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22" w:rsidRPr="000B0322" w:rsidRDefault="000B0322" w:rsidP="000B03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322">
        <w:rPr>
          <w:rFonts w:ascii="Times New Roman" w:hAnsi="Times New Roman" w:cs="Times New Roman"/>
          <w:b/>
          <w:sz w:val="28"/>
          <w:szCs w:val="28"/>
          <w:u w:val="single"/>
        </w:rPr>
        <w:t>«Физиология XXI века и здоровье человека»</w:t>
      </w:r>
    </w:p>
    <w:p w:rsidR="000B0322" w:rsidRPr="004D1B53" w:rsidRDefault="000B0322" w:rsidP="000B0322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D1B53">
        <w:rPr>
          <w:rFonts w:ascii="Times New Roman" w:hAnsi="Times New Roman" w:cs="Times New Roman"/>
          <w:b/>
          <w:i/>
          <w:sz w:val="28"/>
          <w:szCs w:val="28"/>
          <w:lang w:val="en-US"/>
        </w:rPr>
        <w:t>Physiology of XXI century and human health</w:t>
      </w:r>
    </w:p>
    <w:p w:rsidR="000B0322" w:rsidRPr="004D1B53" w:rsidRDefault="000B0322" w:rsidP="000B0322">
      <w:pPr>
        <w:jc w:val="both"/>
        <w:rPr>
          <w:rFonts w:ascii="Times New Roman" w:hAnsi="Times New Roman" w:cs="Times New Roman"/>
          <w:sz w:val="24"/>
          <w:szCs w:val="24"/>
        </w:rPr>
      </w:pPr>
      <w:r w:rsidRPr="004D1B53">
        <w:rPr>
          <w:rFonts w:ascii="Times New Roman" w:hAnsi="Times New Roman" w:cs="Times New Roman"/>
          <w:b/>
          <w:sz w:val="24"/>
          <w:szCs w:val="24"/>
        </w:rPr>
        <w:t>Трудоемкость:</w:t>
      </w:r>
      <w:r w:rsidRPr="004D1B53">
        <w:rPr>
          <w:rFonts w:ascii="Times New Roman" w:hAnsi="Times New Roman" w:cs="Times New Roman"/>
          <w:sz w:val="24"/>
          <w:szCs w:val="24"/>
        </w:rPr>
        <w:t xml:space="preserve"> 24 аудиторных часа (12 лекций). </w:t>
      </w:r>
    </w:p>
    <w:p w:rsidR="000B0322" w:rsidRPr="004D1B53" w:rsidRDefault="000B0322" w:rsidP="000B0322">
      <w:pPr>
        <w:jc w:val="both"/>
        <w:rPr>
          <w:rFonts w:ascii="Times New Roman" w:hAnsi="Times New Roman" w:cs="Times New Roman"/>
          <w:sz w:val="24"/>
          <w:szCs w:val="24"/>
        </w:rPr>
      </w:pPr>
      <w:r w:rsidRPr="004D1B53">
        <w:rPr>
          <w:rFonts w:ascii="Times New Roman" w:hAnsi="Times New Roman" w:cs="Times New Roman"/>
          <w:b/>
          <w:sz w:val="24"/>
          <w:szCs w:val="24"/>
        </w:rPr>
        <w:t>Форма отчетности</w:t>
      </w:r>
      <w:r w:rsidRPr="004D1B53">
        <w:rPr>
          <w:rFonts w:ascii="Times New Roman" w:hAnsi="Times New Roman" w:cs="Times New Roman"/>
          <w:sz w:val="24"/>
          <w:szCs w:val="24"/>
        </w:rPr>
        <w:t xml:space="preserve"> – зачет. </w:t>
      </w:r>
    </w:p>
    <w:p w:rsidR="000B0322" w:rsidRPr="004D1B53" w:rsidRDefault="000B0322" w:rsidP="000B0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за МФК</w:t>
      </w:r>
      <w:r w:rsidRPr="004D1B53">
        <w:rPr>
          <w:rFonts w:ascii="Times New Roman" w:hAnsi="Times New Roman" w:cs="Times New Roman"/>
          <w:b/>
          <w:sz w:val="24"/>
          <w:szCs w:val="24"/>
        </w:rPr>
        <w:t>:</w:t>
      </w:r>
      <w:r w:rsidRPr="004D1B53">
        <w:rPr>
          <w:rFonts w:ascii="Times New Roman" w:hAnsi="Times New Roman" w:cs="Times New Roman"/>
          <w:sz w:val="24"/>
          <w:szCs w:val="24"/>
        </w:rPr>
        <w:t xml:space="preserve"> старший научный сотрудник Кузьмин Владислав</w:t>
      </w:r>
      <w:r>
        <w:rPr>
          <w:rFonts w:ascii="Times New Roman" w:hAnsi="Times New Roman" w:cs="Times New Roman"/>
          <w:sz w:val="24"/>
          <w:szCs w:val="24"/>
        </w:rPr>
        <w:t xml:space="preserve"> Стефанович, </w:t>
      </w:r>
      <w:hyperlink r:id="rId5" w:history="1">
        <w:r w:rsidRPr="008954A4">
          <w:rPr>
            <w:rStyle w:val="a4"/>
            <w:rFonts w:ascii="Times New Roman" w:hAnsi="Times New Roman" w:cs="Times New Roman"/>
            <w:sz w:val="24"/>
            <w:szCs w:val="24"/>
          </w:rPr>
          <w:t>ku290381@mail.ru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322" w:rsidRPr="004D1B53" w:rsidRDefault="000B0322" w:rsidP="000B0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53">
        <w:rPr>
          <w:rFonts w:ascii="Times New Roman" w:hAnsi="Times New Roman" w:cs="Times New Roman"/>
          <w:b/>
          <w:sz w:val="24"/>
          <w:szCs w:val="24"/>
        </w:rPr>
        <w:t xml:space="preserve">Лекторы: </w:t>
      </w:r>
    </w:p>
    <w:p w:rsidR="000B0322" w:rsidRPr="004D1B53" w:rsidRDefault="000B0322" w:rsidP="000B0322">
      <w:pPr>
        <w:jc w:val="both"/>
        <w:rPr>
          <w:rFonts w:ascii="Times New Roman" w:hAnsi="Times New Roman" w:cs="Times New Roman"/>
          <w:sz w:val="24"/>
          <w:szCs w:val="24"/>
        </w:rPr>
      </w:pPr>
      <w:r w:rsidRPr="004D1B53">
        <w:rPr>
          <w:rFonts w:ascii="Times New Roman" w:hAnsi="Times New Roman" w:cs="Times New Roman"/>
          <w:sz w:val="24"/>
          <w:szCs w:val="24"/>
        </w:rPr>
        <w:t>К</w:t>
      </w:r>
      <w:r w:rsidR="00A55A69">
        <w:rPr>
          <w:rFonts w:ascii="Times New Roman" w:hAnsi="Times New Roman" w:cs="Times New Roman"/>
          <w:sz w:val="24"/>
          <w:szCs w:val="24"/>
        </w:rPr>
        <w:t>аменский Андрей Александрович,</w:t>
      </w:r>
      <w:r w:rsidRPr="004D1B53">
        <w:rPr>
          <w:rFonts w:ascii="Times New Roman" w:hAnsi="Times New Roman" w:cs="Times New Roman"/>
          <w:sz w:val="24"/>
          <w:szCs w:val="24"/>
        </w:rPr>
        <w:t xml:space="preserve"> доктор биологических наук, профессор, зав. кафедрой физиологии человека и животных </w:t>
      </w:r>
    </w:p>
    <w:p w:rsidR="000B0322" w:rsidRDefault="00A55A69" w:rsidP="000B0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Балезина Ольга Петровна,</w:t>
      </w:r>
      <w:r w:rsidR="000B0322" w:rsidRPr="004D1B53">
        <w:rPr>
          <w:rFonts w:ascii="Times New Roman" w:hAnsi="Times New Roman" w:cs="Times New Roman"/>
          <w:sz w:val="24"/>
          <w:szCs w:val="24"/>
        </w:rPr>
        <w:t xml:space="preserve"> доктор биологических наук, профессор </w:t>
      </w:r>
    </w:p>
    <w:p w:rsidR="000B0322" w:rsidRPr="004D1B53" w:rsidRDefault="000B0322" w:rsidP="000B0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Богачева Полина Олеговна, кандидат биологических наук, доцент</w:t>
      </w:r>
    </w:p>
    <w:p w:rsidR="000B0322" w:rsidRDefault="000B0322" w:rsidP="000B0322">
      <w:pPr>
        <w:jc w:val="both"/>
        <w:rPr>
          <w:rFonts w:ascii="Times New Roman" w:hAnsi="Times New Roman" w:cs="Times New Roman"/>
          <w:sz w:val="24"/>
          <w:szCs w:val="24"/>
        </w:rPr>
      </w:pPr>
      <w:r w:rsidRPr="004D1B53">
        <w:rPr>
          <w:rFonts w:ascii="Times New Roman" w:hAnsi="Times New Roman" w:cs="Times New Roman"/>
          <w:sz w:val="24"/>
          <w:szCs w:val="24"/>
        </w:rPr>
        <w:t>Каплан А</w:t>
      </w:r>
      <w:r w:rsidR="00A55A69">
        <w:rPr>
          <w:rFonts w:ascii="Times New Roman" w:hAnsi="Times New Roman" w:cs="Times New Roman"/>
          <w:sz w:val="24"/>
          <w:szCs w:val="24"/>
        </w:rPr>
        <w:t xml:space="preserve">лександр Яковлевич, </w:t>
      </w:r>
      <w:r w:rsidRPr="004D1B53"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</w:t>
      </w:r>
    </w:p>
    <w:p w:rsidR="000B0322" w:rsidRPr="004D1B53" w:rsidRDefault="000B0322" w:rsidP="000B03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Михайловна, </w:t>
      </w:r>
      <w:r w:rsidRPr="000B0322">
        <w:rPr>
          <w:rFonts w:ascii="Times New Roman" w:hAnsi="Times New Roman" w:cs="Times New Roman"/>
          <w:sz w:val="24"/>
          <w:szCs w:val="24"/>
        </w:rPr>
        <w:t>кандидат биологических наук</w:t>
      </w:r>
    </w:p>
    <w:p w:rsidR="000B0322" w:rsidRPr="004D1B53" w:rsidRDefault="000B0322" w:rsidP="000B0322">
      <w:pPr>
        <w:jc w:val="both"/>
        <w:rPr>
          <w:rFonts w:ascii="Times New Roman" w:hAnsi="Times New Roman" w:cs="Times New Roman"/>
          <w:sz w:val="24"/>
          <w:szCs w:val="24"/>
        </w:rPr>
      </w:pPr>
      <w:r w:rsidRPr="004D1B53">
        <w:rPr>
          <w:rFonts w:ascii="Times New Roman" w:hAnsi="Times New Roman" w:cs="Times New Roman"/>
          <w:sz w:val="24"/>
          <w:szCs w:val="24"/>
        </w:rPr>
        <w:t>М</w:t>
      </w:r>
      <w:r w:rsidR="00A55A69">
        <w:rPr>
          <w:rFonts w:ascii="Times New Roman" w:hAnsi="Times New Roman" w:cs="Times New Roman"/>
          <w:sz w:val="24"/>
          <w:szCs w:val="24"/>
        </w:rPr>
        <w:t xml:space="preserve">едведева Наталия Александровна, </w:t>
      </w:r>
      <w:r w:rsidRPr="004D1B53"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</w:t>
      </w:r>
    </w:p>
    <w:p w:rsidR="000B0322" w:rsidRPr="004D1B53" w:rsidRDefault="00A55A69" w:rsidP="000B0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Смирнова Ольга Вячеславовна, </w:t>
      </w:r>
      <w:r w:rsidR="000B0322" w:rsidRPr="004D1B53"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</w:t>
      </w:r>
    </w:p>
    <w:p w:rsidR="000B0322" w:rsidRPr="004D1B53" w:rsidRDefault="00A55A69" w:rsidP="000B0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Тарасова Ольга Сергеевна, </w:t>
      </w:r>
      <w:r w:rsidR="000B0322" w:rsidRPr="004D1B53"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</w:t>
      </w:r>
    </w:p>
    <w:p w:rsidR="004D145B" w:rsidRPr="00534A0C" w:rsidRDefault="00534A0C">
      <w:pPr>
        <w:rPr>
          <w:rFonts w:ascii="Times New Roman" w:hAnsi="Times New Roman" w:cs="Times New Roman"/>
          <w:b/>
          <w:sz w:val="24"/>
          <w:szCs w:val="24"/>
        </w:rPr>
      </w:pPr>
      <w:r w:rsidRPr="00534A0C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534A0C" w:rsidRDefault="00534A0C" w:rsidP="00534A0C">
      <w:pPr>
        <w:jc w:val="both"/>
        <w:rPr>
          <w:rFonts w:ascii="Times New Roman" w:hAnsi="Times New Roman" w:cs="Times New Roman"/>
          <w:sz w:val="24"/>
          <w:szCs w:val="24"/>
        </w:rPr>
      </w:pPr>
      <w:r w:rsidRPr="004D1B53">
        <w:rPr>
          <w:rFonts w:ascii="Times New Roman" w:hAnsi="Times New Roman" w:cs="Times New Roman"/>
          <w:b/>
          <w:sz w:val="24"/>
          <w:szCs w:val="24"/>
        </w:rPr>
        <w:t>Лекция 1</w:t>
      </w:r>
      <w:r w:rsidRPr="004D1B53">
        <w:rPr>
          <w:rFonts w:ascii="Times New Roman" w:hAnsi="Times New Roman" w:cs="Times New Roman"/>
          <w:sz w:val="24"/>
          <w:szCs w:val="24"/>
        </w:rPr>
        <w:tab/>
        <w:t>Можно ли управлять поведением с помощью фармакологии.</w:t>
      </w:r>
      <w:r w:rsidRPr="004D1B53">
        <w:rPr>
          <w:rFonts w:ascii="Times New Roman" w:hAnsi="Times New Roman" w:cs="Times New Roman"/>
          <w:sz w:val="24"/>
          <w:szCs w:val="24"/>
        </w:rPr>
        <w:tab/>
      </w:r>
    </w:p>
    <w:p w:rsidR="00534A0C" w:rsidRPr="004D1B53" w:rsidRDefault="00534A0C" w:rsidP="00534A0C">
      <w:pPr>
        <w:jc w:val="both"/>
        <w:rPr>
          <w:rFonts w:ascii="Times New Roman" w:hAnsi="Times New Roman" w:cs="Times New Roman"/>
          <w:sz w:val="24"/>
          <w:szCs w:val="24"/>
        </w:rPr>
      </w:pPr>
      <w:r w:rsidRPr="004D1B53">
        <w:rPr>
          <w:rFonts w:ascii="Times New Roman" w:hAnsi="Times New Roman" w:cs="Times New Roman"/>
          <w:b/>
          <w:sz w:val="24"/>
          <w:szCs w:val="24"/>
        </w:rPr>
        <w:t>Лекция 2</w:t>
      </w:r>
      <w:r w:rsidRPr="004D1B53">
        <w:rPr>
          <w:rFonts w:ascii="Times New Roman" w:hAnsi="Times New Roman" w:cs="Times New Roman"/>
          <w:b/>
          <w:sz w:val="24"/>
          <w:szCs w:val="24"/>
        </w:rPr>
        <w:tab/>
      </w:r>
      <w:r w:rsidRPr="004D1B53">
        <w:rPr>
          <w:rFonts w:ascii="Times New Roman" w:hAnsi="Times New Roman" w:cs="Times New Roman"/>
          <w:sz w:val="24"/>
          <w:szCs w:val="24"/>
        </w:rPr>
        <w:t>Болезни века: на</w:t>
      </w:r>
      <w:r>
        <w:rPr>
          <w:rFonts w:ascii="Times New Roman" w:hAnsi="Times New Roman" w:cs="Times New Roman"/>
          <w:sz w:val="24"/>
          <w:szCs w:val="24"/>
        </w:rPr>
        <w:t xml:space="preserve">ркомания и алкоголизм </w:t>
      </w:r>
      <w:r>
        <w:rPr>
          <w:rFonts w:ascii="Times New Roman" w:hAnsi="Times New Roman" w:cs="Times New Roman"/>
          <w:sz w:val="24"/>
          <w:szCs w:val="24"/>
        </w:rPr>
        <w:tab/>
      </w:r>
      <w:r w:rsidRPr="004D1B53">
        <w:rPr>
          <w:rFonts w:ascii="Times New Roman" w:hAnsi="Times New Roman" w:cs="Times New Roman"/>
          <w:sz w:val="24"/>
          <w:szCs w:val="24"/>
        </w:rPr>
        <w:tab/>
      </w:r>
    </w:p>
    <w:p w:rsidR="00534A0C" w:rsidRPr="004D1B53" w:rsidRDefault="00534A0C" w:rsidP="00534A0C">
      <w:pPr>
        <w:jc w:val="both"/>
        <w:rPr>
          <w:rFonts w:ascii="Times New Roman" w:hAnsi="Times New Roman" w:cs="Times New Roman"/>
          <w:sz w:val="24"/>
          <w:szCs w:val="24"/>
        </w:rPr>
      </w:pPr>
      <w:r w:rsidRPr="004D1B53">
        <w:rPr>
          <w:rFonts w:ascii="Times New Roman" w:hAnsi="Times New Roman" w:cs="Times New Roman"/>
          <w:b/>
          <w:sz w:val="24"/>
          <w:szCs w:val="24"/>
        </w:rPr>
        <w:t>Лекция 3</w:t>
      </w:r>
      <w:r w:rsidRPr="004D1B53">
        <w:rPr>
          <w:rFonts w:ascii="Times New Roman" w:hAnsi="Times New Roman" w:cs="Times New Roman"/>
          <w:sz w:val="24"/>
          <w:szCs w:val="24"/>
        </w:rPr>
        <w:tab/>
        <w:t>Болезни века: наркомания и а</w:t>
      </w:r>
      <w:r>
        <w:rPr>
          <w:rFonts w:ascii="Times New Roman" w:hAnsi="Times New Roman" w:cs="Times New Roman"/>
          <w:sz w:val="24"/>
          <w:szCs w:val="24"/>
        </w:rPr>
        <w:t>лкоголизм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4A0C" w:rsidRPr="004D1B53" w:rsidRDefault="00534A0C" w:rsidP="00534A0C">
      <w:pPr>
        <w:jc w:val="both"/>
        <w:rPr>
          <w:rFonts w:ascii="Times New Roman" w:hAnsi="Times New Roman" w:cs="Times New Roman"/>
          <w:sz w:val="24"/>
          <w:szCs w:val="24"/>
        </w:rPr>
      </w:pPr>
      <w:r w:rsidRPr="004D1B53">
        <w:rPr>
          <w:rFonts w:ascii="Times New Roman" w:hAnsi="Times New Roman" w:cs="Times New Roman"/>
          <w:b/>
          <w:sz w:val="24"/>
          <w:szCs w:val="24"/>
        </w:rPr>
        <w:t>Лекция 4</w:t>
      </w:r>
      <w:r w:rsidRPr="004D1B53">
        <w:rPr>
          <w:rFonts w:ascii="Times New Roman" w:hAnsi="Times New Roman" w:cs="Times New Roman"/>
          <w:sz w:val="24"/>
          <w:szCs w:val="24"/>
        </w:rPr>
        <w:tab/>
        <w:t>Электричество</w:t>
      </w:r>
      <w:r>
        <w:rPr>
          <w:rFonts w:ascii="Times New Roman" w:hAnsi="Times New Roman" w:cs="Times New Roman"/>
          <w:sz w:val="24"/>
          <w:szCs w:val="24"/>
        </w:rPr>
        <w:t xml:space="preserve"> в организме человека</w:t>
      </w:r>
      <w:r w:rsidRPr="004D1B53">
        <w:rPr>
          <w:rFonts w:ascii="Times New Roman" w:hAnsi="Times New Roman" w:cs="Times New Roman"/>
          <w:sz w:val="24"/>
          <w:szCs w:val="24"/>
        </w:rPr>
        <w:tab/>
      </w:r>
    </w:p>
    <w:p w:rsidR="00534A0C" w:rsidRPr="004D1B53" w:rsidRDefault="00534A0C" w:rsidP="00534A0C">
      <w:pPr>
        <w:jc w:val="both"/>
        <w:rPr>
          <w:rFonts w:ascii="Times New Roman" w:hAnsi="Times New Roman" w:cs="Times New Roman"/>
          <w:sz w:val="24"/>
          <w:szCs w:val="24"/>
        </w:rPr>
      </w:pPr>
      <w:r w:rsidRPr="004D1B53">
        <w:rPr>
          <w:rFonts w:ascii="Times New Roman" w:hAnsi="Times New Roman" w:cs="Times New Roman"/>
          <w:b/>
          <w:sz w:val="24"/>
          <w:szCs w:val="24"/>
        </w:rPr>
        <w:t>Лекция 5</w:t>
      </w:r>
      <w:r w:rsidRPr="004D1B53">
        <w:rPr>
          <w:rFonts w:ascii="Times New Roman" w:hAnsi="Times New Roman" w:cs="Times New Roman"/>
          <w:sz w:val="24"/>
          <w:szCs w:val="24"/>
        </w:rPr>
        <w:tab/>
        <w:t>Мудрость тела человека и сердеч</w:t>
      </w:r>
      <w:r>
        <w:rPr>
          <w:rFonts w:ascii="Times New Roman" w:hAnsi="Times New Roman" w:cs="Times New Roman"/>
          <w:sz w:val="24"/>
          <w:szCs w:val="24"/>
        </w:rPr>
        <w:t>но-сосудистая система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4A0C" w:rsidRPr="004D1B53" w:rsidRDefault="00534A0C" w:rsidP="00534A0C">
      <w:pPr>
        <w:jc w:val="both"/>
        <w:rPr>
          <w:rFonts w:ascii="Times New Roman" w:hAnsi="Times New Roman" w:cs="Times New Roman"/>
          <w:sz w:val="24"/>
          <w:szCs w:val="24"/>
        </w:rPr>
      </w:pPr>
      <w:r w:rsidRPr="004D1B53">
        <w:rPr>
          <w:rFonts w:ascii="Times New Roman" w:hAnsi="Times New Roman" w:cs="Times New Roman"/>
          <w:b/>
          <w:sz w:val="24"/>
          <w:szCs w:val="24"/>
        </w:rPr>
        <w:t>Лекция 6</w:t>
      </w:r>
      <w:r w:rsidRPr="004D1B53">
        <w:rPr>
          <w:rFonts w:ascii="Times New Roman" w:hAnsi="Times New Roman" w:cs="Times New Roman"/>
          <w:sz w:val="24"/>
          <w:szCs w:val="24"/>
        </w:rPr>
        <w:tab/>
        <w:t>Совре</w:t>
      </w:r>
      <w:r>
        <w:rPr>
          <w:rFonts w:ascii="Times New Roman" w:hAnsi="Times New Roman" w:cs="Times New Roman"/>
          <w:sz w:val="24"/>
          <w:szCs w:val="24"/>
        </w:rPr>
        <w:t xml:space="preserve">менная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нейроинженерия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34A0C" w:rsidRPr="004D1B53" w:rsidRDefault="00534A0C" w:rsidP="00534A0C">
      <w:pPr>
        <w:jc w:val="both"/>
        <w:rPr>
          <w:rFonts w:ascii="Times New Roman" w:hAnsi="Times New Roman" w:cs="Times New Roman"/>
          <w:sz w:val="24"/>
          <w:szCs w:val="24"/>
        </w:rPr>
      </w:pPr>
      <w:r w:rsidRPr="004D1B53">
        <w:rPr>
          <w:rFonts w:ascii="Times New Roman" w:hAnsi="Times New Roman" w:cs="Times New Roman"/>
          <w:b/>
          <w:sz w:val="24"/>
          <w:szCs w:val="24"/>
        </w:rPr>
        <w:t>Лекция 7</w:t>
      </w:r>
      <w:r w:rsidRPr="004D1B53">
        <w:rPr>
          <w:rFonts w:ascii="Times New Roman" w:hAnsi="Times New Roman" w:cs="Times New Roman"/>
          <w:sz w:val="24"/>
          <w:szCs w:val="24"/>
        </w:rPr>
        <w:tab/>
        <w:t>Сов</w:t>
      </w:r>
      <w:r>
        <w:rPr>
          <w:rFonts w:ascii="Times New Roman" w:hAnsi="Times New Roman" w:cs="Times New Roman"/>
          <w:sz w:val="24"/>
          <w:szCs w:val="24"/>
        </w:rPr>
        <w:t xml:space="preserve">ременная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нейроинженерия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34A0C" w:rsidRPr="004D1B53" w:rsidRDefault="00534A0C" w:rsidP="00534A0C">
      <w:pPr>
        <w:jc w:val="both"/>
        <w:rPr>
          <w:rFonts w:ascii="Times New Roman" w:hAnsi="Times New Roman" w:cs="Times New Roman"/>
          <w:sz w:val="24"/>
          <w:szCs w:val="24"/>
        </w:rPr>
      </w:pPr>
      <w:r w:rsidRPr="004D1B53">
        <w:rPr>
          <w:rFonts w:ascii="Times New Roman" w:hAnsi="Times New Roman" w:cs="Times New Roman"/>
          <w:b/>
          <w:sz w:val="24"/>
          <w:szCs w:val="24"/>
        </w:rPr>
        <w:t>Лекция 8</w:t>
      </w:r>
      <w:r w:rsidRPr="004D1B53">
        <w:rPr>
          <w:rFonts w:ascii="Times New Roman" w:hAnsi="Times New Roman" w:cs="Times New Roman"/>
          <w:sz w:val="24"/>
          <w:szCs w:val="24"/>
        </w:rPr>
        <w:tab/>
        <w:t>Поче</w:t>
      </w:r>
      <w:r>
        <w:rPr>
          <w:rFonts w:ascii="Times New Roman" w:hAnsi="Times New Roman" w:cs="Times New Roman"/>
          <w:sz w:val="24"/>
          <w:szCs w:val="24"/>
        </w:rPr>
        <w:t>му сокращается сердце.</w:t>
      </w:r>
    </w:p>
    <w:p w:rsidR="00534A0C" w:rsidRPr="004D1B53" w:rsidRDefault="00534A0C" w:rsidP="00534A0C">
      <w:pPr>
        <w:jc w:val="both"/>
        <w:rPr>
          <w:rFonts w:ascii="Times New Roman" w:hAnsi="Times New Roman" w:cs="Times New Roman"/>
          <w:sz w:val="24"/>
          <w:szCs w:val="24"/>
        </w:rPr>
      </w:pPr>
      <w:r w:rsidRPr="004D1B53">
        <w:rPr>
          <w:rFonts w:ascii="Times New Roman" w:hAnsi="Times New Roman" w:cs="Times New Roman"/>
          <w:b/>
          <w:sz w:val="24"/>
          <w:szCs w:val="24"/>
        </w:rPr>
        <w:t>Лекция 9</w:t>
      </w:r>
      <w:r w:rsidRPr="004D1B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Мужчина и женщина: кто устроен сложнее?</w:t>
      </w:r>
      <w:r w:rsidRPr="004D1B53">
        <w:rPr>
          <w:rFonts w:ascii="Times New Roman" w:hAnsi="Times New Roman" w:cs="Times New Roman"/>
          <w:sz w:val="24"/>
          <w:szCs w:val="24"/>
        </w:rPr>
        <w:t xml:space="preserve"> (Механизмы формирова</w:t>
      </w:r>
      <w:r>
        <w:rPr>
          <w:rFonts w:ascii="Times New Roman" w:hAnsi="Times New Roman" w:cs="Times New Roman"/>
          <w:sz w:val="24"/>
          <w:szCs w:val="24"/>
        </w:rPr>
        <w:t>ния половых различий)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4A0C" w:rsidRPr="004D1B53" w:rsidRDefault="00534A0C" w:rsidP="00534A0C">
      <w:pPr>
        <w:jc w:val="both"/>
        <w:rPr>
          <w:rFonts w:ascii="Times New Roman" w:hAnsi="Times New Roman" w:cs="Times New Roman"/>
          <w:sz w:val="24"/>
          <w:szCs w:val="24"/>
        </w:rPr>
      </w:pPr>
      <w:r w:rsidRPr="004D1B53">
        <w:rPr>
          <w:rFonts w:ascii="Times New Roman" w:hAnsi="Times New Roman" w:cs="Times New Roman"/>
          <w:b/>
          <w:sz w:val="24"/>
          <w:szCs w:val="24"/>
        </w:rPr>
        <w:t>Лекция 10</w:t>
      </w:r>
      <w:r w:rsidRPr="004D1B53">
        <w:rPr>
          <w:rFonts w:ascii="Times New Roman" w:hAnsi="Times New Roman" w:cs="Times New Roman"/>
          <w:sz w:val="24"/>
          <w:szCs w:val="24"/>
        </w:rPr>
        <w:tab/>
        <w:t xml:space="preserve">Мужчина и </w:t>
      </w:r>
      <w:r>
        <w:rPr>
          <w:rFonts w:ascii="Times New Roman" w:hAnsi="Times New Roman" w:cs="Times New Roman"/>
          <w:sz w:val="24"/>
          <w:szCs w:val="24"/>
        </w:rPr>
        <w:t xml:space="preserve">женщина: кто устроен сложнее? </w:t>
      </w:r>
      <w:r w:rsidRPr="004D1B53">
        <w:rPr>
          <w:rFonts w:ascii="Times New Roman" w:hAnsi="Times New Roman" w:cs="Times New Roman"/>
          <w:sz w:val="24"/>
          <w:szCs w:val="24"/>
        </w:rPr>
        <w:t>(Регуляция п</w:t>
      </w:r>
      <w:r>
        <w:rPr>
          <w:rFonts w:ascii="Times New Roman" w:hAnsi="Times New Roman" w:cs="Times New Roman"/>
          <w:sz w:val="24"/>
          <w:szCs w:val="24"/>
        </w:rPr>
        <w:t>олового развития и размножения)</w:t>
      </w:r>
    </w:p>
    <w:p w:rsidR="00534A0C" w:rsidRPr="004D1B53" w:rsidRDefault="00534A0C" w:rsidP="00534A0C">
      <w:pPr>
        <w:jc w:val="both"/>
        <w:rPr>
          <w:rFonts w:ascii="Times New Roman" w:hAnsi="Times New Roman" w:cs="Times New Roman"/>
          <w:sz w:val="24"/>
          <w:szCs w:val="24"/>
        </w:rPr>
      </w:pPr>
      <w:r w:rsidRPr="004D1B53">
        <w:rPr>
          <w:rFonts w:ascii="Times New Roman" w:hAnsi="Times New Roman" w:cs="Times New Roman"/>
          <w:b/>
          <w:sz w:val="24"/>
          <w:szCs w:val="24"/>
        </w:rPr>
        <w:lastRenderedPageBreak/>
        <w:t>Лекция 11</w:t>
      </w:r>
      <w:r>
        <w:rPr>
          <w:rFonts w:ascii="Times New Roman" w:hAnsi="Times New Roman" w:cs="Times New Roman"/>
          <w:sz w:val="24"/>
          <w:szCs w:val="24"/>
        </w:rPr>
        <w:tab/>
        <w:t>Земное притяжение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4A0C" w:rsidRPr="004D1B53" w:rsidRDefault="00534A0C" w:rsidP="00534A0C">
      <w:pPr>
        <w:jc w:val="both"/>
        <w:rPr>
          <w:rFonts w:ascii="Times New Roman" w:hAnsi="Times New Roman" w:cs="Times New Roman"/>
          <w:sz w:val="24"/>
          <w:szCs w:val="24"/>
        </w:rPr>
      </w:pPr>
      <w:r w:rsidRPr="004D1B53">
        <w:rPr>
          <w:rFonts w:ascii="Times New Roman" w:hAnsi="Times New Roman" w:cs="Times New Roman"/>
          <w:b/>
          <w:sz w:val="24"/>
          <w:szCs w:val="24"/>
        </w:rPr>
        <w:t>Лекция 12</w:t>
      </w:r>
      <w:r w:rsidRPr="004D1B53">
        <w:rPr>
          <w:rFonts w:ascii="Times New Roman" w:hAnsi="Times New Roman" w:cs="Times New Roman"/>
          <w:sz w:val="24"/>
          <w:szCs w:val="24"/>
        </w:rPr>
        <w:tab/>
        <w:t>Мудрость тела человека и пищеварительная система («Мы ес</w:t>
      </w:r>
      <w:r>
        <w:rPr>
          <w:rFonts w:ascii="Times New Roman" w:hAnsi="Times New Roman" w:cs="Times New Roman"/>
          <w:sz w:val="24"/>
          <w:szCs w:val="24"/>
        </w:rPr>
        <w:t>ть то, что мы едим»)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26B9" w:rsidRDefault="00DD26B9"/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для тестирования </w:t>
      </w: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Депрессантное</w:t>
      </w:r>
      <w:proofErr w:type="spellEnd"/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на человека средних доз алкоголя связано, в первую очередь, с: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глутаминовой</w:t>
      </w:r>
      <w:proofErr w:type="spellEnd"/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кислотой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2 ГАМК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анандамидом</w:t>
      </w:r>
      <w:proofErr w:type="spellEnd"/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4 ацетилхолином</w:t>
      </w: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2.Возбуждающим медиатором в ЦНС, в основном, является:</w:t>
      </w:r>
    </w:p>
    <w:p w:rsidR="00DD26B9" w:rsidRPr="00DD26B9" w:rsidRDefault="00DD26B9" w:rsidP="00DD26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ГАМК</w:t>
      </w:r>
    </w:p>
    <w:p w:rsidR="00DD26B9" w:rsidRPr="00DD26B9" w:rsidRDefault="00DD26B9" w:rsidP="00DD26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глицин</w:t>
      </w:r>
    </w:p>
    <w:p w:rsidR="00DD26B9" w:rsidRPr="00DD26B9" w:rsidRDefault="00DD26B9" w:rsidP="00DD26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ацетилхолин</w:t>
      </w:r>
    </w:p>
    <w:p w:rsidR="00DD26B9" w:rsidRPr="00DD26B9" w:rsidRDefault="00DD26B9" w:rsidP="00DD26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глутаминовая</w:t>
      </w:r>
      <w:proofErr w:type="spellEnd"/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</w:t>
      </w: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3.Потенциал действия </w:t>
      </w:r>
      <w:proofErr w:type="spellStart"/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электровозбудимых</w:t>
      </w:r>
      <w:proofErr w:type="spellEnd"/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клеток, сопровождается: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гиперполяризацией</w:t>
      </w:r>
      <w:proofErr w:type="spellEnd"/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деполяризацией, 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сдвигом мембранного потенциала до -200 мВ, 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зависит от типа клетки</w:t>
      </w: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Нейромедиатор</w:t>
      </w:r>
      <w:proofErr w:type="spellEnd"/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это: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рецептор на клеточной мембране;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вещество, выделяющиеся глиальными клетками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вещество, выделяемое в </w:t>
      </w:r>
      <w:proofErr w:type="spellStart"/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синаптическую</w:t>
      </w:r>
      <w:proofErr w:type="spellEnd"/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щель нейроном, 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то же, что и химические синапсы</w:t>
      </w: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5.В цитоплазме клеток:</w:t>
      </w:r>
    </w:p>
    <w:p w:rsidR="00DD26B9" w:rsidRPr="00DD26B9" w:rsidRDefault="00DD26B9" w:rsidP="00DD26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мало кальция, мало калия</w:t>
      </w:r>
    </w:p>
    <w:p w:rsidR="00DD26B9" w:rsidRPr="00DD26B9" w:rsidRDefault="00DD26B9" w:rsidP="00DD26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много калия, мало натрия</w:t>
      </w:r>
    </w:p>
    <w:p w:rsidR="00DD26B9" w:rsidRPr="00DD26B9" w:rsidRDefault="00DD26B9" w:rsidP="00DD26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много натрия, мало калия</w:t>
      </w:r>
    </w:p>
    <w:p w:rsidR="00DD26B9" w:rsidRPr="00DD26B9" w:rsidRDefault="00DD26B9" w:rsidP="00DD26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много калия, много кальция</w:t>
      </w: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Нитроглицерин:</w:t>
      </w:r>
    </w:p>
    <w:p w:rsidR="00DD26B9" w:rsidRPr="00DD26B9" w:rsidRDefault="00DD26B9" w:rsidP="00DD26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 эндотелиальными клетками сосудистой стенки</w:t>
      </w:r>
    </w:p>
    <w:p w:rsidR="00DD26B9" w:rsidRPr="00DD26B9" w:rsidRDefault="00DD26B9" w:rsidP="00DD26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Выделяется гладкомышечными клетками сосудистой стенки </w:t>
      </w:r>
    </w:p>
    <w:p w:rsidR="00DD26B9" w:rsidRPr="00DD26B9" w:rsidRDefault="00DD26B9" w:rsidP="00DD26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Вызывает расширение сосудов</w:t>
      </w:r>
    </w:p>
    <w:p w:rsidR="00DD26B9" w:rsidRPr="00DD26B9" w:rsidRDefault="00DD26B9" w:rsidP="00DD26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сужение сосудов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Барорецепторы</w:t>
      </w:r>
      <w:proofErr w:type="spellEnd"/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измеряющие уровень артериального давления, расположены:</w:t>
      </w:r>
    </w:p>
    <w:p w:rsidR="00DD26B9" w:rsidRPr="00DD26B9" w:rsidRDefault="00DD26B9" w:rsidP="00DD26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гипоталамусе</w:t>
      </w:r>
    </w:p>
    <w:p w:rsidR="00DD26B9" w:rsidRPr="00DD26B9" w:rsidRDefault="00DD26B9" w:rsidP="00DD26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продолговатом мозге </w:t>
      </w:r>
    </w:p>
    <w:p w:rsidR="00DD26B9" w:rsidRPr="00DD26B9" w:rsidRDefault="00DD26B9" w:rsidP="00DD26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аорте</w:t>
      </w:r>
    </w:p>
    <w:p w:rsidR="00DD26B9" w:rsidRPr="00DD26B9" w:rsidRDefault="00DD26B9" w:rsidP="00DD26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плечевой артерии</w:t>
      </w: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8.Какие мышцы сильнее атрофируются в условиях невесомости:</w:t>
      </w:r>
    </w:p>
    <w:p w:rsidR="00DD26B9" w:rsidRPr="00DD26B9" w:rsidRDefault="00DD26B9" w:rsidP="00DD26B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Мышцы, разгибающие руку в локтевом суставе </w:t>
      </w:r>
    </w:p>
    <w:p w:rsidR="00DD26B9" w:rsidRPr="00DD26B9" w:rsidRDefault="00DD26B9" w:rsidP="00DD26B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Мышцы, сгибающие руку в локтевом суставе </w:t>
      </w:r>
    </w:p>
    <w:p w:rsidR="00DD26B9" w:rsidRPr="00DD26B9" w:rsidRDefault="00DD26B9" w:rsidP="00DD26B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Мышцы, разгибающие ногу в коленном суставе </w:t>
      </w:r>
    </w:p>
    <w:p w:rsidR="00DD26B9" w:rsidRPr="00DD26B9" w:rsidRDefault="00DD26B9" w:rsidP="00DD26B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Мышцы, сгибающие ногу в коленном суставе </w:t>
      </w: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Костюм «Пингвин», который используют космонавты, представляет собой:</w:t>
      </w:r>
    </w:p>
    <w:p w:rsidR="00DD26B9" w:rsidRPr="00DD26B9" w:rsidRDefault="00DD26B9" w:rsidP="00DD26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Облегченный скафандр</w:t>
      </w:r>
    </w:p>
    <w:p w:rsidR="00DD26B9" w:rsidRPr="00DD26B9" w:rsidRDefault="00DD26B9" w:rsidP="00DD26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Систему стягивающих тело ремней</w:t>
      </w:r>
    </w:p>
    <w:p w:rsidR="00DD26B9" w:rsidRPr="00DD26B9" w:rsidRDefault="00DD26B9" w:rsidP="00DD26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Шлем со встроенными датчиками движения</w:t>
      </w:r>
    </w:p>
    <w:p w:rsidR="00DD26B9" w:rsidRPr="00DD26B9" w:rsidRDefault="00DD26B9" w:rsidP="00DD26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Термобелье</w:t>
      </w: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Компонентами желчи являются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1.соли желчных кислот, холестерин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соли желчных кислот, соляная кислота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пищеварительные ферменты, жирные кислоты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билирубин, трипсин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Наиболее атерогенной фракцией липопротеидных комплексов являются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1.липопротеины низкой плотности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липопротеины высокой плотности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жирные кислоты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хиломикроны</w:t>
      </w:r>
      <w:proofErr w:type="spellEnd"/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12.Половая дифференцировка мозга по мужскому типу происходит под действием: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тестостерона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адреналина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3.эстрогенов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4.прогестерона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13.Базисным полом у человека в отсутствие половых гормонов является: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1.мужской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2.женский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возможны оба варианта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определяется в онтогенезе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14.Функции мелатонина: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негативное действие на семенники и яичники, торможение начала полового созревания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стимулирующее действие на семенники и яичники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стимуляция полового созревания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4.регуляция цикла сон/бодрствование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15.Какой из гормонов определяют в тесте на синдром Дауна плода: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Эстрадиол</w:t>
      </w:r>
      <w:proofErr w:type="spellEnd"/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Прогестерон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Хорионический гонадотропин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Тироксин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16.Нейрональная пластичность это: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физическая характеристика ткани мозга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2.способность нейрона изменять свою форму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способность мозга к росту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4.способность перестраивать контакты (синапсы) между нейронами в мозге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 Развитие шизофрении в наибольшей мере обусловлено нарушениями активности внутримозговой системы: 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дофамина 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серотонина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норадреналина 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опиоидных пептидов</w:t>
      </w: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Особенности пищеварения в двенадцатиперстной кишке: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низкое значение рН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2.щелочная среда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3.нейтральная среда (рН=7-8)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4.рН определяется работой желчного пузыря</w:t>
      </w: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Поджелудочная железа секретирует:</w:t>
      </w:r>
    </w:p>
    <w:p w:rsidR="00DD26B9" w:rsidRPr="00DD26B9" w:rsidRDefault="00DD26B9" w:rsidP="00DD26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Инсулин, пепсин</w:t>
      </w:r>
    </w:p>
    <w:p w:rsidR="00DD26B9" w:rsidRPr="00DD26B9" w:rsidRDefault="00DD26B9" w:rsidP="00DD26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Инсулин, трипсиноген</w:t>
      </w:r>
    </w:p>
    <w:p w:rsidR="00DD26B9" w:rsidRPr="00DD26B9" w:rsidRDefault="00DD26B9" w:rsidP="00DD26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желчь</w:t>
      </w:r>
    </w:p>
    <w:p w:rsidR="00DD26B9" w:rsidRPr="00DD26B9" w:rsidRDefault="00DD26B9" w:rsidP="00DD26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желчные кислоты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6B9" w:rsidRPr="00DD26B9" w:rsidRDefault="00DD26B9" w:rsidP="00DD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Симпатическая иннервация сердца приводит: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снижению ритма сердца,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Увеличению ритма сердца,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влияет на ритм сердца,</w:t>
      </w:r>
    </w:p>
    <w:p w:rsidR="00DD26B9" w:rsidRPr="00DD26B9" w:rsidRDefault="00DD26B9" w:rsidP="00DD26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Вызывает остановку сокращений сердца.</w:t>
      </w:r>
    </w:p>
    <w:p w:rsidR="00DD26B9" w:rsidRDefault="00DD26B9"/>
    <w:sectPr w:rsidR="00DD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F04"/>
    <w:multiLevelType w:val="hybridMultilevel"/>
    <w:tmpl w:val="BBEA7942"/>
    <w:lvl w:ilvl="0" w:tplc="5BD45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294029"/>
    <w:multiLevelType w:val="hybridMultilevel"/>
    <w:tmpl w:val="5386B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84F01"/>
    <w:multiLevelType w:val="hybridMultilevel"/>
    <w:tmpl w:val="1A823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050C20"/>
    <w:multiLevelType w:val="hybridMultilevel"/>
    <w:tmpl w:val="9B685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591A02"/>
    <w:multiLevelType w:val="hybridMultilevel"/>
    <w:tmpl w:val="EE42F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22"/>
    <w:rsid w:val="000B0322"/>
    <w:rsid w:val="004D145B"/>
    <w:rsid w:val="00534A0C"/>
    <w:rsid w:val="00A55A69"/>
    <w:rsid w:val="00B55534"/>
    <w:rsid w:val="00D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7F54F-8EC1-473B-A6C4-759BC9D3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3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03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2903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Кировская</dc:creator>
  <cp:keywords/>
  <dc:description/>
  <cp:lastModifiedBy>Татьяна Александровна Кировская</cp:lastModifiedBy>
  <cp:revision>3</cp:revision>
  <dcterms:created xsi:type="dcterms:W3CDTF">2017-11-09T14:06:00Z</dcterms:created>
  <dcterms:modified xsi:type="dcterms:W3CDTF">2017-11-09T16:00:00Z</dcterms:modified>
</cp:coreProperties>
</file>