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1DE" w:rsidRPr="00F648AD" w:rsidRDefault="00A451DE" w:rsidP="00526D16">
      <w:pPr>
        <w:spacing w:line="276" w:lineRule="auto"/>
        <w:jc w:val="center"/>
        <w:rPr>
          <w:sz w:val="26"/>
          <w:szCs w:val="26"/>
        </w:rPr>
      </w:pPr>
      <w:r w:rsidRPr="00F648AD">
        <w:rPr>
          <w:b/>
          <w:sz w:val="26"/>
          <w:szCs w:val="26"/>
        </w:rPr>
        <w:t>Факультет</w:t>
      </w:r>
      <w:r w:rsidRPr="00F648AD">
        <w:rPr>
          <w:sz w:val="26"/>
          <w:szCs w:val="26"/>
        </w:rPr>
        <w:t xml:space="preserve">  </w:t>
      </w:r>
      <w:r w:rsidRPr="00F648AD">
        <w:rPr>
          <w:b/>
          <w:sz w:val="26"/>
          <w:szCs w:val="26"/>
        </w:rPr>
        <w:t>вычислительной математики и кибернетики</w:t>
      </w:r>
    </w:p>
    <w:p w:rsidR="00A451DE" w:rsidRPr="00F648AD" w:rsidRDefault="00A451DE" w:rsidP="00526D16">
      <w:pPr>
        <w:spacing w:line="276" w:lineRule="auto"/>
        <w:jc w:val="center"/>
        <w:rPr>
          <w:b/>
          <w:sz w:val="26"/>
          <w:szCs w:val="26"/>
        </w:rPr>
      </w:pPr>
      <w:r w:rsidRPr="00F648AD">
        <w:rPr>
          <w:b/>
          <w:sz w:val="26"/>
          <w:szCs w:val="26"/>
        </w:rPr>
        <w:t>Межфакультетский курс</w:t>
      </w:r>
    </w:p>
    <w:p w:rsidR="00A451DE" w:rsidRDefault="00A451DE" w:rsidP="00526D16">
      <w:pPr>
        <w:spacing w:line="276" w:lineRule="auto"/>
        <w:jc w:val="center"/>
        <w:rPr>
          <w:b/>
          <w:sz w:val="26"/>
          <w:szCs w:val="26"/>
        </w:rPr>
      </w:pPr>
      <w:r w:rsidRPr="00F648AD">
        <w:rPr>
          <w:b/>
          <w:sz w:val="26"/>
          <w:szCs w:val="26"/>
        </w:rPr>
        <w:t>«</w:t>
      </w:r>
      <w:r w:rsidRPr="00A451DE">
        <w:rPr>
          <w:b/>
          <w:sz w:val="26"/>
          <w:szCs w:val="26"/>
        </w:rPr>
        <w:t xml:space="preserve">Как уберечь мир от </w:t>
      </w:r>
      <w:proofErr w:type="spellStart"/>
      <w:r w:rsidRPr="00A451DE">
        <w:rPr>
          <w:b/>
          <w:sz w:val="26"/>
          <w:szCs w:val="26"/>
        </w:rPr>
        <w:t>киберармагеддона</w:t>
      </w:r>
      <w:proofErr w:type="spellEnd"/>
      <w:r w:rsidRPr="00A451DE">
        <w:rPr>
          <w:b/>
          <w:sz w:val="26"/>
          <w:szCs w:val="26"/>
        </w:rPr>
        <w:t>: уязвимости, угрозы, решения</w:t>
      </w:r>
      <w:r w:rsidRPr="00F648AD">
        <w:rPr>
          <w:b/>
          <w:sz w:val="26"/>
          <w:szCs w:val="26"/>
        </w:rPr>
        <w:t>»</w:t>
      </w:r>
    </w:p>
    <w:p w:rsidR="00A451DE" w:rsidRPr="00A451DE" w:rsidRDefault="00A451DE" w:rsidP="00526D16">
      <w:pPr>
        <w:spacing w:line="276" w:lineRule="auto"/>
        <w:jc w:val="center"/>
        <w:rPr>
          <w:b/>
          <w:sz w:val="26"/>
          <w:szCs w:val="26"/>
          <w:lang w:val="en-US"/>
        </w:rPr>
      </w:pPr>
      <w:r w:rsidRPr="00A451DE">
        <w:rPr>
          <w:i/>
          <w:sz w:val="26"/>
          <w:szCs w:val="26"/>
          <w:lang w:val="en-US"/>
        </w:rPr>
        <w:t>«How to save the world from Cyber Armageddon: vulnerabilities, threats, solutions»</w:t>
      </w:r>
    </w:p>
    <w:p w:rsidR="00A451DE" w:rsidRPr="00A451DE" w:rsidRDefault="00A451DE" w:rsidP="00A451DE">
      <w:pPr>
        <w:spacing w:after="0" w:line="276" w:lineRule="auto"/>
        <w:rPr>
          <w:b/>
          <w:sz w:val="26"/>
          <w:szCs w:val="26"/>
          <w:lang w:val="en-US"/>
        </w:rPr>
      </w:pPr>
    </w:p>
    <w:p w:rsidR="00A451DE" w:rsidRPr="00EC33AD" w:rsidRDefault="00A451DE" w:rsidP="006A374A">
      <w:pPr>
        <w:pStyle w:val="ListParagraph1"/>
        <w:widowControl w:val="0"/>
        <w:spacing w:after="0" w:line="276" w:lineRule="auto"/>
        <w:ind w:left="0"/>
        <w:jc w:val="left"/>
        <w:rPr>
          <w:sz w:val="24"/>
          <w:szCs w:val="24"/>
          <w:lang w:val="en-US"/>
        </w:rPr>
      </w:pPr>
    </w:p>
    <w:p w:rsidR="00B640FF" w:rsidRPr="00EC33AD" w:rsidRDefault="00A451DE" w:rsidP="00A451DE">
      <w:pPr>
        <w:widowControl w:val="0"/>
        <w:spacing w:after="60" w:line="276" w:lineRule="auto"/>
        <w:jc w:val="center"/>
        <w:rPr>
          <w:b/>
          <w:sz w:val="26"/>
          <w:szCs w:val="26"/>
        </w:rPr>
      </w:pPr>
      <w:r w:rsidRPr="00A451DE">
        <w:rPr>
          <w:b/>
          <w:sz w:val="26"/>
          <w:szCs w:val="26"/>
        </w:rPr>
        <w:t>В</w:t>
      </w:r>
      <w:r w:rsidR="00E32C54" w:rsidRPr="00A451DE">
        <w:rPr>
          <w:b/>
          <w:sz w:val="26"/>
          <w:szCs w:val="26"/>
        </w:rPr>
        <w:t>опросы к зачету</w:t>
      </w:r>
    </w:p>
    <w:p w:rsidR="006D0B2A" w:rsidRPr="006D0B2A" w:rsidRDefault="006D0B2A" w:rsidP="00526D16">
      <w:pPr>
        <w:spacing w:after="60" w:line="276" w:lineRule="auto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1.</w:t>
      </w:r>
      <w:r w:rsidRPr="006D0B2A">
        <w:rPr>
          <w:sz w:val="24"/>
          <w:szCs w:val="24"/>
        </w:rPr>
        <w:tab/>
        <w:t>Основные источники (акторы) угроз, исходящих из ИКТ-среды, их характер и значимость.</w:t>
      </w:r>
    </w:p>
    <w:p w:rsidR="006D0B2A" w:rsidRPr="006D0B2A" w:rsidRDefault="006D0B2A" w:rsidP="00526D16">
      <w:pPr>
        <w:spacing w:after="60" w:line="276" w:lineRule="auto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2.</w:t>
      </w:r>
      <w:r w:rsidRPr="006D0B2A">
        <w:rPr>
          <w:sz w:val="24"/>
          <w:szCs w:val="24"/>
        </w:rPr>
        <w:tab/>
        <w:t>Существенные особенности ИКТ-среды в техническом, правовом и международном аспекте.</w:t>
      </w:r>
    </w:p>
    <w:p w:rsidR="006D0B2A" w:rsidRPr="006D0B2A" w:rsidRDefault="006D0B2A" w:rsidP="00526D16">
      <w:pPr>
        <w:spacing w:after="60" w:line="276" w:lineRule="auto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3.</w:t>
      </w:r>
      <w:r w:rsidRPr="006D0B2A">
        <w:rPr>
          <w:sz w:val="24"/>
          <w:szCs w:val="24"/>
        </w:rPr>
        <w:tab/>
        <w:t>Феномен кибероружия и проблемы его регулирования.</w:t>
      </w:r>
    </w:p>
    <w:p w:rsidR="006D0B2A" w:rsidRPr="006D0B2A" w:rsidRDefault="006D0B2A" w:rsidP="00526D16">
      <w:pPr>
        <w:spacing w:after="60" w:line="276" w:lineRule="auto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4.</w:t>
      </w:r>
      <w:r w:rsidRPr="006D0B2A">
        <w:rPr>
          <w:sz w:val="24"/>
          <w:szCs w:val="24"/>
        </w:rPr>
        <w:tab/>
        <w:t>Цифровизация войны – основные проявления, новые угрозы и проблема регулирования.</w:t>
      </w:r>
    </w:p>
    <w:p w:rsidR="006D0B2A" w:rsidRPr="006D0B2A" w:rsidRDefault="006D0B2A" w:rsidP="00526D16">
      <w:pPr>
        <w:spacing w:after="60" w:line="276" w:lineRule="auto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5.</w:t>
      </w:r>
      <w:r w:rsidRPr="006D0B2A">
        <w:rPr>
          <w:sz w:val="24"/>
          <w:szCs w:val="24"/>
        </w:rPr>
        <w:tab/>
        <w:t>Концепция цифрового суверенитета и цифровой колониализм.</w:t>
      </w:r>
    </w:p>
    <w:p w:rsidR="006D0B2A" w:rsidRPr="006D0B2A" w:rsidRDefault="006D0B2A" w:rsidP="00526D16">
      <w:pPr>
        <w:spacing w:after="60" w:line="276" w:lineRule="auto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6.</w:t>
      </w:r>
      <w:r w:rsidRPr="006D0B2A">
        <w:rPr>
          <w:sz w:val="24"/>
          <w:szCs w:val="24"/>
        </w:rPr>
        <w:tab/>
        <w:t>Эволюция феномена информационного общества и его характерные черты.</w:t>
      </w:r>
    </w:p>
    <w:p w:rsidR="006D0B2A" w:rsidRPr="006D0B2A" w:rsidRDefault="006D0B2A" w:rsidP="00526D16">
      <w:pPr>
        <w:spacing w:after="60" w:line="276" w:lineRule="auto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7.</w:t>
      </w:r>
      <w:r w:rsidRPr="006D0B2A">
        <w:rPr>
          <w:sz w:val="24"/>
          <w:szCs w:val="24"/>
        </w:rPr>
        <w:tab/>
        <w:t>Критически важная инфраструктура – сущность, угрозы, обеспечение информационной безопасности.</w:t>
      </w:r>
    </w:p>
    <w:p w:rsidR="006D0B2A" w:rsidRPr="006D0B2A" w:rsidRDefault="006D0B2A" w:rsidP="00526D16">
      <w:pPr>
        <w:spacing w:after="60" w:line="276" w:lineRule="auto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8.</w:t>
      </w:r>
      <w:r w:rsidRPr="006D0B2A">
        <w:rPr>
          <w:sz w:val="24"/>
          <w:szCs w:val="24"/>
        </w:rPr>
        <w:tab/>
      </w:r>
      <w:proofErr w:type="spellStart"/>
      <w:r w:rsidRPr="006D0B2A">
        <w:rPr>
          <w:sz w:val="24"/>
          <w:szCs w:val="24"/>
        </w:rPr>
        <w:t>Кибер-конгитивные</w:t>
      </w:r>
      <w:proofErr w:type="spellEnd"/>
      <w:r w:rsidRPr="006D0B2A">
        <w:rPr>
          <w:sz w:val="24"/>
          <w:szCs w:val="24"/>
        </w:rPr>
        <w:t xml:space="preserve"> угрозы искусственному интеллекту: сущность и причины явления.</w:t>
      </w:r>
    </w:p>
    <w:p w:rsidR="006D0B2A" w:rsidRPr="006D0B2A" w:rsidRDefault="006D0B2A" w:rsidP="00526D16">
      <w:pPr>
        <w:spacing w:after="60" w:line="276" w:lineRule="auto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9.</w:t>
      </w:r>
      <w:r w:rsidRPr="006D0B2A">
        <w:rPr>
          <w:sz w:val="24"/>
          <w:szCs w:val="24"/>
        </w:rPr>
        <w:tab/>
        <w:t>Основные аспекты человеческого измерения этики искусственного интеллекта.</w:t>
      </w:r>
    </w:p>
    <w:p w:rsidR="006D0B2A" w:rsidRPr="006D0B2A" w:rsidRDefault="006D0B2A" w:rsidP="00526D16">
      <w:pPr>
        <w:spacing w:after="60" w:line="276" w:lineRule="auto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10.</w:t>
      </w:r>
      <w:r w:rsidRPr="006D0B2A">
        <w:rPr>
          <w:sz w:val="24"/>
          <w:szCs w:val="24"/>
        </w:rPr>
        <w:tab/>
        <w:t>Российские инициативы в области международной информационной безопасности.</w:t>
      </w:r>
    </w:p>
    <w:p w:rsidR="006D0B2A" w:rsidRPr="006D0B2A" w:rsidRDefault="006D0B2A" w:rsidP="00526D16">
      <w:pPr>
        <w:spacing w:after="60" w:line="276" w:lineRule="auto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11.</w:t>
      </w:r>
      <w:r w:rsidRPr="006D0B2A">
        <w:rPr>
          <w:sz w:val="24"/>
          <w:szCs w:val="24"/>
        </w:rPr>
        <w:tab/>
        <w:t>Международное сотрудничество в области противодействия угрозе использования ИКТ в военно-политических целях.</w:t>
      </w:r>
    </w:p>
    <w:p w:rsidR="006D0B2A" w:rsidRPr="006D0B2A" w:rsidRDefault="006D0B2A" w:rsidP="00526D16">
      <w:pPr>
        <w:spacing w:after="60" w:line="276" w:lineRule="auto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12.</w:t>
      </w:r>
      <w:r w:rsidRPr="006D0B2A">
        <w:rPr>
          <w:sz w:val="24"/>
          <w:szCs w:val="24"/>
        </w:rPr>
        <w:tab/>
        <w:t>Кибертерроризм: сущность явления и основные проявления, проблемы противодействия.</w:t>
      </w:r>
    </w:p>
    <w:p w:rsidR="006D0B2A" w:rsidRPr="006D0B2A" w:rsidRDefault="006D0B2A" w:rsidP="00526D16">
      <w:pPr>
        <w:spacing w:after="60" w:line="276" w:lineRule="auto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13.</w:t>
      </w:r>
      <w:r w:rsidRPr="006D0B2A">
        <w:rPr>
          <w:sz w:val="24"/>
          <w:szCs w:val="24"/>
        </w:rPr>
        <w:tab/>
        <w:t>Международное сотрудничество в области противодействия кибертерроризму.</w:t>
      </w:r>
    </w:p>
    <w:p w:rsidR="006D0B2A" w:rsidRPr="006D0B2A" w:rsidRDefault="006D0B2A" w:rsidP="00526D16">
      <w:pPr>
        <w:spacing w:after="60" w:line="276" w:lineRule="auto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14.</w:t>
      </w:r>
      <w:r w:rsidRPr="006D0B2A">
        <w:rPr>
          <w:sz w:val="24"/>
          <w:szCs w:val="24"/>
        </w:rPr>
        <w:tab/>
        <w:t>Киберпреступность: сущность явления и основные проявления, проблемы противодействия.</w:t>
      </w:r>
    </w:p>
    <w:p w:rsidR="006D0B2A" w:rsidRPr="006D0B2A" w:rsidRDefault="006D0B2A" w:rsidP="00526D16">
      <w:pPr>
        <w:spacing w:after="60" w:line="276" w:lineRule="auto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15.</w:t>
      </w:r>
      <w:r w:rsidRPr="006D0B2A">
        <w:rPr>
          <w:sz w:val="24"/>
          <w:szCs w:val="24"/>
        </w:rPr>
        <w:tab/>
        <w:t>Международное сотрудничество в области противодействия киберпреступности.</w:t>
      </w:r>
    </w:p>
    <w:p w:rsidR="00CA0BFF" w:rsidRDefault="006D0B2A" w:rsidP="00526D16">
      <w:pPr>
        <w:pStyle w:val="aa"/>
        <w:spacing w:after="60" w:line="276" w:lineRule="auto"/>
        <w:ind w:left="0"/>
        <w:jc w:val="left"/>
        <w:rPr>
          <w:sz w:val="24"/>
          <w:szCs w:val="24"/>
        </w:rPr>
      </w:pPr>
      <w:r w:rsidRPr="006D0B2A">
        <w:rPr>
          <w:sz w:val="24"/>
          <w:szCs w:val="24"/>
        </w:rPr>
        <w:t>16.</w:t>
      </w:r>
      <w:r w:rsidRPr="006D0B2A">
        <w:rPr>
          <w:sz w:val="24"/>
          <w:szCs w:val="24"/>
        </w:rPr>
        <w:tab/>
        <w:t>Актуальные проблемы управления сетью Интернет.</w:t>
      </w:r>
    </w:p>
    <w:sectPr w:rsidR="00CA0BFF" w:rsidSect="00CA0BFF">
      <w:foot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259" w:rsidRDefault="001E7259">
      <w:pPr>
        <w:spacing w:after="0" w:line="240" w:lineRule="auto"/>
      </w:pPr>
      <w:r>
        <w:separator/>
      </w:r>
    </w:p>
  </w:endnote>
  <w:endnote w:type="continuationSeparator" w:id="0">
    <w:p w:rsidR="001E7259" w:rsidRDefault="001E7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Arial Unicode MS"/>
    <w:charset w:val="80"/>
    <w:family w:val="auto"/>
    <w:pitch w:val="variable"/>
    <w:sig w:usb0="00000000" w:usb1="00000000" w:usb2="01000407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FED" w:rsidRDefault="00E77E66">
    <w:pPr>
      <w:pStyle w:val="a5"/>
      <w:jc w:val="center"/>
    </w:pPr>
    <w:r>
      <w:fldChar w:fldCharType="begin"/>
    </w:r>
    <w:r w:rsidR="00796FED">
      <w:instrText>PAGE   \* MERGEFORMAT</w:instrText>
    </w:r>
    <w:r>
      <w:fldChar w:fldCharType="separate"/>
    </w:r>
    <w:r w:rsidR="00D072D5">
      <w:rPr>
        <w:noProof/>
      </w:rPr>
      <w:t>2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259" w:rsidRDefault="001E7259">
      <w:pPr>
        <w:spacing w:after="0" w:line="240" w:lineRule="auto"/>
      </w:pPr>
      <w:r>
        <w:separator/>
      </w:r>
    </w:p>
  </w:footnote>
  <w:footnote w:type="continuationSeparator" w:id="0">
    <w:p w:rsidR="001E7259" w:rsidRDefault="001E72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FAD4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406E5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30AB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4AEA2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80BF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D9044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0B0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63E8D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97EEA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B7C32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795B87"/>
    <w:multiLevelType w:val="hybridMultilevel"/>
    <w:tmpl w:val="3F78488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0DBA50DA"/>
    <w:multiLevelType w:val="hybridMultilevel"/>
    <w:tmpl w:val="BDD8B9F4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89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E7B0E08"/>
    <w:multiLevelType w:val="hybridMultilevel"/>
    <w:tmpl w:val="FF283B64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2A716FE"/>
    <w:multiLevelType w:val="hybridMultilevel"/>
    <w:tmpl w:val="AA0617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AF10915"/>
    <w:multiLevelType w:val="hybridMultilevel"/>
    <w:tmpl w:val="4F3E85CA"/>
    <w:lvl w:ilvl="0" w:tplc="0419001B">
      <w:start w:val="1"/>
      <w:numFmt w:val="lowerRoman"/>
      <w:lvlText w:val="%1."/>
      <w:lvlJc w:val="right"/>
      <w:pPr>
        <w:ind w:left="23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abstractNum w:abstractNumId="15">
    <w:nsid w:val="302544F2"/>
    <w:multiLevelType w:val="hybridMultilevel"/>
    <w:tmpl w:val="830A7B4C"/>
    <w:lvl w:ilvl="0" w:tplc="0419001B">
      <w:start w:val="1"/>
      <w:numFmt w:val="low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3124661A"/>
    <w:multiLevelType w:val="hybridMultilevel"/>
    <w:tmpl w:val="16EA964C"/>
    <w:lvl w:ilvl="0" w:tplc="55FAB7A2">
      <w:start w:val="1"/>
      <w:numFmt w:val="decimal"/>
      <w:lvlText w:val="%1."/>
      <w:lvlJc w:val="left"/>
      <w:pPr>
        <w:ind w:left="770" w:hanging="360"/>
      </w:pPr>
      <w:rPr>
        <w:rFonts w:cs="Times New Roman"/>
        <w:b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  <w:rPr>
        <w:rFonts w:cs="Times New Roman"/>
      </w:rPr>
    </w:lvl>
  </w:abstractNum>
  <w:abstractNum w:abstractNumId="17">
    <w:nsid w:val="38C47B83"/>
    <w:multiLevelType w:val="hybridMultilevel"/>
    <w:tmpl w:val="72A0C036"/>
    <w:lvl w:ilvl="0" w:tplc="8A126C8C">
      <w:numFmt w:val="bullet"/>
      <w:lvlText w:val="•"/>
      <w:lvlJc w:val="left"/>
      <w:pPr>
        <w:ind w:left="1069" w:hanging="3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3EAE53AC"/>
    <w:multiLevelType w:val="hybridMultilevel"/>
    <w:tmpl w:val="C4B86BCA"/>
    <w:lvl w:ilvl="0" w:tplc="55FAB7A2">
      <w:start w:val="1"/>
      <w:numFmt w:val="decimal"/>
      <w:lvlText w:val="%1."/>
      <w:lvlJc w:val="left"/>
      <w:pPr>
        <w:ind w:left="770" w:hanging="360"/>
      </w:pPr>
      <w:rPr>
        <w:rFonts w:cs="Times New Roman"/>
        <w:b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  <w:rPr>
        <w:rFonts w:cs="Times New Roman"/>
      </w:rPr>
    </w:lvl>
  </w:abstractNum>
  <w:abstractNum w:abstractNumId="19">
    <w:nsid w:val="48DB2BE3"/>
    <w:multiLevelType w:val="hybridMultilevel"/>
    <w:tmpl w:val="9C8E8F26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0">
    <w:nsid w:val="5DE85702"/>
    <w:multiLevelType w:val="hybridMultilevel"/>
    <w:tmpl w:val="690417A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6BE31F22"/>
    <w:multiLevelType w:val="hybridMultilevel"/>
    <w:tmpl w:val="24B0F0A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770B2902"/>
    <w:multiLevelType w:val="hybridMultilevel"/>
    <w:tmpl w:val="ACC6A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CB41F1"/>
    <w:multiLevelType w:val="hybridMultilevel"/>
    <w:tmpl w:val="15DE6C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11"/>
  </w:num>
  <w:num w:numId="2">
    <w:abstractNumId w:val="11"/>
  </w:num>
  <w:num w:numId="3">
    <w:abstractNumId w:val="14"/>
  </w:num>
  <w:num w:numId="4">
    <w:abstractNumId w:val="12"/>
  </w:num>
  <w:num w:numId="5">
    <w:abstractNumId w:val="23"/>
  </w:num>
  <w:num w:numId="6">
    <w:abstractNumId w:val="18"/>
  </w:num>
  <w:num w:numId="7">
    <w:abstractNumId w:val="13"/>
  </w:num>
  <w:num w:numId="8">
    <w:abstractNumId w:val="16"/>
  </w:num>
  <w:num w:numId="9">
    <w:abstractNumId w:val="19"/>
  </w:num>
  <w:num w:numId="10">
    <w:abstractNumId w:val="1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1"/>
  </w:num>
  <w:num w:numId="22">
    <w:abstractNumId w:val="11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0"/>
  </w:num>
  <w:num w:numId="26">
    <w:abstractNumId w:val="17"/>
  </w:num>
  <w:num w:numId="27">
    <w:abstractNumId w:val="15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78CA"/>
    <w:rsid w:val="00001E03"/>
    <w:rsid w:val="00006993"/>
    <w:rsid w:val="00014827"/>
    <w:rsid w:val="00037449"/>
    <w:rsid w:val="00067A11"/>
    <w:rsid w:val="000B5E4F"/>
    <w:rsid w:val="000E2A6B"/>
    <w:rsid w:val="001256D4"/>
    <w:rsid w:val="00161546"/>
    <w:rsid w:val="00197DC7"/>
    <w:rsid w:val="001A1954"/>
    <w:rsid w:val="001B6E3F"/>
    <w:rsid w:val="001E7259"/>
    <w:rsid w:val="001F0631"/>
    <w:rsid w:val="002178E3"/>
    <w:rsid w:val="0026593E"/>
    <w:rsid w:val="00275605"/>
    <w:rsid w:val="00282255"/>
    <w:rsid w:val="00282C7A"/>
    <w:rsid w:val="00284D98"/>
    <w:rsid w:val="002D3A33"/>
    <w:rsid w:val="002F09C2"/>
    <w:rsid w:val="00335378"/>
    <w:rsid w:val="00336B8B"/>
    <w:rsid w:val="003521DE"/>
    <w:rsid w:val="0038204D"/>
    <w:rsid w:val="00387C54"/>
    <w:rsid w:val="00387CFE"/>
    <w:rsid w:val="003915B5"/>
    <w:rsid w:val="003A1402"/>
    <w:rsid w:val="003C20A2"/>
    <w:rsid w:val="003D52ED"/>
    <w:rsid w:val="003D5959"/>
    <w:rsid w:val="003E7AD2"/>
    <w:rsid w:val="003F468B"/>
    <w:rsid w:val="00400745"/>
    <w:rsid w:val="004117F7"/>
    <w:rsid w:val="00422132"/>
    <w:rsid w:val="004235EE"/>
    <w:rsid w:val="00443BF9"/>
    <w:rsid w:val="00445C02"/>
    <w:rsid w:val="004E38D6"/>
    <w:rsid w:val="00502322"/>
    <w:rsid w:val="005178CA"/>
    <w:rsid w:val="00526D16"/>
    <w:rsid w:val="005739CD"/>
    <w:rsid w:val="005E0D52"/>
    <w:rsid w:val="006323EC"/>
    <w:rsid w:val="00660CA8"/>
    <w:rsid w:val="0069022A"/>
    <w:rsid w:val="00690F26"/>
    <w:rsid w:val="006A374A"/>
    <w:rsid w:val="006A6A03"/>
    <w:rsid w:val="006D01F8"/>
    <w:rsid w:val="006D0B2A"/>
    <w:rsid w:val="0074495E"/>
    <w:rsid w:val="00776413"/>
    <w:rsid w:val="007951C3"/>
    <w:rsid w:val="00796FED"/>
    <w:rsid w:val="007A6634"/>
    <w:rsid w:val="007A6C0A"/>
    <w:rsid w:val="007B371D"/>
    <w:rsid w:val="007D2C60"/>
    <w:rsid w:val="00815A14"/>
    <w:rsid w:val="0084321A"/>
    <w:rsid w:val="00881D31"/>
    <w:rsid w:val="00882767"/>
    <w:rsid w:val="008A254D"/>
    <w:rsid w:val="008B16E6"/>
    <w:rsid w:val="008C06F8"/>
    <w:rsid w:val="009304E3"/>
    <w:rsid w:val="009626E1"/>
    <w:rsid w:val="00972850"/>
    <w:rsid w:val="009D06BD"/>
    <w:rsid w:val="009E6B03"/>
    <w:rsid w:val="009F187E"/>
    <w:rsid w:val="00A451DE"/>
    <w:rsid w:val="00A853FC"/>
    <w:rsid w:val="00AB179B"/>
    <w:rsid w:val="00AB5234"/>
    <w:rsid w:val="00AD1708"/>
    <w:rsid w:val="00AD3C2C"/>
    <w:rsid w:val="00B23857"/>
    <w:rsid w:val="00B44CD9"/>
    <w:rsid w:val="00B640FF"/>
    <w:rsid w:val="00B66D5A"/>
    <w:rsid w:val="00B975E4"/>
    <w:rsid w:val="00C11E25"/>
    <w:rsid w:val="00C1259B"/>
    <w:rsid w:val="00C60B4D"/>
    <w:rsid w:val="00C7689F"/>
    <w:rsid w:val="00C841AD"/>
    <w:rsid w:val="00C908EB"/>
    <w:rsid w:val="00C93454"/>
    <w:rsid w:val="00C952B8"/>
    <w:rsid w:val="00CA0BFF"/>
    <w:rsid w:val="00CD0B9F"/>
    <w:rsid w:val="00CD28D4"/>
    <w:rsid w:val="00CD3E0E"/>
    <w:rsid w:val="00D00235"/>
    <w:rsid w:val="00D06E9B"/>
    <w:rsid w:val="00D072D5"/>
    <w:rsid w:val="00D26D46"/>
    <w:rsid w:val="00D32DFB"/>
    <w:rsid w:val="00D8100B"/>
    <w:rsid w:val="00D8682F"/>
    <w:rsid w:val="00D91FC7"/>
    <w:rsid w:val="00D96AC2"/>
    <w:rsid w:val="00DA5A81"/>
    <w:rsid w:val="00DB7E5E"/>
    <w:rsid w:val="00DD4EAB"/>
    <w:rsid w:val="00DF538D"/>
    <w:rsid w:val="00DF6D60"/>
    <w:rsid w:val="00E0080E"/>
    <w:rsid w:val="00E32C54"/>
    <w:rsid w:val="00E37635"/>
    <w:rsid w:val="00E60A37"/>
    <w:rsid w:val="00E62021"/>
    <w:rsid w:val="00E77E66"/>
    <w:rsid w:val="00E9636C"/>
    <w:rsid w:val="00EA62CC"/>
    <w:rsid w:val="00EA716F"/>
    <w:rsid w:val="00EC33AD"/>
    <w:rsid w:val="00EF07AA"/>
    <w:rsid w:val="00F12D7A"/>
    <w:rsid w:val="00F25DB6"/>
    <w:rsid w:val="00F3214B"/>
    <w:rsid w:val="00F34F81"/>
    <w:rsid w:val="00F43F6C"/>
    <w:rsid w:val="00F51936"/>
    <w:rsid w:val="00F528F3"/>
    <w:rsid w:val="00F73C83"/>
    <w:rsid w:val="00F747F2"/>
    <w:rsid w:val="00F962A2"/>
    <w:rsid w:val="00FD61C8"/>
    <w:rsid w:val="00FF2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foot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2C7A"/>
    <w:pPr>
      <w:spacing w:after="120" w:line="360" w:lineRule="auto"/>
      <w:jc w:val="both"/>
    </w:pPr>
    <w:rPr>
      <w:rFonts w:ascii="Times New Roman" w:eastAsia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rsid w:val="00282C7A"/>
    <w:pPr>
      <w:ind w:left="720"/>
      <w:contextualSpacing/>
    </w:pPr>
  </w:style>
  <w:style w:type="paragraph" w:styleId="a3">
    <w:name w:val="header"/>
    <w:basedOn w:val="a"/>
    <w:link w:val="a4"/>
    <w:rsid w:val="00282C7A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0"/>
    </w:rPr>
  </w:style>
  <w:style w:type="character" w:customStyle="1" w:styleId="a4">
    <w:name w:val="Верхний колонтитул Знак"/>
    <w:link w:val="a3"/>
    <w:locked/>
    <w:rsid w:val="00282C7A"/>
    <w:rPr>
      <w:rFonts w:ascii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rsid w:val="00282C7A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0"/>
    </w:rPr>
  </w:style>
  <w:style w:type="character" w:customStyle="1" w:styleId="a6">
    <w:name w:val="Нижний колонтитул Знак"/>
    <w:link w:val="a5"/>
    <w:uiPriority w:val="99"/>
    <w:locked/>
    <w:rsid w:val="00282C7A"/>
    <w:rPr>
      <w:rFonts w:ascii="Times New Roman" w:hAnsi="Times New Roman" w:cs="Times New Roman"/>
      <w:sz w:val="28"/>
    </w:rPr>
  </w:style>
  <w:style w:type="paragraph" w:styleId="a7">
    <w:name w:val="footnote text"/>
    <w:aliases w:val="single space,Текст сноски-FN,Footnote text,Schriftart: 9 pt,Schriftart: 10 pt,Schriftart: 8 pt,Podrozdział,Footnote,o,Footnote Text Char Знак Знак,Footnote Text Char Знак,Table_Footnote_last,Oaeno niinee-FN,Footnote text Зна,footnote text"/>
    <w:basedOn w:val="a"/>
    <w:link w:val="a8"/>
    <w:uiPriority w:val="99"/>
    <w:rsid w:val="00282C7A"/>
    <w:pPr>
      <w:widowControl w:val="0"/>
      <w:spacing w:after="0" w:line="240" w:lineRule="auto"/>
      <w:ind w:firstLine="709"/>
    </w:pPr>
    <w:rPr>
      <w:rFonts w:eastAsia="ヒラギノ角ゴ Pro W3"/>
      <w:color w:val="000000"/>
      <w:sz w:val="20"/>
      <w:szCs w:val="20"/>
    </w:rPr>
  </w:style>
  <w:style w:type="character" w:customStyle="1" w:styleId="a8">
    <w:name w:val="Текст сноски Знак"/>
    <w:aliases w:val="single space Знак,Текст сноски-FN Знак,Footnote text Знак,Schriftart: 9 pt Знак,Schriftart: 10 pt Знак,Schriftart: 8 pt Знак,Podrozdział Знак,Footnote Знак,o Знак,Footnote Text Char Знак Знак Знак,Footnote Text Char Знак Знак1"/>
    <w:link w:val="a7"/>
    <w:uiPriority w:val="99"/>
    <w:locked/>
    <w:rsid w:val="00282C7A"/>
    <w:rPr>
      <w:rFonts w:ascii="Times New Roman" w:eastAsia="ヒラギノ角ゴ Pro W3" w:hAnsi="Times New Roman" w:cs="Times New Roman"/>
      <w:color w:val="000000"/>
      <w:sz w:val="20"/>
      <w:szCs w:val="20"/>
    </w:rPr>
  </w:style>
  <w:style w:type="character" w:styleId="a9">
    <w:name w:val="Hyperlink"/>
    <w:rsid w:val="00282C7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5178CA"/>
    <w:pPr>
      <w:ind w:left="720"/>
      <w:contextualSpacing/>
    </w:pPr>
    <w:rPr>
      <w:rFonts w:eastAsia="Calibri"/>
    </w:rPr>
  </w:style>
  <w:style w:type="character" w:styleId="ab">
    <w:name w:val="footnote reference"/>
    <w:aliases w:val="Знак сноски-FN,Ciae niinee-FN,Знак сноски 1,Referencia nota al pie"/>
    <w:uiPriority w:val="99"/>
    <w:unhideWhenUsed/>
    <w:rsid w:val="00E0080E"/>
    <w:rPr>
      <w:vertAlign w:val="superscript"/>
    </w:rPr>
  </w:style>
  <w:style w:type="paragraph" w:customStyle="1" w:styleId="1">
    <w:name w:val="Текст сноски1"/>
    <w:rsid w:val="00387C54"/>
    <w:rPr>
      <w:rFonts w:ascii="Helvetica" w:eastAsia="ヒラギノ角ゴ Pro W3" w:hAnsi="Helvetica"/>
      <w:color w:val="00000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Темы занятий и изучаемые вопросы факультатива</vt:lpstr>
      <vt:lpstr>Темы занятий и изучаемые вопросы факультатива</vt:lpstr>
    </vt:vector>
  </TitlesOfParts>
  <Company>Hewlett-Packard Company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занятий и изучаемые вопросы факультатива</dc:title>
  <dc:creator>ИПИБ</dc:creator>
  <cp:lastModifiedBy>Abakumova</cp:lastModifiedBy>
  <cp:revision>3</cp:revision>
  <cp:lastPrinted>2016-10-31T11:25:00Z</cp:lastPrinted>
  <dcterms:created xsi:type="dcterms:W3CDTF">2025-09-15T12:49:00Z</dcterms:created>
  <dcterms:modified xsi:type="dcterms:W3CDTF">2026-09-10T08:57:00Z</dcterms:modified>
</cp:coreProperties>
</file>