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B56C25" w14:textId="274C7E8D" w:rsidR="00460AD6" w:rsidRDefault="00460AD6" w:rsidP="00460AD6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</w:t>
      </w:r>
      <w:r w:rsidRPr="00460AD6">
        <w:rPr>
          <w:rFonts w:ascii="Times New Roman" w:hAnsi="Times New Roman" w:cs="Times New Roman"/>
        </w:rPr>
        <w:t>опрос</w:t>
      </w:r>
      <w:r>
        <w:rPr>
          <w:rFonts w:ascii="Times New Roman" w:hAnsi="Times New Roman" w:cs="Times New Roman"/>
        </w:rPr>
        <w:t>ы</w:t>
      </w:r>
      <w:r w:rsidRPr="00460AD6">
        <w:rPr>
          <w:rFonts w:ascii="Times New Roman" w:hAnsi="Times New Roman" w:cs="Times New Roman"/>
        </w:rPr>
        <w:t xml:space="preserve"> для зачета по курсу</w:t>
      </w:r>
    </w:p>
    <w:p w14:paraId="2A883A0B" w14:textId="6F2E1F17" w:rsidR="00460AD6" w:rsidRDefault="00460AD6" w:rsidP="00460AD6">
      <w:pPr>
        <w:jc w:val="center"/>
        <w:rPr>
          <w:rFonts w:ascii="Times New Roman" w:hAnsi="Times New Roman" w:cs="Times New Roman"/>
        </w:rPr>
      </w:pPr>
      <w:r w:rsidRPr="00460AD6">
        <w:rPr>
          <w:rFonts w:ascii="Times New Roman" w:hAnsi="Times New Roman" w:cs="Times New Roman"/>
        </w:rPr>
        <w:t>«Импрессионизм: до и после»</w:t>
      </w:r>
    </w:p>
    <w:p w14:paraId="576BA6A5" w14:textId="57E4FA5B" w:rsidR="00460AD6" w:rsidRDefault="00460AD6" w:rsidP="00460AD6">
      <w:pPr>
        <w:jc w:val="center"/>
        <w:rPr>
          <w:rFonts w:ascii="Times New Roman" w:hAnsi="Times New Roman" w:cs="Times New Roman"/>
        </w:rPr>
      </w:pPr>
    </w:p>
    <w:p w14:paraId="06655CEA" w14:textId="3C9F9F92" w:rsidR="00460AD6" w:rsidRPr="00460AD6" w:rsidRDefault="00460AD6" w:rsidP="00460AD6">
      <w:pPr>
        <w:jc w:val="center"/>
        <w:rPr>
          <w:rFonts w:ascii="Times New Roman" w:hAnsi="Times New Roman" w:cs="Times New Roman"/>
          <w:i/>
          <w:iCs/>
        </w:rPr>
      </w:pPr>
      <w:r w:rsidRPr="00460AD6">
        <w:rPr>
          <w:rFonts w:ascii="Times New Roman" w:hAnsi="Times New Roman" w:cs="Times New Roman"/>
          <w:i/>
          <w:iCs/>
        </w:rPr>
        <w:t>Вопросы носят примерный характер: зачет проводится в виде теста.</w:t>
      </w:r>
    </w:p>
    <w:p w14:paraId="47278B3E" w14:textId="77777777" w:rsidR="00460AD6" w:rsidRPr="00460AD6" w:rsidRDefault="00460AD6" w:rsidP="00460AD6">
      <w:pPr>
        <w:rPr>
          <w:rFonts w:ascii="Times New Roman" w:hAnsi="Times New Roman" w:cs="Times New Roman"/>
        </w:rPr>
      </w:pPr>
    </w:p>
    <w:p w14:paraId="3D08B2F0" w14:textId="5B009A31" w:rsidR="00460AD6" w:rsidRPr="00460AD6" w:rsidRDefault="00460AD6" w:rsidP="00460AD6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 w:rsidRPr="00460AD6">
        <w:rPr>
          <w:rFonts w:ascii="Times New Roman" w:hAnsi="Times New Roman" w:cs="Times New Roman"/>
        </w:rPr>
        <w:t>Почему первая выставка 1874 года считается «переворотом» в истории изобразительного искусства?</w:t>
      </w:r>
    </w:p>
    <w:p w14:paraId="5E64205A" w14:textId="203CE3EC" w:rsidR="00460AD6" w:rsidRPr="00460AD6" w:rsidRDefault="00460AD6" w:rsidP="00460AD6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 w:rsidRPr="00460AD6">
        <w:rPr>
          <w:rFonts w:ascii="Times New Roman" w:hAnsi="Times New Roman" w:cs="Times New Roman"/>
        </w:rPr>
        <w:t>В чем заключалось влияние традиционного японского искусства на художественный язык импрессионистов?</w:t>
      </w:r>
    </w:p>
    <w:p w14:paraId="49CCBCBA" w14:textId="0641CEAF" w:rsidR="00460AD6" w:rsidRPr="00460AD6" w:rsidRDefault="00460AD6" w:rsidP="00460AD6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 w:rsidRPr="00460AD6">
        <w:rPr>
          <w:rFonts w:ascii="Times New Roman" w:hAnsi="Times New Roman" w:cs="Times New Roman"/>
        </w:rPr>
        <w:t xml:space="preserve">Как </w:t>
      </w:r>
      <w:r w:rsidRPr="00460AD6">
        <w:rPr>
          <w:rFonts w:ascii="Times New Roman" w:hAnsi="Times New Roman" w:cs="Times New Roman"/>
        </w:rPr>
        <w:t>можно о</w:t>
      </w:r>
      <w:r w:rsidRPr="00460AD6">
        <w:rPr>
          <w:rFonts w:ascii="Times New Roman" w:hAnsi="Times New Roman" w:cs="Times New Roman"/>
        </w:rPr>
        <w:t>характериз</w:t>
      </w:r>
      <w:r w:rsidRPr="00460AD6">
        <w:rPr>
          <w:rFonts w:ascii="Times New Roman" w:hAnsi="Times New Roman" w:cs="Times New Roman"/>
        </w:rPr>
        <w:t>овать</w:t>
      </w:r>
      <w:r w:rsidRPr="00460AD6">
        <w:rPr>
          <w:rFonts w:ascii="Times New Roman" w:hAnsi="Times New Roman" w:cs="Times New Roman"/>
        </w:rPr>
        <w:t xml:space="preserve"> взаимопроникновение европейской и японской культур в контексте импрессионизма?</w:t>
      </w:r>
    </w:p>
    <w:p w14:paraId="418211B1" w14:textId="77777777" w:rsidR="00460AD6" w:rsidRPr="00460AD6" w:rsidRDefault="00460AD6" w:rsidP="00460AD6">
      <w:pPr>
        <w:pStyle w:val="a3"/>
        <w:numPr>
          <w:ilvl w:val="0"/>
          <w:numId w:val="1"/>
        </w:numPr>
        <w:rPr>
          <w:rFonts w:ascii="Times New Roman" w:eastAsia="Times New Roman" w:hAnsi="Times New Roman" w:cs="Times New Roman"/>
          <w:lang w:eastAsia="ru-RU"/>
        </w:rPr>
      </w:pPr>
      <w:r w:rsidRPr="00460AD6">
        <w:rPr>
          <w:rFonts w:ascii="Times New Roman" w:eastAsia="Times New Roman" w:hAnsi="Times New Roman" w:cs="Times New Roman"/>
          <w:lang w:eastAsia="ru-RU"/>
        </w:rPr>
        <w:t>Импрессионистический период в творчестве Клода Моне и роль серийности в его живописи.</w:t>
      </w:r>
    </w:p>
    <w:p w14:paraId="69B2F0AE" w14:textId="77777777" w:rsidR="00460AD6" w:rsidRPr="00460AD6" w:rsidRDefault="00460AD6" w:rsidP="00460AD6">
      <w:pPr>
        <w:pStyle w:val="a3"/>
        <w:numPr>
          <w:ilvl w:val="0"/>
          <w:numId w:val="1"/>
        </w:numPr>
        <w:rPr>
          <w:rFonts w:ascii="Times New Roman" w:eastAsia="Times New Roman" w:hAnsi="Times New Roman" w:cs="Times New Roman"/>
          <w:lang w:eastAsia="ru-RU"/>
        </w:rPr>
      </w:pPr>
      <w:r w:rsidRPr="00460AD6">
        <w:rPr>
          <w:rFonts w:ascii="Times New Roman" w:eastAsia="Times New Roman" w:hAnsi="Times New Roman" w:cs="Times New Roman"/>
          <w:lang w:eastAsia="ru-RU"/>
        </w:rPr>
        <w:t xml:space="preserve">Творчество К. </w:t>
      </w:r>
      <w:proofErr w:type="spellStart"/>
      <w:r w:rsidRPr="00460AD6">
        <w:rPr>
          <w:rFonts w:ascii="Times New Roman" w:eastAsia="Times New Roman" w:hAnsi="Times New Roman" w:cs="Times New Roman"/>
          <w:lang w:eastAsia="ru-RU"/>
        </w:rPr>
        <w:t>Писсарро</w:t>
      </w:r>
      <w:proofErr w:type="spellEnd"/>
      <w:r w:rsidRPr="00460AD6">
        <w:rPr>
          <w:rFonts w:ascii="Times New Roman" w:eastAsia="Times New Roman" w:hAnsi="Times New Roman" w:cs="Times New Roman"/>
          <w:lang w:eastAsia="ru-RU"/>
        </w:rPr>
        <w:t>.</w:t>
      </w:r>
    </w:p>
    <w:p w14:paraId="30B22978" w14:textId="6962F5FD" w:rsidR="00460AD6" w:rsidRPr="00460AD6" w:rsidRDefault="00460AD6" w:rsidP="00460AD6">
      <w:pPr>
        <w:pStyle w:val="a3"/>
        <w:numPr>
          <w:ilvl w:val="0"/>
          <w:numId w:val="1"/>
        </w:numPr>
        <w:rPr>
          <w:rFonts w:ascii="Times New Roman" w:eastAsia="Times New Roman" w:hAnsi="Times New Roman" w:cs="Times New Roman"/>
          <w:lang w:eastAsia="ru-RU"/>
        </w:rPr>
      </w:pPr>
      <w:r w:rsidRPr="00460AD6">
        <w:rPr>
          <w:rFonts w:ascii="Times New Roman" w:eastAsia="Times New Roman" w:hAnsi="Times New Roman" w:cs="Times New Roman"/>
          <w:lang w:eastAsia="ru-RU"/>
        </w:rPr>
        <w:t>Темы балета и театра в живописи Э. Дега.</w:t>
      </w:r>
    </w:p>
    <w:p w14:paraId="29589B98" w14:textId="77777777" w:rsidR="00460AD6" w:rsidRPr="00460AD6" w:rsidRDefault="00460AD6" w:rsidP="00460AD6">
      <w:pPr>
        <w:pStyle w:val="a3"/>
        <w:numPr>
          <w:ilvl w:val="0"/>
          <w:numId w:val="1"/>
        </w:numPr>
        <w:rPr>
          <w:rFonts w:ascii="Times New Roman" w:eastAsia="Times New Roman" w:hAnsi="Times New Roman" w:cs="Times New Roman"/>
          <w:lang w:eastAsia="ru-RU"/>
        </w:rPr>
      </w:pPr>
      <w:r w:rsidRPr="00460AD6">
        <w:rPr>
          <w:rFonts w:ascii="Times New Roman" w:eastAsia="Times New Roman" w:hAnsi="Times New Roman" w:cs="Times New Roman"/>
          <w:lang w:eastAsia="ru-RU"/>
        </w:rPr>
        <w:t>В. Ван Гог и П. Гоген - сравнительная характеристика</w:t>
      </w:r>
    </w:p>
    <w:p w14:paraId="50E1E48B" w14:textId="4755EE56" w:rsidR="00460AD6" w:rsidRPr="00460AD6" w:rsidRDefault="00460AD6" w:rsidP="00460AD6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 w:rsidRPr="00460AD6">
        <w:rPr>
          <w:rFonts w:ascii="Times New Roman" w:hAnsi="Times New Roman" w:cs="Times New Roman"/>
        </w:rPr>
        <w:t>В чем Анри Матисс видел основную задачу цвета в живописи?</w:t>
      </w:r>
    </w:p>
    <w:p w14:paraId="420AD64E" w14:textId="46A52418" w:rsidR="00460AD6" w:rsidRPr="00460AD6" w:rsidRDefault="00460AD6" w:rsidP="00460AD6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 w:rsidRPr="00460AD6">
        <w:rPr>
          <w:rFonts w:ascii="Times New Roman" w:hAnsi="Times New Roman" w:cs="Times New Roman"/>
        </w:rPr>
        <w:t>Имена каких двух французских художников особенно выделяются в контексте их влияния на русских живописцев ХХ века?</w:t>
      </w:r>
    </w:p>
    <w:p w14:paraId="34CC4F5E" w14:textId="4866982A" w:rsidR="00460AD6" w:rsidRPr="00460AD6" w:rsidRDefault="00460AD6" w:rsidP="00460AD6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 w:rsidRPr="00460AD6">
        <w:rPr>
          <w:rFonts w:ascii="Times New Roman" w:hAnsi="Times New Roman" w:cs="Times New Roman"/>
        </w:rPr>
        <w:t>Как французское влияние изменило отечественную живопись (кратко)?</w:t>
      </w:r>
    </w:p>
    <w:p w14:paraId="1D0DAB9B" w14:textId="77777777" w:rsidR="00460AD6" w:rsidRPr="00460AD6" w:rsidRDefault="00460AD6" w:rsidP="00460AD6">
      <w:pPr>
        <w:rPr>
          <w:rFonts w:ascii="Times New Roman" w:hAnsi="Times New Roman" w:cs="Times New Roman"/>
        </w:rPr>
      </w:pPr>
    </w:p>
    <w:p w14:paraId="540DDC1D" w14:textId="22E86F3B" w:rsidR="00460AD6" w:rsidRPr="00460AD6" w:rsidRDefault="00460AD6" w:rsidP="00460AD6">
      <w:pPr>
        <w:rPr>
          <w:rFonts w:ascii="Times New Roman" w:hAnsi="Times New Roman" w:cs="Times New Roman"/>
        </w:rPr>
      </w:pPr>
    </w:p>
    <w:sectPr w:rsidR="00460AD6" w:rsidRPr="00460A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9FF7C37"/>
    <w:multiLevelType w:val="hybridMultilevel"/>
    <w:tmpl w:val="2662D2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0AD6"/>
    <w:rsid w:val="00460AD6"/>
    <w:rsid w:val="00753F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BB6AEC9"/>
  <w15:chartTrackingRefBased/>
  <w15:docId w15:val="{A851DE6B-8AF6-1640-BF7B-EFDC8C0381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0AD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540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42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93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2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129</Words>
  <Characters>739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2026-08-28T10:21:00Z</dcterms:created>
  <dcterms:modified xsi:type="dcterms:W3CDTF">2026-08-28T10:27:00Z</dcterms:modified>
</cp:coreProperties>
</file>