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B3A02" w14:textId="77777777" w:rsidR="00846040" w:rsidRPr="00846040" w:rsidRDefault="00846040" w:rsidP="00846040">
      <w:pPr>
        <w:spacing w:line="276" w:lineRule="auto"/>
        <w:ind w:firstLine="709"/>
        <w:jc w:val="center"/>
        <w:rPr>
          <w:rFonts w:eastAsia="Calibri"/>
          <w:sz w:val="24"/>
          <w:lang w:val="ru-RU" w:eastAsia="ru-RU"/>
        </w:rPr>
      </w:pPr>
      <w:r w:rsidRPr="00846040">
        <w:rPr>
          <w:rFonts w:eastAsia="Calibri"/>
          <w:sz w:val="24"/>
          <w:lang w:val="ru-RU" w:eastAsia="ru-RU"/>
        </w:rPr>
        <w:t>Межфакультетский курс</w:t>
      </w:r>
    </w:p>
    <w:p w14:paraId="4ABD07D2" w14:textId="77777777" w:rsidR="00570C0A" w:rsidRPr="00570C0A" w:rsidRDefault="00846040" w:rsidP="00570C0A">
      <w:pPr>
        <w:spacing w:line="276" w:lineRule="auto"/>
        <w:ind w:firstLine="709"/>
        <w:jc w:val="center"/>
        <w:rPr>
          <w:rFonts w:eastAsia="Calibri"/>
          <w:b/>
          <w:sz w:val="24"/>
          <w:lang w:val="ru-RU" w:eastAsia="ru-RU"/>
        </w:rPr>
      </w:pPr>
      <w:r w:rsidRPr="00846040">
        <w:rPr>
          <w:rFonts w:eastAsia="Calibri"/>
          <w:b/>
          <w:sz w:val="24"/>
          <w:lang w:val="ru-RU" w:eastAsia="ru-RU"/>
        </w:rPr>
        <w:t>«</w:t>
      </w:r>
      <w:r w:rsidR="00570C0A" w:rsidRPr="00570C0A">
        <w:rPr>
          <w:rFonts w:eastAsia="Calibri"/>
          <w:b/>
          <w:sz w:val="24"/>
          <w:lang w:val="ru-RU" w:eastAsia="ru-RU"/>
        </w:rPr>
        <w:t xml:space="preserve">Звук и музыка, часть 1: физико-математические принципы, </w:t>
      </w:r>
    </w:p>
    <w:p w14:paraId="7C0A239E" w14:textId="50E1E06D" w:rsidR="00846040" w:rsidRPr="00570C0A" w:rsidRDefault="00570C0A" w:rsidP="00570C0A">
      <w:pPr>
        <w:spacing w:line="276" w:lineRule="auto"/>
        <w:ind w:firstLine="709"/>
        <w:jc w:val="center"/>
        <w:rPr>
          <w:rFonts w:eastAsia="Calibri"/>
          <w:b/>
          <w:sz w:val="24"/>
          <w:lang w:val="ru-RU" w:eastAsia="ru-RU"/>
        </w:rPr>
      </w:pPr>
      <w:r w:rsidRPr="00570C0A">
        <w:rPr>
          <w:rFonts w:eastAsia="Calibri"/>
          <w:b/>
          <w:sz w:val="24"/>
          <w:lang w:val="ru-RU" w:eastAsia="ru-RU"/>
        </w:rPr>
        <w:t>основы восприятия, синтеза и музыкальных строев.</w:t>
      </w:r>
      <w:r w:rsidR="00846040" w:rsidRPr="00570C0A">
        <w:rPr>
          <w:rFonts w:eastAsia="Calibri"/>
          <w:b/>
          <w:sz w:val="24"/>
          <w:lang w:val="ru-RU" w:eastAsia="ru-RU"/>
        </w:rPr>
        <w:t>»</w:t>
      </w:r>
    </w:p>
    <w:p w14:paraId="2920EC27" w14:textId="77777777" w:rsidR="00570C0A" w:rsidRPr="00177F5F" w:rsidRDefault="00846040" w:rsidP="00570C0A">
      <w:pPr>
        <w:spacing w:line="276" w:lineRule="auto"/>
        <w:ind w:firstLine="709"/>
        <w:jc w:val="center"/>
        <w:rPr>
          <w:rFonts w:eastAsia="Calibri"/>
          <w:sz w:val="24"/>
          <w:lang w:eastAsia="ru-RU"/>
        </w:rPr>
      </w:pPr>
      <w:r w:rsidRPr="00177F5F">
        <w:rPr>
          <w:rFonts w:eastAsia="Calibri"/>
          <w:sz w:val="24"/>
          <w:lang w:eastAsia="ru-RU"/>
        </w:rPr>
        <w:t>(</w:t>
      </w:r>
      <w:r w:rsidR="00570C0A" w:rsidRPr="00177F5F">
        <w:rPr>
          <w:rFonts w:eastAsia="Calibri"/>
          <w:sz w:val="24"/>
          <w:lang w:eastAsia="ru-RU"/>
        </w:rPr>
        <w:t>Sound and music</w:t>
      </w:r>
      <w:r w:rsidR="00570C0A" w:rsidRPr="00C3470E">
        <w:rPr>
          <w:rFonts w:eastAsia="Calibri"/>
          <w:sz w:val="24"/>
          <w:lang w:eastAsia="ru-RU"/>
        </w:rPr>
        <w:t xml:space="preserve">, </w:t>
      </w:r>
      <w:r w:rsidR="00570C0A">
        <w:rPr>
          <w:rFonts w:eastAsia="Calibri"/>
          <w:sz w:val="24"/>
          <w:lang w:eastAsia="ru-RU"/>
        </w:rPr>
        <w:t>part 1</w:t>
      </w:r>
      <w:r w:rsidR="00570C0A" w:rsidRPr="00177F5F">
        <w:rPr>
          <w:rFonts w:eastAsia="Calibri"/>
          <w:sz w:val="24"/>
          <w:lang w:eastAsia="ru-RU"/>
        </w:rPr>
        <w:t>: physical and mathematical principles,</w:t>
      </w:r>
    </w:p>
    <w:p w14:paraId="62CC5DE7" w14:textId="6F105F9E" w:rsidR="00846040" w:rsidRPr="00570C0A" w:rsidRDefault="00570C0A" w:rsidP="00570C0A">
      <w:pPr>
        <w:spacing w:line="276" w:lineRule="auto"/>
        <w:ind w:firstLine="709"/>
        <w:jc w:val="center"/>
        <w:rPr>
          <w:rFonts w:eastAsia="Calibri"/>
          <w:sz w:val="24"/>
          <w:lang w:eastAsia="ru-RU"/>
        </w:rPr>
      </w:pPr>
      <w:r w:rsidRPr="00177F5F">
        <w:rPr>
          <w:rFonts w:eastAsia="Calibri"/>
          <w:sz w:val="24"/>
          <w:lang w:eastAsia="ru-RU"/>
        </w:rPr>
        <w:t xml:space="preserve">fundamentals of </w:t>
      </w:r>
      <w:r>
        <w:rPr>
          <w:rFonts w:eastAsia="Calibri"/>
          <w:sz w:val="24"/>
          <w:lang w:eastAsia="ru-RU"/>
        </w:rPr>
        <w:t xml:space="preserve">perception, synthesis </w:t>
      </w:r>
      <w:r w:rsidRPr="00177F5F">
        <w:rPr>
          <w:rFonts w:eastAsia="Calibri"/>
          <w:sz w:val="24"/>
          <w:lang w:eastAsia="ru-RU"/>
        </w:rPr>
        <w:t>and</w:t>
      </w:r>
      <w:r w:rsidRPr="00C3470E">
        <w:rPr>
          <w:rFonts w:eastAsia="Calibri"/>
          <w:sz w:val="24"/>
          <w:lang w:eastAsia="ru-RU"/>
        </w:rPr>
        <w:t xml:space="preserve"> </w:t>
      </w:r>
      <w:r>
        <w:rPr>
          <w:rFonts w:eastAsia="Calibri"/>
          <w:sz w:val="24"/>
          <w:lang w:eastAsia="ru-RU"/>
        </w:rPr>
        <w:t>musical temperaments</w:t>
      </w:r>
      <w:r w:rsidRPr="00C3470E">
        <w:rPr>
          <w:rFonts w:eastAsia="Calibri"/>
          <w:sz w:val="24"/>
          <w:lang w:eastAsia="ru-RU"/>
        </w:rPr>
        <w:t>.</w:t>
      </w:r>
      <w:r w:rsidR="00846040" w:rsidRPr="00570C0A">
        <w:rPr>
          <w:rFonts w:eastAsia="Calibri"/>
          <w:sz w:val="24"/>
          <w:lang w:eastAsia="ru-RU"/>
        </w:rPr>
        <w:t>)</w:t>
      </w:r>
    </w:p>
    <w:p w14:paraId="553B4A46" w14:textId="77777777" w:rsidR="00846040" w:rsidRPr="00846040" w:rsidRDefault="00846040" w:rsidP="00846040">
      <w:pPr>
        <w:spacing w:line="276" w:lineRule="auto"/>
        <w:ind w:firstLine="709"/>
        <w:jc w:val="center"/>
        <w:rPr>
          <w:rFonts w:eastAsia="Calibri"/>
          <w:sz w:val="24"/>
          <w:lang w:val="ru-RU" w:eastAsia="ru-RU"/>
        </w:rPr>
      </w:pPr>
      <w:r w:rsidRPr="00846040">
        <w:rPr>
          <w:rFonts w:eastAsia="Calibri"/>
          <w:sz w:val="24"/>
          <w:lang w:val="ru-RU" w:eastAsia="ru-RU"/>
        </w:rPr>
        <w:t>(весенний семестр 2025-2026 уч. г., 24 часа, зачет)</w:t>
      </w:r>
    </w:p>
    <w:p w14:paraId="5E9D33B9" w14:textId="77777777" w:rsidR="00846040" w:rsidRPr="00846040" w:rsidRDefault="00846040" w:rsidP="00846040">
      <w:pPr>
        <w:spacing w:before="240" w:line="276" w:lineRule="auto"/>
        <w:jc w:val="center"/>
        <w:rPr>
          <w:sz w:val="24"/>
          <w:lang w:val="ru-RU"/>
        </w:rPr>
      </w:pPr>
      <w:r w:rsidRPr="00846040">
        <w:rPr>
          <w:sz w:val="24"/>
          <w:lang w:val="ru-RU"/>
        </w:rPr>
        <w:t xml:space="preserve">Лектор: </w:t>
      </w:r>
    </w:p>
    <w:p w14:paraId="4FD6274F" w14:textId="77777777" w:rsidR="00846040" w:rsidRPr="00846040" w:rsidRDefault="00846040" w:rsidP="00846040">
      <w:pPr>
        <w:spacing w:line="276" w:lineRule="auto"/>
        <w:jc w:val="center"/>
        <w:rPr>
          <w:sz w:val="24"/>
          <w:lang w:val="ru-RU"/>
        </w:rPr>
      </w:pPr>
      <w:r w:rsidRPr="00846040">
        <w:rPr>
          <w:sz w:val="24"/>
          <w:lang w:val="ru-RU"/>
        </w:rPr>
        <w:t>к.ф.-м.н. О.Г.</w:t>
      </w:r>
      <w:r>
        <w:rPr>
          <w:sz w:val="24"/>
        </w:rPr>
        <w:t> </w:t>
      </w:r>
      <w:r w:rsidRPr="00846040">
        <w:rPr>
          <w:sz w:val="24"/>
          <w:lang w:val="ru-RU"/>
        </w:rPr>
        <w:t xml:space="preserve">Сутырин, </w:t>
      </w:r>
    </w:p>
    <w:p w14:paraId="65AED923" w14:textId="77777777" w:rsidR="00846040" w:rsidRPr="00846040" w:rsidRDefault="00846040" w:rsidP="00846040">
      <w:pPr>
        <w:spacing w:line="276" w:lineRule="auto"/>
        <w:jc w:val="center"/>
        <w:rPr>
          <w:sz w:val="24"/>
          <w:lang w:val="ru-RU"/>
        </w:rPr>
      </w:pPr>
      <w:r w:rsidRPr="00846040">
        <w:rPr>
          <w:sz w:val="24"/>
          <w:lang w:val="ru-RU"/>
        </w:rPr>
        <w:t>(</w:t>
      </w:r>
      <w:hyperlink r:id="rId7" w:history="1">
        <w:r w:rsidRPr="00766A6B">
          <w:rPr>
            <w:rStyle w:val="a3"/>
            <w:sz w:val="24"/>
          </w:rPr>
          <w:t>sutyrin</w:t>
        </w:r>
        <w:r w:rsidRPr="00846040">
          <w:rPr>
            <w:rStyle w:val="a3"/>
            <w:sz w:val="24"/>
            <w:lang w:val="ru-RU"/>
          </w:rPr>
          <w:t>@</w:t>
        </w:r>
        <w:r w:rsidRPr="00766A6B">
          <w:rPr>
            <w:rStyle w:val="a3"/>
            <w:sz w:val="24"/>
          </w:rPr>
          <w:t>imec</w:t>
        </w:r>
        <w:r w:rsidRPr="00846040">
          <w:rPr>
            <w:rStyle w:val="a3"/>
            <w:sz w:val="24"/>
            <w:lang w:val="ru-RU"/>
          </w:rPr>
          <w:t>.</w:t>
        </w:r>
        <w:r w:rsidRPr="00766A6B">
          <w:rPr>
            <w:rStyle w:val="a3"/>
            <w:sz w:val="24"/>
          </w:rPr>
          <w:t>msu</w:t>
        </w:r>
        <w:r w:rsidRPr="00846040">
          <w:rPr>
            <w:rStyle w:val="a3"/>
            <w:sz w:val="24"/>
            <w:lang w:val="ru-RU"/>
          </w:rPr>
          <w:t>.</w:t>
        </w:r>
        <w:proofErr w:type="spellStart"/>
        <w:r w:rsidRPr="00766A6B">
          <w:rPr>
            <w:rStyle w:val="a3"/>
            <w:sz w:val="24"/>
          </w:rPr>
          <w:t>ru</w:t>
        </w:r>
        <w:proofErr w:type="spellEnd"/>
      </w:hyperlink>
      <w:r w:rsidRPr="00846040">
        <w:rPr>
          <w:sz w:val="24"/>
          <w:lang w:val="ru-RU"/>
        </w:rPr>
        <w:t>)</w:t>
      </w:r>
    </w:p>
    <w:p w14:paraId="7FCD12F1" w14:textId="77777777" w:rsidR="00846040" w:rsidRPr="00846040" w:rsidRDefault="00846040" w:rsidP="00846040">
      <w:pPr>
        <w:spacing w:line="276" w:lineRule="auto"/>
        <w:jc w:val="center"/>
        <w:rPr>
          <w:rFonts w:eastAsia="Times New Roman"/>
          <w:sz w:val="28"/>
          <w:szCs w:val="28"/>
          <w:lang w:val="ru-RU"/>
        </w:rPr>
      </w:pPr>
      <w:r w:rsidRPr="00846040">
        <w:rPr>
          <w:sz w:val="24"/>
          <w:lang w:val="ru-RU"/>
        </w:rPr>
        <w:t xml:space="preserve">ведущий научный сотрудник НИИ механики МГУ </w:t>
      </w:r>
    </w:p>
    <w:p w14:paraId="795C91B9" w14:textId="4194BD79" w:rsidR="00846040" w:rsidRPr="00846040" w:rsidRDefault="00846040" w:rsidP="00846040">
      <w:pPr>
        <w:spacing w:before="240"/>
        <w:jc w:val="both"/>
        <w:rPr>
          <w:b/>
          <w:bCs/>
          <w:sz w:val="24"/>
          <w:lang w:val="ru-RU"/>
        </w:rPr>
      </w:pPr>
      <w:r>
        <w:rPr>
          <w:b/>
          <w:bCs/>
          <w:sz w:val="24"/>
          <w:lang w:val="ru-RU"/>
        </w:rPr>
        <w:t>Вопросы к зачету</w:t>
      </w:r>
    </w:p>
    <w:p w14:paraId="632DB288" w14:textId="1BB43F83" w:rsidR="00F77F4F" w:rsidRDefault="0085120D" w:rsidP="00135592">
      <w:pPr>
        <w:pStyle w:val="BodyA"/>
        <w:numPr>
          <w:ilvl w:val="0"/>
          <w:numId w:val="12"/>
        </w:numPr>
        <w:spacing w:after="0"/>
        <w:ind w:left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Что такое звук, каковы его </w:t>
      </w:r>
      <w:r w:rsidR="00135592">
        <w:rPr>
          <w:rFonts w:ascii="Times New Roman" w:eastAsia="Times New Roman" w:hAnsi="Times New Roman" w:cs="Times New Roman"/>
        </w:rPr>
        <w:t xml:space="preserve">количественные </w:t>
      </w:r>
      <w:r>
        <w:rPr>
          <w:rFonts w:ascii="Times New Roman" w:eastAsia="Times New Roman" w:hAnsi="Times New Roman" w:cs="Times New Roman"/>
        </w:rPr>
        <w:t>характеристики?</w:t>
      </w:r>
    </w:p>
    <w:p w14:paraId="7DC4A92C" w14:textId="1AAED553" w:rsidR="00135592" w:rsidRDefault="00135592" w:rsidP="00135592">
      <w:pPr>
        <w:pStyle w:val="BodyA"/>
        <w:numPr>
          <w:ilvl w:val="0"/>
          <w:numId w:val="12"/>
        </w:numPr>
        <w:spacing w:after="0"/>
        <w:ind w:left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Описать принцип суперпозиции колебаний, явления интерференции и биения.</w:t>
      </w:r>
    </w:p>
    <w:p w14:paraId="20EA9B8F" w14:textId="75EEECBF" w:rsidR="00135592" w:rsidRDefault="00135592" w:rsidP="00135592">
      <w:pPr>
        <w:pStyle w:val="BodyA"/>
        <w:numPr>
          <w:ilvl w:val="0"/>
          <w:numId w:val="12"/>
        </w:numPr>
        <w:spacing w:after="0"/>
        <w:ind w:left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Что такое спектр и спектрограмма колебательного процесса?</w:t>
      </w:r>
    </w:p>
    <w:p w14:paraId="34A48493" w14:textId="13AA10C1" w:rsidR="00135592" w:rsidRDefault="00135592" w:rsidP="00135592">
      <w:pPr>
        <w:pStyle w:val="BodyA"/>
        <w:numPr>
          <w:ilvl w:val="0"/>
          <w:numId w:val="12"/>
        </w:numPr>
        <w:spacing w:after="0"/>
        <w:ind w:left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Описать принцип работы человеческого уха, включая разделение частот.</w:t>
      </w:r>
    </w:p>
    <w:p w14:paraId="153B6524" w14:textId="24AB9422" w:rsidR="00135592" w:rsidRDefault="00135592" w:rsidP="00135592">
      <w:pPr>
        <w:pStyle w:val="BodyA"/>
        <w:numPr>
          <w:ilvl w:val="0"/>
          <w:numId w:val="12"/>
        </w:numPr>
        <w:spacing w:after="0"/>
        <w:ind w:left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Каковы типичные пределы слышимости звука человеком? Что представляют собой кривые равной громкости?</w:t>
      </w:r>
    </w:p>
    <w:p w14:paraId="7A3BCD1A" w14:textId="07EE5F05" w:rsidR="00135592" w:rsidRDefault="00135592" w:rsidP="00135592">
      <w:pPr>
        <w:pStyle w:val="BodyA"/>
        <w:numPr>
          <w:ilvl w:val="0"/>
          <w:numId w:val="12"/>
        </w:numPr>
        <w:spacing w:after="0"/>
        <w:ind w:left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Что такое созвучие, консонанс и диссонанс? Описать типичные кривые диссонанса.</w:t>
      </w:r>
    </w:p>
    <w:p w14:paraId="04D15300" w14:textId="76A03C79" w:rsidR="00135592" w:rsidRDefault="00135592" w:rsidP="00D1143B">
      <w:pPr>
        <w:pStyle w:val="BodyA"/>
        <w:numPr>
          <w:ilvl w:val="0"/>
          <w:numId w:val="12"/>
        </w:numPr>
        <w:spacing w:after="120"/>
        <w:ind w:left="0" w:hanging="35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 чем состоит «музыкальный принцип неопределённости»?</w:t>
      </w:r>
    </w:p>
    <w:p w14:paraId="4AF79E29" w14:textId="5F326B47" w:rsidR="00DD6507" w:rsidRDefault="0085120D" w:rsidP="00135592">
      <w:pPr>
        <w:pStyle w:val="BodyA"/>
        <w:numPr>
          <w:ilvl w:val="0"/>
          <w:numId w:val="12"/>
        </w:numPr>
        <w:spacing w:after="0"/>
        <w:ind w:left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Описать особенности колебания идеальной </w:t>
      </w:r>
      <w:r w:rsidR="00DD6507">
        <w:rPr>
          <w:rFonts w:ascii="Times New Roman" w:eastAsia="Times New Roman" w:hAnsi="Times New Roman" w:cs="Times New Roman"/>
        </w:rPr>
        <w:t>струны.</w:t>
      </w:r>
    </w:p>
    <w:p w14:paraId="703BDCA9" w14:textId="7DAA90F2" w:rsidR="0085120D" w:rsidRDefault="00DD6507" w:rsidP="00135592">
      <w:pPr>
        <w:pStyle w:val="BodyA"/>
        <w:numPr>
          <w:ilvl w:val="0"/>
          <w:numId w:val="12"/>
        </w:numPr>
        <w:spacing w:after="0"/>
        <w:ind w:left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Чем отличаются обертоны и гармоники? Описать особенности колебания </w:t>
      </w:r>
      <w:r w:rsidR="0085120D">
        <w:rPr>
          <w:rFonts w:ascii="Times New Roman" w:eastAsia="Times New Roman" w:hAnsi="Times New Roman" w:cs="Times New Roman"/>
        </w:rPr>
        <w:t>реальной струн</w:t>
      </w:r>
      <w:r>
        <w:rPr>
          <w:rFonts w:ascii="Times New Roman" w:eastAsia="Times New Roman" w:hAnsi="Times New Roman" w:cs="Times New Roman"/>
        </w:rPr>
        <w:t>ы</w:t>
      </w:r>
      <w:r w:rsidR="0085120D">
        <w:rPr>
          <w:rFonts w:ascii="Times New Roman" w:eastAsia="Times New Roman" w:hAnsi="Times New Roman" w:cs="Times New Roman"/>
        </w:rPr>
        <w:t>.</w:t>
      </w:r>
    </w:p>
    <w:p w14:paraId="5233D063" w14:textId="4ED2E48C" w:rsidR="00DD6507" w:rsidRDefault="00DD6507" w:rsidP="00135592">
      <w:pPr>
        <w:pStyle w:val="BodyA"/>
        <w:numPr>
          <w:ilvl w:val="0"/>
          <w:numId w:val="12"/>
        </w:numPr>
        <w:spacing w:after="0"/>
        <w:ind w:left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Описать основные принципы звукоизвлечения </w:t>
      </w:r>
      <w:r w:rsidR="00F52D9C">
        <w:rPr>
          <w:rFonts w:ascii="Times New Roman" w:eastAsia="Times New Roman" w:hAnsi="Times New Roman" w:cs="Times New Roman"/>
        </w:rPr>
        <w:t xml:space="preserve">в </w:t>
      </w:r>
      <w:r>
        <w:rPr>
          <w:rFonts w:ascii="Times New Roman" w:eastAsia="Times New Roman" w:hAnsi="Times New Roman" w:cs="Times New Roman"/>
        </w:rPr>
        <w:t>ударн</w:t>
      </w:r>
      <w:r w:rsidR="00F52D9C">
        <w:rPr>
          <w:rFonts w:ascii="Times New Roman" w:eastAsia="Times New Roman" w:hAnsi="Times New Roman" w:cs="Times New Roman"/>
        </w:rPr>
        <w:t>ых</w:t>
      </w:r>
      <w:r>
        <w:rPr>
          <w:rFonts w:ascii="Times New Roman" w:eastAsia="Times New Roman" w:hAnsi="Times New Roman" w:cs="Times New Roman"/>
        </w:rPr>
        <w:t xml:space="preserve"> струнн</w:t>
      </w:r>
      <w:r w:rsidR="00F52D9C">
        <w:rPr>
          <w:rFonts w:ascii="Times New Roman" w:eastAsia="Times New Roman" w:hAnsi="Times New Roman" w:cs="Times New Roman"/>
        </w:rPr>
        <w:t>ых</w:t>
      </w:r>
      <w:r>
        <w:rPr>
          <w:rFonts w:ascii="Times New Roman" w:eastAsia="Times New Roman" w:hAnsi="Times New Roman" w:cs="Times New Roman"/>
        </w:rPr>
        <w:t xml:space="preserve"> инструмента</w:t>
      </w:r>
      <w:r w:rsidR="00F52D9C">
        <w:rPr>
          <w:rFonts w:ascii="Times New Roman" w:eastAsia="Times New Roman" w:hAnsi="Times New Roman" w:cs="Times New Roman"/>
        </w:rPr>
        <w:t>х</w:t>
      </w:r>
      <w:r>
        <w:rPr>
          <w:rFonts w:ascii="Times New Roman" w:eastAsia="Times New Roman" w:hAnsi="Times New Roman" w:cs="Times New Roman"/>
        </w:rPr>
        <w:t>.</w:t>
      </w:r>
    </w:p>
    <w:p w14:paraId="65493812" w14:textId="6B56E826" w:rsidR="00DD6507" w:rsidRDefault="00DD6507" w:rsidP="00DD6507">
      <w:pPr>
        <w:pStyle w:val="BodyA"/>
        <w:numPr>
          <w:ilvl w:val="0"/>
          <w:numId w:val="12"/>
        </w:numPr>
        <w:spacing w:after="0"/>
        <w:ind w:left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Описать основные принципы звукоизвлечения </w:t>
      </w:r>
      <w:r w:rsidR="00F52D9C">
        <w:rPr>
          <w:rFonts w:ascii="Times New Roman" w:eastAsia="Times New Roman" w:hAnsi="Times New Roman" w:cs="Times New Roman"/>
        </w:rPr>
        <w:t xml:space="preserve">в </w:t>
      </w:r>
      <w:r>
        <w:rPr>
          <w:rFonts w:ascii="Times New Roman" w:eastAsia="Times New Roman" w:hAnsi="Times New Roman" w:cs="Times New Roman"/>
        </w:rPr>
        <w:t>щипков</w:t>
      </w:r>
      <w:r w:rsidR="00F52D9C">
        <w:rPr>
          <w:rFonts w:ascii="Times New Roman" w:eastAsia="Times New Roman" w:hAnsi="Times New Roman" w:cs="Times New Roman"/>
        </w:rPr>
        <w:t>ых</w:t>
      </w:r>
      <w:r>
        <w:rPr>
          <w:rFonts w:ascii="Times New Roman" w:eastAsia="Times New Roman" w:hAnsi="Times New Roman" w:cs="Times New Roman"/>
        </w:rPr>
        <w:t xml:space="preserve"> струнн</w:t>
      </w:r>
      <w:r w:rsidR="00F52D9C">
        <w:rPr>
          <w:rFonts w:ascii="Times New Roman" w:eastAsia="Times New Roman" w:hAnsi="Times New Roman" w:cs="Times New Roman"/>
        </w:rPr>
        <w:t>ых</w:t>
      </w:r>
      <w:r>
        <w:rPr>
          <w:rFonts w:ascii="Times New Roman" w:eastAsia="Times New Roman" w:hAnsi="Times New Roman" w:cs="Times New Roman"/>
        </w:rPr>
        <w:t xml:space="preserve"> инструмента</w:t>
      </w:r>
      <w:r w:rsidR="00F52D9C">
        <w:rPr>
          <w:rFonts w:ascii="Times New Roman" w:eastAsia="Times New Roman" w:hAnsi="Times New Roman" w:cs="Times New Roman"/>
        </w:rPr>
        <w:t>х</w:t>
      </w:r>
      <w:r>
        <w:rPr>
          <w:rFonts w:ascii="Times New Roman" w:eastAsia="Times New Roman" w:hAnsi="Times New Roman" w:cs="Times New Roman"/>
        </w:rPr>
        <w:t>.</w:t>
      </w:r>
    </w:p>
    <w:p w14:paraId="01262D4B" w14:textId="239B2D14" w:rsidR="00DD6507" w:rsidRDefault="00DD6507" w:rsidP="00DD6507">
      <w:pPr>
        <w:pStyle w:val="BodyA"/>
        <w:numPr>
          <w:ilvl w:val="0"/>
          <w:numId w:val="12"/>
        </w:numPr>
        <w:spacing w:after="0"/>
        <w:ind w:left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Описать основные принципы звукоизвлечения </w:t>
      </w:r>
      <w:r w:rsidR="00F52D9C">
        <w:rPr>
          <w:rFonts w:ascii="Times New Roman" w:eastAsia="Times New Roman" w:hAnsi="Times New Roman" w:cs="Times New Roman"/>
        </w:rPr>
        <w:t xml:space="preserve">в </w:t>
      </w:r>
      <w:r>
        <w:rPr>
          <w:rFonts w:ascii="Times New Roman" w:eastAsia="Times New Roman" w:hAnsi="Times New Roman" w:cs="Times New Roman"/>
        </w:rPr>
        <w:t>смычков</w:t>
      </w:r>
      <w:r w:rsidR="00F52D9C">
        <w:rPr>
          <w:rFonts w:ascii="Times New Roman" w:eastAsia="Times New Roman" w:hAnsi="Times New Roman" w:cs="Times New Roman"/>
        </w:rPr>
        <w:t>ых</w:t>
      </w:r>
      <w:r>
        <w:rPr>
          <w:rFonts w:ascii="Times New Roman" w:eastAsia="Times New Roman" w:hAnsi="Times New Roman" w:cs="Times New Roman"/>
        </w:rPr>
        <w:t xml:space="preserve"> струнн</w:t>
      </w:r>
      <w:r w:rsidR="00F52D9C">
        <w:rPr>
          <w:rFonts w:ascii="Times New Roman" w:eastAsia="Times New Roman" w:hAnsi="Times New Roman" w:cs="Times New Roman"/>
        </w:rPr>
        <w:t>ых</w:t>
      </w:r>
      <w:r>
        <w:rPr>
          <w:rFonts w:ascii="Times New Roman" w:eastAsia="Times New Roman" w:hAnsi="Times New Roman" w:cs="Times New Roman"/>
        </w:rPr>
        <w:t xml:space="preserve"> инструмента</w:t>
      </w:r>
      <w:r w:rsidR="00F52D9C">
        <w:rPr>
          <w:rFonts w:ascii="Times New Roman" w:eastAsia="Times New Roman" w:hAnsi="Times New Roman" w:cs="Times New Roman"/>
        </w:rPr>
        <w:t>х</w:t>
      </w:r>
      <w:r>
        <w:rPr>
          <w:rFonts w:ascii="Times New Roman" w:eastAsia="Times New Roman" w:hAnsi="Times New Roman" w:cs="Times New Roman"/>
        </w:rPr>
        <w:t>.</w:t>
      </w:r>
    </w:p>
    <w:p w14:paraId="4CE26A38" w14:textId="317B3877" w:rsidR="0085120D" w:rsidRDefault="00DD6507" w:rsidP="00135592">
      <w:pPr>
        <w:pStyle w:val="BodyA"/>
        <w:numPr>
          <w:ilvl w:val="0"/>
          <w:numId w:val="12"/>
        </w:numPr>
        <w:spacing w:after="0"/>
        <w:ind w:left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 чем заключаются особенности колебания столба воздуха в открытой и полуоткрытой трубке?</w:t>
      </w:r>
    </w:p>
    <w:p w14:paraId="65826F55" w14:textId="576A7AE2" w:rsidR="00DD6507" w:rsidRDefault="00DD6507" w:rsidP="00DD6507">
      <w:pPr>
        <w:pStyle w:val="BodyA"/>
        <w:numPr>
          <w:ilvl w:val="0"/>
          <w:numId w:val="12"/>
        </w:numPr>
        <w:spacing w:after="0"/>
        <w:ind w:left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Описать основные принципы звукоизвлечения </w:t>
      </w:r>
      <w:r w:rsidR="00F52D9C">
        <w:rPr>
          <w:rFonts w:ascii="Times New Roman" w:eastAsia="Times New Roman" w:hAnsi="Times New Roman" w:cs="Times New Roman"/>
        </w:rPr>
        <w:t xml:space="preserve">в </w:t>
      </w:r>
      <w:r>
        <w:rPr>
          <w:rFonts w:ascii="Times New Roman" w:eastAsia="Times New Roman" w:hAnsi="Times New Roman" w:cs="Times New Roman"/>
        </w:rPr>
        <w:t>лабиальн</w:t>
      </w:r>
      <w:r w:rsidR="00F52D9C">
        <w:rPr>
          <w:rFonts w:ascii="Times New Roman" w:eastAsia="Times New Roman" w:hAnsi="Times New Roman" w:cs="Times New Roman"/>
        </w:rPr>
        <w:t>ых</w:t>
      </w:r>
      <w:r>
        <w:rPr>
          <w:rFonts w:ascii="Times New Roman" w:eastAsia="Times New Roman" w:hAnsi="Times New Roman" w:cs="Times New Roman"/>
        </w:rPr>
        <w:t xml:space="preserve"> духов</w:t>
      </w:r>
      <w:r w:rsidR="00F52D9C">
        <w:rPr>
          <w:rFonts w:ascii="Times New Roman" w:eastAsia="Times New Roman" w:hAnsi="Times New Roman" w:cs="Times New Roman"/>
        </w:rPr>
        <w:t>ых</w:t>
      </w:r>
      <w:r>
        <w:rPr>
          <w:rFonts w:ascii="Times New Roman" w:eastAsia="Times New Roman" w:hAnsi="Times New Roman" w:cs="Times New Roman"/>
        </w:rPr>
        <w:t xml:space="preserve"> инструмента</w:t>
      </w:r>
      <w:r w:rsidR="00F52D9C">
        <w:rPr>
          <w:rFonts w:ascii="Times New Roman" w:eastAsia="Times New Roman" w:hAnsi="Times New Roman" w:cs="Times New Roman"/>
        </w:rPr>
        <w:t>х</w:t>
      </w:r>
      <w:r>
        <w:rPr>
          <w:rFonts w:ascii="Times New Roman" w:eastAsia="Times New Roman" w:hAnsi="Times New Roman" w:cs="Times New Roman"/>
        </w:rPr>
        <w:t>.</w:t>
      </w:r>
    </w:p>
    <w:p w14:paraId="57F5FBED" w14:textId="5DAFD3D6" w:rsidR="00DD6507" w:rsidRDefault="00DD6507" w:rsidP="00DD6507">
      <w:pPr>
        <w:pStyle w:val="BodyA"/>
        <w:numPr>
          <w:ilvl w:val="0"/>
          <w:numId w:val="12"/>
        </w:numPr>
        <w:spacing w:after="0"/>
        <w:ind w:left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Описать основные принципы звукоизвлечения </w:t>
      </w:r>
      <w:r w:rsidR="00F52D9C">
        <w:rPr>
          <w:rFonts w:ascii="Times New Roman" w:eastAsia="Times New Roman" w:hAnsi="Times New Roman" w:cs="Times New Roman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</w:rPr>
        <w:t>амбюшурн</w:t>
      </w:r>
      <w:r w:rsidR="00F52D9C">
        <w:rPr>
          <w:rFonts w:ascii="Times New Roman" w:eastAsia="Times New Roman" w:hAnsi="Times New Roman" w:cs="Times New Roman"/>
        </w:rPr>
        <w:t>ых</w:t>
      </w:r>
      <w:proofErr w:type="spellEnd"/>
      <w:r>
        <w:rPr>
          <w:rFonts w:ascii="Times New Roman" w:eastAsia="Times New Roman" w:hAnsi="Times New Roman" w:cs="Times New Roman"/>
        </w:rPr>
        <w:t xml:space="preserve"> духов</w:t>
      </w:r>
      <w:r w:rsidR="00F52D9C">
        <w:rPr>
          <w:rFonts w:ascii="Times New Roman" w:eastAsia="Times New Roman" w:hAnsi="Times New Roman" w:cs="Times New Roman"/>
        </w:rPr>
        <w:t>ых</w:t>
      </w:r>
      <w:r>
        <w:rPr>
          <w:rFonts w:ascii="Times New Roman" w:eastAsia="Times New Roman" w:hAnsi="Times New Roman" w:cs="Times New Roman"/>
        </w:rPr>
        <w:t xml:space="preserve"> инструмента</w:t>
      </w:r>
      <w:r w:rsidR="00F52D9C">
        <w:rPr>
          <w:rFonts w:ascii="Times New Roman" w:eastAsia="Times New Roman" w:hAnsi="Times New Roman" w:cs="Times New Roman"/>
        </w:rPr>
        <w:t>х</w:t>
      </w:r>
      <w:r>
        <w:rPr>
          <w:rFonts w:ascii="Times New Roman" w:eastAsia="Times New Roman" w:hAnsi="Times New Roman" w:cs="Times New Roman"/>
        </w:rPr>
        <w:t>.</w:t>
      </w:r>
    </w:p>
    <w:p w14:paraId="12CE8A18" w14:textId="5E702CB0" w:rsidR="00DD6507" w:rsidRDefault="00DD6507" w:rsidP="00DD6507">
      <w:pPr>
        <w:pStyle w:val="BodyA"/>
        <w:numPr>
          <w:ilvl w:val="0"/>
          <w:numId w:val="12"/>
        </w:numPr>
        <w:spacing w:after="0"/>
        <w:ind w:left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Описать основные принципы звукоизвлечения </w:t>
      </w:r>
      <w:r w:rsidR="00F52D9C">
        <w:rPr>
          <w:rFonts w:ascii="Times New Roman" w:eastAsia="Times New Roman" w:hAnsi="Times New Roman" w:cs="Times New Roman"/>
        </w:rPr>
        <w:t xml:space="preserve">в </w:t>
      </w:r>
      <w:r>
        <w:rPr>
          <w:rFonts w:ascii="Times New Roman" w:eastAsia="Times New Roman" w:hAnsi="Times New Roman" w:cs="Times New Roman"/>
        </w:rPr>
        <w:t>тростев</w:t>
      </w:r>
      <w:r w:rsidR="00F52D9C">
        <w:rPr>
          <w:rFonts w:ascii="Times New Roman" w:eastAsia="Times New Roman" w:hAnsi="Times New Roman" w:cs="Times New Roman"/>
        </w:rPr>
        <w:t>ых</w:t>
      </w:r>
      <w:r>
        <w:rPr>
          <w:rFonts w:ascii="Times New Roman" w:eastAsia="Times New Roman" w:hAnsi="Times New Roman" w:cs="Times New Roman"/>
        </w:rPr>
        <w:t xml:space="preserve"> духов</w:t>
      </w:r>
      <w:r w:rsidR="00F52D9C">
        <w:rPr>
          <w:rFonts w:ascii="Times New Roman" w:eastAsia="Times New Roman" w:hAnsi="Times New Roman" w:cs="Times New Roman"/>
        </w:rPr>
        <w:t>ых</w:t>
      </w:r>
      <w:r>
        <w:rPr>
          <w:rFonts w:ascii="Times New Roman" w:eastAsia="Times New Roman" w:hAnsi="Times New Roman" w:cs="Times New Roman"/>
        </w:rPr>
        <w:t xml:space="preserve"> инструмента</w:t>
      </w:r>
      <w:r w:rsidR="00F52D9C">
        <w:rPr>
          <w:rFonts w:ascii="Times New Roman" w:eastAsia="Times New Roman" w:hAnsi="Times New Roman" w:cs="Times New Roman"/>
        </w:rPr>
        <w:t>х</w:t>
      </w:r>
      <w:r>
        <w:rPr>
          <w:rFonts w:ascii="Times New Roman" w:eastAsia="Times New Roman" w:hAnsi="Times New Roman" w:cs="Times New Roman"/>
        </w:rPr>
        <w:t>.</w:t>
      </w:r>
    </w:p>
    <w:p w14:paraId="18F920BF" w14:textId="146BD9B7" w:rsidR="00DD6507" w:rsidRDefault="00DD6507" w:rsidP="00DD6507">
      <w:pPr>
        <w:pStyle w:val="BodyA"/>
        <w:numPr>
          <w:ilvl w:val="0"/>
          <w:numId w:val="12"/>
        </w:numPr>
        <w:spacing w:after="0"/>
        <w:ind w:left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Что такое одномерные и двумерные моды колебаний упругих пластин?</w:t>
      </w:r>
    </w:p>
    <w:p w14:paraId="7BD6D175" w14:textId="3AA573BF" w:rsidR="00DD6507" w:rsidRDefault="00BC75F2" w:rsidP="00DD6507">
      <w:pPr>
        <w:pStyle w:val="BodyA"/>
        <w:numPr>
          <w:ilvl w:val="0"/>
          <w:numId w:val="12"/>
        </w:numPr>
        <w:spacing w:after="0"/>
        <w:ind w:left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Привести примеры</w:t>
      </w:r>
      <w:r w:rsidR="00DD6507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D6507">
        <w:rPr>
          <w:rFonts w:ascii="Times New Roman" w:eastAsia="Times New Roman" w:hAnsi="Times New Roman" w:cs="Times New Roman"/>
        </w:rPr>
        <w:t>идио</w:t>
      </w:r>
      <w:proofErr w:type="spellEnd"/>
      <w:r w:rsidR="00DD6507">
        <w:rPr>
          <w:rFonts w:ascii="Times New Roman" w:eastAsia="Times New Roman" w:hAnsi="Times New Roman" w:cs="Times New Roman"/>
        </w:rPr>
        <w:t xml:space="preserve">-, </w:t>
      </w:r>
      <w:proofErr w:type="spellStart"/>
      <w:r w:rsidR="00DD6507">
        <w:rPr>
          <w:rFonts w:ascii="Times New Roman" w:eastAsia="Times New Roman" w:hAnsi="Times New Roman" w:cs="Times New Roman"/>
        </w:rPr>
        <w:t>мембрано</w:t>
      </w:r>
      <w:proofErr w:type="spellEnd"/>
      <w:r w:rsidR="00DD6507">
        <w:rPr>
          <w:rFonts w:ascii="Times New Roman" w:eastAsia="Times New Roman" w:hAnsi="Times New Roman" w:cs="Times New Roman"/>
        </w:rPr>
        <w:t xml:space="preserve">- и </w:t>
      </w:r>
      <w:proofErr w:type="spellStart"/>
      <w:r w:rsidR="00DD6507">
        <w:rPr>
          <w:rFonts w:ascii="Times New Roman" w:eastAsia="Times New Roman" w:hAnsi="Times New Roman" w:cs="Times New Roman"/>
        </w:rPr>
        <w:t>хордофон</w:t>
      </w:r>
      <w:r>
        <w:rPr>
          <w:rFonts w:ascii="Times New Roman" w:eastAsia="Times New Roman" w:hAnsi="Times New Roman" w:cs="Times New Roman"/>
        </w:rPr>
        <w:t>ов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3B0E9CBF" w14:textId="5224D641" w:rsidR="00D1143B" w:rsidRDefault="00BF0D93" w:rsidP="00DD6507">
      <w:pPr>
        <w:pStyle w:val="BodyA"/>
        <w:numPr>
          <w:ilvl w:val="0"/>
          <w:numId w:val="12"/>
        </w:numPr>
        <w:spacing w:after="0"/>
        <w:ind w:left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Что такое негармоничность колебаний? Описать принцип кривых </w:t>
      </w:r>
      <w:proofErr w:type="spellStart"/>
      <w:r>
        <w:rPr>
          <w:rFonts w:ascii="Times New Roman" w:eastAsia="Times New Roman" w:hAnsi="Times New Roman" w:cs="Times New Roman"/>
        </w:rPr>
        <w:t>Рейлсбека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2E383257" w14:textId="4CA0B7E1" w:rsidR="00BB250E" w:rsidRDefault="00BB250E" w:rsidP="00DD6507">
      <w:pPr>
        <w:pStyle w:val="BodyA"/>
        <w:numPr>
          <w:ilvl w:val="0"/>
          <w:numId w:val="12"/>
        </w:numPr>
        <w:spacing w:after="0"/>
        <w:ind w:left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Какие существуют подходы к синтезу звука?</w:t>
      </w:r>
    </w:p>
    <w:p w14:paraId="405F8A1C" w14:textId="3CE2C817" w:rsidR="00BB250E" w:rsidRDefault="00BB250E" w:rsidP="00DD6507">
      <w:pPr>
        <w:pStyle w:val="BodyA"/>
        <w:numPr>
          <w:ilvl w:val="0"/>
          <w:numId w:val="12"/>
        </w:numPr>
        <w:spacing w:after="0"/>
        <w:ind w:left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Что такое осциллятор (</w:t>
      </w:r>
      <w:r>
        <w:rPr>
          <w:rFonts w:ascii="Times New Roman" w:eastAsia="Times New Roman" w:hAnsi="Times New Roman" w:cs="Times New Roman"/>
          <w:lang w:val="en-US"/>
        </w:rPr>
        <w:t>VCO</w:t>
      </w:r>
      <w:r w:rsidRPr="00BB250E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и </w:t>
      </w:r>
      <w:r>
        <w:rPr>
          <w:rFonts w:ascii="Times New Roman" w:eastAsia="Times New Roman" w:hAnsi="Times New Roman" w:cs="Times New Roman"/>
          <w:lang w:val="en-US"/>
        </w:rPr>
        <w:t>LFO</w:t>
      </w:r>
      <w:r>
        <w:rPr>
          <w:rFonts w:ascii="Times New Roman" w:eastAsia="Times New Roman" w:hAnsi="Times New Roman" w:cs="Times New Roman"/>
        </w:rPr>
        <w:t xml:space="preserve">) и </w:t>
      </w:r>
      <w:r>
        <w:rPr>
          <w:rFonts w:ascii="Times New Roman" w:eastAsia="Times New Roman" w:hAnsi="Times New Roman" w:cs="Times New Roman"/>
          <w:lang w:val="en-US"/>
        </w:rPr>
        <w:t>ADSR</w:t>
      </w:r>
      <w:r w:rsidRPr="00BB250E"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огибающая?</w:t>
      </w:r>
    </w:p>
    <w:p w14:paraId="6F567932" w14:textId="6338F08B" w:rsidR="008C7CB2" w:rsidRDefault="008C7CB2" w:rsidP="00DD6507">
      <w:pPr>
        <w:pStyle w:val="BodyA"/>
        <w:numPr>
          <w:ilvl w:val="0"/>
          <w:numId w:val="12"/>
        </w:numPr>
        <w:spacing w:after="0"/>
        <w:ind w:left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Описать принципы частотной (</w:t>
      </w:r>
      <w:r>
        <w:rPr>
          <w:rFonts w:ascii="Times New Roman" w:eastAsia="Times New Roman" w:hAnsi="Times New Roman" w:cs="Times New Roman"/>
          <w:lang w:val="en-US"/>
        </w:rPr>
        <w:t>FM</w:t>
      </w:r>
      <w:r>
        <w:rPr>
          <w:rFonts w:ascii="Times New Roman" w:eastAsia="Times New Roman" w:hAnsi="Times New Roman" w:cs="Times New Roman"/>
        </w:rPr>
        <w:t>) и амплитудной (</w:t>
      </w:r>
      <w:r>
        <w:rPr>
          <w:rFonts w:ascii="Times New Roman" w:eastAsia="Times New Roman" w:hAnsi="Times New Roman" w:cs="Times New Roman"/>
          <w:lang w:val="en-US"/>
        </w:rPr>
        <w:t>AM</w:t>
      </w:r>
      <w:r>
        <w:rPr>
          <w:rFonts w:ascii="Times New Roman" w:eastAsia="Times New Roman" w:hAnsi="Times New Roman" w:cs="Times New Roman"/>
        </w:rPr>
        <w:t>) модуляций сигнала.</w:t>
      </w:r>
    </w:p>
    <w:p w14:paraId="7B136C9D" w14:textId="7ADF1163" w:rsidR="008C7CB2" w:rsidRPr="00926622" w:rsidRDefault="008C7CB2" w:rsidP="00DD6507">
      <w:pPr>
        <w:pStyle w:val="BodyA"/>
        <w:numPr>
          <w:ilvl w:val="0"/>
          <w:numId w:val="12"/>
        </w:numPr>
        <w:spacing w:after="0"/>
        <w:ind w:left="0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</w:rPr>
        <w:t>Что</w:t>
      </w:r>
      <w:r w:rsidRPr="008C7CB2">
        <w:rPr>
          <w:rFonts w:ascii="Times New Roman" w:eastAsia="Times New Roman" w:hAnsi="Times New Roman" w:cs="Times New Roman"/>
          <w:lang w:val="en-US"/>
        </w:rPr>
        <w:t xml:space="preserve"> </w:t>
      </w:r>
      <w:r>
        <w:rPr>
          <w:rFonts w:ascii="Times New Roman" w:eastAsia="Times New Roman" w:hAnsi="Times New Roman" w:cs="Times New Roman"/>
        </w:rPr>
        <w:t>такое</w:t>
      </w:r>
      <w:r w:rsidRPr="008C7CB2">
        <w:rPr>
          <w:rFonts w:ascii="Times New Roman" w:eastAsia="Times New Roman" w:hAnsi="Times New Roman" w:cs="Times New Roman"/>
          <w:lang w:val="en-US"/>
        </w:rPr>
        <w:t xml:space="preserve"> </w:t>
      </w:r>
      <w:r>
        <w:rPr>
          <w:rFonts w:ascii="Times New Roman" w:eastAsia="Times New Roman" w:hAnsi="Times New Roman" w:cs="Times New Roman"/>
          <w:lang w:val="en-US"/>
        </w:rPr>
        <w:t xml:space="preserve">low-pass, high-pass </w:t>
      </w:r>
      <w:r>
        <w:rPr>
          <w:rFonts w:ascii="Times New Roman" w:eastAsia="Times New Roman" w:hAnsi="Times New Roman" w:cs="Times New Roman"/>
        </w:rPr>
        <w:t>и</w:t>
      </w:r>
      <w:r w:rsidRPr="008C7CB2">
        <w:rPr>
          <w:rFonts w:ascii="Times New Roman" w:eastAsia="Times New Roman" w:hAnsi="Times New Roman" w:cs="Times New Roman"/>
          <w:lang w:val="en-US"/>
        </w:rPr>
        <w:t xml:space="preserve"> </w:t>
      </w:r>
      <w:r>
        <w:rPr>
          <w:rFonts w:ascii="Times New Roman" w:eastAsia="Times New Roman" w:hAnsi="Times New Roman" w:cs="Times New Roman"/>
          <w:lang w:val="en-US"/>
        </w:rPr>
        <w:t>band-</w:t>
      </w:r>
      <w:r>
        <w:rPr>
          <w:rFonts w:ascii="Times New Roman" w:eastAsia="Times New Roman" w:hAnsi="Times New Roman" w:cs="Times New Roman"/>
        </w:rPr>
        <w:t>фильтры</w:t>
      </w:r>
      <w:r w:rsidRPr="00926622">
        <w:rPr>
          <w:rFonts w:ascii="Times New Roman" w:eastAsia="Times New Roman" w:hAnsi="Times New Roman" w:cs="Times New Roman"/>
          <w:lang w:val="en-US"/>
        </w:rPr>
        <w:t>?</w:t>
      </w:r>
    </w:p>
    <w:p w14:paraId="75B4E2E2" w14:textId="5501E4CA" w:rsidR="00926622" w:rsidRDefault="00926622" w:rsidP="00DD6507">
      <w:pPr>
        <w:pStyle w:val="BodyA"/>
        <w:numPr>
          <w:ilvl w:val="0"/>
          <w:numId w:val="12"/>
        </w:numPr>
        <w:spacing w:after="0"/>
        <w:ind w:left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Как сформирована 12-нотная октавная система западной музыки?</w:t>
      </w:r>
    </w:p>
    <w:p w14:paraId="1C20B733" w14:textId="40747681" w:rsidR="00926622" w:rsidRDefault="00926622" w:rsidP="00DD6507">
      <w:pPr>
        <w:pStyle w:val="BodyA"/>
        <w:numPr>
          <w:ilvl w:val="0"/>
          <w:numId w:val="12"/>
        </w:numPr>
        <w:spacing w:after="0"/>
        <w:ind w:left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Что такое квартово-квинтовый круг?</w:t>
      </w:r>
    </w:p>
    <w:p w14:paraId="5A192B25" w14:textId="1B1D4622" w:rsidR="00926622" w:rsidRDefault="00926622" w:rsidP="00DD6507">
      <w:pPr>
        <w:pStyle w:val="BodyA"/>
        <w:numPr>
          <w:ilvl w:val="0"/>
          <w:numId w:val="12"/>
        </w:numPr>
        <w:spacing w:after="0"/>
        <w:ind w:left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Почему невозможно существование универсального консонансного музыкального строя?</w:t>
      </w:r>
    </w:p>
    <w:p w14:paraId="374F5617" w14:textId="2BF230E7" w:rsidR="00926622" w:rsidRDefault="00926622" w:rsidP="00DD6507">
      <w:pPr>
        <w:pStyle w:val="BodyA"/>
        <w:numPr>
          <w:ilvl w:val="0"/>
          <w:numId w:val="12"/>
        </w:numPr>
        <w:spacing w:after="0"/>
        <w:ind w:left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Что такое темперация интервалов?</w:t>
      </w:r>
    </w:p>
    <w:p w14:paraId="23B88586" w14:textId="798C4902" w:rsidR="00926622" w:rsidRDefault="00926622" w:rsidP="00DD6507">
      <w:pPr>
        <w:pStyle w:val="BodyA"/>
        <w:numPr>
          <w:ilvl w:val="0"/>
          <w:numId w:val="12"/>
        </w:numPr>
        <w:spacing w:after="0"/>
        <w:ind w:left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Описать принципы построения пифагорова, чистого и равномерного музыкальных строев.</w:t>
      </w:r>
    </w:p>
    <w:p w14:paraId="4D16BCDC" w14:textId="5F4B5707" w:rsidR="00045EF0" w:rsidRPr="00926622" w:rsidRDefault="00926622" w:rsidP="006B6C97">
      <w:pPr>
        <w:pStyle w:val="BodyA"/>
        <w:numPr>
          <w:ilvl w:val="0"/>
          <w:numId w:val="12"/>
        </w:numPr>
        <w:spacing w:after="0"/>
        <w:ind w:left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Что такое </w:t>
      </w:r>
      <w:proofErr w:type="spellStart"/>
      <w:r>
        <w:rPr>
          <w:rFonts w:ascii="Times New Roman" w:eastAsia="Times New Roman" w:hAnsi="Times New Roman" w:cs="Times New Roman"/>
        </w:rPr>
        <w:t>микротональная</w:t>
      </w:r>
      <w:proofErr w:type="spellEnd"/>
      <w:r>
        <w:rPr>
          <w:rFonts w:ascii="Times New Roman" w:eastAsia="Times New Roman" w:hAnsi="Times New Roman" w:cs="Times New Roman"/>
        </w:rPr>
        <w:t xml:space="preserve"> музыка?</w:t>
      </w:r>
    </w:p>
    <w:sectPr w:rsidR="00045EF0" w:rsidRPr="00926622">
      <w:headerReference w:type="default" r:id="rId8"/>
      <w:footerReference w:type="default" r:id="rId9"/>
      <w:pgSz w:w="11900" w:h="16840"/>
      <w:pgMar w:top="1134" w:right="850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3FE37" w14:textId="77777777" w:rsidR="00A81FF1" w:rsidRDefault="00A81FF1">
      <w:r>
        <w:separator/>
      </w:r>
    </w:p>
  </w:endnote>
  <w:endnote w:type="continuationSeparator" w:id="0">
    <w:p w14:paraId="50365D82" w14:textId="77777777" w:rsidR="00A81FF1" w:rsidRDefault="00A81F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 Neue">
    <w:altName w:val="Arial"/>
    <w:charset w:val="CC"/>
    <w:family w:val="roman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769D1" w14:textId="77777777" w:rsidR="00536342" w:rsidRDefault="00536342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C6D6F" w14:textId="77777777" w:rsidR="00A81FF1" w:rsidRDefault="00A81FF1">
      <w:r>
        <w:separator/>
      </w:r>
    </w:p>
  </w:footnote>
  <w:footnote w:type="continuationSeparator" w:id="0">
    <w:p w14:paraId="36149FC2" w14:textId="77777777" w:rsidR="00A81FF1" w:rsidRDefault="00A81F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769D0" w14:textId="77777777" w:rsidR="00536342" w:rsidRDefault="00536342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76F67"/>
    <w:multiLevelType w:val="hybridMultilevel"/>
    <w:tmpl w:val="7E60B5A2"/>
    <w:numStyleLink w:val="ImportedStyle1"/>
  </w:abstractNum>
  <w:abstractNum w:abstractNumId="1" w15:restartNumberingAfterBreak="0">
    <w:nsid w:val="108D332C"/>
    <w:multiLevelType w:val="hybridMultilevel"/>
    <w:tmpl w:val="D304EAD2"/>
    <w:styleLink w:val="ImportedStyle3"/>
    <w:lvl w:ilvl="0" w:tplc="04E0712C">
      <w:start w:val="1"/>
      <w:numFmt w:val="decimal"/>
      <w:lvlText w:val="%1."/>
      <w:lvlJc w:val="left"/>
      <w:pPr>
        <w:ind w:left="770" w:hanging="7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43EC1054">
      <w:start w:val="1"/>
      <w:numFmt w:val="lowerLetter"/>
      <w:lvlText w:val="%2."/>
      <w:lvlJc w:val="left"/>
      <w:pPr>
        <w:ind w:left="1490" w:hanging="7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B7B4104A">
      <w:start w:val="1"/>
      <w:numFmt w:val="lowerRoman"/>
      <w:lvlText w:val="%3."/>
      <w:lvlJc w:val="left"/>
      <w:pPr>
        <w:ind w:left="2210" w:hanging="7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5A2231CE">
      <w:start w:val="1"/>
      <w:numFmt w:val="decimal"/>
      <w:lvlText w:val="%4."/>
      <w:lvlJc w:val="left"/>
      <w:pPr>
        <w:ind w:left="2930" w:hanging="7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FFA4EFA4">
      <w:start w:val="1"/>
      <w:numFmt w:val="lowerLetter"/>
      <w:lvlText w:val="%5."/>
      <w:lvlJc w:val="left"/>
      <w:pPr>
        <w:ind w:left="3650" w:hanging="7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0A944B6C">
      <w:start w:val="1"/>
      <w:numFmt w:val="lowerRoman"/>
      <w:lvlText w:val="%6."/>
      <w:lvlJc w:val="left"/>
      <w:pPr>
        <w:ind w:left="4370" w:hanging="7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EEEC7522">
      <w:start w:val="1"/>
      <w:numFmt w:val="decimal"/>
      <w:lvlText w:val="%7."/>
      <w:lvlJc w:val="left"/>
      <w:pPr>
        <w:ind w:left="5090" w:hanging="7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08C0F760">
      <w:start w:val="1"/>
      <w:numFmt w:val="lowerLetter"/>
      <w:lvlText w:val="%8."/>
      <w:lvlJc w:val="left"/>
      <w:pPr>
        <w:ind w:left="5810" w:hanging="7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9EB0728C">
      <w:start w:val="1"/>
      <w:numFmt w:val="lowerRoman"/>
      <w:lvlText w:val="%9."/>
      <w:lvlJc w:val="left"/>
      <w:pPr>
        <w:ind w:left="6530" w:hanging="7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2" w15:restartNumberingAfterBreak="0">
    <w:nsid w:val="500C2A91"/>
    <w:multiLevelType w:val="hybridMultilevel"/>
    <w:tmpl w:val="D304EAD2"/>
    <w:numStyleLink w:val="ImportedStyle3"/>
  </w:abstractNum>
  <w:abstractNum w:abstractNumId="3" w15:restartNumberingAfterBreak="0">
    <w:nsid w:val="530F29F3"/>
    <w:multiLevelType w:val="hybridMultilevel"/>
    <w:tmpl w:val="24A057F8"/>
    <w:lvl w:ilvl="0" w:tplc="BDFACA6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599705E"/>
    <w:multiLevelType w:val="hybridMultilevel"/>
    <w:tmpl w:val="50DA2598"/>
    <w:styleLink w:val="ImportedStyle2"/>
    <w:lvl w:ilvl="0" w:tplc="95A8CA58">
      <w:start w:val="1"/>
      <w:numFmt w:val="decimal"/>
      <w:lvlText w:val="%1."/>
      <w:lvlJc w:val="left"/>
      <w:pPr>
        <w:tabs>
          <w:tab w:val="num" w:pos="731"/>
        </w:tabs>
        <w:ind w:left="770" w:hanging="7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29A62D1C">
      <w:start w:val="1"/>
      <w:numFmt w:val="decimal"/>
      <w:lvlText w:val="%2."/>
      <w:lvlJc w:val="left"/>
      <w:pPr>
        <w:tabs>
          <w:tab w:val="left" w:pos="731"/>
          <w:tab w:val="num" w:pos="1620"/>
        </w:tabs>
        <w:ind w:left="1659" w:hanging="7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CFB6FC60">
      <w:start w:val="1"/>
      <w:numFmt w:val="lowerRoman"/>
      <w:lvlText w:val="%3."/>
      <w:lvlJc w:val="left"/>
      <w:pPr>
        <w:tabs>
          <w:tab w:val="left" w:pos="731"/>
          <w:tab w:val="num" w:pos="2160"/>
        </w:tabs>
        <w:ind w:left="2199" w:hanging="7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8D86B05E">
      <w:start w:val="1"/>
      <w:numFmt w:val="decimal"/>
      <w:lvlText w:val="%4."/>
      <w:lvlJc w:val="left"/>
      <w:pPr>
        <w:tabs>
          <w:tab w:val="left" w:pos="731"/>
          <w:tab w:val="num" w:pos="2880"/>
        </w:tabs>
        <w:ind w:left="2919" w:hanging="7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997E0D8A">
      <w:start w:val="1"/>
      <w:numFmt w:val="lowerLetter"/>
      <w:lvlText w:val="%5."/>
      <w:lvlJc w:val="left"/>
      <w:pPr>
        <w:tabs>
          <w:tab w:val="left" w:pos="731"/>
          <w:tab w:val="num" w:pos="3600"/>
        </w:tabs>
        <w:ind w:left="3639" w:hanging="7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B4F47E4C">
      <w:start w:val="1"/>
      <w:numFmt w:val="lowerRoman"/>
      <w:lvlText w:val="%6."/>
      <w:lvlJc w:val="left"/>
      <w:pPr>
        <w:tabs>
          <w:tab w:val="left" w:pos="731"/>
          <w:tab w:val="num" w:pos="4320"/>
        </w:tabs>
        <w:ind w:left="4359" w:hanging="7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AB624906">
      <w:start w:val="1"/>
      <w:numFmt w:val="decimal"/>
      <w:lvlText w:val="%7."/>
      <w:lvlJc w:val="left"/>
      <w:pPr>
        <w:tabs>
          <w:tab w:val="left" w:pos="731"/>
          <w:tab w:val="num" w:pos="5040"/>
        </w:tabs>
        <w:ind w:left="5079" w:hanging="7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FE1E903C">
      <w:start w:val="1"/>
      <w:numFmt w:val="lowerLetter"/>
      <w:lvlText w:val="%8."/>
      <w:lvlJc w:val="left"/>
      <w:pPr>
        <w:tabs>
          <w:tab w:val="left" w:pos="731"/>
          <w:tab w:val="num" w:pos="5760"/>
        </w:tabs>
        <w:ind w:left="5799" w:hanging="7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DA744CEC">
      <w:start w:val="1"/>
      <w:numFmt w:val="lowerRoman"/>
      <w:lvlText w:val="%9."/>
      <w:lvlJc w:val="left"/>
      <w:pPr>
        <w:tabs>
          <w:tab w:val="left" w:pos="731"/>
          <w:tab w:val="num" w:pos="6480"/>
        </w:tabs>
        <w:ind w:left="6519" w:hanging="7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5" w15:restartNumberingAfterBreak="0">
    <w:nsid w:val="663A7E27"/>
    <w:multiLevelType w:val="hybridMultilevel"/>
    <w:tmpl w:val="1E62EC14"/>
    <w:numStyleLink w:val="ImportedStyle4"/>
  </w:abstractNum>
  <w:abstractNum w:abstractNumId="6" w15:restartNumberingAfterBreak="0">
    <w:nsid w:val="68BA0393"/>
    <w:multiLevelType w:val="hybridMultilevel"/>
    <w:tmpl w:val="7E60B5A2"/>
    <w:styleLink w:val="ImportedStyle1"/>
    <w:lvl w:ilvl="0" w:tplc="BCB4E69E">
      <w:start w:val="1"/>
      <w:numFmt w:val="decimal"/>
      <w:lvlText w:val="%1."/>
      <w:lvlJc w:val="left"/>
      <w:pPr>
        <w:tabs>
          <w:tab w:val="left" w:pos="1510"/>
        </w:tabs>
        <w:ind w:left="1459" w:hanging="3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 w:tplc="CA1AC25A">
      <w:start w:val="1"/>
      <w:numFmt w:val="decimal"/>
      <w:lvlText w:val="%2."/>
      <w:lvlJc w:val="left"/>
      <w:pPr>
        <w:tabs>
          <w:tab w:val="left" w:pos="1510"/>
        </w:tabs>
        <w:ind w:left="1819" w:hanging="3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2" w:tplc="6A5A8C0C">
      <w:start w:val="1"/>
      <w:numFmt w:val="decimal"/>
      <w:lvlText w:val="%3."/>
      <w:lvlJc w:val="left"/>
      <w:pPr>
        <w:tabs>
          <w:tab w:val="left" w:pos="1510"/>
        </w:tabs>
        <w:ind w:left="2179" w:hanging="3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3" w:tplc="241EF956">
      <w:start w:val="1"/>
      <w:numFmt w:val="decimal"/>
      <w:lvlText w:val="%4."/>
      <w:lvlJc w:val="left"/>
      <w:pPr>
        <w:tabs>
          <w:tab w:val="left" w:pos="1510"/>
        </w:tabs>
        <w:ind w:left="2539" w:hanging="3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4" w:tplc="0EF05578">
      <w:start w:val="1"/>
      <w:numFmt w:val="decimal"/>
      <w:lvlText w:val="%5."/>
      <w:lvlJc w:val="left"/>
      <w:pPr>
        <w:tabs>
          <w:tab w:val="left" w:pos="1510"/>
        </w:tabs>
        <w:ind w:left="2899" w:hanging="3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5" w:tplc="6E704D9E">
      <w:start w:val="1"/>
      <w:numFmt w:val="decimal"/>
      <w:lvlText w:val="%6."/>
      <w:lvlJc w:val="left"/>
      <w:pPr>
        <w:tabs>
          <w:tab w:val="left" w:pos="1510"/>
        </w:tabs>
        <w:ind w:left="3259" w:hanging="3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6" w:tplc="1FC05494">
      <w:start w:val="1"/>
      <w:numFmt w:val="decimal"/>
      <w:lvlText w:val="%7."/>
      <w:lvlJc w:val="left"/>
      <w:pPr>
        <w:tabs>
          <w:tab w:val="left" w:pos="1510"/>
        </w:tabs>
        <w:ind w:left="3619" w:hanging="3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7" w:tplc="3EA842B2">
      <w:start w:val="1"/>
      <w:numFmt w:val="decimal"/>
      <w:lvlText w:val="%8."/>
      <w:lvlJc w:val="left"/>
      <w:pPr>
        <w:tabs>
          <w:tab w:val="left" w:pos="1510"/>
        </w:tabs>
        <w:ind w:left="3979" w:hanging="3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8" w:tplc="0DF27B9A">
      <w:start w:val="1"/>
      <w:numFmt w:val="decimal"/>
      <w:lvlText w:val="%9."/>
      <w:lvlJc w:val="left"/>
      <w:pPr>
        <w:tabs>
          <w:tab w:val="left" w:pos="1510"/>
        </w:tabs>
        <w:ind w:left="4339" w:hanging="3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</w:abstractNum>
  <w:abstractNum w:abstractNumId="7" w15:restartNumberingAfterBreak="0">
    <w:nsid w:val="6B817740"/>
    <w:multiLevelType w:val="hybridMultilevel"/>
    <w:tmpl w:val="799CE76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07451FD"/>
    <w:multiLevelType w:val="hybridMultilevel"/>
    <w:tmpl w:val="1E62EC14"/>
    <w:styleLink w:val="ImportedStyle4"/>
    <w:lvl w:ilvl="0" w:tplc="7880569C">
      <w:start w:val="1"/>
      <w:numFmt w:val="decimal"/>
      <w:lvlText w:val="%1."/>
      <w:lvlJc w:val="left"/>
      <w:pPr>
        <w:ind w:left="106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384C3934">
      <w:start w:val="1"/>
      <w:numFmt w:val="lowerLetter"/>
      <w:lvlText w:val="%2."/>
      <w:lvlJc w:val="left"/>
      <w:pPr>
        <w:ind w:left="178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FCF633C6">
      <w:start w:val="1"/>
      <w:numFmt w:val="lowerRoman"/>
      <w:lvlText w:val="%3."/>
      <w:lvlJc w:val="left"/>
      <w:pPr>
        <w:ind w:left="2509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8C541BB0">
      <w:start w:val="1"/>
      <w:numFmt w:val="decimal"/>
      <w:lvlText w:val="%4."/>
      <w:lvlJc w:val="left"/>
      <w:pPr>
        <w:ind w:left="322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9CD66A90">
      <w:start w:val="1"/>
      <w:numFmt w:val="lowerLetter"/>
      <w:lvlText w:val="%5."/>
      <w:lvlJc w:val="left"/>
      <w:pPr>
        <w:ind w:left="394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B68EF202">
      <w:start w:val="1"/>
      <w:numFmt w:val="lowerRoman"/>
      <w:lvlText w:val="%6."/>
      <w:lvlJc w:val="left"/>
      <w:pPr>
        <w:ind w:left="4669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E3A00A6E">
      <w:start w:val="1"/>
      <w:numFmt w:val="decimal"/>
      <w:lvlText w:val="%7."/>
      <w:lvlJc w:val="left"/>
      <w:pPr>
        <w:ind w:left="538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98DA5C96">
      <w:start w:val="1"/>
      <w:numFmt w:val="lowerLetter"/>
      <w:lvlText w:val="%8."/>
      <w:lvlJc w:val="left"/>
      <w:pPr>
        <w:ind w:left="610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5316F6E6">
      <w:start w:val="1"/>
      <w:numFmt w:val="lowerRoman"/>
      <w:lvlText w:val="%9."/>
      <w:lvlJc w:val="left"/>
      <w:pPr>
        <w:ind w:left="6829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9" w15:restartNumberingAfterBreak="0">
    <w:nsid w:val="729B6735"/>
    <w:multiLevelType w:val="hybridMultilevel"/>
    <w:tmpl w:val="50DA2598"/>
    <w:numStyleLink w:val="ImportedStyle2"/>
  </w:abstractNum>
  <w:abstractNum w:abstractNumId="10" w15:restartNumberingAfterBreak="0">
    <w:nsid w:val="7B525A7F"/>
    <w:multiLevelType w:val="hybridMultilevel"/>
    <w:tmpl w:val="799CE760"/>
    <w:lvl w:ilvl="0" w:tplc="BDFACA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87871776">
    <w:abstractNumId w:val="6"/>
  </w:num>
  <w:num w:numId="2" w16cid:durableId="1475754229">
    <w:abstractNumId w:val="0"/>
  </w:num>
  <w:num w:numId="3" w16cid:durableId="1687900710">
    <w:abstractNumId w:val="0"/>
    <w:lvlOverride w:ilvl="0">
      <w:lvl w:ilvl="0" w:tplc="BFC8EA1C">
        <w:start w:val="1"/>
        <w:numFmt w:val="decimal"/>
        <w:lvlText w:val="%1."/>
        <w:lvlJc w:val="left"/>
        <w:pPr>
          <w:ind w:left="151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 w:tplc="CFDE079C">
        <w:start w:val="1"/>
        <w:numFmt w:val="decimal"/>
        <w:lvlText w:val="%2."/>
        <w:lvlJc w:val="left"/>
        <w:pPr>
          <w:tabs>
            <w:tab w:val="left" w:pos="1510"/>
          </w:tabs>
          <w:ind w:left="187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plc="6E60EE36">
        <w:start w:val="1"/>
        <w:numFmt w:val="decimal"/>
        <w:lvlText w:val="%3."/>
        <w:lvlJc w:val="left"/>
        <w:pPr>
          <w:tabs>
            <w:tab w:val="left" w:pos="1510"/>
          </w:tabs>
          <w:ind w:left="223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3">
      <w:lvl w:ilvl="3" w:tplc="33D4B86C">
        <w:start w:val="1"/>
        <w:numFmt w:val="decimal"/>
        <w:lvlText w:val="%4."/>
        <w:lvlJc w:val="left"/>
        <w:pPr>
          <w:tabs>
            <w:tab w:val="left" w:pos="1510"/>
          </w:tabs>
          <w:ind w:left="259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4">
      <w:lvl w:ilvl="4" w:tplc="AF2CE052">
        <w:start w:val="1"/>
        <w:numFmt w:val="decimal"/>
        <w:lvlText w:val="%5."/>
        <w:lvlJc w:val="left"/>
        <w:pPr>
          <w:tabs>
            <w:tab w:val="left" w:pos="1510"/>
          </w:tabs>
          <w:ind w:left="295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5">
      <w:lvl w:ilvl="5" w:tplc="24C6097C">
        <w:start w:val="1"/>
        <w:numFmt w:val="decimal"/>
        <w:lvlText w:val="%6."/>
        <w:lvlJc w:val="left"/>
        <w:pPr>
          <w:tabs>
            <w:tab w:val="left" w:pos="1510"/>
          </w:tabs>
          <w:ind w:left="331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6">
      <w:lvl w:ilvl="6" w:tplc="32A2D5A6">
        <w:start w:val="1"/>
        <w:numFmt w:val="decimal"/>
        <w:lvlText w:val="%7."/>
        <w:lvlJc w:val="left"/>
        <w:pPr>
          <w:tabs>
            <w:tab w:val="left" w:pos="1510"/>
          </w:tabs>
          <w:ind w:left="367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7">
      <w:lvl w:ilvl="7" w:tplc="CF2A303A">
        <w:start w:val="1"/>
        <w:numFmt w:val="decimal"/>
        <w:lvlText w:val="%8."/>
        <w:lvlJc w:val="left"/>
        <w:pPr>
          <w:tabs>
            <w:tab w:val="left" w:pos="1510"/>
          </w:tabs>
          <w:ind w:left="403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8">
      <w:lvl w:ilvl="8" w:tplc="84E49C2A">
        <w:start w:val="1"/>
        <w:numFmt w:val="decimal"/>
        <w:lvlText w:val="%9."/>
        <w:lvlJc w:val="left"/>
        <w:pPr>
          <w:tabs>
            <w:tab w:val="left" w:pos="1510"/>
          </w:tabs>
          <w:ind w:left="439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</w:num>
  <w:num w:numId="4" w16cid:durableId="436947560">
    <w:abstractNumId w:val="4"/>
  </w:num>
  <w:num w:numId="5" w16cid:durableId="667053251">
    <w:abstractNumId w:val="9"/>
  </w:num>
  <w:num w:numId="6" w16cid:durableId="736978258">
    <w:abstractNumId w:val="1"/>
  </w:num>
  <w:num w:numId="7" w16cid:durableId="1886482073">
    <w:abstractNumId w:val="2"/>
  </w:num>
  <w:num w:numId="8" w16cid:durableId="1107045936">
    <w:abstractNumId w:val="8"/>
  </w:num>
  <w:num w:numId="9" w16cid:durableId="1267692087">
    <w:abstractNumId w:val="5"/>
  </w:num>
  <w:num w:numId="10" w16cid:durableId="1039739658">
    <w:abstractNumId w:val="10"/>
  </w:num>
  <w:num w:numId="11" w16cid:durableId="2102483839">
    <w:abstractNumId w:val="3"/>
  </w:num>
  <w:num w:numId="12" w16cid:durableId="3370056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342"/>
    <w:rsid w:val="0000179B"/>
    <w:rsid w:val="0002399C"/>
    <w:rsid w:val="00045EF0"/>
    <w:rsid w:val="00064734"/>
    <w:rsid w:val="00084AC7"/>
    <w:rsid w:val="000B38ED"/>
    <w:rsid w:val="000E1E7C"/>
    <w:rsid w:val="000E33B2"/>
    <w:rsid w:val="00107EBE"/>
    <w:rsid w:val="00112EE7"/>
    <w:rsid w:val="00135592"/>
    <w:rsid w:val="001457C9"/>
    <w:rsid w:val="0018408D"/>
    <w:rsid w:val="001C042F"/>
    <w:rsid w:val="001D1302"/>
    <w:rsid w:val="001D6B5B"/>
    <w:rsid w:val="001F20F1"/>
    <w:rsid w:val="00264C78"/>
    <w:rsid w:val="00274FB9"/>
    <w:rsid w:val="00290E51"/>
    <w:rsid w:val="002E1E66"/>
    <w:rsid w:val="002F4164"/>
    <w:rsid w:val="002F78CD"/>
    <w:rsid w:val="003160DE"/>
    <w:rsid w:val="00324C3A"/>
    <w:rsid w:val="00347FF0"/>
    <w:rsid w:val="003B4B61"/>
    <w:rsid w:val="00411943"/>
    <w:rsid w:val="00427BF3"/>
    <w:rsid w:val="00467EAF"/>
    <w:rsid w:val="00476759"/>
    <w:rsid w:val="00490F43"/>
    <w:rsid w:val="004A114A"/>
    <w:rsid w:val="004C6E66"/>
    <w:rsid w:val="004D19A8"/>
    <w:rsid w:val="004D388B"/>
    <w:rsid w:val="004F7FA3"/>
    <w:rsid w:val="00536342"/>
    <w:rsid w:val="00556C22"/>
    <w:rsid w:val="00566AD4"/>
    <w:rsid w:val="00570C0A"/>
    <w:rsid w:val="00592CDB"/>
    <w:rsid w:val="005A7A22"/>
    <w:rsid w:val="005B5B2A"/>
    <w:rsid w:val="005F2CB8"/>
    <w:rsid w:val="00617930"/>
    <w:rsid w:val="00642AD8"/>
    <w:rsid w:val="00652235"/>
    <w:rsid w:val="006B404A"/>
    <w:rsid w:val="006B5E7D"/>
    <w:rsid w:val="006B6C97"/>
    <w:rsid w:val="006E4517"/>
    <w:rsid w:val="006E5691"/>
    <w:rsid w:val="00715064"/>
    <w:rsid w:val="00725DFD"/>
    <w:rsid w:val="00745EF3"/>
    <w:rsid w:val="00750E2D"/>
    <w:rsid w:val="00796220"/>
    <w:rsid w:val="007B49C1"/>
    <w:rsid w:val="007B5F67"/>
    <w:rsid w:val="007C4FF4"/>
    <w:rsid w:val="007E2FB9"/>
    <w:rsid w:val="0081424A"/>
    <w:rsid w:val="00820294"/>
    <w:rsid w:val="00824B00"/>
    <w:rsid w:val="00846040"/>
    <w:rsid w:val="0085120D"/>
    <w:rsid w:val="0085663E"/>
    <w:rsid w:val="008642FA"/>
    <w:rsid w:val="008711F7"/>
    <w:rsid w:val="008857CB"/>
    <w:rsid w:val="008B5945"/>
    <w:rsid w:val="008C7CB2"/>
    <w:rsid w:val="008E794A"/>
    <w:rsid w:val="00926622"/>
    <w:rsid w:val="0096670A"/>
    <w:rsid w:val="00974969"/>
    <w:rsid w:val="00982603"/>
    <w:rsid w:val="009972E2"/>
    <w:rsid w:val="009E35DB"/>
    <w:rsid w:val="009E501D"/>
    <w:rsid w:val="009F249B"/>
    <w:rsid w:val="009F4455"/>
    <w:rsid w:val="00A01B52"/>
    <w:rsid w:val="00A70523"/>
    <w:rsid w:val="00A70644"/>
    <w:rsid w:val="00A74125"/>
    <w:rsid w:val="00A81FF1"/>
    <w:rsid w:val="00AA020D"/>
    <w:rsid w:val="00AB416C"/>
    <w:rsid w:val="00AB47DF"/>
    <w:rsid w:val="00B22465"/>
    <w:rsid w:val="00B230B7"/>
    <w:rsid w:val="00B51BF7"/>
    <w:rsid w:val="00B956F7"/>
    <w:rsid w:val="00BB250E"/>
    <w:rsid w:val="00BC75F2"/>
    <w:rsid w:val="00BF0214"/>
    <w:rsid w:val="00BF07D0"/>
    <w:rsid w:val="00BF0D93"/>
    <w:rsid w:val="00BF705C"/>
    <w:rsid w:val="00C351DC"/>
    <w:rsid w:val="00C363F8"/>
    <w:rsid w:val="00C3741C"/>
    <w:rsid w:val="00C54613"/>
    <w:rsid w:val="00D1143B"/>
    <w:rsid w:val="00D2348F"/>
    <w:rsid w:val="00D5557B"/>
    <w:rsid w:val="00D73F61"/>
    <w:rsid w:val="00DD6507"/>
    <w:rsid w:val="00E06571"/>
    <w:rsid w:val="00E35C53"/>
    <w:rsid w:val="00E47F16"/>
    <w:rsid w:val="00E50F72"/>
    <w:rsid w:val="00EA25C3"/>
    <w:rsid w:val="00ED6B1D"/>
    <w:rsid w:val="00ED6E75"/>
    <w:rsid w:val="00EE30F2"/>
    <w:rsid w:val="00EF6CA2"/>
    <w:rsid w:val="00F52D9C"/>
    <w:rsid w:val="00F77F4F"/>
    <w:rsid w:val="00F93BD0"/>
    <w:rsid w:val="00FA650D"/>
    <w:rsid w:val="00FC6D18"/>
    <w:rsid w:val="00FD3D1F"/>
    <w:rsid w:val="00FF6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7A768AC"/>
  <w15:docId w15:val="{29E7D738-C3CA-45A8-99DB-2F0566CE4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1E7C"/>
    <w:rPr>
      <w:sz w:val="22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uppressAutoHyphens/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4">
    <w:name w:val="No Spacing"/>
    <w:pPr>
      <w:suppressAutoHyphens/>
      <w:spacing w:line="276" w:lineRule="auto"/>
    </w:pPr>
    <w:rPr>
      <w:rFonts w:cs="Arial Unicode MS"/>
      <w:color w:val="00000A"/>
      <w:sz w:val="22"/>
      <w:szCs w:val="22"/>
      <w:u w:color="00000A"/>
    </w:rPr>
  </w:style>
  <w:style w:type="paragraph" w:customStyle="1" w:styleId="Body">
    <w:name w:val="Body"/>
    <w:rPr>
      <w:rFonts w:cs="Arial Unicode MS"/>
      <w:color w:val="000000"/>
      <w:sz w:val="24"/>
      <w:szCs w:val="24"/>
      <w:u w:color="FFFFFF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List Paragraph"/>
    <w:uiPriority w:val="99"/>
    <w:qFormat/>
    <w:pPr>
      <w:suppressAutoHyphens/>
      <w:ind w:left="720"/>
    </w:pPr>
    <w:rPr>
      <w:rFonts w:cs="Arial Unicode MS"/>
      <w:color w:val="000000"/>
      <w:sz w:val="24"/>
      <w:szCs w:val="24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4"/>
      </w:numPr>
    </w:pPr>
  </w:style>
  <w:style w:type="numbering" w:customStyle="1" w:styleId="ImportedStyle3">
    <w:name w:val="Imported Style 3"/>
    <w:pPr>
      <w:numPr>
        <w:numId w:val="6"/>
      </w:numPr>
    </w:pPr>
  </w:style>
  <w:style w:type="paragraph" w:styleId="3">
    <w:name w:val="Body Text Indent 3"/>
    <w:pPr>
      <w:suppressAutoHyphens/>
      <w:spacing w:after="120"/>
      <w:ind w:left="283"/>
    </w:pPr>
    <w:rPr>
      <w:rFonts w:eastAsia="Times New Roman"/>
      <w:color w:val="000000"/>
      <w:sz w:val="16"/>
      <w:szCs w:val="16"/>
      <w:u w:color="000000"/>
    </w:rPr>
  </w:style>
  <w:style w:type="paragraph" w:customStyle="1" w:styleId="12">
    <w:name w:val="Обычный + 12 пт"/>
    <w:pPr>
      <w:suppressAutoHyphens/>
      <w:spacing w:line="300" w:lineRule="exact"/>
      <w:ind w:firstLine="709"/>
      <w:jc w:val="both"/>
    </w:pPr>
    <w:rPr>
      <w:rFonts w:cs="Arial Unicode MS"/>
      <w:i/>
      <w:iCs/>
      <w:color w:val="000000"/>
      <w:sz w:val="24"/>
      <w:szCs w:val="24"/>
      <w:u w:color="000000"/>
    </w:rPr>
  </w:style>
  <w:style w:type="numbering" w:customStyle="1" w:styleId="ImportedStyle4">
    <w:name w:val="Imported Style 4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04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4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utyrin@imec.ms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Adell Mishutina</dc:creator>
  <cp:lastModifiedBy>Олег Сутырин</cp:lastModifiedBy>
  <cp:revision>22</cp:revision>
  <dcterms:created xsi:type="dcterms:W3CDTF">2024-08-29T12:34:00Z</dcterms:created>
  <dcterms:modified xsi:type="dcterms:W3CDTF">2026-08-16T09:48:00Z</dcterms:modified>
</cp:coreProperties>
</file>