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57E" w:rsidRPr="00EF7B7D" w:rsidRDefault="00BF0718">
      <w:pPr>
        <w:spacing w:line="276" w:lineRule="auto"/>
        <w:jc w:val="center"/>
        <w:rPr>
          <w:szCs w:val="24"/>
        </w:rPr>
      </w:pPr>
      <w:r w:rsidRPr="00EF7B7D">
        <w:rPr>
          <w:szCs w:val="24"/>
        </w:rPr>
        <w:t>Межфакультетский курс</w:t>
      </w:r>
    </w:p>
    <w:p w:rsidR="00F7457E" w:rsidRPr="00EF7B7D" w:rsidRDefault="00BF0718">
      <w:pPr>
        <w:spacing w:line="276" w:lineRule="auto"/>
        <w:jc w:val="center"/>
        <w:rPr>
          <w:b/>
          <w:szCs w:val="24"/>
        </w:rPr>
      </w:pPr>
      <w:r w:rsidRPr="00EF7B7D">
        <w:rPr>
          <w:b/>
          <w:szCs w:val="24"/>
        </w:rPr>
        <w:t>«</w:t>
      </w:r>
      <w:r w:rsidR="00EF7B7D" w:rsidRPr="00EF7B7D">
        <w:rPr>
          <w:b/>
          <w:szCs w:val="24"/>
        </w:rPr>
        <w:t>Деятельностная педагогика</w:t>
      </w:r>
      <w:r w:rsidRPr="00EF7B7D">
        <w:rPr>
          <w:b/>
          <w:szCs w:val="24"/>
        </w:rPr>
        <w:t>»</w:t>
      </w:r>
    </w:p>
    <w:p w:rsidR="00F7457E" w:rsidRPr="00EF7B7D" w:rsidRDefault="00BF0718">
      <w:pPr>
        <w:spacing w:line="276" w:lineRule="auto"/>
        <w:jc w:val="center"/>
        <w:rPr>
          <w:szCs w:val="24"/>
        </w:rPr>
      </w:pPr>
      <w:r w:rsidRPr="00EF7B7D">
        <w:rPr>
          <w:szCs w:val="24"/>
        </w:rPr>
        <w:t>(</w:t>
      </w:r>
      <w:r w:rsidR="00EF7B7D" w:rsidRPr="00EF7B7D">
        <w:rPr>
          <w:szCs w:val="24"/>
          <w:lang w:val="en-US"/>
        </w:rPr>
        <w:t>Doing</w:t>
      </w:r>
      <w:r w:rsidR="00EF7B7D" w:rsidRPr="00EF7B7D">
        <w:rPr>
          <w:szCs w:val="24"/>
        </w:rPr>
        <w:t xml:space="preserve"> </w:t>
      </w:r>
      <w:r w:rsidR="00EF7B7D" w:rsidRPr="00EF7B7D">
        <w:rPr>
          <w:szCs w:val="24"/>
          <w:lang w:val="en-US"/>
        </w:rPr>
        <w:t>pedagogy</w:t>
      </w:r>
      <w:r w:rsidRPr="00EF7B7D">
        <w:rPr>
          <w:szCs w:val="24"/>
        </w:rPr>
        <w:t>)</w:t>
      </w:r>
    </w:p>
    <w:p w:rsidR="00F7457E" w:rsidRPr="00EF7B7D" w:rsidRDefault="00BF0718">
      <w:pPr>
        <w:spacing w:line="276" w:lineRule="auto"/>
        <w:jc w:val="center"/>
        <w:rPr>
          <w:szCs w:val="24"/>
        </w:rPr>
      </w:pPr>
      <w:r w:rsidRPr="00EF7B7D">
        <w:rPr>
          <w:szCs w:val="24"/>
        </w:rPr>
        <w:t>(</w:t>
      </w:r>
      <w:r w:rsidR="00EF7B7D" w:rsidRPr="00EF7B7D">
        <w:rPr>
          <w:szCs w:val="24"/>
        </w:rPr>
        <w:t>о</w:t>
      </w:r>
      <w:r w:rsidRPr="00EF7B7D">
        <w:rPr>
          <w:szCs w:val="24"/>
        </w:rPr>
        <w:t>сенний семестр 202</w:t>
      </w:r>
      <w:r w:rsidR="005C736A">
        <w:rPr>
          <w:szCs w:val="24"/>
        </w:rPr>
        <w:t>6</w:t>
      </w:r>
      <w:r w:rsidRPr="00EF7B7D">
        <w:rPr>
          <w:szCs w:val="24"/>
        </w:rPr>
        <w:t>-202</w:t>
      </w:r>
      <w:r w:rsidR="005C736A">
        <w:rPr>
          <w:szCs w:val="24"/>
        </w:rPr>
        <w:t>7</w:t>
      </w:r>
      <w:bookmarkStart w:id="0" w:name="_GoBack"/>
      <w:bookmarkEnd w:id="0"/>
      <w:r w:rsidRPr="00EF7B7D">
        <w:rPr>
          <w:szCs w:val="24"/>
        </w:rPr>
        <w:t xml:space="preserve"> уч. г., 24 часа, зачет)</w:t>
      </w:r>
    </w:p>
    <w:p w:rsidR="00F7457E" w:rsidRPr="00EF7B7D" w:rsidRDefault="00F7457E">
      <w:pPr>
        <w:spacing w:line="276" w:lineRule="auto"/>
        <w:rPr>
          <w:szCs w:val="24"/>
        </w:rPr>
      </w:pPr>
    </w:p>
    <w:p w:rsidR="00F7457E" w:rsidRPr="00EF7B7D" w:rsidRDefault="00BF0718">
      <w:pPr>
        <w:spacing w:line="276" w:lineRule="auto"/>
        <w:jc w:val="center"/>
        <w:rPr>
          <w:szCs w:val="24"/>
        </w:rPr>
      </w:pPr>
      <w:r w:rsidRPr="00EF7B7D">
        <w:rPr>
          <w:szCs w:val="24"/>
        </w:rPr>
        <w:t xml:space="preserve">Лектор: </w:t>
      </w:r>
      <w:r w:rsidR="00EF7B7D" w:rsidRPr="00EF7B7D">
        <w:rPr>
          <w:szCs w:val="24"/>
        </w:rPr>
        <w:t>Боровских Алексей Владиславович</w:t>
      </w:r>
      <w:r w:rsidRPr="00EF7B7D">
        <w:rPr>
          <w:szCs w:val="24"/>
        </w:rPr>
        <w:t>,</w:t>
      </w:r>
    </w:p>
    <w:p w:rsidR="00F7457E" w:rsidRPr="00EF7B7D" w:rsidRDefault="00BF0718">
      <w:pPr>
        <w:spacing w:line="276" w:lineRule="auto"/>
        <w:jc w:val="center"/>
        <w:rPr>
          <w:szCs w:val="24"/>
        </w:rPr>
      </w:pPr>
      <w:r w:rsidRPr="00EF7B7D">
        <w:rPr>
          <w:szCs w:val="24"/>
        </w:rPr>
        <w:t>(</w:t>
      </w:r>
      <w:r w:rsidR="00EF7B7D" w:rsidRPr="00EF7B7D">
        <w:rPr>
          <w:szCs w:val="24"/>
          <w:lang w:val="en-US"/>
        </w:rPr>
        <w:t>aleksey</w:t>
      </w:r>
      <w:r w:rsidR="00EF7B7D" w:rsidRPr="00EF7B7D">
        <w:rPr>
          <w:szCs w:val="24"/>
        </w:rPr>
        <w:t>.</w:t>
      </w:r>
      <w:r w:rsidR="00EF7B7D" w:rsidRPr="00EF7B7D">
        <w:rPr>
          <w:szCs w:val="24"/>
          <w:lang w:val="en-US"/>
        </w:rPr>
        <w:t>borovskikh</w:t>
      </w:r>
      <w:r w:rsidRPr="00EF7B7D">
        <w:rPr>
          <w:szCs w:val="24"/>
        </w:rPr>
        <w:t>@math.msu.ru)</w:t>
      </w:r>
    </w:p>
    <w:p w:rsidR="00F7457E" w:rsidRPr="00EF7B7D" w:rsidRDefault="00EF7B7D">
      <w:pPr>
        <w:spacing w:line="276" w:lineRule="auto"/>
        <w:jc w:val="center"/>
        <w:rPr>
          <w:szCs w:val="24"/>
        </w:rPr>
      </w:pPr>
      <w:r w:rsidRPr="00EF7B7D">
        <w:rPr>
          <w:szCs w:val="24"/>
        </w:rPr>
        <w:t>д</w:t>
      </w:r>
      <w:r w:rsidR="00BF0718" w:rsidRPr="00EF7B7D">
        <w:rPr>
          <w:szCs w:val="24"/>
        </w:rPr>
        <w:t xml:space="preserve">.ф.-м.н., </w:t>
      </w:r>
      <w:r w:rsidRPr="00EF7B7D">
        <w:rPr>
          <w:szCs w:val="24"/>
        </w:rPr>
        <w:t>профессор</w:t>
      </w:r>
      <w:r w:rsidR="00BF0718" w:rsidRPr="00EF7B7D">
        <w:rPr>
          <w:szCs w:val="24"/>
        </w:rPr>
        <w:t xml:space="preserve"> кафедры </w:t>
      </w:r>
      <w:r w:rsidRPr="00EF7B7D">
        <w:rPr>
          <w:szCs w:val="24"/>
        </w:rPr>
        <w:t>дифференциальных уравнений</w:t>
      </w:r>
    </w:p>
    <w:p w:rsidR="00F7457E" w:rsidRPr="00EF7B7D" w:rsidRDefault="00BF0718">
      <w:pPr>
        <w:spacing w:line="276" w:lineRule="auto"/>
        <w:jc w:val="center"/>
        <w:rPr>
          <w:szCs w:val="24"/>
        </w:rPr>
      </w:pPr>
      <w:r w:rsidRPr="00EF7B7D">
        <w:rPr>
          <w:szCs w:val="24"/>
        </w:rPr>
        <w:t>механико-математического факультета</w:t>
      </w:r>
    </w:p>
    <w:p w:rsidR="00F7457E" w:rsidRPr="00EF7B7D" w:rsidRDefault="00F7457E">
      <w:pPr>
        <w:spacing w:line="276" w:lineRule="auto"/>
        <w:rPr>
          <w:szCs w:val="24"/>
        </w:rPr>
      </w:pPr>
    </w:p>
    <w:p w:rsidR="00F7457E" w:rsidRPr="00EF7B7D" w:rsidRDefault="00BF0718">
      <w:pPr>
        <w:ind w:firstLine="0"/>
        <w:rPr>
          <w:b/>
          <w:szCs w:val="24"/>
        </w:rPr>
      </w:pPr>
      <w:r w:rsidRPr="00EF7B7D">
        <w:rPr>
          <w:b/>
          <w:szCs w:val="24"/>
        </w:rPr>
        <w:t>Программа зачета</w:t>
      </w:r>
    </w:p>
    <w:p w:rsidR="00EF7B7D" w:rsidRPr="00EF7B7D" w:rsidRDefault="00EF7B7D" w:rsidP="00EF7B7D">
      <w:pPr>
        <w:pStyle w:val="af9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Cs w:val="24"/>
        </w:rPr>
      </w:pPr>
      <w:r w:rsidRPr="00EF7B7D">
        <w:rPr>
          <w:szCs w:val="24"/>
        </w:rPr>
        <w:t>Текущий контроль и итоговая аттестация проводятся в форме</w:t>
      </w:r>
      <w:r w:rsidRPr="00EF7B7D">
        <w:rPr>
          <w:b/>
          <w:szCs w:val="24"/>
        </w:rPr>
        <w:t xml:space="preserve"> </w:t>
      </w:r>
      <w:r w:rsidRPr="00EF7B7D">
        <w:rPr>
          <w:szCs w:val="24"/>
        </w:rPr>
        <w:t xml:space="preserve">«Интерактивного экзамена». К каждому занятию каждый слушатель, как «экзаменатор» готовит по очередному параграфу пособия собственный список из 5 вопросов. Во время занятия случайным образом распределяются пары «экзаменатор-экзаменуемый» (каждый студент один раз выступает в роли «экзаменатора», а другой – в роли «экзаменуемого»), после чего каждый студент как «экзаменуемый» отвечает «экзаменатору» по его вопросам. «Экзаменатор» выслушивает ответы «экзаменуемого» оценивает их. </w:t>
      </w:r>
    </w:p>
    <w:p w:rsidR="00EF7B7D" w:rsidRDefault="00EF7B7D" w:rsidP="00EF7B7D">
      <w:pPr>
        <w:pStyle w:val="af9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Cs w:val="24"/>
        </w:rPr>
      </w:pPr>
      <w:r w:rsidRPr="00EF7B7D">
        <w:rPr>
          <w:szCs w:val="24"/>
        </w:rPr>
        <w:t>Главным элементом аттестации является отчет «экзаменатора» перед преподавателем, в котором «экзаменатор» обосновывает свою оценку и объясняет, как по представленному ответу на его вопрос он делает заключение о степени понимания и освоения «экзаменуемым» материала курса. На каждом занятии каждый слушатель получает три оценки: одну – которую ему поставил его «экзаменатор», вторую – за вопросы, которые он подготовил для «интерактивного экзамена», третью – за обоснование оценки, которую он поставил своему «экзаменуемому» (подробности см. в разделе 3. «Формы аттестации и оценочные материалы»).</w:t>
      </w:r>
    </w:p>
    <w:p w:rsidR="00EF7B7D" w:rsidRPr="00EF7B7D" w:rsidRDefault="00EF7B7D" w:rsidP="00EF7B7D">
      <w:pPr>
        <w:pStyle w:val="af9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Cs w:val="24"/>
        </w:rPr>
      </w:pPr>
      <w:r w:rsidRPr="00EF7B7D">
        <w:rPr>
          <w:szCs w:val="24"/>
        </w:rPr>
        <w:t>В рамках текущего контроля «Интерактивный экзамен» проводится только по материалам одной главы пособия, в рамках итоговой аттестации – по всему курсу. За каждое занятие (и на итоговой аттестации) каждый слушатель получает три оценки. Первая – та, которую ему поставил его «экзаменатор» (она не обсуждается, преподаватель просто заносит ее в свою ведомость). Вторая – за вопросы, которые слушатель как «экзаменатор» подготовил к занятию. Третья – за обоснование своей оценки как «экзаменатора».</w:t>
      </w:r>
    </w:p>
    <w:p w:rsidR="00EF7B7D" w:rsidRPr="00EF7B7D" w:rsidRDefault="00EF7B7D" w:rsidP="00EF7B7D">
      <w:pPr>
        <w:pStyle w:val="af9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Cs w:val="24"/>
        </w:rPr>
      </w:pPr>
      <w:r w:rsidRPr="00EF7B7D">
        <w:rPr>
          <w:szCs w:val="24"/>
        </w:rPr>
        <w:t>Оценка за вопросы выставляется по следующим критериям:</w:t>
      </w:r>
    </w:p>
    <w:tbl>
      <w:tblPr>
        <w:tblStyle w:val="af"/>
        <w:tblW w:w="8962" w:type="dxa"/>
        <w:tblInd w:w="421" w:type="dxa"/>
        <w:tblLook w:val="04A0" w:firstRow="1" w:lastRow="0" w:firstColumn="1" w:lastColumn="0" w:noHBand="0" w:noVBand="1"/>
      </w:tblPr>
      <w:tblGrid>
        <w:gridCol w:w="5953"/>
        <w:gridCol w:w="1559"/>
        <w:gridCol w:w="1450"/>
      </w:tblGrid>
      <w:tr w:rsidR="00EF7B7D" w:rsidRPr="00EF7B7D" w:rsidTr="00EF7B7D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Тип вопроса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Оценка в начале курса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Оценка в конце курса</w:t>
            </w:r>
          </w:p>
        </w:tc>
      </w:tr>
      <w:tr w:rsidR="00EF7B7D" w:rsidRPr="00EF7B7D" w:rsidTr="00EF7B7D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Вопрос «по тексту», на который можно ответить не понимая, просто выучив несколько фраз из текста пособия.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2</w:t>
            </w:r>
          </w:p>
        </w:tc>
      </w:tr>
      <w:tr w:rsidR="00EF7B7D" w:rsidRPr="00EF7B7D" w:rsidTr="00EF7B7D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Вопрос «из опыта», на который можно ответить, не привлекая текст пособия.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2</w:t>
            </w:r>
          </w:p>
        </w:tc>
      </w:tr>
      <w:tr w:rsidR="00EF7B7D" w:rsidRPr="00EF7B7D" w:rsidTr="00EF7B7D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lastRenderedPageBreak/>
              <w:t>Вопрос на соотнесение материала пособия с собственным опытом педагогической деятельности и/или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3</w:t>
            </w:r>
          </w:p>
        </w:tc>
      </w:tr>
      <w:tr w:rsidR="00EF7B7D" w:rsidRPr="00EF7B7D" w:rsidTr="00EF7B7D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Вопрос-«кейс», то есть вопрос, в котором «зашита» (но явно не названа) проблема, которая обсуждалась в пособии, и которую нужно идентифицировать и представить ее решение.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4</w:t>
            </w:r>
          </w:p>
        </w:tc>
      </w:tr>
      <w:tr w:rsidR="00EF7B7D" w:rsidRPr="00EF7B7D" w:rsidTr="00EF7B7D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Вопрос-«квест», то есть описание ситуации, в которой необходимо, опираясь на материал пособия (как текущий, так и предыдущий), необходимо разрешить проблемную ситуацию, так что после того, как отвечающий высказал свою гипотезу и предложил вариант действий, экзаменатор дает дополнительную «вводную» о том, к каким результатам это привело, и предлагает развернуть следующую итерацию решения проблемы.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5+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5</w:t>
            </w:r>
          </w:p>
        </w:tc>
      </w:tr>
    </w:tbl>
    <w:p w:rsidR="00EF7B7D" w:rsidRPr="00EF7B7D" w:rsidRDefault="00EF7B7D" w:rsidP="00EF7B7D">
      <w:pPr>
        <w:pStyle w:val="af9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Cs w:val="24"/>
        </w:rPr>
      </w:pPr>
      <w:r w:rsidRPr="00EF7B7D">
        <w:rPr>
          <w:szCs w:val="24"/>
        </w:rPr>
        <w:t>Оценка за обоснование «экзаменатором» своей оценки выставляется следующим образом: оценка, поставленная «экзаменатором», сопоставляется с «объективной», и из оценки «5» вычитается абсолютная величина разницы «объективной» оценки и оценки, поставленной «экзаменатором». «Объективная» оценка выставляется по следующим критериям (ситуации, помеченные как «5+», в практике пока не встречались, но потенциально возможны):</w:t>
      </w:r>
    </w:p>
    <w:tbl>
      <w:tblPr>
        <w:tblStyle w:val="af"/>
        <w:tblW w:w="8962" w:type="dxa"/>
        <w:tblInd w:w="421" w:type="dxa"/>
        <w:tblLook w:val="04A0" w:firstRow="1" w:lastRow="0" w:firstColumn="1" w:lastColumn="0" w:noHBand="0" w:noVBand="1"/>
      </w:tblPr>
      <w:tblGrid>
        <w:gridCol w:w="5811"/>
        <w:gridCol w:w="1592"/>
        <w:gridCol w:w="1559"/>
      </w:tblGrid>
      <w:tr w:rsidR="00EF7B7D" w:rsidRPr="00EF7B7D" w:rsidTr="00EF7B7D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Тип обоснования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Оценка в начале курса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Оценка в конце курса</w:t>
            </w:r>
          </w:p>
        </w:tc>
      </w:tr>
      <w:tr w:rsidR="00EF7B7D" w:rsidRPr="00EF7B7D" w:rsidTr="00EF7B7D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«Экзаменуемый» что-то ответил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2</w:t>
            </w:r>
          </w:p>
        </w:tc>
      </w:tr>
      <w:tr w:rsidR="00EF7B7D" w:rsidRPr="00EF7B7D" w:rsidTr="00EF7B7D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«Экзаменуемый» ответил на «вопрос по тексту»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2</w:t>
            </w:r>
          </w:p>
        </w:tc>
      </w:tr>
      <w:tr w:rsidR="00EF7B7D" w:rsidRPr="00EF7B7D" w:rsidTr="00EF7B7D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Экзаменуемый высказал свои соображения по заданному вопросу, не обращаясь к материалу пособия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2</w:t>
            </w:r>
          </w:p>
        </w:tc>
      </w:tr>
      <w:tr w:rsidR="00EF7B7D" w:rsidRPr="00EF7B7D" w:rsidTr="00EF7B7D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Экзаменуемый продемонстрировал знание материала пособия и соотнес то, что представлено в пособии, с собственным опытом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3</w:t>
            </w:r>
          </w:p>
        </w:tc>
      </w:tr>
      <w:tr w:rsidR="00EF7B7D" w:rsidRPr="00EF7B7D" w:rsidTr="00EF7B7D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Экзаменуемый, соотнося материал пособия с собственным опытом, использовал опыт как:</w:t>
            </w: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- иллюстрацию</w:t>
            </w: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- подтверждение</w:t>
            </w: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- дополнение</w:t>
            </w: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- возражение</w:t>
            </w: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- опровержение</w:t>
            </w: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сформулированных в пособии положений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4</w:t>
            </w: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4</w:t>
            </w: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5</w:t>
            </w: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5</w:t>
            </w: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3</w:t>
            </w: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3</w:t>
            </w: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4</w:t>
            </w: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4</w:t>
            </w:r>
          </w:p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5</w:t>
            </w:r>
          </w:p>
        </w:tc>
      </w:tr>
      <w:tr w:rsidR="00EF7B7D" w:rsidRPr="00EF7B7D" w:rsidTr="00EF7B7D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 xml:space="preserve">Экзаменуемый, соотнося материал пособия с собственным опытом, использовал опыт для определения границ применимости тех средств и способов их использования, которые представлены в пособии через примеры как подтверждения и </w:t>
            </w:r>
            <w:r w:rsidRPr="00EF7B7D">
              <w:rPr>
                <w:szCs w:val="24"/>
              </w:rPr>
              <w:lastRenderedPageBreak/>
              <w:t>дополнения, так и возражения и опровержения, в зависимости от условий.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lastRenderedPageBreak/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5</w:t>
            </w:r>
          </w:p>
        </w:tc>
      </w:tr>
      <w:tr w:rsidR="00EF7B7D" w:rsidRPr="00EF7B7D" w:rsidTr="00EF7B7D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Экзаменуемый раскрыл вопрос-«кейс», исходя из собственного опыта и обыденных рассуждений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2</w:t>
            </w:r>
          </w:p>
        </w:tc>
      </w:tr>
      <w:tr w:rsidR="00EF7B7D" w:rsidRPr="00EF7B7D" w:rsidTr="00EF7B7D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Экзаменуемый расшифровал в вопросе-«кейсе» некоторое содержание, представленное в пособии, но не смог этот кейс решить.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3</w:t>
            </w:r>
          </w:p>
        </w:tc>
      </w:tr>
      <w:tr w:rsidR="00EF7B7D" w:rsidRPr="00EF7B7D" w:rsidTr="00EF7B7D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Экзаменуемый решил вопрос-«кейс», вскрыв то содержание из пособия, которое было в него заложено, и предложив решение, также опирающееся на материал пособия.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4</w:t>
            </w:r>
          </w:p>
        </w:tc>
      </w:tr>
      <w:tr w:rsidR="00EF7B7D" w:rsidRPr="00EF7B7D" w:rsidTr="00EF7B7D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Экзаменуемый полностью раскрыл вопрос-«кейс», не только вскрыв заложенное в нем содержание из пособия, но и предложив разнообразные варианты решений, отнесенные к тем или иным конкретным условиям, которые он извлек из собственного опыта.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5</w:t>
            </w:r>
          </w:p>
        </w:tc>
      </w:tr>
      <w:tr w:rsidR="00EF7B7D" w:rsidRPr="00EF7B7D" w:rsidTr="00EF7B7D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Экзаменуемый понял вопрос-«квест» и предложил разумное его решение, исходя из обыденных соображений.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3</w:t>
            </w:r>
          </w:p>
        </w:tc>
      </w:tr>
      <w:tr w:rsidR="00EF7B7D" w:rsidRPr="00EF7B7D" w:rsidTr="00EF7B7D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Экзаменуемый предложил решение вопроса-«квеста», но не смог довести его до конца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4</w:t>
            </w:r>
          </w:p>
        </w:tc>
      </w:tr>
      <w:tr w:rsidR="00EF7B7D" w:rsidRPr="00EF7B7D" w:rsidTr="00EF7B7D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Экзаменуемый сделал несколько итераций в решении вопроса-«квеста», воспользовавшись различными мыслительными средствами, освоенными в курсе.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5+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5</w:t>
            </w:r>
          </w:p>
        </w:tc>
      </w:tr>
      <w:tr w:rsidR="00EF7B7D" w:rsidRPr="00EF7B7D" w:rsidTr="00EF7B7D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szCs w:val="24"/>
              </w:rPr>
            </w:pPr>
            <w:r w:rsidRPr="00EF7B7D">
              <w:rPr>
                <w:szCs w:val="24"/>
              </w:rPr>
              <w:t>Экзаменуемый полностью решил вопрос-«квест», эффективно соединяя различные средства и способы их использования из курса.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5+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7D" w:rsidRPr="00EF7B7D" w:rsidRDefault="00EF7B7D" w:rsidP="00EF7B7D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szCs w:val="24"/>
              </w:rPr>
            </w:pPr>
            <w:r w:rsidRPr="00EF7B7D">
              <w:rPr>
                <w:szCs w:val="24"/>
              </w:rPr>
              <w:t>5+</w:t>
            </w:r>
          </w:p>
        </w:tc>
      </w:tr>
    </w:tbl>
    <w:p w:rsidR="00F7457E" w:rsidRDefault="00F7457E" w:rsidP="00EF7B7D">
      <w:pPr>
        <w:ind w:firstLine="0"/>
        <w:jc w:val="both"/>
        <w:rPr>
          <w:szCs w:val="24"/>
        </w:rPr>
      </w:pPr>
    </w:p>
    <w:p w:rsidR="009B5183" w:rsidRDefault="009B5183" w:rsidP="009B5183">
      <w:pPr>
        <w:pStyle w:val="02"/>
      </w:pPr>
      <w:r>
        <w:t>Примерные варианты вопросов к зачету (вопросы, подготовленные обучающимися – по материалам прошлых лет):</w:t>
      </w:r>
    </w:p>
    <w:p w:rsidR="009B5183" w:rsidRDefault="009B5183" w:rsidP="009B5183">
      <w:pPr>
        <w:rPr>
          <w:b/>
        </w:rPr>
      </w:pP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Каковы основные эффекты преодоления феноменологического кризиса?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Насколько связана педагогическая наука с педагогической практикой?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Какие элементы образуют причинно-следственную связь в педагогической деятельности? Какие элементы наблюдаемы, а какие нет? Приведите пример.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Что нужно сделать, чтобы сделать педагогическую ситуацию "видимой"?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 вы думаете, что важнее, образование и просвещение? Почему?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 понятие зоны ближайшего развития используется на практике?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Сколько слоёв есть в схеме развития? Объясните специфическое содержание психического развития.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 Вы думаете, является ли добродетель естественной? Если нет, объясните, почему?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 вы думаете, многие ли учителя не различают свое собственное действие и действие своих учеников? Правильно ли это? Если нет, то что должны делать учителя?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Если вы используете метод интерактивного обучения, то какие изменения по сравнению с традиционным обучением у вас происходят в классе?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lastRenderedPageBreak/>
        <w:t>Как применять принцип инструментализма в образовании?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 Вы понимаете, что такое метапредмет? Если Вы учитель средней школы, то как Вы думаете – можно ли это применить в педагогической практике? Если это возможно, как бы вы это применили?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В чем разница, с точки зрения Выготского, между людьми и животными? Вы с ним согласны?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Что такое бихевиоризм? В чем его недостатки?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 вы думаете, как учитель может использовать принцип вспомогательного стимула на уроке?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 вы думаете, может ли человек управлять своим поведением?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Когда дети приходят в начальную школу из детского сада, мы можем наблюдать, как некоторые дети плачут у дверей. Пожалуйста, проанализируйте это явление и предложите решения.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Что означает принцип средствиальности для человеческого действия и для человеческого поведения? Если бы вы были учителем, как бы вы использовали этот принцип?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 схема вспомогательного стимула Л.С. Выготского и принцип средствиальности проводят разницу между людьми и животными?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 вы думаете, какая форма действия наиболее важна: внутренняя или внешняя?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 xml:space="preserve">Если ребенок не может контролировать свое собственное поведение, как можно ему помочь? 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В чем состоит главная цель учителя – обучать знанию или обучать людей?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Какие выводы Вы можете сделать о применении схемы параллелограмма Леонтьева-Выготского?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 xml:space="preserve">Смысл понятия «инкапсуляция» и его употребление как средства педагогического мышления. 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Что «схема инкапсуляции» приносит в нашу педагогическую деятельность?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Роль акта дифференциации в развитии мышления.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Считаете ли вы, что школьное образование ограничивает развитие мышления детей?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В чем принципиальное отличие учеников начальной школы от старшеклассников по содержанию образования? Основываясь на вашем опыте обучения, проанализируйте изменения в вашем стиле обучения в начальной и старшей средней школе.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Почему дети ненавидят обучение? Есть ли у вас какие-либо конкретные предложения по пересмотру учебных материалов?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Почему возникает конфликт представлений? Кто и как может решить эту проблему?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Если люди всю жизнь будут действовать только «по алгоритму», к каким последствиям это производит? Приведите пример.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 вы думаете, что важнее, при решении задач – действовать по алгоритму или по правилам? Почему?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 вы думаете, следует ли делать упор на результаты обучения школьников или на формирование умения учиться?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Один учитель просто дает формулу решения задачи ученикам, а другой учитель позволяет ученикам самостоятельно сформулировать правила. Насколько правильны ли эти два метода обучения? Если бы вы были учителем, какой метод обучения вы бы использовали? Почему?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Вы учитель математики в начальной школе. Вы учите детей решать задачи, но обнаруживаете, что они используют только один метод для решения домашних заданий. А Вы хотите научить их преодолевать стереотип и использовать несколько методов решения задач. Что бы вы сделали?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lastRenderedPageBreak/>
        <w:t>Следует ли воспитывать патриотизм в школе? Если да, то как действовать, если нет, объясните, почему?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Можно ли определить воспитание человека по его поведению?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Каковы ключевые термины в гештальт-психологии? Что они означают? Как следует использовать понятие структуры, чтобы обучение было успешным? Что будет, если этого не делать?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 появляются идеальные средства мышления? Какие основные интеллектуальные операции осуществляет мышление? Каков процесс? Каков результат этого процесса? Как называется структура этой системы? Как соединить идею и реальность?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 вы понимаете «принцип визуализации»? Приведите примеры. Как улучшить способность студентов к визуализации?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Рассмотрим следующую ситуацию. Вы являетесь учителем обществознания. Вы хотите: а) воспитать в учениках бережливость; б) воспитать из них честных налогоплательщиков. Постройте игровые ситуации, направленные на решение этих задач.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Что, по вашему мнению, входит в профессиональное проблемное поле педагогики? Что входит в ваше учебно-профессиональное проблемное поле как будущего педагога?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Что происходит раньше: формирование системы ценностей или самоопределение?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Распространенный случай - школьник приходит домой и поздним вечером сообщает, что к завтрашнему дню ему нужна поделка в школу «Леди осень» (пирог, реконструкция дома славянских народов, доклад о жизни зайцев — подставить нужное). В итоге, ребенок отправляется спать, а родители всю ночь мастерят для него поделки. В этом ли был смысл задания? Как же сделать так, чтобы подобные задания действительно реализовались в рамках цели, с которой они были заданы? Что это за цель? Как вы думаете, почему возникают проблемы подобного рода?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Ситуация — учитель задал ученикам итоговую контрольную и вышел из класса по делам. Вскоре один из учеников пробрался к учительскому столу, нашел ответы и быстро продиктовал их остальным. Вы этот учитель и вы успели поймать диктующего «с поличным». Что вы предпримете?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Как вы считаете, какие качества личности можно развить с помощью известных игр — «Монополия», «Мафия», «Крокодил»? Как провести рефлексию этих игр, чтобы добиться нужного эффекта? В какой из перечисленных игр уже заложена некая рефлексия?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Что бы вы посоветовали делать студенту вуза, у которого полностью развиты функции самосознания и саморазвития/самообучения, но при этом совершенно отсутствуют самодисциплина и умение планировать свои действия в долгосрочной перспективе? Придумайте деятельность, в процессе которой такие студенты могут развить в себе навыки самоуправления, самоорганизации и самодисциплины. Чем они будут мотивированы на выполнения таких действий? Предположите, как воспитывали и обучали человека, что к взрослому возрасту у него были сформированы психические функции подобным образом.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Вы пришли учителем в новой класс, где “НЕ ПРИНЯТО” убирать после себя (в норме оставлять мусор на столах и стульях, не переобуваться). Какие действия вы бы предприняли, чтобы изменить эту ситуацию?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>Вы - куратор курса. Ваши студенты приходят на первую лекцию, чтобы узнать критерии получения зачета, после этого их посещаемость резко сокращается. Предложите 3 метода, чтобы исправить эту ситуацию.</w:t>
      </w:r>
    </w:p>
    <w:p w:rsidR="009B5183" w:rsidRPr="00B12B35" w:rsidRDefault="009B5183" w:rsidP="009B5183">
      <w:pPr>
        <w:numPr>
          <w:ilvl w:val="0"/>
          <w:numId w:val="4"/>
        </w:numPr>
        <w:spacing w:line="240" w:lineRule="auto"/>
        <w:jc w:val="both"/>
      </w:pPr>
      <w:r w:rsidRPr="00B12B35">
        <w:t xml:space="preserve">В книге «Витя Малеев в школе и дома» Н. Носова класс был поделен на звенья, каждое из которых курировал старшеклассник. При проведении классного часа учительница рассказывала о достижениях класса и каждого отдельного ученика. </w:t>
      </w:r>
      <w:r w:rsidRPr="00B12B35">
        <w:lastRenderedPageBreak/>
        <w:t>Затем, в звеньях, в которых оказывались отстающие, проводились собрания, на которых ученики вместе с куратором решали, что делать. Назовите положительные стороны существования такой системы. Возможен ли возврат такой системы в современные школы. Обоснуйте свой ответ.</w:t>
      </w:r>
    </w:p>
    <w:p w:rsidR="009B5183" w:rsidRPr="00EF7B7D" w:rsidRDefault="009B5183" w:rsidP="00EF7B7D">
      <w:pPr>
        <w:ind w:firstLine="0"/>
        <w:jc w:val="both"/>
        <w:rPr>
          <w:szCs w:val="24"/>
        </w:rPr>
      </w:pPr>
    </w:p>
    <w:sectPr w:rsidR="009B5183" w:rsidRPr="00EF7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6DB1" w:rsidRDefault="00B76DB1">
      <w:pPr>
        <w:spacing w:line="240" w:lineRule="auto"/>
      </w:pPr>
      <w:r>
        <w:separator/>
      </w:r>
    </w:p>
  </w:endnote>
  <w:endnote w:type="continuationSeparator" w:id="0">
    <w:p w:rsidR="00B76DB1" w:rsidRDefault="00B76D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6DB1" w:rsidRDefault="00B76DB1">
      <w:pPr>
        <w:spacing w:line="240" w:lineRule="auto"/>
      </w:pPr>
      <w:r>
        <w:separator/>
      </w:r>
    </w:p>
  </w:footnote>
  <w:footnote w:type="continuationSeparator" w:id="0">
    <w:p w:rsidR="00B76DB1" w:rsidRDefault="00B76DB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6234F"/>
    <w:multiLevelType w:val="hybridMultilevel"/>
    <w:tmpl w:val="0E8A160E"/>
    <w:lvl w:ilvl="0" w:tplc="66706EA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8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1CA226A0"/>
    <w:multiLevelType w:val="hybridMultilevel"/>
    <w:tmpl w:val="55B8C9E4"/>
    <w:lvl w:ilvl="0" w:tplc="E49847BC">
      <w:start w:val="1"/>
      <w:numFmt w:val="decimal"/>
      <w:pStyle w:val="01"/>
      <w:lvlText w:val="%1."/>
      <w:lvlJc w:val="left"/>
      <w:pPr>
        <w:ind w:left="360" w:hanging="360"/>
      </w:pPr>
    </w:lvl>
    <w:lvl w:ilvl="1" w:tplc="71706F46">
      <w:numFmt w:val="none"/>
      <w:pStyle w:val="02"/>
      <w:lvlText w:val=""/>
      <w:lvlJc w:val="left"/>
      <w:pPr>
        <w:tabs>
          <w:tab w:val="num" w:pos="360"/>
        </w:tabs>
      </w:pPr>
    </w:lvl>
    <w:lvl w:ilvl="2" w:tplc="3AD41F4E">
      <w:numFmt w:val="none"/>
      <w:lvlText w:val=""/>
      <w:lvlJc w:val="left"/>
      <w:pPr>
        <w:tabs>
          <w:tab w:val="num" w:pos="360"/>
        </w:tabs>
      </w:pPr>
    </w:lvl>
    <w:lvl w:ilvl="3" w:tplc="34422E34">
      <w:numFmt w:val="none"/>
      <w:lvlText w:val=""/>
      <w:lvlJc w:val="left"/>
      <w:pPr>
        <w:tabs>
          <w:tab w:val="num" w:pos="360"/>
        </w:tabs>
      </w:pPr>
    </w:lvl>
    <w:lvl w:ilvl="4" w:tplc="DF64B7AE">
      <w:numFmt w:val="none"/>
      <w:lvlText w:val=""/>
      <w:lvlJc w:val="left"/>
      <w:pPr>
        <w:tabs>
          <w:tab w:val="num" w:pos="360"/>
        </w:tabs>
      </w:pPr>
    </w:lvl>
    <w:lvl w:ilvl="5" w:tplc="02886814">
      <w:numFmt w:val="none"/>
      <w:lvlText w:val=""/>
      <w:lvlJc w:val="left"/>
      <w:pPr>
        <w:tabs>
          <w:tab w:val="num" w:pos="360"/>
        </w:tabs>
      </w:pPr>
    </w:lvl>
    <w:lvl w:ilvl="6" w:tplc="5F70B236">
      <w:numFmt w:val="none"/>
      <w:lvlText w:val=""/>
      <w:lvlJc w:val="left"/>
      <w:pPr>
        <w:tabs>
          <w:tab w:val="num" w:pos="360"/>
        </w:tabs>
      </w:pPr>
    </w:lvl>
    <w:lvl w:ilvl="7" w:tplc="3CB44A78">
      <w:numFmt w:val="none"/>
      <w:lvlText w:val=""/>
      <w:lvlJc w:val="left"/>
      <w:pPr>
        <w:tabs>
          <w:tab w:val="num" w:pos="360"/>
        </w:tabs>
      </w:pPr>
    </w:lvl>
    <w:lvl w:ilvl="8" w:tplc="55B0970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5620505C"/>
    <w:multiLevelType w:val="hybridMultilevel"/>
    <w:tmpl w:val="59F2ECF2"/>
    <w:lvl w:ilvl="0" w:tplc="A0E60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384EB18">
      <w:start w:val="1"/>
      <w:numFmt w:val="lowerLetter"/>
      <w:lvlText w:val="%2."/>
      <w:lvlJc w:val="left"/>
      <w:pPr>
        <w:ind w:left="1440" w:hanging="360"/>
      </w:pPr>
    </w:lvl>
    <w:lvl w:ilvl="2" w:tplc="AA8AF280">
      <w:start w:val="1"/>
      <w:numFmt w:val="lowerRoman"/>
      <w:lvlText w:val="%3."/>
      <w:lvlJc w:val="right"/>
      <w:pPr>
        <w:ind w:left="2160" w:hanging="180"/>
      </w:pPr>
    </w:lvl>
    <w:lvl w:ilvl="3" w:tplc="DD26A332">
      <w:start w:val="1"/>
      <w:numFmt w:val="decimal"/>
      <w:lvlText w:val="%4."/>
      <w:lvlJc w:val="left"/>
      <w:pPr>
        <w:ind w:left="2880" w:hanging="360"/>
      </w:pPr>
    </w:lvl>
    <w:lvl w:ilvl="4" w:tplc="5726B0FE">
      <w:start w:val="1"/>
      <w:numFmt w:val="lowerLetter"/>
      <w:lvlText w:val="%5."/>
      <w:lvlJc w:val="left"/>
      <w:pPr>
        <w:ind w:left="3600" w:hanging="360"/>
      </w:pPr>
    </w:lvl>
    <w:lvl w:ilvl="5" w:tplc="7444C070">
      <w:start w:val="1"/>
      <w:numFmt w:val="lowerRoman"/>
      <w:lvlText w:val="%6."/>
      <w:lvlJc w:val="right"/>
      <w:pPr>
        <w:ind w:left="4320" w:hanging="180"/>
      </w:pPr>
    </w:lvl>
    <w:lvl w:ilvl="6" w:tplc="242AA880">
      <w:start w:val="1"/>
      <w:numFmt w:val="decimal"/>
      <w:lvlText w:val="%7."/>
      <w:lvlJc w:val="left"/>
      <w:pPr>
        <w:ind w:left="5040" w:hanging="360"/>
      </w:pPr>
    </w:lvl>
    <w:lvl w:ilvl="7" w:tplc="9FC4C392">
      <w:start w:val="1"/>
      <w:numFmt w:val="lowerLetter"/>
      <w:lvlText w:val="%8."/>
      <w:lvlJc w:val="left"/>
      <w:pPr>
        <w:ind w:left="5760" w:hanging="360"/>
      </w:pPr>
    </w:lvl>
    <w:lvl w:ilvl="8" w:tplc="5A0A993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0A6154"/>
    <w:multiLevelType w:val="hybridMultilevel"/>
    <w:tmpl w:val="44F01D82"/>
    <w:styleLink w:val="-"/>
    <w:lvl w:ilvl="0" w:tplc="83DAA73E">
      <w:start w:val="1"/>
      <w:numFmt w:val="decimal"/>
      <w:pStyle w:val="-"/>
      <w:lvlText w:val="Требование Посылка-%1."/>
      <w:lvlJc w:val="left"/>
      <w:pPr>
        <w:ind w:left="360" w:hanging="360"/>
      </w:pPr>
      <w:rPr>
        <w:b/>
        <w:caps/>
        <w:position w:val="0"/>
      </w:rPr>
    </w:lvl>
    <w:lvl w:ilvl="1" w:tplc="75A4895A">
      <w:start w:val="1"/>
      <w:numFmt w:val="lowerLetter"/>
      <w:lvlText w:val="%2."/>
      <w:lvlJc w:val="left"/>
      <w:pPr>
        <w:ind w:left="1440" w:hanging="360"/>
      </w:pPr>
    </w:lvl>
    <w:lvl w:ilvl="2" w:tplc="A79EC652">
      <w:start w:val="1"/>
      <w:numFmt w:val="lowerRoman"/>
      <w:lvlText w:val="%3."/>
      <w:lvlJc w:val="right"/>
      <w:pPr>
        <w:ind w:left="2160" w:hanging="180"/>
      </w:pPr>
    </w:lvl>
    <w:lvl w:ilvl="3" w:tplc="AA7A8492">
      <w:start w:val="1"/>
      <w:numFmt w:val="decimal"/>
      <w:lvlText w:val="%4."/>
      <w:lvlJc w:val="left"/>
      <w:pPr>
        <w:ind w:left="2880" w:hanging="360"/>
      </w:pPr>
    </w:lvl>
    <w:lvl w:ilvl="4" w:tplc="56CAED90">
      <w:start w:val="1"/>
      <w:numFmt w:val="lowerLetter"/>
      <w:lvlText w:val="%5."/>
      <w:lvlJc w:val="left"/>
      <w:pPr>
        <w:ind w:left="3600" w:hanging="360"/>
      </w:pPr>
    </w:lvl>
    <w:lvl w:ilvl="5" w:tplc="4D2C1D50">
      <w:start w:val="1"/>
      <w:numFmt w:val="lowerRoman"/>
      <w:lvlText w:val="%6."/>
      <w:lvlJc w:val="right"/>
      <w:pPr>
        <w:ind w:left="4320" w:hanging="180"/>
      </w:pPr>
    </w:lvl>
    <w:lvl w:ilvl="6" w:tplc="D8EA17C6">
      <w:start w:val="1"/>
      <w:numFmt w:val="decimal"/>
      <w:lvlText w:val="%7."/>
      <w:lvlJc w:val="left"/>
      <w:pPr>
        <w:ind w:left="5040" w:hanging="360"/>
      </w:pPr>
    </w:lvl>
    <w:lvl w:ilvl="7" w:tplc="69903F3C">
      <w:start w:val="1"/>
      <w:numFmt w:val="lowerLetter"/>
      <w:lvlText w:val="%8."/>
      <w:lvlJc w:val="left"/>
      <w:pPr>
        <w:ind w:left="5760" w:hanging="360"/>
      </w:pPr>
    </w:lvl>
    <w:lvl w:ilvl="8" w:tplc="5B7AB00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7E"/>
    <w:rsid w:val="00227557"/>
    <w:rsid w:val="004724F1"/>
    <w:rsid w:val="005C736A"/>
    <w:rsid w:val="00661399"/>
    <w:rsid w:val="008F3B0E"/>
    <w:rsid w:val="009B5183"/>
    <w:rsid w:val="00B76DB1"/>
    <w:rsid w:val="00BF0718"/>
    <w:rsid w:val="00D63E0C"/>
    <w:rsid w:val="00EF7B7D"/>
    <w:rsid w:val="00F7457E"/>
    <w:rsid w:val="00F8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04811C-3E69-444E-B661-045C89ED5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360" w:lineRule="auto"/>
      <w:ind w:firstLine="709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numbering" w:customStyle="1" w:styleId="-">
    <w:name w:val="Требование-Посылка"/>
    <w:uiPriority w:val="99"/>
    <w:pPr>
      <w:numPr>
        <w:numId w:val="1"/>
      </w:numPr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01">
    <w:name w:val="Заголовок 01"/>
    <w:basedOn w:val="a"/>
    <w:qFormat/>
    <w:rsid w:val="009B5183"/>
    <w:pPr>
      <w:keepNext/>
      <w:numPr>
        <w:numId w:val="3"/>
      </w:numPr>
      <w:spacing w:line="240" w:lineRule="auto"/>
      <w:ind w:right="-2"/>
      <w:outlineLvl w:val="0"/>
    </w:pPr>
    <w:rPr>
      <w:rFonts w:eastAsia="Times New Roman" w:cs="Times New Roman"/>
      <w:b/>
      <w:bCs/>
      <w:sz w:val="28"/>
      <w:szCs w:val="28"/>
    </w:rPr>
  </w:style>
  <w:style w:type="paragraph" w:customStyle="1" w:styleId="02">
    <w:name w:val="Заголовок 02"/>
    <w:basedOn w:val="01"/>
    <w:link w:val="020"/>
    <w:qFormat/>
    <w:rsid w:val="009B5183"/>
    <w:pPr>
      <w:numPr>
        <w:ilvl w:val="1"/>
      </w:numPr>
    </w:pPr>
    <w:rPr>
      <w:sz w:val="24"/>
    </w:rPr>
  </w:style>
  <w:style w:type="character" w:customStyle="1" w:styleId="020">
    <w:name w:val="Заголовок 02 Знак"/>
    <w:basedOn w:val="a0"/>
    <w:link w:val="02"/>
    <w:rsid w:val="009B5183"/>
    <w:rPr>
      <w:rFonts w:ascii="Times New Roman" w:eastAsia="Times New Roman" w:hAnsi="Times New Roman" w:cs="Times New Roman"/>
      <w:b/>
      <w:bCs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9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1916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Учетная запись Майкрософт</cp:lastModifiedBy>
  <cp:revision>8</cp:revision>
  <dcterms:created xsi:type="dcterms:W3CDTF">2023-04-26T09:37:00Z</dcterms:created>
  <dcterms:modified xsi:type="dcterms:W3CDTF">2026-04-25T06:28:00Z</dcterms:modified>
</cp:coreProperties>
</file>