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C44" w:rsidRDefault="00862C44" w:rsidP="00862C44">
      <w:pPr>
        <w:jc w:val="center"/>
      </w:pPr>
      <w:r>
        <w:t xml:space="preserve">Федеральное государственное бюджетное образовательное учреждение </w:t>
      </w:r>
      <w:r>
        <w:br/>
        <w:t xml:space="preserve">высшего профессионального образования </w:t>
      </w:r>
    </w:p>
    <w:p w:rsidR="00862C44" w:rsidRDefault="00862C44" w:rsidP="00862C44">
      <w:pPr>
        <w:jc w:val="center"/>
      </w:pPr>
      <w:r>
        <w:t>Московский государственный университет имени М.В. Ломоносова</w:t>
      </w:r>
    </w:p>
    <w:p w:rsidR="00862C44" w:rsidRDefault="00862C44" w:rsidP="00862C44">
      <w:pPr>
        <w:jc w:val="center"/>
        <w:rPr>
          <w:iCs/>
        </w:rPr>
      </w:pPr>
      <w:r>
        <w:rPr>
          <w:iCs/>
        </w:rPr>
        <w:t>Механико-математический факультет</w:t>
      </w:r>
    </w:p>
    <w:p w:rsidR="00862C44" w:rsidRDefault="00862C44" w:rsidP="00862C44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62C44" w:rsidTr="00330D11">
        <w:tc>
          <w:tcPr>
            <w:tcW w:w="4814" w:type="dxa"/>
            <w:noWrap/>
          </w:tcPr>
          <w:p w:rsidR="00862C44" w:rsidRDefault="00862C44" w:rsidP="00330D11"/>
        </w:tc>
        <w:tc>
          <w:tcPr>
            <w:tcW w:w="4814" w:type="dxa"/>
            <w:noWrap/>
          </w:tcPr>
          <w:p w:rsidR="00862C44" w:rsidRDefault="00862C44" w:rsidP="00330D11">
            <w:r>
              <w:t>УТВЕРЖДАЮ</w:t>
            </w:r>
          </w:p>
          <w:p w:rsidR="00862C44" w:rsidRDefault="00862C44" w:rsidP="00330D11">
            <w:r>
              <w:t>Декан механико-математического факультета МГУ</w:t>
            </w:r>
          </w:p>
          <w:p w:rsidR="00862C44" w:rsidRDefault="00862C44" w:rsidP="00330D11"/>
          <w:p w:rsidR="00862C44" w:rsidRDefault="00862C44" w:rsidP="00330D11">
            <w:r>
              <w:t>______________/А. И. Шафаревич /</w:t>
            </w:r>
          </w:p>
          <w:p w:rsidR="00862C44" w:rsidRDefault="00862C44" w:rsidP="00330D11"/>
          <w:p w:rsidR="00862C44" w:rsidRDefault="00862C44" w:rsidP="00330D11">
            <w:r>
              <w:t>«___» ________________202_ г.</w:t>
            </w:r>
          </w:p>
        </w:tc>
      </w:tr>
      <w:tr w:rsidR="00862C44" w:rsidTr="00330D11">
        <w:tc>
          <w:tcPr>
            <w:tcW w:w="4814" w:type="dxa"/>
            <w:noWrap/>
          </w:tcPr>
          <w:p w:rsidR="00862C44" w:rsidRDefault="00862C44" w:rsidP="00330D11"/>
        </w:tc>
        <w:tc>
          <w:tcPr>
            <w:tcW w:w="4814" w:type="dxa"/>
            <w:noWrap/>
          </w:tcPr>
          <w:p w:rsidR="00862C44" w:rsidRDefault="00862C44" w:rsidP="00330D11">
            <w:r>
              <w:t>М.П.</w:t>
            </w:r>
          </w:p>
        </w:tc>
      </w:tr>
    </w:tbl>
    <w:p w:rsidR="00862C44" w:rsidRDefault="00862C44" w:rsidP="00862C44"/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  <w:r>
        <w:rPr>
          <w:b/>
          <w:bCs/>
        </w:rPr>
        <w:t>РАБОЧАЯ ПРОГРАММА МЕЖФАКУЛЬТЕТСКОГО КУРСА</w:t>
      </w: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Наименование курса: </w:t>
      </w:r>
    </w:p>
    <w:p w:rsidR="00862C44" w:rsidRDefault="00862C44" w:rsidP="00862C44">
      <w:pPr>
        <w:spacing w:line="360" w:lineRule="auto"/>
        <w:jc w:val="center"/>
        <w:rPr>
          <w:bCs/>
        </w:rPr>
      </w:pPr>
      <w:r>
        <w:rPr>
          <w:bCs/>
        </w:rPr>
        <w:t>Деятельностная педагогика</w:t>
      </w: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Pr="00670F82" w:rsidRDefault="00862C44" w:rsidP="00862C44">
      <w:pPr>
        <w:tabs>
          <w:tab w:val="left" w:pos="4531"/>
        </w:tabs>
        <w:spacing w:line="276" w:lineRule="auto"/>
        <w:jc w:val="center"/>
        <w:rPr>
          <w:b/>
          <w:bCs/>
        </w:rPr>
      </w:pPr>
      <w:r w:rsidRPr="00670F82">
        <w:rPr>
          <w:b/>
          <w:bCs/>
        </w:rPr>
        <w:t>Уровень высшего образования:</w:t>
      </w:r>
    </w:p>
    <w:p w:rsidR="00862C44" w:rsidRDefault="00862C44" w:rsidP="00862C44">
      <w:pPr>
        <w:tabs>
          <w:tab w:val="left" w:pos="4531"/>
        </w:tabs>
        <w:spacing w:line="276" w:lineRule="auto"/>
        <w:jc w:val="center"/>
        <w:rPr>
          <w:b/>
          <w:bCs/>
        </w:rPr>
      </w:pPr>
      <w:r w:rsidRPr="00670F82">
        <w:rPr>
          <w:b/>
          <w:bCs/>
        </w:rPr>
        <w:t xml:space="preserve">Бакалавриат, </w:t>
      </w:r>
      <w:r>
        <w:rPr>
          <w:b/>
          <w:bCs/>
        </w:rPr>
        <w:t xml:space="preserve">магистратура, </w:t>
      </w:r>
      <w:r w:rsidRPr="00670F82">
        <w:rPr>
          <w:b/>
          <w:bCs/>
        </w:rPr>
        <w:t>специалитет</w:t>
      </w:r>
    </w:p>
    <w:p w:rsidR="00862C44" w:rsidRDefault="00862C44" w:rsidP="00862C44">
      <w:pPr>
        <w:tabs>
          <w:tab w:val="left" w:pos="4531"/>
        </w:tabs>
        <w:spacing w:line="276" w:lineRule="auto"/>
        <w:jc w:val="center"/>
        <w:rPr>
          <w:b/>
          <w:bCs/>
        </w:rPr>
      </w:pPr>
    </w:p>
    <w:p w:rsidR="00862C44" w:rsidRDefault="00862C44" w:rsidP="00862C44">
      <w:pPr>
        <w:tabs>
          <w:tab w:val="left" w:pos="4531"/>
        </w:tabs>
        <w:spacing w:line="360" w:lineRule="auto"/>
        <w:jc w:val="center"/>
        <w:rPr>
          <w:b/>
        </w:rPr>
      </w:pPr>
    </w:p>
    <w:p w:rsidR="00862C44" w:rsidRPr="00670F82" w:rsidRDefault="00862C44" w:rsidP="00862C44">
      <w:pPr>
        <w:tabs>
          <w:tab w:val="left" w:pos="4531"/>
        </w:tabs>
        <w:spacing w:line="360" w:lineRule="auto"/>
        <w:jc w:val="center"/>
        <w:rPr>
          <w:b/>
        </w:rPr>
      </w:pPr>
      <w:r w:rsidRPr="00670F82">
        <w:rPr>
          <w:b/>
        </w:rPr>
        <w:t>Форма обучения:</w:t>
      </w:r>
    </w:p>
    <w:p w:rsidR="00862C44" w:rsidRPr="00670F82" w:rsidRDefault="00862C44" w:rsidP="00862C44">
      <w:pPr>
        <w:tabs>
          <w:tab w:val="left" w:pos="4531"/>
        </w:tabs>
        <w:spacing w:line="360" w:lineRule="auto"/>
        <w:jc w:val="center"/>
        <w:rPr>
          <w:b/>
          <w:bCs/>
        </w:rPr>
      </w:pPr>
      <w:r w:rsidRPr="00670F82">
        <w:rPr>
          <w:b/>
        </w:rPr>
        <w:t>Очная, очно-заочная</w:t>
      </w: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center"/>
        <w:rPr>
          <w:b/>
          <w:bCs/>
        </w:rPr>
      </w:pPr>
    </w:p>
    <w:p w:rsidR="00862C44" w:rsidRDefault="00862C44" w:rsidP="00862C44">
      <w:pPr>
        <w:spacing w:line="360" w:lineRule="auto"/>
        <w:jc w:val="right"/>
      </w:pPr>
      <w:r>
        <w:t xml:space="preserve">Рабочая программа рассмотрена и одобрена </w:t>
      </w:r>
    </w:p>
    <w:p w:rsidR="00862C44" w:rsidRDefault="00862C44" w:rsidP="00862C44">
      <w:pPr>
        <w:spacing w:line="360" w:lineRule="auto"/>
        <w:jc w:val="right"/>
        <w:rPr>
          <w:i/>
          <w:iCs/>
        </w:rPr>
      </w:pPr>
      <w:r>
        <w:rPr>
          <w:i/>
          <w:iCs/>
        </w:rPr>
        <w:t>На заседании Ученого совета факультета</w:t>
      </w:r>
    </w:p>
    <w:p w:rsidR="00862C44" w:rsidRDefault="00862C44" w:rsidP="00862C44">
      <w:pPr>
        <w:spacing w:line="360" w:lineRule="auto"/>
        <w:jc w:val="right"/>
      </w:pPr>
      <w:r>
        <w:t>(протокол № ___</w:t>
      </w:r>
      <w:r w:rsidRPr="00B43986">
        <w:t xml:space="preserve"> от </w:t>
      </w:r>
      <w:r>
        <w:t>«__» ____________ 2026 г.)</w:t>
      </w:r>
    </w:p>
    <w:p w:rsidR="00862C44" w:rsidRDefault="00862C44" w:rsidP="00862C44">
      <w:pPr>
        <w:spacing w:line="360" w:lineRule="auto"/>
        <w:jc w:val="right"/>
      </w:pPr>
    </w:p>
    <w:p w:rsidR="00862C44" w:rsidRDefault="00862C44" w:rsidP="00862C44">
      <w:pPr>
        <w:spacing w:line="360" w:lineRule="auto"/>
        <w:jc w:val="right"/>
      </w:pPr>
    </w:p>
    <w:p w:rsidR="00862C44" w:rsidRDefault="00862C44" w:rsidP="00862C44">
      <w:pPr>
        <w:spacing w:line="360" w:lineRule="auto"/>
        <w:jc w:val="right"/>
      </w:pPr>
    </w:p>
    <w:p w:rsidR="00862C44" w:rsidRDefault="00862C44" w:rsidP="00862C44">
      <w:pPr>
        <w:spacing w:line="360" w:lineRule="auto"/>
        <w:jc w:val="right"/>
      </w:pPr>
    </w:p>
    <w:p w:rsidR="00862C44" w:rsidRDefault="00862C44" w:rsidP="00862C44">
      <w:pPr>
        <w:spacing w:line="360" w:lineRule="auto"/>
        <w:jc w:val="center"/>
      </w:pPr>
      <w:r>
        <w:t>Москва 2026</w:t>
      </w:r>
    </w:p>
    <w:p w:rsidR="00862C44" w:rsidRPr="00862C44" w:rsidRDefault="00862C44" w:rsidP="00862C44">
      <w:pPr>
        <w:spacing w:line="360" w:lineRule="auto"/>
        <w:rPr>
          <w:i/>
          <w:szCs w:val="20"/>
          <w:highlight w:val="lightGray"/>
        </w:rPr>
      </w:pPr>
      <w:r>
        <w:br w:type="page"/>
      </w:r>
      <w:r>
        <w:lastRenderedPageBreak/>
        <w:t xml:space="preserve">Рабочая программа курса разработана </w:t>
      </w:r>
      <w:r w:rsidRPr="00670F82"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</w:t>
      </w:r>
      <w:r>
        <w:t> </w:t>
      </w:r>
      <w:r w:rsidRPr="00670F82">
        <w:t>МГУ) по направлениям подготовки/ специальностям высшего образования</w:t>
      </w:r>
    </w:p>
    <w:p w:rsidR="00E75887" w:rsidRDefault="00E75887">
      <w:pPr>
        <w:spacing w:line="360" w:lineRule="auto"/>
        <w:jc w:val="both"/>
      </w:pPr>
    </w:p>
    <w:p w:rsidR="00E75887" w:rsidRDefault="00E75887">
      <w:pPr>
        <w:spacing w:line="360" w:lineRule="auto"/>
      </w:pPr>
    </w:p>
    <w:p w:rsidR="00E75887" w:rsidRDefault="00E75887">
      <w:pPr>
        <w:spacing w:line="360" w:lineRule="auto"/>
        <w:rPr>
          <w:b/>
          <w:bCs/>
          <w:i/>
          <w:iCs/>
        </w:rPr>
      </w:pPr>
    </w:p>
    <w:p w:rsidR="00333272" w:rsidRDefault="00333272" w:rsidP="00333272">
      <w:pPr>
        <w:spacing w:line="360" w:lineRule="auto"/>
        <w:jc w:val="both"/>
      </w:pPr>
    </w:p>
    <w:p w:rsidR="00333272" w:rsidRDefault="00333272" w:rsidP="00333272"/>
    <w:p w:rsidR="00333272" w:rsidRDefault="00333272" w:rsidP="00333272">
      <w:pPr>
        <w:spacing w:line="360" w:lineRule="auto"/>
        <w:rPr>
          <w:b/>
          <w:bCs/>
          <w:i/>
          <w:iCs/>
        </w:rPr>
      </w:pPr>
    </w:p>
    <w:p w:rsidR="00E75887" w:rsidRDefault="00E75887">
      <w:pPr>
        <w:sectPr w:rsidR="00E75887">
          <w:footerReference w:type="even" r:id="rId9"/>
          <w:footerReference w:type="defaul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62C44" w:rsidRPr="00670F82" w:rsidRDefault="00862C44" w:rsidP="00862C44">
      <w:pPr>
        <w:pStyle w:val="01"/>
        <w:rPr>
          <w:b w:val="0"/>
          <w:i/>
          <w:iCs/>
          <w:sz w:val="24"/>
          <w:szCs w:val="24"/>
        </w:rPr>
      </w:pPr>
      <w:bookmarkStart w:id="0" w:name="_Toc125280821"/>
      <w:r w:rsidRPr="00670F82">
        <w:rPr>
          <w:b w:val="0"/>
          <w:sz w:val="24"/>
          <w:szCs w:val="24"/>
        </w:rPr>
        <w:lastRenderedPageBreak/>
        <w:t>Место курса в структуре ОПОП: относится к вариативной части ОПОП, является обязательным для освоения</w:t>
      </w:r>
    </w:p>
    <w:p w:rsidR="00862C44" w:rsidRPr="00670F82" w:rsidRDefault="00862C44" w:rsidP="00862C44">
      <w:pPr>
        <w:pStyle w:val="01"/>
        <w:rPr>
          <w:b w:val="0"/>
          <w:i/>
          <w:sz w:val="24"/>
          <w:szCs w:val="24"/>
        </w:rPr>
      </w:pPr>
      <w:r w:rsidRPr="00670F82">
        <w:rPr>
          <w:b w:val="0"/>
          <w:sz w:val="24"/>
          <w:szCs w:val="24"/>
        </w:rPr>
        <w:t xml:space="preserve">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862C44" w:rsidRPr="00670F82" w:rsidTr="00330D11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C44" w:rsidRPr="00670F82" w:rsidRDefault="00862C44" w:rsidP="00330D11">
            <w:pPr>
              <w:jc w:val="center"/>
            </w:pPr>
            <w:r w:rsidRPr="00670F82">
              <w:t>Планируемые результаты обучения по курсу</w:t>
            </w:r>
          </w:p>
        </w:tc>
      </w:tr>
      <w:tr w:rsidR="00862C44" w:rsidRPr="00670F82" w:rsidTr="00330D11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C44" w:rsidRPr="006D12F0" w:rsidRDefault="00862C44" w:rsidP="00330D11">
            <w:r w:rsidRPr="006D12F0">
              <w:t>Знать:</w:t>
            </w:r>
          </w:p>
          <w:p w:rsidR="00862C44" w:rsidRPr="00670F82" w:rsidRDefault="00862C44" w:rsidP="00330D11">
            <w:pPr>
              <w:rPr>
                <w:highlight w:val="yellow"/>
              </w:rPr>
            </w:pPr>
            <w:r>
              <w:rPr>
                <w:bCs/>
                <w:iCs/>
              </w:rPr>
              <w:t>Основные принципы и схемы педагогического мышления</w:t>
            </w:r>
            <w:r w:rsidRPr="00670F82">
              <w:rPr>
                <w:highlight w:val="yellow"/>
              </w:rPr>
              <w:t xml:space="preserve"> </w:t>
            </w:r>
          </w:p>
        </w:tc>
      </w:tr>
      <w:tr w:rsidR="00862C44" w:rsidRPr="00670F82" w:rsidTr="00330D11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C44" w:rsidRPr="006D12F0" w:rsidRDefault="00862C44" w:rsidP="00330D11">
            <w:r w:rsidRPr="006D12F0">
              <w:t>Уметь:</w:t>
            </w:r>
          </w:p>
          <w:p w:rsidR="00862C44" w:rsidRPr="00670F82" w:rsidRDefault="00862C44" w:rsidP="00330D11">
            <w:pPr>
              <w:rPr>
                <w:highlight w:val="yellow"/>
              </w:rPr>
            </w:pPr>
            <w:r>
              <w:rPr>
                <w:iCs/>
              </w:rPr>
              <w:t>соотносить основные принципы и схемы педагогического мышления с собственным опытом и конкретной образовательной ситуацией</w:t>
            </w:r>
            <w:r w:rsidRPr="00670F82">
              <w:rPr>
                <w:highlight w:val="yellow"/>
              </w:rPr>
              <w:t xml:space="preserve"> </w:t>
            </w:r>
          </w:p>
        </w:tc>
      </w:tr>
      <w:tr w:rsidR="00862C44" w:rsidRPr="00670F82" w:rsidTr="00330D11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C44" w:rsidRDefault="00862C44" w:rsidP="00330D11">
            <w:r w:rsidRPr="006D12F0">
              <w:t>Владеть:</w:t>
            </w:r>
            <w:r>
              <w:t xml:space="preserve"> </w:t>
            </w:r>
          </w:p>
          <w:p w:rsidR="00862C44" w:rsidRPr="006D12F0" w:rsidRDefault="00862C44" w:rsidP="00862C44">
            <w:r w:rsidRPr="006D12F0">
              <w:t xml:space="preserve">базовыми понятиями </w:t>
            </w:r>
            <w:r>
              <w:t>педагогики</w:t>
            </w:r>
          </w:p>
        </w:tc>
      </w:tr>
    </w:tbl>
    <w:p w:rsidR="00862C44" w:rsidRPr="00670F82" w:rsidRDefault="00862C44" w:rsidP="00862C44">
      <w:pPr>
        <w:pStyle w:val="01"/>
        <w:numPr>
          <w:ilvl w:val="0"/>
          <w:numId w:val="0"/>
        </w:numPr>
        <w:ind w:left="360"/>
        <w:rPr>
          <w:b w:val="0"/>
          <w:sz w:val="24"/>
          <w:szCs w:val="24"/>
        </w:rPr>
      </w:pPr>
    </w:p>
    <w:p w:rsidR="00862C44" w:rsidRPr="006D12F0" w:rsidRDefault="00862C44" w:rsidP="00862C44">
      <w:pPr>
        <w:pStyle w:val="01"/>
        <w:rPr>
          <w:b w:val="0"/>
          <w:sz w:val="24"/>
          <w:szCs w:val="24"/>
        </w:rPr>
      </w:pPr>
      <w:r w:rsidRPr="006D12F0">
        <w:rPr>
          <w:b w:val="0"/>
          <w:sz w:val="24"/>
          <w:szCs w:val="24"/>
        </w:rPr>
        <w:t xml:space="preserve">Объем дисциплины (модуля) </w:t>
      </w:r>
      <w:r w:rsidRPr="006D12F0">
        <w:rPr>
          <w:sz w:val="24"/>
          <w:szCs w:val="24"/>
        </w:rPr>
        <w:t>1 з.е.,</w:t>
      </w:r>
      <w:r w:rsidRPr="006D12F0">
        <w:rPr>
          <w:b w:val="0"/>
          <w:sz w:val="24"/>
          <w:szCs w:val="24"/>
        </w:rPr>
        <w:t xml:space="preserve"> в том числе </w:t>
      </w:r>
      <w:r w:rsidRPr="006D12F0">
        <w:rPr>
          <w:sz w:val="24"/>
          <w:szCs w:val="24"/>
        </w:rPr>
        <w:t>24</w:t>
      </w:r>
      <w:r w:rsidRPr="006D12F0">
        <w:rPr>
          <w:b w:val="0"/>
          <w:sz w:val="24"/>
          <w:szCs w:val="24"/>
        </w:rPr>
        <w:t xml:space="preserve"> академических часов на контактную работу обучающихся с преподавателем, </w:t>
      </w:r>
      <w:r w:rsidRPr="006D12F0">
        <w:rPr>
          <w:sz w:val="24"/>
          <w:szCs w:val="24"/>
        </w:rPr>
        <w:t>12</w:t>
      </w:r>
      <w:r w:rsidRPr="006D12F0">
        <w:rPr>
          <w:b w:val="0"/>
          <w:sz w:val="24"/>
          <w:szCs w:val="24"/>
        </w:rPr>
        <w:t xml:space="preserve"> академических часов на самостоятельную работу обучающихся. </w:t>
      </w:r>
    </w:p>
    <w:p w:rsidR="00862C44" w:rsidRPr="00670F82" w:rsidRDefault="00862C44" w:rsidP="00862C44">
      <w:pPr>
        <w:pStyle w:val="01"/>
        <w:rPr>
          <w:b w:val="0"/>
          <w:sz w:val="24"/>
          <w:szCs w:val="24"/>
        </w:rPr>
      </w:pPr>
      <w:r w:rsidRPr="00670F82">
        <w:rPr>
          <w:b w:val="0"/>
          <w:sz w:val="24"/>
          <w:szCs w:val="24"/>
        </w:rPr>
        <w:t xml:space="preserve">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107" w:tblpY="238"/>
        <w:tblW w:w="507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83"/>
        <w:gridCol w:w="1010"/>
        <w:gridCol w:w="1010"/>
        <w:gridCol w:w="1131"/>
        <w:gridCol w:w="1279"/>
        <w:gridCol w:w="851"/>
        <w:gridCol w:w="825"/>
      </w:tblGrid>
      <w:tr w:rsidR="00862C44" w:rsidTr="00330D11">
        <w:trPr>
          <w:trHeight w:val="135"/>
        </w:trPr>
        <w:tc>
          <w:tcPr>
            <w:tcW w:w="4183" w:type="dxa"/>
            <w:vMerge w:val="restart"/>
            <w:noWrap/>
          </w:tcPr>
          <w:bookmarkEnd w:id="0"/>
          <w:p w:rsidR="00862C44" w:rsidRPr="00862C44" w:rsidRDefault="00862C44" w:rsidP="00862C44">
            <w:pPr>
              <w:pStyle w:val="01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 w:rsidRPr="00862C44">
              <w:rPr>
                <w:sz w:val="24"/>
                <w:szCs w:val="24"/>
              </w:rPr>
              <w:t>Наименование и краткое содержание разделов и тем дис</w:t>
            </w:r>
            <w:r>
              <w:rPr>
                <w:sz w:val="24"/>
                <w:szCs w:val="24"/>
              </w:rPr>
              <w:t>циплины (модуля)</w:t>
            </w:r>
          </w:p>
          <w:p w:rsidR="00862C44" w:rsidRPr="00862C44" w:rsidRDefault="00862C44" w:rsidP="00862C44">
            <w:pPr>
              <w:pStyle w:val="01"/>
              <w:numPr>
                <w:ilvl w:val="0"/>
                <w:numId w:val="0"/>
              </w:numPr>
              <w:rPr>
                <w:sz w:val="24"/>
                <w:szCs w:val="24"/>
              </w:rPr>
            </w:pPr>
          </w:p>
          <w:p w:rsidR="00862C44" w:rsidRPr="00862C44" w:rsidRDefault="00862C44" w:rsidP="00862C44">
            <w:pPr>
              <w:pStyle w:val="01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 w:rsidRPr="00862C44">
              <w:rPr>
                <w:sz w:val="24"/>
                <w:szCs w:val="24"/>
              </w:rPr>
              <w:t>Форма промежуточной аттестации по дисциплине (модулю)</w:t>
            </w:r>
          </w:p>
        </w:tc>
        <w:tc>
          <w:tcPr>
            <w:tcW w:w="1010" w:type="dxa"/>
            <w:vMerge w:val="restart"/>
            <w:noWrap/>
          </w:tcPr>
          <w:p w:rsidR="00862C44" w:rsidRPr="006D12F0" w:rsidRDefault="00862C44" w:rsidP="00330D11">
            <w:pPr>
              <w:spacing w:before="160" w:after="160"/>
              <w:jc w:val="center"/>
              <w:rPr>
                <w:b/>
              </w:rPr>
            </w:pPr>
            <w:r w:rsidRPr="006D12F0">
              <w:rPr>
                <w:b/>
              </w:rPr>
              <w:t xml:space="preserve">Всего </w:t>
            </w:r>
          </w:p>
          <w:p w:rsidR="00862C44" w:rsidRPr="006D12F0" w:rsidRDefault="00862C44" w:rsidP="00330D11">
            <w:pPr>
              <w:spacing w:before="160" w:after="160"/>
              <w:jc w:val="center"/>
              <w:rPr>
                <w:b/>
                <w:bCs/>
              </w:rPr>
            </w:pPr>
            <w:r w:rsidRPr="006D12F0">
              <w:rPr>
                <w:b/>
              </w:rPr>
              <w:t xml:space="preserve">(часы) </w:t>
            </w:r>
          </w:p>
        </w:tc>
        <w:tc>
          <w:tcPr>
            <w:tcW w:w="5096" w:type="dxa"/>
            <w:gridSpan w:val="5"/>
          </w:tcPr>
          <w:p w:rsidR="00862C44" w:rsidRDefault="00862C44" w:rsidP="00330D11">
            <w:pPr>
              <w:spacing w:before="16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</w:tr>
      <w:tr w:rsidR="00862C44" w:rsidTr="00330D11">
        <w:trPr>
          <w:trHeight w:val="135"/>
        </w:trPr>
        <w:tc>
          <w:tcPr>
            <w:tcW w:w="4183" w:type="dxa"/>
            <w:vMerge/>
            <w:noWrap/>
          </w:tcPr>
          <w:p w:rsidR="00862C44" w:rsidRDefault="00862C44" w:rsidP="00330D11">
            <w:pPr>
              <w:spacing w:before="160" w:after="160"/>
            </w:pPr>
          </w:p>
        </w:tc>
        <w:tc>
          <w:tcPr>
            <w:tcW w:w="1010" w:type="dxa"/>
            <w:vMerge/>
            <w:noWrap/>
          </w:tcPr>
          <w:p w:rsidR="00862C44" w:rsidRDefault="00862C44" w:rsidP="00330D11">
            <w:pPr>
              <w:spacing w:before="160" w:after="16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41" w:type="dxa"/>
            <w:gridSpan w:val="2"/>
            <w:noWrap/>
          </w:tcPr>
          <w:p w:rsidR="00862C44" w:rsidRPr="00107FC8" w:rsidRDefault="00862C44" w:rsidP="00330D11">
            <w:pPr>
              <w:spacing w:before="160" w:after="160"/>
              <w:jc w:val="center"/>
              <w:rPr>
                <w:b/>
                <w:bCs/>
              </w:rPr>
            </w:pPr>
            <w:r w:rsidRPr="00107FC8">
              <w:rPr>
                <w:b/>
                <w:bCs/>
              </w:rPr>
              <w:t xml:space="preserve">Контактная работа </w:t>
            </w:r>
            <w:r w:rsidRPr="00107FC8">
              <w:rPr>
                <w:b/>
                <w:bCs/>
              </w:rPr>
              <w:br/>
              <w:t xml:space="preserve">(работа во взаимодействии с преподавателем)  </w:t>
            </w:r>
          </w:p>
          <w:p w:rsidR="00862C44" w:rsidRPr="00107FC8" w:rsidRDefault="00862C44" w:rsidP="00330D11">
            <w:pPr>
              <w:jc w:val="center"/>
              <w:rPr>
                <w:i/>
              </w:rPr>
            </w:pPr>
            <w:r w:rsidRPr="00107FC8">
              <w:rPr>
                <w:b/>
                <w:i/>
              </w:rPr>
              <w:t>Виды контактной работы, часы</w:t>
            </w:r>
          </w:p>
        </w:tc>
        <w:tc>
          <w:tcPr>
            <w:tcW w:w="2955" w:type="dxa"/>
            <w:gridSpan w:val="3"/>
          </w:tcPr>
          <w:p w:rsidR="00862C44" w:rsidRPr="007429FD" w:rsidRDefault="00862C44" w:rsidP="00330D11">
            <w:pPr>
              <w:spacing w:before="160" w:after="160"/>
              <w:jc w:val="center"/>
              <w:rPr>
                <w:b/>
                <w:sz w:val="20"/>
              </w:rPr>
            </w:pPr>
            <w:r w:rsidRPr="007429FD">
              <w:rPr>
                <w:b/>
                <w:sz w:val="20"/>
              </w:rPr>
              <w:t>Самостоятельная работа,</w:t>
            </w:r>
          </w:p>
          <w:p w:rsidR="00862C44" w:rsidRDefault="00862C44" w:rsidP="00330D11">
            <w:pPr>
              <w:spacing w:before="160" w:after="160"/>
              <w:jc w:val="center"/>
              <w:rPr>
                <w:sz w:val="20"/>
              </w:rPr>
            </w:pPr>
            <w:r w:rsidRPr="007429FD">
              <w:rPr>
                <w:b/>
                <w:sz w:val="20"/>
              </w:rPr>
              <w:t>обучающегося</w:t>
            </w:r>
          </w:p>
        </w:tc>
      </w:tr>
      <w:tr w:rsidR="00862C44" w:rsidTr="00330D11">
        <w:trPr>
          <w:cantSplit/>
          <w:trHeight w:val="1392"/>
        </w:trPr>
        <w:tc>
          <w:tcPr>
            <w:tcW w:w="4183" w:type="dxa"/>
            <w:vMerge/>
            <w:noWrap/>
          </w:tcPr>
          <w:p w:rsidR="00862C44" w:rsidRDefault="00862C44" w:rsidP="00330D11">
            <w:pPr>
              <w:spacing w:before="160" w:after="160"/>
            </w:pPr>
          </w:p>
        </w:tc>
        <w:tc>
          <w:tcPr>
            <w:tcW w:w="1010" w:type="dxa"/>
            <w:vMerge/>
            <w:noWrap/>
            <w:vAlign w:val="bottom"/>
          </w:tcPr>
          <w:p w:rsidR="00862C44" w:rsidRDefault="00862C44" w:rsidP="00330D11">
            <w:pPr>
              <w:spacing w:before="160" w:after="160"/>
              <w:jc w:val="center"/>
              <w:rPr>
                <w:sz w:val="20"/>
              </w:rPr>
            </w:pPr>
          </w:p>
        </w:tc>
        <w:tc>
          <w:tcPr>
            <w:tcW w:w="1010" w:type="dxa"/>
            <w:noWrap/>
            <w:textDirection w:val="btLr"/>
            <w:vAlign w:val="bottom"/>
          </w:tcPr>
          <w:p w:rsidR="00862C44" w:rsidRPr="00107FC8" w:rsidRDefault="00862C44" w:rsidP="00330D11">
            <w:pPr>
              <w:jc w:val="center"/>
            </w:pPr>
            <w:r w:rsidRPr="00107FC8">
              <w:t>Занятия лекционного типа</w:t>
            </w:r>
          </w:p>
        </w:tc>
        <w:tc>
          <w:tcPr>
            <w:tcW w:w="1131" w:type="dxa"/>
            <w:noWrap/>
            <w:vAlign w:val="center"/>
          </w:tcPr>
          <w:p w:rsidR="00862C44" w:rsidRPr="00107FC8" w:rsidRDefault="00862C44" w:rsidP="00330D11">
            <w:pPr>
              <w:spacing w:before="160" w:after="160"/>
              <w:jc w:val="center"/>
              <w:rPr>
                <w:b/>
              </w:rPr>
            </w:pPr>
            <w:r w:rsidRPr="00107FC8">
              <w:rPr>
                <w:b/>
              </w:rPr>
              <w:t>Всего</w:t>
            </w:r>
          </w:p>
        </w:tc>
        <w:tc>
          <w:tcPr>
            <w:tcW w:w="1279" w:type="dxa"/>
            <w:noWrap/>
            <w:vAlign w:val="center"/>
          </w:tcPr>
          <w:p w:rsidR="00862C44" w:rsidRPr="00107FC8" w:rsidRDefault="00862C44" w:rsidP="00330D11">
            <w:pPr>
              <w:spacing w:before="160" w:after="160"/>
              <w:jc w:val="center"/>
              <w:rPr>
                <w:b/>
              </w:rPr>
            </w:pPr>
            <w:r w:rsidRPr="00107FC8">
              <w:rPr>
                <w:b/>
              </w:rPr>
              <w:t>Виды работ</w:t>
            </w:r>
          </w:p>
        </w:tc>
        <w:tc>
          <w:tcPr>
            <w:tcW w:w="851" w:type="dxa"/>
            <w:noWrap/>
            <w:vAlign w:val="center"/>
          </w:tcPr>
          <w:p w:rsidR="00862C44" w:rsidRPr="00107FC8" w:rsidRDefault="00862C44" w:rsidP="00330D11">
            <w:pPr>
              <w:spacing w:before="160" w:after="160"/>
              <w:jc w:val="center"/>
              <w:rPr>
                <w:b/>
                <w:bCs/>
              </w:rPr>
            </w:pPr>
            <w:r w:rsidRPr="00107FC8">
              <w:rPr>
                <w:b/>
                <w:bCs/>
              </w:rPr>
              <w:t>часы</w:t>
            </w:r>
          </w:p>
        </w:tc>
        <w:tc>
          <w:tcPr>
            <w:tcW w:w="825" w:type="dxa"/>
            <w:vAlign w:val="center"/>
          </w:tcPr>
          <w:p w:rsidR="00862C44" w:rsidRPr="00107FC8" w:rsidRDefault="00862C44" w:rsidP="00330D11">
            <w:pPr>
              <w:spacing w:before="160" w:after="160"/>
              <w:jc w:val="center"/>
              <w:rPr>
                <w:b/>
                <w:bCs/>
              </w:rPr>
            </w:pPr>
            <w:r w:rsidRPr="00107FC8">
              <w:rPr>
                <w:b/>
                <w:bCs/>
              </w:rPr>
              <w:t>Всего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</w:pPr>
            <w:r>
              <w:rPr>
                <w:shd w:val="clear" w:color="auto" w:fill="FFFFFF"/>
              </w:rPr>
              <w:t>Установочное занятие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noWrap/>
            <w:vAlign w:val="center"/>
          </w:tcPr>
          <w:p w:rsidR="00CE4104" w:rsidRDefault="00CE4104" w:rsidP="00CE4104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>–</w:t>
            </w:r>
          </w:p>
        </w:tc>
        <w:tc>
          <w:tcPr>
            <w:tcW w:w="851" w:type="dxa"/>
            <w:noWrap/>
            <w:vAlign w:val="center"/>
          </w:tcPr>
          <w:p w:rsidR="00CE4104" w:rsidRDefault="00CE4104" w:rsidP="00CE4104">
            <w:pPr>
              <w:spacing w:before="160" w:after="160"/>
              <w:jc w:val="center"/>
            </w:pPr>
            <w:r>
              <w:t>0</w:t>
            </w:r>
          </w:p>
        </w:tc>
        <w:tc>
          <w:tcPr>
            <w:tcW w:w="825" w:type="dxa"/>
            <w:vAlign w:val="center"/>
          </w:tcPr>
          <w:p w:rsidR="00CE4104" w:rsidRDefault="00CE4104" w:rsidP="00CE4104">
            <w:pPr>
              <w:spacing w:before="160" w:after="160"/>
              <w:jc w:val="center"/>
            </w:pPr>
            <w:r>
              <w:t>0</w:t>
            </w:r>
          </w:p>
        </w:tc>
      </w:tr>
      <w:tr w:rsidR="00CE4104" w:rsidTr="00AA3C84">
        <w:trPr>
          <w:trHeight w:val="30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Феноменологический кризис в педагогике и проблема педагогического мышления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ind w:left="-874" w:firstLine="929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rPr>
          <w:trHeight w:val="30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Базовые схемы педагогического мышления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rPr>
          <w:trHeight w:val="30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Внешние и внутренние средства мышления и психики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rPr>
          <w:trHeight w:val="30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Трансформации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Внешнее и внутреннее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Люди и схемы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Деятельность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E4104" w:rsidRDefault="00CE4104" w:rsidP="00CE4104">
            <w:pPr>
              <w:jc w:val="center"/>
            </w:pPr>
            <w:r w:rsidRPr="00E449DB"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 xml:space="preserve">домашнее </w:t>
            </w:r>
            <w:r>
              <w:lastRenderedPageBreak/>
              <w:t>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lastRenderedPageBreak/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Социальные структуры и социальное взаимодействие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E4104" w:rsidRDefault="00CE4104" w:rsidP="00CE4104">
            <w:pPr>
              <w:jc w:val="center"/>
            </w:pPr>
            <w:r w:rsidRPr="00E449DB"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Воспитание против «социализации»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E4104" w:rsidRDefault="008908BE" w:rsidP="00CE4104">
            <w:pPr>
              <w:jc w:val="center"/>
            </w:pPr>
            <w: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8908BE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8908BE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AA3C84"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</w:tcPr>
          <w:p w:rsidR="00CE4104" w:rsidRDefault="00CE4104" w:rsidP="00CE4104">
            <w:pPr>
              <w:spacing w:line="276" w:lineRule="auto"/>
            </w:pPr>
            <w:r>
              <w:t>Психическое развитие и самостоятельность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E4104" w:rsidRDefault="008908BE" w:rsidP="00CE4104">
            <w:pPr>
              <w:jc w:val="center"/>
            </w:pPr>
            <w: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8908BE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8908BE" w:rsidP="00CE41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107FC8" w:rsidRDefault="00CE4104" w:rsidP="00CE4104">
            <w:pPr>
              <w:spacing w:line="276" w:lineRule="auto"/>
              <w:jc w:val="center"/>
              <w:rPr>
                <w:lang w:val="en-US"/>
              </w:rPr>
            </w:pPr>
            <w: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1</w:t>
            </w:r>
          </w:p>
        </w:tc>
      </w:tr>
      <w:tr w:rsidR="00CE4104" w:rsidTr="0061104A">
        <w:trPr>
          <w:trHeight w:val="254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Pr="007E2CBA" w:rsidRDefault="007005C8" w:rsidP="00CE4104">
            <w:pPr>
              <w:spacing w:line="276" w:lineRule="auto"/>
              <w:ind w:firstLine="30"/>
              <w:rPr>
                <w:shd w:val="clear" w:color="auto" w:fill="FFFFFF"/>
              </w:rPr>
            </w:pPr>
            <w:r>
              <w:rPr>
                <w:highlight w:val="white"/>
              </w:rPr>
              <w:t>Промежуточная аттестация: зачет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Default="003059CA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CE4104" w:rsidRDefault="003059CA" w:rsidP="00CE4104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3059CA" w:rsidP="00CE4104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подготовка к зачету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Default="00CE4104" w:rsidP="00CE4104">
            <w:pPr>
              <w:spacing w:line="276" w:lineRule="auto"/>
              <w:jc w:val="center"/>
            </w:pPr>
            <w:r>
              <w:t>2</w:t>
            </w:r>
          </w:p>
        </w:tc>
      </w:tr>
      <w:tr w:rsidR="00CE4104" w:rsidTr="00330D11">
        <w:tc>
          <w:tcPr>
            <w:tcW w:w="4183" w:type="dxa"/>
            <w:noWrap/>
          </w:tcPr>
          <w:p w:rsidR="00CE4104" w:rsidRDefault="00CE4104" w:rsidP="00CE4104">
            <w:pPr>
              <w:spacing w:before="160" w:after="160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Pr="007E2CBA" w:rsidRDefault="00CE4104" w:rsidP="00CE410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4104" w:rsidRPr="007E2CBA" w:rsidRDefault="00CE4104" w:rsidP="00CE4104">
            <w:pPr>
              <w:spacing w:line="276" w:lineRule="auto"/>
              <w:ind w:left="-874" w:firstLine="929"/>
              <w:jc w:val="center"/>
              <w:rPr>
                <w:b/>
              </w:rPr>
            </w:pPr>
            <w:r w:rsidRPr="007E2CBA">
              <w:rPr>
                <w:b/>
              </w:rPr>
              <w:t>24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7E2CBA" w:rsidRDefault="00CE4104" w:rsidP="00CE4104">
            <w:pPr>
              <w:spacing w:line="276" w:lineRule="auto"/>
              <w:ind w:left="-874" w:firstLine="929"/>
              <w:jc w:val="center"/>
              <w:rPr>
                <w:b/>
              </w:rPr>
            </w:pPr>
            <w:r w:rsidRPr="007E2CBA">
              <w:rPr>
                <w:b/>
              </w:rPr>
              <w:t>24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7E2CBA" w:rsidRDefault="00CE4104" w:rsidP="00CE410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4104" w:rsidRPr="0000183B" w:rsidRDefault="00CE4104" w:rsidP="00CE410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04" w:rsidRPr="0000183B" w:rsidRDefault="00CE4104" w:rsidP="00CE410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</w:tbl>
    <w:p w:rsidR="00CE4104" w:rsidRPr="00CE4104" w:rsidRDefault="00CE4104" w:rsidP="00CE4104">
      <w:bookmarkStart w:id="1" w:name="_Toc125280828"/>
    </w:p>
    <w:p w:rsidR="00CE4104" w:rsidRDefault="00CE4104" w:rsidP="00CE4104"/>
    <w:p w:rsidR="00CE4104" w:rsidRDefault="00061772" w:rsidP="00CE4104">
      <w:pPr>
        <w:rPr>
          <w:szCs w:val="20"/>
        </w:rPr>
      </w:pPr>
      <w:r>
        <w:t>5</w:t>
      </w:r>
      <w:r w:rsidR="00CE4104">
        <w:t>. Фонд оценочных средств для оценивания результатов обучения по курсу:</w:t>
      </w:r>
    </w:p>
    <w:p w:rsidR="00CE4104" w:rsidRDefault="00CE4104" w:rsidP="00CE4104">
      <w:pPr>
        <w:pStyle w:val="02"/>
      </w:pPr>
      <w:r>
        <w:t>Типовые задания и иные материалы, необходимые для оценки результатов обучения: Как текущий, так и итоговый контроль осуществляется в форме «Интерактивного экзамена», когда обучающиеся экзаменуют друг друга по вопросам, которые они сами готовят к каждому занятию и к зачету.</w:t>
      </w:r>
    </w:p>
    <w:p w:rsidR="00CE4104" w:rsidRDefault="00CE4104" w:rsidP="00CE4104">
      <w:pPr>
        <w:pStyle w:val="02"/>
      </w:pPr>
    </w:p>
    <w:p w:rsidR="00CE4104" w:rsidRDefault="00CE4104" w:rsidP="00CE4104">
      <w:pPr>
        <w:pStyle w:val="02"/>
      </w:pPr>
      <w:r>
        <w:t>Примерные варианты вопросов к зачету (вопросы, подготовленные обучающимися – по материалам прошлых лет):</w:t>
      </w:r>
    </w:p>
    <w:p w:rsidR="00CE4104" w:rsidRDefault="00CE4104" w:rsidP="00CE4104">
      <w:pPr>
        <w:rPr>
          <w:b/>
        </w:rPr>
      </w:pP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Каковы основные эффекты преодоления феноменологического кризиса?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Насколько связана педагогическая наука с педагогической практикой?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Какие элементы образуют причинно-следственную связь в педагогической деятельности? Какие элементы наблюдаемы, а какие нет? Приведите пример.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нужно сделать, чтобы сделать педагогическую ситуацию "видимой"?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что важнее, образование и просвещение? Почему?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понятие зоны ближайшего развития используется на практике?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Сколько слоёв есть в схеме развития? Объясните специфическое содержание психического развития.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является ли добродетель естественной? Если нет, объясните, почему?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многие ли учителя не различают свое собственное действие и действие своих учеников? Правильно ли это? Если нет, то что должны делать учителя?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Если вы используете метод интерактивного обучения, то какие изменения по сравнению с традиционным обучением у вас происходят в классе?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применять принцип инструментализма в образовании?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понимаете, что такое метапредмет? Если Вы учитель средней школы, то как Вы думаете – можно ли это применить в педагогической практике? Если это возможно, как бы вы это применили?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 чем разница, с точки зрения Выготского, между людьми и животными? Вы с ним согласны?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такое бихевиоризм? В чем его недостатки?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как учитель может использовать принцип вспомогательного стимула на уроке?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может ли человек управлять своим поведением?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Когда дети приходят в начальную школу из детского сада, мы можем наблюдать, как некоторые дети плачут у дверей. Пожалуйста, проанализируйте это явление и предложите решения.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означает принцип средствиальности для человеческого действия и для человеческого поведения? Если бы вы были учителем, как бы вы использовали этот принцип?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lastRenderedPageBreak/>
        <w:t>Как схема вспомогательного стимула Л.С. Выготского и принцип средствиальности проводят разницу между людьми и животными?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какая форма действия наиболее важна: внутренняя или внешняя?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 xml:space="preserve">Если ребенок не может контролировать свое собственное поведение, как можно ему помочь? 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 чем состоит главная цель учителя – обучать знанию или обучать людей?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Какие выводы Вы можете сделать о применении схемы параллелограмма Леонтьева-Выготского?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 xml:space="preserve">Смысл понятия «инкапсуляция» и его употребление как средства педагогического мышления. 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«схема инкапсуляции» приносит в нашу педагогическую деятельность?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Роль акта дифференциации в развитии мышления.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Считаете ли вы, что школьное образование ограничивает развитие мышления детей?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 чем принципиальное отличие учеников начальной школы от старшеклассников по содержанию образования? Основываясь на вашем опыте обучения, проанализируйте изменения в вашем стиле обучения в начальной и старшей средней школе.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Почему дети ненавидят обучение? Есть ли у вас какие-либо конкретные предложения по пересмотру учебных материалов?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Почему возникает конфликт представлений? Кто и как может решить эту проблему?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Если люди всю жизнь будут действовать только «по алгоритму», к каким последствиям это производит? Приведите пример.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что важнее, при решении задач – действовать по алгоритму или по правилам? Почему?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думаете, следует ли делать упор на результаты обучения школьников или на формирование умения учиться?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Один учитель просто дает формулу решения задачи ученикам, а другой учитель позволяет ученикам самостоятельно сформулировать правила. Насколько правильны ли эти два метода обучения? Если бы вы были учителем, какой метод обучения вы бы использовали? Почему?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Вы учитель математики в начальной школе. Вы учите детей решать задачи, но обнаруживаете, что они используют только один метод для решения домашних заданий. А Вы хотите научить их преодолевать стереотип и использовать несколько методов решения задач. Что бы вы сделали?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Следует ли воспитывать патриотизм в школе? Если да, то как действовать, если нет, объясните, почему?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Можно ли определить воспитание человека по его поведению?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Каковы ключевые термины в гештальт-психологии? Что они означают? Как следует использовать понятие структуры, чтобы обучение было успешным? Что будет, если этого не делать?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появляются идеальные средства мышления? Какие основные интеллектуальные операции осуществляет мышление? Каков процесс? Каков результат этого процесса? Как называется структура этой системы? Как соединить идею и реальность?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понимаете «принцип визуализации»? Приведите примеры. Как улучшить способность студентов к визуализации?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Рассмотрим следующую ситуацию. Вы являетесь учителем обществознания. Вы хотите: а) воспитать в учениках бережливость; б) воспитать из них честных налогоплательщиков. Постройте игровые ситуации, направленные на решение этих задач.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Что, по вашему мнению, входит в профессиональное проблемное поле педагогики? Что входит в ваше учебно-профессиональное проблемное поле как будущего педагога?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происходит раньше: формирование системы ценностей или самоопределение?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 xml:space="preserve">Распространенный случай - школьник приходит домой и поздним вечером сообщает, что к завтрашнему дню ему нужна поделка в школу «Леди осень» (пирог, реконструкция дома славянских народов, доклад о жизни зайцев — подставить нужное). </w:t>
      </w:r>
      <w:r w:rsidRPr="00B12B35">
        <w:lastRenderedPageBreak/>
        <w:t>В итоге, ребенок отправляется спать, а родители всю ночь мастерят для него поделки. В этом ли был смысл задания? Как же сделать так, чтобы подобные задания действительно реализовались в рамках цели, с которой они были заданы? Что это за цель? Как вы думаете, почему возникают проблемы подобного рода?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Ситуация — учитель задал ученикам итоговую контрольную и вышел из класса по делам. Вскоре один из учеников пробрался к учительскому столу, нашел ответы и быстро продиктовал их остальным. Вы этот учитель и вы успели поймать диктующего «с поличным». Что вы предпримете?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Как вы считаете, какие качества личности можно развить с помощью известных игр — «Монополия», «Мафия», «Крокодил»? Как провести рефлексию этих игр, чтобы добиться нужного эффекта? В какой из перечисленных игр уже заложена некая рефлексия?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Что бы вы посоветовали делать студенту вуза, у которого полностью развиты функции самосознания и саморазвития/самообучения, но при этом совершенно отсутствуют самодисциплина и умение планировать свои действия в долгосрочной перспективе? Придумайте деятельность, в процессе которой такие студенты могут развить в себе навыки самоуправления, самоорганизации и самодисциплины. Чем они будут мотивированы на выполнения таких действий? Предположите, как воспитывали и обучали человека, что к взрослому возрасту у него были сформированы психические функции подобным образом.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Вы пришли учителем в новой класс, где “НЕ ПРИНЯТО” убирать после себя (в норме оставлять мусор на столах и стульях, не переобуваться). Какие действия вы бы предприняли, чтобы изменить эту ситуацию?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Вы - куратор курса. Ваши студенты приходят на первую лекцию, чтобы узнать критерии получения зачета, после этого их посещаемость резко сокращается. Предложите 3 метода, чтобы исправить эту ситуацию.</w:t>
      </w:r>
    </w:p>
    <w:p w:rsidR="00CE4104" w:rsidRPr="00B12B35" w:rsidRDefault="00CE4104" w:rsidP="00CE4104">
      <w:pPr>
        <w:numPr>
          <w:ilvl w:val="0"/>
          <w:numId w:val="6"/>
        </w:numPr>
        <w:jc w:val="both"/>
      </w:pPr>
      <w:r w:rsidRPr="00B12B35">
        <w:t>В книге «Витя Малеев в школе и дома» Н. Носова класс был поделен на звенья, каждое из которых курировал старшеклассник. При проведении классного часа учительница рассказывала о достижениях класса и каждого отдельного ученика. Затем, в звеньях, в которых оказывались отстающие, проводились собрания, на которых ученики вместе с куратором решали, что делать. Назовите положительные стороны существования такой системы. Возможен ли возврат такой системы в современные школы. Обоснуйте свой ответ.</w:t>
      </w:r>
    </w:p>
    <w:p w:rsidR="00CE4104" w:rsidRDefault="00CE4104" w:rsidP="00CE4104">
      <w:pPr>
        <w:jc w:val="both"/>
      </w:pPr>
    </w:p>
    <w:p w:rsidR="00CE4104" w:rsidRDefault="00CE4104" w:rsidP="00CE4104">
      <w:pPr>
        <w:pStyle w:val="af8"/>
        <w:numPr>
          <w:ilvl w:val="0"/>
          <w:numId w:val="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Шкала и критерии оценивания </w:t>
      </w:r>
    </w:p>
    <w:p w:rsidR="00CE4104" w:rsidRPr="00CE4104" w:rsidRDefault="00CE4104" w:rsidP="00CE4104">
      <w:pPr>
        <w:ind w:firstLine="709"/>
        <w:jc w:val="both"/>
      </w:pPr>
      <w:r w:rsidRPr="00CE4104">
        <w:t>Текущий контроль успеваемости</w:t>
      </w:r>
      <w:r>
        <w:t xml:space="preserve"> о</w:t>
      </w:r>
      <w:r w:rsidRPr="00CE4104">
        <w:t>существляется в форме «Интерактивного экзамена»</w:t>
      </w:r>
      <w:r>
        <w:t xml:space="preserve">. </w:t>
      </w:r>
      <w:r w:rsidRPr="00CE4104">
        <w:t xml:space="preserve">К каждому занятию каждый слушатель, как «экзаменатор» готовит по очередному параграфу пособия собственный список из 5 вопросов. Во время занятия случайным образом распределяются пары «экзаменатор-экзаменуемый» (каждый студент один раз выступает в роли «экзаменатора», а другой – в роли «экзаменуемого»), после чего каждый студент как «экзаменуемый» отвечает «экзаменатору» по его вопросам. «Экзаменатор» выслушивает ответы «экзаменуемого» оценивает их. </w:t>
      </w:r>
    </w:p>
    <w:p w:rsidR="00CE4104" w:rsidRPr="00CE4104" w:rsidRDefault="00CE4104" w:rsidP="00CE4104">
      <w:pPr>
        <w:ind w:firstLine="709"/>
        <w:jc w:val="both"/>
      </w:pPr>
      <w:r w:rsidRPr="00CE4104">
        <w:t>Главным элементом аттестации является отчет «экзаменатора» перед преподавателем, в котором «экзаменатор» обосновывает свою оценку и объясняет, как по представленному ответу на его вопрос он делает заключение о степени понимания и освоения «экзаменуемым» материала курса. На каждом занятии каждый слушатель получает три оценки: одну – которую ему поставил его «экзаменатор», вторую – за вопросы, которые он подготовил для «интерактивного экзамена», третью – за обоснование оценки, которую он поставил своему «экзаменуемому»</w:t>
      </w:r>
      <w:r>
        <w:t>.</w:t>
      </w:r>
    </w:p>
    <w:p w:rsidR="00CE4104" w:rsidRPr="00CE4104" w:rsidRDefault="00CE4104" w:rsidP="00CE4104">
      <w:pPr>
        <w:ind w:left="360"/>
        <w:jc w:val="both"/>
      </w:pPr>
    </w:p>
    <w:p w:rsidR="00CE4104" w:rsidRPr="00CE4104" w:rsidRDefault="00CE4104" w:rsidP="00CE4104">
      <w:pPr>
        <w:ind w:left="360"/>
      </w:pPr>
      <w:r w:rsidRPr="00CE4104">
        <w:t>Оценка за вопросы выставляется по следующим критериям:</w:t>
      </w:r>
    </w:p>
    <w:tbl>
      <w:tblPr>
        <w:tblStyle w:val="af2"/>
        <w:tblW w:w="9464" w:type="dxa"/>
        <w:tblLook w:val="04A0" w:firstRow="1" w:lastRow="0" w:firstColumn="1" w:lastColumn="0" w:noHBand="0" w:noVBand="1"/>
      </w:tblPr>
      <w:tblGrid>
        <w:gridCol w:w="5637"/>
        <w:gridCol w:w="1843"/>
        <w:gridCol w:w="1984"/>
      </w:tblGrid>
      <w:tr w:rsidR="00CE4104" w:rsidRPr="00CE4104" w:rsidTr="00330D11">
        <w:tc>
          <w:tcPr>
            <w:tcW w:w="5637" w:type="dxa"/>
          </w:tcPr>
          <w:p w:rsidR="00CE4104" w:rsidRPr="00CE4104" w:rsidRDefault="00CE4104" w:rsidP="00AC30A0">
            <w:pPr>
              <w:jc w:val="center"/>
            </w:pPr>
            <w:r w:rsidRPr="00CE4104">
              <w:t>Тип вопроса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175"/>
              <w:jc w:val="center"/>
            </w:pPr>
            <w:r w:rsidRPr="00CE4104">
              <w:t xml:space="preserve">Оценка в начале </w:t>
            </w:r>
            <w:r w:rsidR="00AC30A0">
              <w:t>к</w:t>
            </w:r>
            <w:r w:rsidRPr="00CE4104">
              <w:t>урса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Оценка в конце курса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 xml:space="preserve">Вопрос «по тексту», на который можно ответить </w:t>
            </w:r>
            <w:r w:rsidRPr="00CE4104">
              <w:lastRenderedPageBreak/>
              <w:t>не понимая, просто выучив несколько фраз из текста пособия.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lastRenderedPageBreak/>
              <w:t>3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Вопрос «из опыта», на который можно ответить, не привлекая текст пособия.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Вопрос на соотнесение материала пособия с собственным опытом педагогической деятельности и/или обучения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Вопрос-«кейс», то есть вопрос, в котором «зашита» (но явно не названа) проблема, которая обсуждалась в пособии, и которую нужно идентифицировать и представить ее решение.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Вопрос-«квест», то есть описание ситуации, в которой необходимо, опираясь на материал пособия (как текущий, так и предыдущий), необходимо разрешить проблемную ситуацию, так что после того, как отвечающий высказал свою гипотезу и предложил вариант действий, экзаменатор дает дополнительную «вводную» о том, к каким результатам это привело, и предлагает развернуть следующую итерацию решения проблемы.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5+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</w:tr>
    </w:tbl>
    <w:p w:rsidR="00CE4104" w:rsidRPr="00CE4104" w:rsidRDefault="00CE4104" w:rsidP="00CE4104">
      <w:pPr>
        <w:ind w:left="360"/>
      </w:pPr>
    </w:p>
    <w:p w:rsidR="00CE4104" w:rsidRPr="00CE4104" w:rsidRDefault="00CE4104" w:rsidP="00AC30A0">
      <w:r w:rsidRPr="00CE4104">
        <w:t>Оценка за обоснование «экзаменатором» своей оценки выставляется следующим образом: оценка, поставленная «экзаменатором», сопоставляется с «объективной», и из оценки «5» вычитается абсолютная величина разницы «объективной» оценки и оценки, поставленной «экзаменатором». «Объективная» оценка выставляется по следующим критериям (ситуации, помеченные как «5+», в практике пока не встречались, но потенциально возможны):</w:t>
      </w:r>
    </w:p>
    <w:p w:rsidR="00CE4104" w:rsidRPr="00CE4104" w:rsidRDefault="00CE4104" w:rsidP="00CE4104">
      <w:pPr>
        <w:ind w:left="360"/>
      </w:pPr>
    </w:p>
    <w:tbl>
      <w:tblPr>
        <w:tblStyle w:val="af2"/>
        <w:tblW w:w="9464" w:type="dxa"/>
        <w:tblLook w:val="04A0" w:firstRow="1" w:lastRow="0" w:firstColumn="1" w:lastColumn="0" w:noHBand="0" w:noVBand="1"/>
      </w:tblPr>
      <w:tblGrid>
        <w:gridCol w:w="5637"/>
        <w:gridCol w:w="1843"/>
        <w:gridCol w:w="1984"/>
      </w:tblGrid>
      <w:tr w:rsidR="00CE4104" w:rsidRPr="00CE4104" w:rsidTr="00330D11">
        <w:tc>
          <w:tcPr>
            <w:tcW w:w="5637" w:type="dxa"/>
          </w:tcPr>
          <w:p w:rsidR="00CE4104" w:rsidRPr="00CE4104" w:rsidRDefault="00CE4104" w:rsidP="00AC30A0">
            <w:pPr>
              <w:jc w:val="center"/>
            </w:pPr>
            <w:r w:rsidRPr="00CE4104">
              <w:t>Тип обоснования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3"/>
              <w:jc w:val="center"/>
            </w:pPr>
            <w:r w:rsidRPr="00CE4104">
              <w:t>Оценка в начале курса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175"/>
              <w:jc w:val="center"/>
            </w:pPr>
            <w:r w:rsidRPr="00CE4104">
              <w:t>Оценка в конце курса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«Экзаменуемый» что-то ответил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«Экзаменуемый» ответил на «вопрос по тексту»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высказал свои соображения по заданному вопросу, не обращаясь к материалу пособия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продемонстрировал знание материала пособия и соотнес то, что представлено в пособии, с собственным опытом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Экзаменуемый, соотнося материал пособия с собственным опытом, использовал опыт как:</w:t>
            </w:r>
          </w:p>
          <w:p w:rsidR="00CE4104" w:rsidRPr="00CE4104" w:rsidRDefault="00CE4104" w:rsidP="00CE4104">
            <w:pPr>
              <w:ind w:left="360"/>
            </w:pPr>
            <w:r w:rsidRPr="00CE4104">
              <w:t>- иллюстрацию</w:t>
            </w:r>
          </w:p>
          <w:p w:rsidR="00CE4104" w:rsidRPr="00CE4104" w:rsidRDefault="00CE4104" w:rsidP="00CE4104">
            <w:pPr>
              <w:ind w:left="360"/>
            </w:pPr>
            <w:r w:rsidRPr="00CE4104">
              <w:t>- подтверждение</w:t>
            </w:r>
          </w:p>
          <w:p w:rsidR="00CE4104" w:rsidRPr="00CE4104" w:rsidRDefault="00CE4104" w:rsidP="00CE4104">
            <w:pPr>
              <w:ind w:left="360"/>
            </w:pPr>
            <w:r w:rsidRPr="00CE4104">
              <w:t>- дополнение</w:t>
            </w:r>
          </w:p>
          <w:p w:rsidR="00CE4104" w:rsidRPr="00CE4104" w:rsidRDefault="00CE4104" w:rsidP="00CE4104">
            <w:pPr>
              <w:ind w:left="360"/>
            </w:pPr>
            <w:r w:rsidRPr="00CE4104">
              <w:t>- возражение</w:t>
            </w:r>
          </w:p>
          <w:p w:rsidR="00CE4104" w:rsidRPr="00CE4104" w:rsidRDefault="00CE4104" w:rsidP="00CE4104">
            <w:pPr>
              <w:ind w:left="360"/>
            </w:pPr>
            <w:r w:rsidRPr="00CE4104">
              <w:t>- опровержение</w:t>
            </w:r>
          </w:p>
          <w:p w:rsidR="00CE4104" w:rsidRPr="00CE4104" w:rsidRDefault="00CE4104" w:rsidP="00CE4104">
            <w:pPr>
              <w:ind w:left="360"/>
            </w:pPr>
            <w:r w:rsidRPr="00CE4104">
              <w:t>сформулированных в пособии положений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</w:p>
          <w:p w:rsidR="00CE4104" w:rsidRPr="00CE4104" w:rsidRDefault="00CE4104" w:rsidP="00AC30A0">
            <w:pPr>
              <w:ind w:left="360"/>
              <w:jc w:val="center"/>
            </w:pP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</w:p>
          <w:p w:rsidR="00CE4104" w:rsidRPr="00CE4104" w:rsidRDefault="00CE4104" w:rsidP="00AC30A0">
            <w:pPr>
              <w:ind w:left="360"/>
              <w:jc w:val="center"/>
            </w:pP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Экзаменуемый, соотнося материал пособия с собственным опытом, использовал опыт для определения границ применимости тех средств и способов их использования, которые представлены в пособии через примеры как подтверждения и дополнения, так и возражения и опровержения, в зависимости от условий.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lastRenderedPageBreak/>
              <w:t>Экзаменуемый раскрыл вопрос-«кейс», исходя из собственного опыта и обыденных рассуждений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2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расшифровал в вопросе-«кейсе» некоторое содержание, представленное в пособии, но не смог этот кейс решить.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решил вопрос-«кейс», вскрыв то содержание из пособия, которое было в него заложено, и предложив решение, также опирающееся на материал пособия.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полностью раскрыл вопрос-«кейс», не только вскрыв заложенное в нем содержание из пособия, но и предложив разнообразные варианты решений, отнесенные к тем или иным конкретным условиям, которые он извлек из собственного опыта.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понял вопрос-«квест» и предложил разумное его решение, исходя из обыденных соображений.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3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предложил решение вопроса-«квеста», но не смог довести его до конца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4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сделал несколько итераций в решении вопроса-«квеста», воспользовавшись различными мыслительными средствами, освоенными в курсе.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5+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</w:t>
            </w:r>
          </w:p>
        </w:tc>
      </w:tr>
      <w:tr w:rsidR="00CE4104" w:rsidRPr="00CE4104" w:rsidTr="00330D11">
        <w:tc>
          <w:tcPr>
            <w:tcW w:w="5637" w:type="dxa"/>
          </w:tcPr>
          <w:p w:rsidR="00CE4104" w:rsidRPr="00CE4104" w:rsidRDefault="00CE4104" w:rsidP="00CE4104">
            <w:pPr>
              <w:ind w:left="360"/>
            </w:pPr>
            <w:r w:rsidRPr="00CE4104">
              <w:t>Экзаменуемый полностью решил вопрос-«квест», эффективно соединяя различные средства и способы их использования из курса.</w:t>
            </w:r>
          </w:p>
        </w:tc>
        <w:tc>
          <w:tcPr>
            <w:tcW w:w="1843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5+</w:t>
            </w:r>
          </w:p>
        </w:tc>
        <w:tc>
          <w:tcPr>
            <w:tcW w:w="1984" w:type="dxa"/>
          </w:tcPr>
          <w:p w:rsidR="00CE4104" w:rsidRPr="00CE4104" w:rsidRDefault="00CE4104" w:rsidP="00AC30A0">
            <w:pPr>
              <w:ind w:left="360"/>
              <w:jc w:val="center"/>
            </w:pPr>
            <w:r w:rsidRPr="00CE4104">
              <w:t>5+</w:t>
            </w:r>
          </w:p>
        </w:tc>
      </w:tr>
    </w:tbl>
    <w:p w:rsidR="00CE4104" w:rsidRPr="00CE4104" w:rsidRDefault="00CE4104" w:rsidP="00CE4104">
      <w:pPr>
        <w:ind w:left="360"/>
        <w:rPr>
          <w:i/>
        </w:rPr>
      </w:pPr>
    </w:p>
    <w:p w:rsidR="00CE4104" w:rsidRDefault="00CE4104" w:rsidP="00CE4104">
      <w:pPr>
        <w:rPr>
          <w:i/>
        </w:rPr>
      </w:pPr>
    </w:p>
    <w:p w:rsidR="00AC30A0" w:rsidRDefault="00061772" w:rsidP="00AC30A0">
      <w:pPr>
        <w:rPr>
          <w:szCs w:val="20"/>
        </w:rPr>
      </w:pPr>
      <w:r>
        <w:t>6</w:t>
      </w:r>
      <w:r w:rsidR="00AC30A0">
        <w:t>. Ресурсное обеспечение:</w:t>
      </w:r>
    </w:p>
    <w:p w:rsidR="00AC30A0" w:rsidRDefault="00AC30A0" w:rsidP="00AC30A0">
      <w:pPr>
        <w:pStyle w:val="af8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основной и дополнительной учебной литературы </w:t>
      </w:r>
    </w:p>
    <w:p w:rsidR="00AC30A0" w:rsidRDefault="00AC30A0" w:rsidP="00AC30A0">
      <w:pPr>
        <w:pStyle w:val="02"/>
        <w:numPr>
          <w:ilvl w:val="1"/>
          <w:numId w:val="0"/>
        </w:numPr>
        <w:ind w:left="792" w:hanging="432"/>
      </w:pPr>
      <w:bookmarkStart w:id="2" w:name="_Toc125280829"/>
      <w:r>
        <w:t>Список основной литературы:</w:t>
      </w:r>
      <w:bookmarkEnd w:id="2"/>
    </w:p>
    <w:p w:rsidR="00AC30A0" w:rsidRDefault="00AC30A0" w:rsidP="00AC30A0">
      <w:pPr>
        <w:pStyle w:val="a3"/>
        <w:numPr>
          <w:ilvl w:val="0"/>
          <w:numId w:val="4"/>
        </w:numPr>
        <w:rPr>
          <w:sz w:val="24"/>
          <w:szCs w:val="24"/>
        </w:rPr>
      </w:pPr>
      <w:r w:rsidRPr="0000183B">
        <w:rPr>
          <w:sz w:val="24"/>
          <w:szCs w:val="24"/>
        </w:rPr>
        <w:t xml:space="preserve">Боровских А.В. Деятельностная педагогика. Схемы педагогического мышления. М.: МАКС Пресс, 2020. </w:t>
      </w:r>
      <w:r>
        <w:rPr>
          <w:sz w:val="24"/>
          <w:szCs w:val="24"/>
        </w:rPr>
        <w:t>352 с.</w:t>
      </w:r>
    </w:p>
    <w:p w:rsidR="00AC30A0" w:rsidRDefault="00AC30A0" w:rsidP="00AC30A0">
      <w:pPr>
        <w:pStyle w:val="02"/>
        <w:keepNext w:val="0"/>
        <w:widowControl w:val="0"/>
        <w:numPr>
          <w:ilvl w:val="1"/>
          <w:numId w:val="0"/>
        </w:numPr>
        <w:ind w:right="0"/>
      </w:pPr>
      <w:bookmarkStart w:id="3" w:name="_Toc125280830"/>
      <w:r>
        <w:t xml:space="preserve">      Список дополнительной литературы:</w:t>
      </w:r>
      <w:bookmarkEnd w:id="3"/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Пиаже Ж. Суждение и рассуждение ребенка. С.-П.: «Союз», 1997. 286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 xml:space="preserve">Вертгеймер М. Продуктивное мышление. Пер. с англ., М.: Прогресс, 1987. 336 с. 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Выготский Л.С. Проблема обучения и умственного развития в школьном возрасте // Теории учения. Хрестоматия. Ч. I. Отечественные теории учения. М.: Редакционно-издательский центр «Помощь», 1996. С. 6-20.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Выготский Л.С. История развития высших психических функций // Собр. соч. в 6 т. Т. 3. Проблемы развития психики. М.: Педагогика, 1983. С. 5-328.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Макаренко А.С. «Педагогическая поэма». М.: Педагогика, 1981. 624 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Леонтьев А.Н. Психологическое исследование детских интересов во Дворце пионеров и октябрят Психологические основы развития ребенка и обучения. М: Смысл, 2009. С. 46-100.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Эльконин Д.Б. Психология игры. М.: Педагогика, 1978. 304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 xml:space="preserve">Божович Л.И. Личность и ее формирование в детском возрасте. СПб.: Питер, 2009. 400 с. 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Давыдов В.В.  Проблемы развивающего обучения. М.: «Академия», 2004. 288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Талызина Н.Ф. Теория поэтапного формирования умственных действий // Теории учения. Хрестоматия. Ч. I. Отечественные теории учения. М.: Редакционно-издательский центр «Помощь», 1996. С. 98-137.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lastRenderedPageBreak/>
        <w:t>Салмина Н.Г. Виды и функции материализации в обучении. М.: изд-во Моск. ун-та, 1981. 136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Петровский А.В. Личность, деятельность, коллектив. М.: Политиздат, 1982. 255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Щедровицкий Г.П. Мышление. Понимание. Рефлексия. М.: Наследие ММК, 2005. 800 с.</w:t>
      </w:r>
    </w:p>
    <w:p w:rsidR="00AC30A0" w:rsidRPr="0000183B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Бёрн Э. Игры, в которые играют люди. Люди, которые играют в игры. М.: Эксмо, 2012. 576 с.</w:t>
      </w:r>
    </w:p>
    <w:p w:rsidR="00AC30A0" w:rsidRPr="00F06FA2" w:rsidRDefault="00AC30A0" w:rsidP="00AC30A0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00183B">
        <w:rPr>
          <w:sz w:val="24"/>
          <w:szCs w:val="24"/>
        </w:rPr>
        <w:t>Спенсер Л.М.-мл., Спенсер С.М. Компетенции на работе / пер. с англ. М.: HIPPO, 2005. 384 c.</w:t>
      </w:r>
    </w:p>
    <w:p w:rsidR="00AC30A0" w:rsidRDefault="00AC30A0" w:rsidP="00AC30A0">
      <w:pPr>
        <w:pStyle w:val="af8"/>
        <w:numPr>
          <w:ilvl w:val="0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</w:t>
      </w:r>
      <w:r>
        <w:t xml:space="preserve"> </w:t>
      </w:r>
      <w:r>
        <w:rPr>
          <w:rFonts w:ascii="Times New Roman" w:hAnsi="Times New Roman"/>
          <w:sz w:val="24"/>
        </w:rPr>
        <w:t xml:space="preserve">профессиональных баз данных и информационных справочных систем </w:t>
      </w:r>
    </w:p>
    <w:p w:rsidR="00AC30A0" w:rsidRDefault="00AC30A0" w:rsidP="00AC30A0">
      <w:pPr>
        <w:pStyle w:val="af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AC30A0">
        <w:rPr>
          <w:rFonts w:ascii="Times New Roman" w:hAnsi="Times New Roman"/>
          <w:sz w:val="24"/>
        </w:rPr>
        <w:t>бщие библиотечные ресурсы</w:t>
      </w:r>
    </w:p>
    <w:p w:rsidR="00AC30A0" w:rsidRPr="00AC30A0" w:rsidRDefault="00AC30A0" w:rsidP="00AC30A0">
      <w:pPr>
        <w:pStyle w:val="af8"/>
        <w:numPr>
          <w:ilvl w:val="0"/>
          <w:numId w:val="8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Перечень ресурсов информационно-телекоммуникационной сети «Интернет» </w:t>
      </w:r>
      <w:r>
        <w:rPr>
          <w:rFonts w:ascii="Times New Roman" w:hAnsi="Times New Roman"/>
          <w:sz w:val="24"/>
        </w:rPr>
        <w:br/>
      </w:r>
      <w:hyperlink r:id="rId11" w:history="1">
        <w:r w:rsidRPr="00AC30A0">
          <w:rPr>
            <w:rStyle w:val="af"/>
            <w:rFonts w:ascii="Times New Roman" w:hAnsi="Times New Roman"/>
            <w:sz w:val="24"/>
            <w:szCs w:val="24"/>
          </w:rPr>
          <w:t>https://istina.msu.ru/download/274869900/1o1ADv:KVw3vBtInFRkqt2Q6fdXSGbMRi4/</w:t>
        </w:r>
      </w:hyperlink>
    </w:p>
    <w:p w:rsidR="00AC30A0" w:rsidRPr="00AC30A0" w:rsidRDefault="00AC30A0" w:rsidP="00AC30A0">
      <w:pPr>
        <w:pStyle w:val="af8"/>
        <w:numPr>
          <w:ilvl w:val="0"/>
          <w:numId w:val="8"/>
        </w:numPr>
        <w:rPr>
          <w:rFonts w:ascii="Times New Roman" w:hAnsi="Times New Roman"/>
          <w:i/>
          <w:sz w:val="24"/>
        </w:rPr>
      </w:pPr>
      <w:r w:rsidRPr="00AC30A0">
        <w:rPr>
          <w:rFonts w:ascii="Times New Roman" w:hAnsi="Times New Roman"/>
          <w:sz w:val="24"/>
        </w:rPr>
        <w:t xml:space="preserve">Описание материально-технической базы </w:t>
      </w:r>
    </w:p>
    <w:p w:rsidR="00AC30A0" w:rsidRPr="00AC30A0" w:rsidRDefault="00AC30A0" w:rsidP="00AC30A0">
      <w:pPr>
        <w:pStyle w:val="af8"/>
        <w:rPr>
          <w:rFonts w:ascii="Times New Roman" w:hAnsi="Times New Roman"/>
          <w:sz w:val="24"/>
          <w:highlight w:val="lightGray"/>
        </w:rPr>
      </w:pPr>
      <w:r w:rsidRPr="00AC30A0">
        <w:rPr>
          <w:rFonts w:ascii="Times New Roman" w:hAnsi="Times New Roman"/>
          <w:sz w:val="24"/>
        </w:rPr>
        <w:t>Аудитория (при использовании ДОТ – Zoom или эквивалентная по функциям система)</w:t>
      </w:r>
    </w:p>
    <w:p w:rsidR="00AC30A0" w:rsidRDefault="00AC30A0" w:rsidP="00AC30A0"/>
    <w:p w:rsidR="00AC30A0" w:rsidRDefault="00061772" w:rsidP="00AC30A0">
      <w:r>
        <w:t>7</w:t>
      </w:r>
      <w:r w:rsidR="00AC30A0">
        <w:t>. Язык преподавания: русский (от иностранных студентов требуется свободное владение!)</w:t>
      </w:r>
    </w:p>
    <w:p w:rsidR="00AC30A0" w:rsidRDefault="00AC30A0" w:rsidP="00AC30A0"/>
    <w:p w:rsidR="00AC30A0" w:rsidRDefault="00061772" w:rsidP="00AC30A0">
      <w:r>
        <w:t>8</w:t>
      </w:r>
      <w:bookmarkStart w:id="4" w:name="_GoBack"/>
      <w:bookmarkEnd w:id="4"/>
      <w:r w:rsidR="00AC30A0">
        <w:t>. Преподаватель</w:t>
      </w:r>
    </w:p>
    <w:p w:rsidR="00AC30A0" w:rsidRDefault="00AC30A0" w:rsidP="00AC30A0">
      <w:pPr>
        <w:ind w:left="284"/>
      </w:pPr>
      <w:r>
        <w:t xml:space="preserve">д.ф.-м.н., доцент, профессор кафедры дифференциальных уравнений механико-математического факультета МГУ </w:t>
      </w:r>
      <w:r w:rsidRPr="006965D6">
        <w:rPr>
          <w:i/>
        </w:rPr>
        <w:t>Боровских Алексей Владиславович</w:t>
      </w:r>
      <w:r>
        <w:t>;</w:t>
      </w:r>
    </w:p>
    <w:p w:rsidR="00AC30A0" w:rsidRDefault="00AC30A0" w:rsidP="00AC30A0"/>
    <w:p w:rsidR="00AC30A0" w:rsidRDefault="00AC30A0" w:rsidP="00AC30A0"/>
    <w:bookmarkEnd w:id="1"/>
    <w:p w:rsidR="00CE4104" w:rsidRDefault="00CE4104" w:rsidP="00CE4104"/>
    <w:sectPr w:rsidR="00CE4104" w:rsidSect="00E75887">
      <w:footerReference w:type="even" r:id="rId12"/>
      <w:footerReference w:type="defaul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12B" w:rsidRDefault="00FE012B">
      <w:r>
        <w:separator/>
      </w:r>
    </w:p>
  </w:endnote>
  <w:endnote w:type="continuationSeparator" w:id="0">
    <w:p w:rsidR="00FE012B" w:rsidRDefault="00FE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061772">
      <w:rPr>
        <w:rStyle w:val="afa"/>
        <w:noProof/>
      </w:rPr>
      <w:t>2</w:t>
    </w:r>
    <w:r>
      <w:rPr>
        <w:rStyle w:val="afa"/>
      </w:rPr>
      <w:fldChar w:fldCharType="end"/>
    </w:r>
  </w:p>
  <w:p w:rsidR="003F567F" w:rsidRDefault="003F567F"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862C44">
      <w:rPr>
        <w:rStyle w:val="afa"/>
        <w:noProof/>
      </w:rPr>
      <w:t>3</w:t>
    </w:r>
    <w:r>
      <w:rPr>
        <w:rStyle w:val="afa"/>
      </w:rPr>
      <w:fldChar w:fldCharType="end"/>
    </w:r>
  </w:p>
  <w:p w:rsidR="003F567F" w:rsidRDefault="003F567F"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061772">
      <w:rPr>
        <w:rStyle w:val="afa"/>
        <w:noProof/>
      </w:rPr>
      <w:t>8</w:t>
    </w:r>
    <w:r>
      <w:rPr>
        <w:rStyle w:val="afa"/>
      </w:rPr>
      <w:fldChar w:fldCharType="end"/>
    </w:r>
  </w:p>
  <w:p w:rsidR="003F567F" w:rsidRDefault="003F567F">
    <w:pPr>
      <w:pStyle w:val="1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061772">
      <w:rPr>
        <w:rStyle w:val="afa"/>
        <w:noProof/>
      </w:rPr>
      <w:t>7</w:t>
    </w:r>
    <w:r>
      <w:rPr>
        <w:rStyle w:val="afa"/>
      </w:rPr>
      <w:fldChar w:fldCharType="end"/>
    </w:r>
  </w:p>
  <w:p w:rsidR="003F567F" w:rsidRDefault="003F567F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12B" w:rsidRDefault="00FE012B">
      <w:r>
        <w:separator/>
      </w:r>
    </w:p>
  </w:footnote>
  <w:footnote w:type="continuationSeparator" w:id="0">
    <w:p w:rsidR="00FE012B" w:rsidRDefault="00FE0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6234F"/>
    <w:multiLevelType w:val="hybridMultilevel"/>
    <w:tmpl w:val="0E8A160E"/>
    <w:lvl w:ilvl="0" w:tplc="66706E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CA226A0"/>
    <w:multiLevelType w:val="hybridMultilevel"/>
    <w:tmpl w:val="29448D92"/>
    <w:lvl w:ilvl="0" w:tplc="C5166D80">
      <w:start w:val="1"/>
      <w:numFmt w:val="decimal"/>
      <w:pStyle w:val="01"/>
      <w:lvlText w:val="%1."/>
      <w:lvlJc w:val="left"/>
      <w:pPr>
        <w:ind w:left="360" w:hanging="360"/>
      </w:pPr>
      <w:rPr>
        <w:i w:val="0"/>
      </w:rPr>
    </w:lvl>
    <w:lvl w:ilvl="1" w:tplc="71706F46">
      <w:numFmt w:val="none"/>
      <w:pStyle w:val="02"/>
      <w:lvlText w:val=""/>
      <w:lvlJc w:val="left"/>
      <w:pPr>
        <w:tabs>
          <w:tab w:val="num" w:pos="360"/>
        </w:tabs>
      </w:pPr>
    </w:lvl>
    <w:lvl w:ilvl="2" w:tplc="3AD41F4E">
      <w:numFmt w:val="none"/>
      <w:lvlText w:val=""/>
      <w:lvlJc w:val="left"/>
      <w:pPr>
        <w:tabs>
          <w:tab w:val="num" w:pos="360"/>
        </w:tabs>
      </w:pPr>
    </w:lvl>
    <w:lvl w:ilvl="3" w:tplc="34422E34">
      <w:numFmt w:val="none"/>
      <w:lvlText w:val=""/>
      <w:lvlJc w:val="left"/>
      <w:pPr>
        <w:tabs>
          <w:tab w:val="num" w:pos="360"/>
        </w:tabs>
      </w:pPr>
    </w:lvl>
    <w:lvl w:ilvl="4" w:tplc="DF64B7AE">
      <w:numFmt w:val="none"/>
      <w:lvlText w:val=""/>
      <w:lvlJc w:val="left"/>
      <w:pPr>
        <w:tabs>
          <w:tab w:val="num" w:pos="360"/>
        </w:tabs>
      </w:pPr>
    </w:lvl>
    <w:lvl w:ilvl="5" w:tplc="02886814">
      <w:numFmt w:val="none"/>
      <w:lvlText w:val=""/>
      <w:lvlJc w:val="left"/>
      <w:pPr>
        <w:tabs>
          <w:tab w:val="num" w:pos="360"/>
        </w:tabs>
      </w:pPr>
    </w:lvl>
    <w:lvl w:ilvl="6" w:tplc="5F70B236">
      <w:numFmt w:val="none"/>
      <w:lvlText w:val=""/>
      <w:lvlJc w:val="left"/>
      <w:pPr>
        <w:tabs>
          <w:tab w:val="num" w:pos="360"/>
        </w:tabs>
      </w:pPr>
    </w:lvl>
    <w:lvl w:ilvl="7" w:tplc="3CB44A78">
      <w:numFmt w:val="none"/>
      <w:lvlText w:val=""/>
      <w:lvlJc w:val="left"/>
      <w:pPr>
        <w:tabs>
          <w:tab w:val="num" w:pos="360"/>
        </w:tabs>
      </w:pPr>
    </w:lvl>
    <w:lvl w:ilvl="8" w:tplc="55B0970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30A77EB"/>
    <w:multiLevelType w:val="hybridMultilevel"/>
    <w:tmpl w:val="67C80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A5E1B"/>
    <w:multiLevelType w:val="hybridMultilevel"/>
    <w:tmpl w:val="F7063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E7C7E"/>
    <w:multiLevelType w:val="hybridMultilevel"/>
    <w:tmpl w:val="6406B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D33C0"/>
    <w:multiLevelType w:val="hybridMultilevel"/>
    <w:tmpl w:val="F7063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5"/>
  </w:num>
  <w:num w:numId="1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887"/>
    <w:rsid w:val="0000183B"/>
    <w:rsid w:val="000110D3"/>
    <w:rsid w:val="0004274F"/>
    <w:rsid w:val="00061772"/>
    <w:rsid w:val="00084A51"/>
    <w:rsid w:val="00086D57"/>
    <w:rsid w:val="00087C3D"/>
    <w:rsid w:val="000E2E5F"/>
    <w:rsid w:val="000F65E5"/>
    <w:rsid w:val="001178E4"/>
    <w:rsid w:val="00157AFF"/>
    <w:rsid w:val="00160D4B"/>
    <w:rsid w:val="00196AAB"/>
    <w:rsid w:val="001C3544"/>
    <w:rsid w:val="001C4240"/>
    <w:rsid w:val="002540FC"/>
    <w:rsid w:val="0026148C"/>
    <w:rsid w:val="00267AD1"/>
    <w:rsid w:val="00276C50"/>
    <w:rsid w:val="002B4B8B"/>
    <w:rsid w:val="002C7D5C"/>
    <w:rsid w:val="002E2D37"/>
    <w:rsid w:val="003026D9"/>
    <w:rsid w:val="003059CA"/>
    <w:rsid w:val="00333272"/>
    <w:rsid w:val="0033664F"/>
    <w:rsid w:val="0038712F"/>
    <w:rsid w:val="00392732"/>
    <w:rsid w:val="003C2540"/>
    <w:rsid w:val="003E299A"/>
    <w:rsid w:val="003F567F"/>
    <w:rsid w:val="003F59FF"/>
    <w:rsid w:val="00412984"/>
    <w:rsid w:val="00462CDB"/>
    <w:rsid w:val="00484294"/>
    <w:rsid w:val="004B633B"/>
    <w:rsid w:val="004E7140"/>
    <w:rsid w:val="0051400B"/>
    <w:rsid w:val="00532113"/>
    <w:rsid w:val="005B48F0"/>
    <w:rsid w:val="005B777E"/>
    <w:rsid w:val="005E6C98"/>
    <w:rsid w:val="005F53BB"/>
    <w:rsid w:val="005F5D63"/>
    <w:rsid w:val="00611475"/>
    <w:rsid w:val="00640384"/>
    <w:rsid w:val="006456E6"/>
    <w:rsid w:val="00646CEA"/>
    <w:rsid w:val="00653E6D"/>
    <w:rsid w:val="00656F58"/>
    <w:rsid w:val="00661467"/>
    <w:rsid w:val="00665C17"/>
    <w:rsid w:val="006748E1"/>
    <w:rsid w:val="00690656"/>
    <w:rsid w:val="006E2004"/>
    <w:rsid w:val="006E48E2"/>
    <w:rsid w:val="007005C8"/>
    <w:rsid w:val="00711E97"/>
    <w:rsid w:val="00716BA3"/>
    <w:rsid w:val="00727157"/>
    <w:rsid w:val="00760896"/>
    <w:rsid w:val="00773213"/>
    <w:rsid w:val="0078289D"/>
    <w:rsid w:val="00785301"/>
    <w:rsid w:val="007A0AF5"/>
    <w:rsid w:val="007A3948"/>
    <w:rsid w:val="007C7E55"/>
    <w:rsid w:val="007D7F36"/>
    <w:rsid w:val="007E2CBA"/>
    <w:rsid w:val="00832CA7"/>
    <w:rsid w:val="00862C44"/>
    <w:rsid w:val="00871DB8"/>
    <w:rsid w:val="008908BE"/>
    <w:rsid w:val="00890B19"/>
    <w:rsid w:val="008B2784"/>
    <w:rsid w:val="008B3603"/>
    <w:rsid w:val="008C080D"/>
    <w:rsid w:val="008D02C1"/>
    <w:rsid w:val="008E6F81"/>
    <w:rsid w:val="009166ED"/>
    <w:rsid w:val="00951A9F"/>
    <w:rsid w:val="0095270A"/>
    <w:rsid w:val="00966055"/>
    <w:rsid w:val="00967AD5"/>
    <w:rsid w:val="009A6E88"/>
    <w:rsid w:val="00A05080"/>
    <w:rsid w:val="00A45A55"/>
    <w:rsid w:val="00A55BAB"/>
    <w:rsid w:val="00A66B55"/>
    <w:rsid w:val="00A8049B"/>
    <w:rsid w:val="00A8219A"/>
    <w:rsid w:val="00A96D20"/>
    <w:rsid w:val="00AA5FFD"/>
    <w:rsid w:val="00AC30A0"/>
    <w:rsid w:val="00B04828"/>
    <w:rsid w:val="00B06138"/>
    <w:rsid w:val="00B12B35"/>
    <w:rsid w:val="00B46CA0"/>
    <w:rsid w:val="00B53F3F"/>
    <w:rsid w:val="00B55628"/>
    <w:rsid w:val="00B80B55"/>
    <w:rsid w:val="00BB4A2D"/>
    <w:rsid w:val="00BD407A"/>
    <w:rsid w:val="00BE0603"/>
    <w:rsid w:val="00BF075B"/>
    <w:rsid w:val="00C6232A"/>
    <w:rsid w:val="00CD5842"/>
    <w:rsid w:val="00CE4104"/>
    <w:rsid w:val="00D156A5"/>
    <w:rsid w:val="00D36DB0"/>
    <w:rsid w:val="00D372C4"/>
    <w:rsid w:val="00D51C6C"/>
    <w:rsid w:val="00D71393"/>
    <w:rsid w:val="00D738A3"/>
    <w:rsid w:val="00D84558"/>
    <w:rsid w:val="00D95953"/>
    <w:rsid w:val="00DA3093"/>
    <w:rsid w:val="00DA6E67"/>
    <w:rsid w:val="00DA7BA0"/>
    <w:rsid w:val="00DE0B21"/>
    <w:rsid w:val="00E54975"/>
    <w:rsid w:val="00E75887"/>
    <w:rsid w:val="00E85C97"/>
    <w:rsid w:val="00E9307C"/>
    <w:rsid w:val="00EC261E"/>
    <w:rsid w:val="00EC50BA"/>
    <w:rsid w:val="00EC6446"/>
    <w:rsid w:val="00EF7141"/>
    <w:rsid w:val="00F06FA2"/>
    <w:rsid w:val="00F22502"/>
    <w:rsid w:val="00F7234E"/>
    <w:rsid w:val="00FA7791"/>
    <w:rsid w:val="00FD30BF"/>
    <w:rsid w:val="00FE0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DC164-546B-4AFF-B09B-1BB6A11E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88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E758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E7588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E7588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E7588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E7588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758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E7588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758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E7588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758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E7588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758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7588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7588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758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7588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75887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7588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7588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7588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758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75887"/>
    <w:rPr>
      <w:i/>
    </w:rPr>
  </w:style>
  <w:style w:type="character" w:customStyle="1" w:styleId="HeaderChar">
    <w:name w:val="Header Char"/>
    <w:basedOn w:val="a0"/>
    <w:uiPriority w:val="99"/>
    <w:rsid w:val="00E75887"/>
  </w:style>
  <w:style w:type="character" w:customStyle="1" w:styleId="FooterChar">
    <w:name w:val="Footer Char"/>
    <w:basedOn w:val="a0"/>
    <w:uiPriority w:val="99"/>
    <w:rsid w:val="00E75887"/>
  </w:style>
  <w:style w:type="character" w:customStyle="1" w:styleId="CaptionChar">
    <w:name w:val="Caption Char"/>
    <w:uiPriority w:val="99"/>
    <w:rsid w:val="00E75887"/>
  </w:style>
  <w:style w:type="table" w:customStyle="1" w:styleId="TableGridLight">
    <w:name w:val="Table Grid Light"/>
    <w:basedOn w:val="a1"/>
    <w:uiPriority w:val="59"/>
    <w:rsid w:val="00E7588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7588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E75887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75887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E75887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E75887"/>
    <w:rPr>
      <w:sz w:val="20"/>
    </w:rPr>
  </w:style>
  <w:style w:type="character" w:styleId="ac">
    <w:name w:val="endnote reference"/>
    <w:basedOn w:val="a0"/>
    <w:uiPriority w:val="99"/>
    <w:semiHidden/>
    <w:unhideWhenUsed/>
    <w:rsid w:val="00E75887"/>
    <w:rPr>
      <w:vertAlign w:val="superscript"/>
    </w:rPr>
  </w:style>
  <w:style w:type="paragraph" w:styleId="22">
    <w:name w:val="toc 2"/>
    <w:basedOn w:val="a"/>
    <w:next w:val="a"/>
    <w:uiPriority w:val="39"/>
    <w:unhideWhenUsed/>
    <w:qFormat/>
    <w:rsid w:val="00E7588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qFormat/>
    <w:rsid w:val="00E7588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7588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7588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7588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7588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7588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75887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E75887"/>
  </w:style>
  <w:style w:type="paragraph" w:customStyle="1" w:styleId="110">
    <w:name w:val="Заголовок 11"/>
    <w:basedOn w:val="a"/>
    <w:next w:val="a"/>
    <w:link w:val="1"/>
    <w:uiPriority w:val="99"/>
    <w:qFormat/>
    <w:rsid w:val="00E75887"/>
    <w:pPr>
      <w:keepNext/>
      <w:ind w:right="5395"/>
      <w:jc w:val="center"/>
      <w:outlineLvl w:val="0"/>
    </w:pPr>
    <w:rPr>
      <w:b/>
      <w:bCs/>
      <w:sz w:val="28"/>
      <w:szCs w:val="28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E75887"/>
    <w:pPr>
      <w:keepNext/>
      <w:jc w:val="center"/>
      <w:outlineLvl w:val="1"/>
    </w:pPr>
    <w:rPr>
      <w:b/>
      <w:bCs/>
      <w:sz w:val="20"/>
      <w:szCs w:val="20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E75887"/>
    <w:pPr>
      <w:keepNext/>
      <w:jc w:val="center"/>
      <w:outlineLvl w:val="2"/>
    </w:pPr>
    <w:rPr>
      <w:b/>
      <w:bCs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E75887"/>
    <w:pPr>
      <w:keepNext/>
      <w:jc w:val="center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E75887"/>
    <w:pPr>
      <w:keepNext/>
      <w:spacing w:line="360" w:lineRule="auto"/>
      <w:ind w:right="1080"/>
      <w:jc w:val="center"/>
      <w:outlineLvl w:val="4"/>
    </w:pPr>
    <w:rPr>
      <w:b/>
      <w:bCs/>
      <w:sz w:val="28"/>
      <w:szCs w:val="28"/>
    </w:rPr>
  </w:style>
  <w:style w:type="character" w:customStyle="1" w:styleId="1">
    <w:name w:val="Заголовок 1 Знак"/>
    <w:basedOn w:val="a0"/>
    <w:link w:val="110"/>
    <w:uiPriority w:val="99"/>
    <w:rsid w:val="00E75887"/>
    <w:rPr>
      <w:rFonts w:ascii="Cambria" w:hAnsi="Cambria" w:cs="Cambria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semiHidden/>
    <w:rsid w:val="00E7588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0"/>
    <w:uiPriority w:val="99"/>
    <w:semiHidden/>
    <w:rsid w:val="00E7588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E7588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9"/>
    <w:semiHidden/>
    <w:rsid w:val="00E75887"/>
    <w:rPr>
      <w:rFonts w:ascii="Calibri" w:hAnsi="Calibri" w:cs="Calibri"/>
      <w:b/>
      <w:bCs/>
      <w:i/>
      <w:iCs/>
      <w:sz w:val="26"/>
      <w:szCs w:val="26"/>
    </w:rPr>
  </w:style>
  <w:style w:type="paragraph" w:styleId="ae">
    <w:name w:val="envelope address"/>
    <w:basedOn w:val="a"/>
    <w:uiPriority w:val="99"/>
    <w:semiHidden/>
    <w:rsid w:val="00E7588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b/>
      <w:bCs/>
      <w:sz w:val="36"/>
      <w:szCs w:val="36"/>
    </w:rPr>
  </w:style>
  <w:style w:type="paragraph" w:styleId="10">
    <w:name w:val="toc 1"/>
    <w:basedOn w:val="a"/>
    <w:next w:val="a"/>
    <w:uiPriority w:val="39"/>
    <w:qFormat/>
    <w:rsid w:val="00E75887"/>
    <w:pPr>
      <w:keepNext/>
      <w:jc w:val="right"/>
    </w:pPr>
  </w:style>
  <w:style w:type="paragraph" w:customStyle="1" w:styleId="12">
    <w:name w:val="Название объекта1"/>
    <w:basedOn w:val="a"/>
    <w:next w:val="a"/>
    <w:uiPriority w:val="99"/>
    <w:qFormat/>
    <w:rsid w:val="00E75887"/>
    <w:rPr>
      <w:b/>
      <w:bCs/>
    </w:rPr>
  </w:style>
  <w:style w:type="character" w:styleId="af">
    <w:name w:val="Hyperlink"/>
    <w:basedOn w:val="a0"/>
    <w:uiPriority w:val="99"/>
    <w:rsid w:val="00E75887"/>
    <w:rPr>
      <w:rFonts w:cs="Times New Roman"/>
      <w:color w:val="0000FF"/>
      <w:u w:val="single"/>
    </w:rPr>
  </w:style>
  <w:style w:type="paragraph" w:styleId="af0">
    <w:name w:val="Body Text"/>
    <w:basedOn w:val="a"/>
    <w:link w:val="af1"/>
    <w:uiPriority w:val="99"/>
    <w:semiHidden/>
    <w:rsid w:val="00E75887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75887"/>
    <w:rPr>
      <w:rFonts w:cs="Times New Roman"/>
      <w:sz w:val="24"/>
      <w:szCs w:val="24"/>
    </w:rPr>
  </w:style>
  <w:style w:type="table" w:styleId="af2">
    <w:name w:val="Table Grid"/>
    <w:basedOn w:val="a1"/>
    <w:uiPriority w:val="99"/>
    <w:rsid w:val="00E75887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uiPriority w:val="99"/>
    <w:semiHidden/>
    <w:rsid w:val="00E7588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5887"/>
    <w:rPr>
      <w:rFonts w:ascii="Tahoma" w:hAnsi="Tahoma" w:cs="Tahoma"/>
      <w:sz w:val="16"/>
      <w:szCs w:val="16"/>
    </w:rPr>
  </w:style>
  <w:style w:type="paragraph" w:customStyle="1" w:styleId="13">
    <w:name w:val="Верхний колонтитул1"/>
    <w:basedOn w:val="a"/>
    <w:link w:val="af5"/>
    <w:uiPriority w:val="99"/>
    <w:rsid w:val="00E758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13"/>
    <w:uiPriority w:val="99"/>
    <w:rsid w:val="00E75887"/>
    <w:rPr>
      <w:rFonts w:cs="Times New Roman"/>
      <w:sz w:val="24"/>
      <w:szCs w:val="24"/>
    </w:rPr>
  </w:style>
  <w:style w:type="paragraph" w:customStyle="1" w:styleId="14">
    <w:name w:val="Нижний колонтитул1"/>
    <w:basedOn w:val="a"/>
    <w:link w:val="af6"/>
    <w:uiPriority w:val="99"/>
    <w:rsid w:val="00E7588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14"/>
    <w:uiPriority w:val="99"/>
    <w:rsid w:val="00E75887"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rsid w:val="00E7588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75887"/>
    <w:rPr>
      <w:rFonts w:cs="Times New Roman"/>
      <w:sz w:val="24"/>
      <w:szCs w:val="24"/>
    </w:rPr>
  </w:style>
  <w:style w:type="paragraph" w:customStyle="1" w:styleId="610">
    <w:name w:val="Знак Знак6 Знак Знак Знак Знак1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Normal (Web)"/>
    <w:basedOn w:val="a"/>
    <w:uiPriority w:val="99"/>
    <w:rsid w:val="00E75887"/>
    <w:pPr>
      <w:spacing w:before="100" w:beforeAutospacing="1" w:after="100" w:afterAutospacing="1"/>
    </w:pPr>
  </w:style>
  <w:style w:type="paragraph" w:styleId="af8">
    <w:name w:val="List Paragraph"/>
    <w:basedOn w:val="a"/>
    <w:link w:val="af9"/>
    <w:qFormat/>
    <w:rsid w:val="00E75887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52">
    <w:name w:val="Знак Знак5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page number"/>
    <w:basedOn w:val="a0"/>
    <w:uiPriority w:val="99"/>
    <w:rsid w:val="00E75887"/>
    <w:rPr>
      <w:rFonts w:cs="Times New Roman"/>
    </w:rPr>
  </w:style>
  <w:style w:type="paragraph" w:customStyle="1" w:styleId="afb">
    <w:name w:val="сп"/>
    <w:basedOn w:val="a"/>
    <w:uiPriority w:val="99"/>
    <w:rsid w:val="00E75887"/>
    <w:pPr>
      <w:widowControl w:val="0"/>
      <w:tabs>
        <w:tab w:val="num" w:pos="927"/>
      </w:tabs>
      <w:spacing w:before="60" w:after="60" w:line="300" w:lineRule="exact"/>
      <w:ind w:left="924" w:hanging="357"/>
      <w:jc w:val="both"/>
    </w:pPr>
    <w:rPr>
      <w:color w:val="000000"/>
      <w:sz w:val="22"/>
      <w:szCs w:val="22"/>
    </w:rPr>
  </w:style>
  <w:style w:type="paragraph" w:customStyle="1" w:styleId="26">
    <w:name w:val="Знак Знак2 Знак Знак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8">
    <w:name w:val="p8"/>
    <w:basedOn w:val="a"/>
    <w:uiPriority w:val="99"/>
    <w:rsid w:val="00E75887"/>
    <w:pPr>
      <w:widowControl w:val="0"/>
      <w:tabs>
        <w:tab w:val="left" w:pos="737"/>
      </w:tabs>
      <w:spacing w:line="408" w:lineRule="atLeast"/>
      <w:ind w:firstLine="737"/>
      <w:jc w:val="both"/>
    </w:pPr>
    <w:rPr>
      <w:lang w:val="en-US"/>
    </w:rPr>
  </w:style>
  <w:style w:type="paragraph" w:customStyle="1" w:styleId="afc">
    <w:name w:val="Стиль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footnote text"/>
    <w:basedOn w:val="a"/>
    <w:link w:val="afe"/>
    <w:uiPriority w:val="99"/>
    <w:semiHidden/>
    <w:rsid w:val="00E75887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E75887"/>
    <w:rPr>
      <w:rFonts w:cs="Times New Roman"/>
      <w:sz w:val="20"/>
      <w:szCs w:val="20"/>
    </w:rPr>
  </w:style>
  <w:style w:type="character" w:styleId="aff">
    <w:name w:val="footnote reference"/>
    <w:basedOn w:val="a0"/>
    <w:uiPriority w:val="99"/>
    <w:semiHidden/>
    <w:rsid w:val="00E75887"/>
    <w:rPr>
      <w:rFonts w:cs="Times New Roman"/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E75887"/>
    <w:rPr>
      <w:rFonts w:cs="Times New Roman"/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E75887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E75887"/>
    <w:rPr>
      <w:rFonts w:cs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75887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E75887"/>
    <w:rPr>
      <w:rFonts w:cs="Times New Roman"/>
      <w:b/>
      <w:bCs/>
      <w:sz w:val="20"/>
      <w:szCs w:val="20"/>
    </w:rPr>
  </w:style>
  <w:style w:type="paragraph" w:styleId="aff5">
    <w:name w:val="TOC Heading"/>
    <w:basedOn w:val="110"/>
    <w:next w:val="a"/>
    <w:uiPriority w:val="39"/>
    <w:unhideWhenUsed/>
    <w:qFormat/>
    <w:rsid w:val="00E75887"/>
    <w:pPr>
      <w:keepLines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01">
    <w:name w:val="Заголовок 01"/>
    <w:basedOn w:val="110"/>
    <w:link w:val="010"/>
    <w:qFormat/>
    <w:rsid w:val="00E75887"/>
    <w:pPr>
      <w:numPr>
        <w:numId w:val="1"/>
      </w:numPr>
      <w:ind w:right="-2"/>
      <w:jc w:val="left"/>
    </w:pPr>
  </w:style>
  <w:style w:type="paragraph" w:customStyle="1" w:styleId="02">
    <w:name w:val="Заголовок 02"/>
    <w:basedOn w:val="01"/>
    <w:link w:val="020"/>
    <w:qFormat/>
    <w:rsid w:val="00E75887"/>
    <w:pPr>
      <w:numPr>
        <w:ilvl w:val="1"/>
      </w:numPr>
    </w:pPr>
    <w:rPr>
      <w:sz w:val="24"/>
    </w:rPr>
  </w:style>
  <w:style w:type="character" w:customStyle="1" w:styleId="010">
    <w:name w:val="Заголовок 01 Знак"/>
    <w:basedOn w:val="1"/>
    <w:link w:val="01"/>
    <w:rsid w:val="00E75887"/>
    <w:rPr>
      <w:rFonts w:ascii="Cambria" w:hAnsi="Cambria" w:cs="Cambria"/>
      <w:b/>
      <w:bCs/>
      <w:sz w:val="28"/>
      <w:szCs w:val="28"/>
    </w:rPr>
  </w:style>
  <w:style w:type="character" w:customStyle="1" w:styleId="020">
    <w:name w:val="Заголовок 02 Знак"/>
    <w:basedOn w:val="010"/>
    <w:link w:val="02"/>
    <w:rsid w:val="00E75887"/>
    <w:rPr>
      <w:rFonts w:ascii="Cambria" w:hAnsi="Cambria" w:cs="Cambria"/>
      <w:b/>
      <w:bCs/>
      <w:sz w:val="24"/>
      <w:szCs w:val="28"/>
    </w:rPr>
  </w:style>
  <w:style w:type="paragraph" w:customStyle="1" w:styleId="Default">
    <w:name w:val="Default"/>
    <w:rsid w:val="00785301"/>
    <w:pPr>
      <w:spacing w:after="0" w:line="240" w:lineRule="auto"/>
    </w:pPr>
    <w:rPr>
      <w:color w:val="000000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665C17"/>
    <w:rPr>
      <w:color w:val="954F72" w:themeColor="followedHyperlink"/>
      <w:u w:val="single"/>
    </w:rPr>
  </w:style>
  <w:style w:type="character" w:customStyle="1" w:styleId="af9">
    <w:name w:val="Абзац списка Знак"/>
    <w:basedOn w:val="a0"/>
    <w:link w:val="af8"/>
    <w:locked/>
    <w:rsid w:val="00CE4104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5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tina.msu.ru/download/274869900/1o1ADv:KVw3vBtInFRkqt2Q6fdXSGbMRi4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227A5-943A-460E-93F4-C658D09AB001}"/>
</file>

<file path=customXml/itemProps2.xml><?xml version="1.0" encoding="utf-8"?>
<ds:datastoreItem xmlns:ds="http://schemas.openxmlformats.org/officeDocument/2006/customXml" ds:itemID="{243B442A-A9F8-4B5A-92A4-C1C087F0F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2642</Words>
  <Characters>15065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Rectorat</dc:creator>
  <cp:keywords/>
  <cp:lastModifiedBy>Курочкина Анастасия Игоревна</cp:lastModifiedBy>
  <cp:revision>13</cp:revision>
  <dcterms:created xsi:type="dcterms:W3CDTF">2023-04-26T10:00:00Z</dcterms:created>
  <dcterms:modified xsi:type="dcterms:W3CDTF">2026-09-10T16:15:00Z</dcterms:modified>
</cp:coreProperties>
</file>