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BD8B175" w:rsidR="008A3BD3" w:rsidRDefault="002F4631">
      <w:pPr>
        <w:rPr>
          <w:rFonts w:ascii="Times New Roman" w:hAnsi="Times New Roman" w:cs="Times New Roman"/>
          <w:b/>
          <w:sz w:val="24"/>
          <w:szCs w:val="24"/>
        </w:rPr>
      </w:pPr>
      <w:r w:rsidRPr="009F4DB3">
        <w:rPr>
          <w:rFonts w:ascii="Times New Roman" w:hAnsi="Times New Roman" w:cs="Times New Roman"/>
          <w:b/>
          <w:sz w:val="24"/>
          <w:szCs w:val="24"/>
        </w:rPr>
        <w:t>Вопросы к зачету по</w:t>
      </w:r>
      <w:r w:rsidRPr="009F4DB3">
        <w:rPr>
          <w:rFonts w:ascii="Times New Roman" w:hAnsi="Times New Roman" w:cs="Times New Roman"/>
          <w:sz w:val="24"/>
          <w:szCs w:val="24"/>
        </w:rPr>
        <w:t xml:space="preserve"> </w:t>
      </w:r>
      <w:r w:rsidRPr="009F4DB3">
        <w:rPr>
          <w:rFonts w:ascii="Times New Roman" w:hAnsi="Times New Roman" w:cs="Times New Roman"/>
          <w:b/>
          <w:sz w:val="24"/>
          <w:szCs w:val="24"/>
        </w:rPr>
        <w:t>курсу</w:t>
      </w:r>
      <w:r w:rsidR="009F4DB3">
        <w:rPr>
          <w:rFonts w:ascii="Times New Roman" w:hAnsi="Times New Roman" w:cs="Times New Roman"/>
          <w:b/>
          <w:sz w:val="24"/>
          <w:szCs w:val="24"/>
        </w:rPr>
        <w:t xml:space="preserve"> “Введение в глубокое обучение”</w:t>
      </w:r>
      <w:bookmarkStart w:id="0" w:name="_GoBack"/>
      <w:bookmarkEnd w:id="0"/>
    </w:p>
    <w:p w14:paraId="005E2A5A" w14:textId="77777777" w:rsidR="009F4DB3" w:rsidRPr="009F4DB3" w:rsidRDefault="009F4DB3">
      <w:pPr>
        <w:rPr>
          <w:rFonts w:ascii="Times New Roman" w:hAnsi="Times New Roman" w:cs="Times New Roman"/>
          <w:b/>
          <w:sz w:val="24"/>
          <w:szCs w:val="24"/>
        </w:rPr>
      </w:pPr>
    </w:p>
    <w:p w14:paraId="00000003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Что такое метод обратного распространения ошибки?</w:t>
      </w:r>
    </w:p>
    <w:p w14:paraId="00000004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Опишите принцип работы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свёрточного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слоя (CNN).</w:t>
      </w:r>
    </w:p>
    <w:p w14:paraId="00000005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В чем недостатки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полносвязных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нейронных сетей какая мотивация к использованию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свёрточных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>?</w:t>
      </w:r>
    </w:p>
    <w:p w14:paraId="00000006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Опишите принцип работы базового рекуррентного слоя (RNN).</w:t>
      </w:r>
    </w:p>
    <w:p w14:paraId="00000007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Опишите структуру LSTM-ячейки</w:t>
      </w:r>
    </w:p>
    <w:p w14:paraId="00000008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Dropout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>?</w:t>
      </w:r>
    </w:p>
    <w:p w14:paraId="00000009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Dropout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normalization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меняют свое поведение при эксплуатации модели (в режиме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inference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>)?</w:t>
      </w:r>
    </w:p>
    <w:p w14:paraId="0000000A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4DB3">
        <w:rPr>
          <w:rFonts w:ascii="Times New Roman" w:hAnsi="Times New Roman" w:cs="Times New Roman"/>
          <w:sz w:val="24"/>
          <w:szCs w:val="24"/>
        </w:rPr>
        <w:t>Что</w:t>
      </w:r>
      <w:r w:rsidRPr="009F4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4DB3">
        <w:rPr>
          <w:rFonts w:ascii="Times New Roman" w:hAnsi="Times New Roman" w:cs="Times New Roman"/>
          <w:sz w:val="24"/>
          <w:szCs w:val="24"/>
        </w:rPr>
        <w:t>такое</w:t>
      </w:r>
      <w:r w:rsidRPr="009F4DB3">
        <w:rPr>
          <w:rFonts w:ascii="Times New Roman" w:hAnsi="Times New Roman" w:cs="Times New Roman"/>
          <w:sz w:val="24"/>
          <w:szCs w:val="24"/>
          <w:lang w:val="en-US"/>
        </w:rPr>
        <w:t xml:space="preserve"> stride, padding, pooling?</w:t>
      </w:r>
    </w:p>
    <w:p w14:paraId="0000000B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Как работает механизм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>?</w:t>
      </w:r>
    </w:p>
    <w:p w14:paraId="0000000C" w14:textId="77777777" w:rsidR="008A3BD3" w:rsidRPr="009F4DB3" w:rsidRDefault="002F46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Опишите основную идею построения информативных векторных представлений (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embedding’ов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>) на примере word2vec.</w:t>
      </w:r>
    </w:p>
    <w:p w14:paraId="0000000D" w14:textId="77777777" w:rsidR="008A3BD3" w:rsidRPr="009F4DB3" w:rsidRDefault="008A3BD3">
      <w:pPr>
        <w:rPr>
          <w:rFonts w:ascii="Times New Roman" w:hAnsi="Times New Roman" w:cs="Times New Roman"/>
          <w:b/>
          <w:sz w:val="24"/>
          <w:szCs w:val="24"/>
        </w:rPr>
      </w:pPr>
    </w:p>
    <w:p w14:paraId="0000000E" w14:textId="77777777" w:rsidR="008A3BD3" w:rsidRPr="009F4DB3" w:rsidRDefault="002F4631">
      <w:pPr>
        <w:rPr>
          <w:rFonts w:ascii="Times New Roman" w:hAnsi="Times New Roman" w:cs="Times New Roman"/>
          <w:b/>
          <w:sz w:val="24"/>
          <w:szCs w:val="24"/>
        </w:rPr>
      </w:pPr>
      <w:r w:rsidRPr="009F4DB3">
        <w:rPr>
          <w:rFonts w:ascii="Times New Roman" w:hAnsi="Times New Roman" w:cs="Times New Roman"/>
          <w:b/>
          <w:sz w:val="24"/>
          <w:szCs w:val="24"/>
        </w:rPr>
        <w:t>Примеры тестовых заданий</w:t>
      </w:r>
    </w:p>
    <w:p w14:paraId="0000000F" w14:textId="77777777" w:rsidR="008A3BD3" w:rsidRPr="009F4DB3" w:rsidRDefault="002F46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Какая функция активации может использоваться внутри ячейки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Vanilla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DB3">
        <w:rPr>
          <w:rFonts w:ascii="Times New Roman" w:hAnsi="Times New Roman" w:cs="Times New Roman"/>
          <w:sz w:val="24"/>
          <w:szCs w:val="24"/>
        </w:rPr>
        <w:t>RNN?...</w:t>
      </w:r>
      <w:proofErr w:type="gramEnd"/>
      <w:r w:rsidRPr="009F4DB3">
        <w:rPr>
          <w:rFonts w:ascii="Times New Roman" w:hAnsi="Times New Roman" w:cs="Times New Roman"/>
          <w:sz w:val="24"/>
          <w:szCs w:val="24"/>
        </w:rPr>
        <w:t>?</w:t>
      </w:r>
    </w:p>
    <w:p w14:paraId="00000010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ReLU</w:t>
      </w:r>
      <w:proofErr w:type="spellEnd"/>
    </w:p>
    <w:p w14:paraId="00000011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ELU</w:t>
      </w:r>
    </w:p>
    <w:p w14:paraId="00000012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Sigmoid</w:t>
      </w:r>
      <w:proofErr w:type="spellEnd"/>
    </w:p>
    <w:p w14:paraId="00000013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Softmax</w:t>
      </w:r>
      <w:proofErr w:type="spellEnd"/>
    </w:p>
    <w:p w14:paraId="00000014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tanh</w:t>
      </w:r>
      <w:proofErr w:type="spellEnd"/>
    </w:p>
    <w:p w14:paraId="00000015" w14:textId="77777777" w:rsidR="008A3BD3" w:rsidRPr="009F4DB3" w:rsidRDefault="002F46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`Контекст` в RNN представлен с помощью...?</w:t>
      </w:r>
    </w:p>
    <w:p w14:paraId="00000016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Весов RNN</w:t>
      </w:r>
    </w:p>
    <w:p w14:paraId="00000017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Скрытого состояния ('h' вектор) RNN на каждом шаге</w:t>
      </w:r>
    </w:p>
    <w:p w14:paraId="00000018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Входа ('x' вектор) RNN на каждом шаге</w:t>
      </w:r>
    </w:p>
    <w:p w14:paraId="00000019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Ничего из перечисленного</w:t>
      </w:r>
    </w:p>
    <w:p w14:paraId="0000001A" w14:textId="77777777" w:rsidR="008A3BD3" w:rsidRPr="009F4DB3" w:rsidRDefault="002F4631">
      <w:pPr>
        <w:numPr>
          <w:ilvl w:val="0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Архитектурно Модель BERT является…</w:t>
      </w:r>
    </w:p>
    <w:p w14:paraId="0000001B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Декодером модели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Transformer</w:t>
      </w:r>
      <w:proofErr w:type="spellEnd"/>
    </w:p>
    <w:p w14:paraId="0000001C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Энкодером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модели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Transformer</w:t>
      </w:r>
      <w:proofErr w:type="spellEnd"/>
    </w:p>
    <w:p w14:paraId="0000001D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Объединенными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энкодером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и декодером архитектуры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Transformer</w:t>
      </w:r>
      <w:proofErr w:type="spellEnd"/>
    </w:p>
    <w:p w14:paraId="0000001E" w14:textId="77777777" w:rsidR="008A3BD3" w:rsidRPr="009F4DB3" w:rsidRDefault="002F4631">
      <w:pPr>
        <w:numPr>
          <w:ilvl w:val="0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Число каналов в выходном представлении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сверточного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слоя...</w:t>
      </w:r>
    </w:p>
    <w:p w14:paraId="0000001F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Совпадает c числом каналов на входе</w:t>
      </w:r>
    </w:p>
    <w:p w14:paraId="00000020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Совпадает с числом фильтров в слое</w:t>
      </w:r>
    </w:p>
    <w:p w14:paraId="00000021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Зависит от размерности входного представления</w:t>
      </w:r>
    </w:p>
    <w:p w14:paraId="00000022" w14:textId="77777777" w:rsidR="008A3BD3" w:rsidRPr="009F4DB3" w:rsidRDefault="002F4631">
      <w:pPr>
        <w:numPr>
          <w:ilvl w:val="0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Какая функция активации может использоваться после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Self-attention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слоя?</w:t>
      </w:r>
    </w:p>
    <w:p w14:paraId="00000023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ReLU</w:t>
      </w:r>
      <w:proofErr w:type="spellEnd"/>
    </w:p>
    <w:p w14:paraId="00000024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Sigmoid</w:t>
      </w:r>
      <w:proofErr w:type="spellEnd"/>
    </w:p>
    <w:p w14:paraId="00000025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Tanh</w:t>
      </w:r>
      <w:proofErr w:type="spellEnd"/>
    </w:p>
    <w:p w14:paraId="00000026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ELU</w:t>
      </w:r>
    </w:p>
    <w:p w14:paraId="00000027" w14:textId="77777777" w:rsidR="008A3BD3" w:rsidRPr="009F4DB3" w:rsidRDefault="002F4631">
      <w:pPr>
        <w:numPr>
          <w:ilvl w:val="0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 xml:space="preserve">Продолжите предложение (возможны несколько вариантов). 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Сверточные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сети могут использоваться для обработки...</w:t>
      </w:r>
    </w:p>
    <w:p w14:paraId="00000028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Изображений</w:t>
      </w:r>
    </w:p>
    <w:p w14:paraId="00000029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Текстов</w:t>
      </w:r>
    </w:p>
    <w:p w14:paraId="0000002A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Временных рядов</w:t>
      </w:r>
    </w:p>
    <w:p w14:paraId="0000002B" w14:textId="77777777" w:rsidR="008A3BD3" w:rsidRPr="009F4DB3" w:rsidRDefault="002F4631">
      <w:pPr>
        <w:numPr>
          <w:ilvl w:val="1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lastRenderedPageBreak/>
        <w:t>Табличных данных</w:t>
      </w:r>
    </w:p>
    <w:p w14:paraId="0000002C" w14:textId="77777777" w:rsidR="008A3BD3" w:rsidRPr="009F4DB3" w:rsidRDefault="002F4631">
      <w:pPr>
        <w:numPr>
          <w:ilvl w:val="0"/>
          <w:numId w:val="1"/>
        </w:numPr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Какие из предложенных моделей позволяют использовать градиентную оптимизацию для их настройки (обучения)?</w:t>
      </w:r>
    </w:p>
    <w:p w14:paraId="0000002D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Сверточная</w:t>
      </w:r>
      <w:proofErr w:type="spellEnd"/>
      <w:r w:rsidRPr="009F4DB3">
        <w:rPr>
          <w:rFonts w:ascii="Times New Roman" w:hAnsi="Times New Roman" w:cs="Times New Roman"/>
          <w:sz w:val="24"/>
          <w:szCs w:val="24"/>
        </w:rPr>
        <w:t xml:space="preserve"> нейронная сеть</w:t>
      </w:r>
    </w:p>
    <w:p w14:paraId="0000002E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Рекуррентная нейронная сеть</w:t>
      </w:r>
    </w:p>
    <w:p w14:paraId="0000002F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Решающее дерево</w:t>
      </w:r>
    </w:p>
    <w:p w14:paraId="00000030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Transformer</w:t>
      </w:r>
      <w:proofErr w:type="spellEnd"/>
    </w:p>
    <w:p w14:paraId="00000031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Случайный лес</w:t>
      </w:r>
    </w:p>
    <w:p w14:paraId="00000032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Линейная регрессия без регуляризации</w:t>
      </w:r>
    </w:p>
    <w:p w14:paraId="00000033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Логистическая регрессия с L2 регуляризацией</w:t>
      </w:r>
    </w:p>
    <w:p w14:paraId="00000034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4DB3">
        <w:rPr>
          <w:rFonts w:ascii="Times New Roman" w:hAnsi="Times New Roman" w:cs="Times New Roman"/>
          <w:sz w:val="24"/>
          <w:szCs w:val="24"/>
        </w:rPr>
        <w:t>kNN</w:t>
      </w:r>
      <w:proofErr w:type="spellEnd"/>
    </w:p>
    <w:p w14:paraId="00000035" w14:textId="77777777" w:rsidR="008A3BD3" w:rsidRPr="009F4DB3" w:rsidRDefault="002F46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4DB3">
        <w:rPr>
          <w:rFonts w:ascii="Times New Roman" w:hAnsi="Times New Roman" w:cs="Times New Roman"/>
          <w:sz w:val="24"/>
          <w:szCs w:val="24"/>
        </w:rPr>
        <w:t>k-</w:t>
      </w:r>
      <w:proofErr w:type="spellStart"/>
      <w:r w:rsidRPr="009F4DB3">
        <w:rPr>
          <w:rFonts w:ascii="Times New Roman" w:hAnsi="Times New Roman" w:cs="Times New Roman"/>
          <w:sz w:val="24"/>
          <w:szCs w:val="24"/>
        </w:rPr>
        <w:t>means</w:t>
      </w:r>
      <w:proofErr w:type="spellEnd"/>
    </w:p>
    <w:sectPr w:rsidR="008A3BD3" w:rsidRPr="009F4D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2DA9"/>
    <w:multiLevelType w:val="multilevel"/>
    <w:tmpl w:val="D97E4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4290E41"/>
    <w:multiLevelType w:val="multilevel"/>
    <w:tmpl w:val="1BE0AF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D3"/>
    <w:rsid w:val="002F4631"/>
    <w:rsid w:val="008A3BD3"/>
    <w:rsid w:val="009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05A1"/>
  <w15:docId w15:val="{A8780217-4EB9-4A3D-99B4-CF6ECFFB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</cp:lastModifiedBy>
  <cp:revision>3</cp:revision>
  <dcterms:created xsi:type="dcterms:W3CDTF">2025-09-09T07:53:00Z</dcterms:created>
  <dcterms:modified xsi:type="dcterms:W3CDTF">2026-01-16T06:37:00Z</dcterms:modified>
</cp:coreProperties>
</file>