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Регулярный и ландшафтный стиль в садово-парковом искусстве.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Садово-парковое искусство Древнего мира.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Приемы садово-паркового искусства средних веков.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Природные и исторические аспекты ландшафтной архитектуры Англии, Китая и Японии.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Садово-парковое искусство эпохи Ренессанса.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усадебная и дворцовая ландшафтная архитектура.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Современные подходы и тенденции в архитектуре малых садов.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Стилевые решения архитектуры городской среды. 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Понятие ландшафт в науке, искусстве, законодательстве.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Системный подход при проектировании ландшафта.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Компоненты ландшафта, их характеристики и оценка.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Объекты ландшафтной архитектуры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Учет особенностей климата, рельефа, растительного и почвенного покровов, экологических аспектов территории при проектировании объектов ландшафтной архитектуры.  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Климат, рельеф, растения и почвы Москвы и Московской области.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Солнечная радиация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фотосинтетически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активная радиация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Водный и температурный режим почв. Транспирация и дыхание растений.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09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Анализ почв и побор почвенных субстратов. Приемы улучшения свойств почв.</w:t>
      </w:r>
    </w:p>
    <w:p w:rsidR="00534CEE" w:rsidRPr="007E095C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E095C">
        <w:rPr>
          <w:rFonts w:ascii="Times New Roman" w:eastAsia="Calibri" w:hAnsi="Times New Roman" w:cs="Times New Roman"/>
          <w:sz w:val="24"/>
          <w:szCs w:val="24"/>
          <w:lang w:eastAsia="ru-RU"/>
        </w:rPr>
        <w:t>Предпроектный</w:t>
      </w:r>
      <w:proofErr w:type="spellEnd"/>
      <w:r w:rsidRPr="007E09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этап создания сада.  Функциональное и экологическое зонирование ландшафта. 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Графические материалы и рабочая документация проекта, принципы их разработки и соблюдения ГОСТ и СНИП. 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Посадка древесных культур: сроки и приемы.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партерных, обыкновенных и спортивных газонов.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Виды газонных трав для разных почвенно-климатических условий.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Приемы создания цветников,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рокариев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подпорных стенок.</w:t>
      </w:r>
    </w:p>
    <w:p w:rsidR="00534CEE" w:rsidRDefault="00534CEE" w:rsidP="00534CE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экологические аспекты создания и функционирования объектов озеленения в условиях высокой антропогенной нагрузке на примере городских и придорожных территорий.</w:t>
      </w:r>
      <w:bookmarkStart w:id="0" w:name="_GoBack"/>
      <w:bookmarkEnd w:id="0"/>
    </w:p>
    <w:sectPr w:rsidR="00534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093"/>
    <w:multiLevelType w:val="hybridMultilevel"/>
    <w:tmpl w:val="FEB04D68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13277799"/>
    <w:multiLevelType w:val="hybridMultilevel"/>
    <w:tmpl w:val="FA2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408C7"/>
    <w:multiLevelType w:val="hybridMultilevel"/>
    <w:tmpl w:val="CBE0D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C4670"/>
    <w:multiLevelType w:val="hybridMultilevel"/>
    <w:tmpl w:val="FA2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D58EE"/>
    <w:multiLevelType w:val="hybridMultilevel"/>
    <w:tmpl w:val="E9A27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A4FFC"/>
    <w:multiLevelType w:val="hybridMultilevel"/>
    <w:tmpl w:val="700267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26"/>
    <w:rsid w:val="0001453A"/>
    <w:rsid w:val="000D08A4"/>
    <w:rsid w:val="00127226"/>
    <w:rsid w:val="00451C0E"/>
    <w:rsid w:val="00462F19"/>
    <w:rsid w:val="00534CEE"/>
    <w:rsid w:val="00673029"/>
    <w:rsid w:val="00930987"/>
    <w:rsid w:val="00AD7484"/>
    <w:rsid w:val="00B67DE5"/>
    <w:rsid w:val="00CC1C8F"/>
    <w:rsid w:val="00D74C95"/>
    <w:rsid w:val="00DE10D8"/>
    <w:rsid w:val="00E8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</dc:creator>
  <cp:lastModifiedBy>APL</cp:lastModifiedBy>
  <cp:revision>4</cp:revision>
  <dcterms:created xsi:type="dcterms:W3CDTF">2022-09-15T14:58:00Z</dcterms:created>
  <dcterms:modified xsi:type="dcterms:W3CDTF">2022-09-23T07:33:00Z</dcterms:modified>
</cp:coreProperties>
</file>