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79C4" w14:textId="77777777" w:rsidR="005F208E" w:rsidRDefault="009008F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459E1E9B" w14:textId="77777777" w:rsidR="005F208E" w:rsidRDefault="009008F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14:paraId="5E09084F" w14:textId="77777777" w:rsidR="005F208E" w:rsidRPr="000131B6" w:rsidRDefault="004B6C60">
      <w:pPr>
        <w:jc w:val="center"/>
        <w:rPr>
          <w:rFonts w:ascii="Times New Roman" w:hAnsi="Times New Roman"/>
          <w:iCs/>
          <w:sz w:val="24"/>
        </w:rPr>
      </w:pPr>
      <w:r w:rsidRPr="000131B6">
        <w:rPr>
          <w:rFonts w:ascii="Times New Roman" w:hAnsi="Times New Roman"/>
          <w:iCs/>
          <w:sz w:val="24"/>
        </w:rPr>
        <w:t>Филологический факультет</w:t>
      </w:r>
    </w:p>
    <w:p w14:paraId="1B909D09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15E5300C" w14:textId="77777777" w:rsidR="005F208E" w:rsidRDefault="009008FB">
      <w:pPr>
        <w:pStyle w:val="a8"/>
        <w:spacing w:after="0"/>
        <w:ind w:firstLine="5940"/>
        <w:jc w:val="right"/>
        <w:outlineLvl w:val="0"/>
      </w:pPr>
      <w:r>
        <w:t>УТВЕРЖДАЮ</w:t>
      </w:r>
    </w:p>
    <w:p w14:paraId="147104AB" w14:textId="77777777" w:rsidR="00D733A7" w:rsidRDefault="004B6C60" w:rsidP="00D733A7">
      <w:pPr>
        <w:pStyle w:val="a8"/>
        <w:spacing w:after="0"/>
        <w:jc w:val="right"/>
        <w:outlineLvl w:val="0"/>
      </w:pPr>
      <w:r w:rsidRPr="004B6C60">
        <w:t>и.о. декана</w:t>
      </w:r>
      <w:r w:rsidR="00D733A7">
        <w:t xml:space="preserve"> филологического факультета</w:t>
      </w:r>
    </w:p>
    <w:p w14:paraId="4ECCD276" w14:textId="77777777" w:rsidR="005F208E" w:rsidRDefault="00D733A7" w:rsidP="00D733A7">
      <w:pPr>
        <w:pStyle w:val="a8"/>
        <w:spacing w:after="0"/>
        <w:jc w:val="right"/>
        <w:outlineLvl w:val="0"/>
      </w:pPr>
      <w:r>
        <w:t>МГУ имени М.В.Ломоносова</w:t>
      </w:r>
    </w:p>
    <w:p w14:paraId="22B2D781" w14:textId="77777777" w:rsidR="00D733A7" w:rsidRDefault="00D733A7">
      <w:pPr>
        <w:pStyle w:val="a8"/>
        <w:spacing w:after="0"/>
        <w:ind w:firstLine="5940"/>
        <w:jc w:val="right"/>
        <w:outlineLvl w:val="0"/>
      </w:pPr>
    </w:p>
    <w:p w14:paraId="42023326" w14:textId="77777777" w:rsidR="005F208E" w:rsidRDefault="00C84D28" w:rsidP="00C84D28">
      <w:pPr>
        <w:pStyle w:val="a8"/>
        <w:spacing w:after="0"/>
        <w:ind w:firstLine="5940"/>
        <w:jc w:val="left"/>
      </w:pPr>
      <w:r>
        <w:t xml:space="preserve">А.А. Липгарт </w:t>
      </w:r>
      <w:r w:rsidR="009008FB">
        <w:t>____________</w:t>
      </w:r>
      <w:r w:rsidR="00D733A7">
        <w:t>___</w:t>
      </w:r>
    </w:p>
    <w:p w14:paraId="697116FD" w14:textId="77777777" w:rsidR="005F208E" w:rsidRDefault="00A73E3F">
      <w:pPr>
        <w:pStyle w:val="a8"/>
        <w:spacing w:after="0"/>
        <w:ind w:firstLine="5940"/>
        <w:jc w:val="right"/>
      </w:pPr>
      <w:r>
        <w:t>«_22</w:t>
      </w:r>
      <w:r w:rsidR="009008FB">
        <w:t>_» __</w:t>
      </w:r>
      <w:r>
        <w:t>января</w:t>
      </w:r>
      <w:r w:rsidR="009008FB">
        <w:t>__20</w:t>
      </w:r>
      <w:r>
        <w:t>26</w:t>
      </w:r>
      <w:r w:rsidR="009008FB">
        <w:t xml:space="preserve">   г.</w:t>
      </w:r>
    </w:p>
    <w:p w14:paraId="328BCE1D" w14:textId="77777777" w:rsidR="005F208E" w:rsidRDefault="005F208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386EFF15" w14:textId="77777777" w:rsidR="005F208E" w:rsidRDefault="009008FB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14:paraId="153CAC96" w14:textId="77777777" w:rsidR="005F208E" w:rsidRDefault="009008FB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14:paraId="53B5B5CE" w14:textId="77777777" w:rsidR="005F208E" w:rsidRPr="004B6C60" w:rsidRDefault="004B6C60">
      <w:pPr>
        <w:jc w:val="center"/>
        <w:rPr>
          <w:rFonts w:ascii="Times New Roman" w:hAnsi="Times New Roman"/>
          <w:i/>
        </w:rPr>
      </w:pPr>
      <w:r w:rsidRPr="004B6C60">
        <w:rPr>
          <w:rFonts w:ascii="Times New Roman" w:hAnsi="Times New Roman"/>
          <w:b/>
          <w:sz w:val="24"/>
          <w:szCs w:val="24"/>
        </w:rPr>
        <w:t xml:space="preserve">Анархизм в русской литературе начала </w:t>
      </w:r>
      <w:r w:rsidRPr="004B6C60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4B6C60">
        <w:rPr>
          <w:rFonts w:ascii="Times New Roman" w:hAnsi="Times New Roman"/>
          <w:b/>
          <w:sz w:val="24"/>
          <w:szCs w:val="24"/>
        </w:rPr>
        <w:t xml:space="preserve"> века</w:t>
      </w:r>
    </w:p>
    <w:p w14:paraId="7D0C8C54" w14:textId="77777777" w:rsidR="005F208E" w:rsidRDefault="005F208E">
      <w:pPr>
        <w:jc w:val="center"/>
        <w:rPr>
          <w:rFonts w:ascii="Times New Roman" w:hAnsi="Times New Roman"/>
          <w:i/>
          <w:sz w:val="24"/>
        </w:rPr>
      </w:pPr>
    </w:p>
    <w:p w14:paraId="65707351" w14:textId="77777777" w:rsidR="005F208E" w:rsidRDefault="009008FB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14:paraId="2604CD8F" w14:textId="77777777" w:rsidR="005F208E" w:rsidRDefault="009008FB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14:paraId="214EA657" w14:textId="77777777" w:rsidR="005F208E" w:rsidRDefault="005F208E">
      <w:pPr>
        <w:jc w:val="center"/>
        <w:rPr>
          <w:rFonts w:ascii="Times New Roman" w:hAnsi="Times New Roman"/>
          <w:b/>
          <w:i/>
        </w:rPr>
      </w:pPr>
    </w:p>
    <w:p w14:paraId="615024B4" w14:textId="77777777" w:rsidR="005F208E" w:rsidRDefault="005F208E">
      <w:pPr>
        <w:ind w:firstLine="403"/>
        <w:jc w:val="center"/>
        <w:rPr>
          <w:rFonts w:ascii="Times New Roman" w:hAnsi="Times New Roman"/>
          <w:sz w:val="24"/>
        </w:rPr>
      </w:pPr>
    </w:p>
    <w:p w14:paraId="5A9D0A12" w14:textId="77777777" w:rsidR="005F208E" w:rsidRDefault="009008FB">
      <w:pPr>
        <w:pStyle w:val="a8"/>
        <w:jc w:val="center"/>
        <w:rPr>
          <w:b/>
        </w:rPr>
      </w:pPr>
      <w:r>
        <w:rPr>
          <w:b/>
        </w:rPr>
        <w:t>Форма обучения:</w:t>
      </w:r>
    </w:p>
    <w:p w14:paraId="559837F8" w14:textId="77777777" w:rsidR="005F208E" w:rsidRDefault="009008FB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</w:t>
      </w:r>
      <w:r w:rsidR="00A73E3F">
        <w:rPr>
          <w:rFonts w:ascii="Times New Roman" w:hAnsi="Times New Roman"/>
          <w:b/>
          <w:sz w:val="24"/>
        </w:rPr>
        <w:t>, очно-заочная</w:t>
      </w:r>
    </w:p>
    <w:p w14:paraId="4BA8005B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0722860B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27D0573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146E21F" w14:textId="77777777" w:rsidR="005F208E" w:rsidRDefault="009008FB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14:paraId="375D94D5" w14:textId="77777777" w:rsidR="005F208E" w:rsidRPr="00D733A7" w:rsidRDefault="009008FB">
      <w:pPr>
        <w:spacing w:line="360" w:lineRule="auto"/>
        <w:jc w:val="right"/>
        <w:rPr>
          <w:rFonts w:ascii="Times New Roman" w:hAnsi="Times New Roman"/>
          <w:sz w:val="24"/>
        </w:rPr>
      </w:pPr>
      <w:r w:rsidRPr="00D733A7">
        <w:rPr>
          <w:rFonts w:ascii="Times New Roman" w:hAnsi="Times New Roman"/>
          <w:sz w:val="24"/>
        </w:rPr>
        <w:t xml:space="preserve">на заседании Ученого совета </w:t>
      </w:r>
      <w:r w:rsidR="00C84D28" w:rsidRPr="00D733A7">
        <w:rPr>
          <w:rFonts w:ascii="Times New Roman" w:hAnsi="Times New Roman"/>
          <w:sz w:val="24"/>
        </w:rPr>
        <w:t xml:space="preserve">филологического </w:t>
      </w:r>
      <w:r w:rsidRPr="00D733A7">
        <w:rPr>
          <w:rFonts w:ascii="Times New Roman" w:hAnsi="Times New Roman"/>
          <w:sz w:val="24"/>
        </w:rPr>
        <w:t>факультета</w:t>
      </w:r>
    </w:p>
    <w:p w14:paraId="1C23737E" w14:textId="77777777" w:rsidR="005F208E" w:rsidRDefault="009008FB">
      <w:pPr>
        <w:spacing w:line="360" w:lineRule="auto"/>
        <w:jc w:val="right"/>
        <w:rPr>
          <w:rFonts w:ascii="Times New Roman" w:hAnsi="Times New Roman"/>
          <w:sz w:val="24"/>
        </w:rPr>
      </w:pPr>
      <w:r w:rsidRPr="00D733A7">
        <w:rPr>
          <w:rFonts w:ascii="Times New Roman" w:hAnsi="Times New Roman"/>
          <w:sz w:val="24"/>
        </w:rPr>
        <w:t>(протокол №</w:t>
      </w:r>
      <w:r w:rsidR="00D733A7">
        <w:rPr>
          <w:rFonts w:ascii="Times New Roman" w:hAnsi="Times New Roman"/>
          <w:sz w:val="24"/>
        </w:rPr>
        <w:t>_</w:t>
      </w:r>
      <w:r w:rsidR="00A73E3F">
        <w:rPr>
          <w:rFonts w:ascii="Times New Roman" w:hAnsi="Times New Roman"/>
          <w:sz w:val="24"/>
        </w:rPr>
        <w:t>1</w:t>
      </w:r>
      <w:r w:rsidR="00D733A7">
        <w:rPr>
          <w:rFonts w:ascii="Times New Roman" w:hAnsi="Times New Roman"/>
          <w:sz w:val="24"/>
        </w:rPr>
        <w:t>_ « __</w:t>
      </w:r>
      <w:r w:rsidR="00A73E3F">
        <w:rPr>
          <w:rFonts w:ascii="Times New Roman" w:hAnsi="Times New Roman"/>
          <w:sz w:val="24"/>
        </w:rPr>
        <w:t>22</w:t>
      </w:r>
      <w:r w:rsidR="00D733A7">
        <w:rPr>
          <w:rFonts w:ascii="Times New Roman" w:hAnsi="Times New Roman"/>
          <w:sz w:val="24"/>
        </w:rPr>
        <w:t>__»_</w:t>
      </w:r>
      <w:r w:rsidR="00A73E3F">
        <w:rPr>
          <w:rFonts w:ascii="Times New Roman" w:hAnsi="Times New Roman"/>
          <w:sz w:val="24"/>
        </w:rPr>
        <w:t>января</w:t>
      </w:r>
      <w:r w:rsidR="00D733A7">
        <w:rPr>
          <w:rFonts w:ascii="Times New Roman" w:hAnsi="Times New Roman"/>
          <w:sz w:val="24"/>
        </w:rPr>
        <w:t xml:space="preserve">__2026 г. </w:t>
      </w:r>
      <w:r>
        <w:rPr>
          <w:rFonts w:ascii="Times New Roman" w:hAnsi="Times New Roman"/>
          <w:sz w:val="24"/>
        </w:rPr>
        <w:t>)</w:t>
      </w:r>
    </w:p>
    <w:p w14:paraId="17126086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370DAD8D" w14:textId="77777777" w:rsidR="005F208E" w:rsidRDefault="00D733A7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2026</w:t>
      </w:r>
      <w:r w:rsidR="009008FB">
        <w:rPr>
          <w:rFonts w:ascii="Times New Roman" w:hAnsi="Times New Roman"/>
          <w:sz w:val="24"/>
        </w:rPr>
        <w:br w:type="page"/>
      </w:r>
    </w:p>
    <w:p w14:paraId="22C7CEE5" w14:textId="77777777" w:rsidR="005F208E" w:rsidRPr="00C84D28" w:rsidRDefault="009008FB">
      <w:pPr>
        <w:spacing w:line="360" w:lineRule="auto"/>
        <w:rPr>
          <w:rFonts w:ascii="Times New Roman" w:hAnsi="Times New Roman"/>
          <w:i/>
          <w:sz w:val="24"/>
        </w:rPr>
      </w:pPr>
      <w:r w:rsidRPr="00C84D28">
        <w:rPr>
          <w:rFonts w:ascii="Times New Roman" w:hAnsi="Times New Roman"/>
          <w:sz w:val="24"/>
        </w:rPr>
        <w:lastRenderedPageBreak/>
        <w:t>Рабочая программа курса разработана 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</w:p>
    <w:p w14:paraId="6658E468" w14:textId="77777777" w:rsidR="005F208E" w:rsidRDefault="005F208E">
      <w:pPr>
        <w:spacing w:line="360" w:lineRule="auto"/>
        <w:rPr>
          <w:rFonts w:ascii="Times New Roman" w:hAnsi="Times New Roman"/>
          <w:sz w:val="24"/>
        </w:rPr>
      </w:pPr>
    </w:p>
    <w:p w14:paraId="7B3F52FA" w14:textId="77777777" w:rsidR="005F208E" w:rsidRDefault="005F208E">
      <w:pPr>
        <w:sectPr w:rsidR="005F208E">
          <w:pgSz w:w="11906" w:h="16838"/>
          <w:pgMar w:top="1134" w:right="850" w:bottom="1134" w:left="1701" w:header="708" w:footer="708" w:gutter="0"/>
          <w:cols w:space="720"/>
        </w:sectPr>
      </w:pPr>
    </w:p>
    <w:p w14:paraId="475F41EC" w14:textId="77777777" w:rsidR="005F208E" w:rsidRDefault="009008F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ОПОП.</w:t>
      </w:r>
    </w:p>
    <w:p w14:paraId="2C70D360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7F69DF24" w14:textId="77777777" w:rsidR="005F208E" w:rsidRDefault="004B6C6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2</w:t>
      </w:r>
      <w:r w:rsidR="009008FB">
        <w:rPr>
          <w:rFonts w:ascii="Times New Roman" w:hAnsi="Times New Roman"/>
          <w:sz w:val="24"/>
        </w:rPr>
        <w:t xml:space="preserve">. Планируемые результаты обучения по курсу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5F208E" w14:paraId="3ED8374D" w14:textId="77777777">
        <w:trPr>
          <w:jc w:val="center"/>
        </w:trPr>
        <w:tc>
          <w:tcPr>
            <w:tcW w:w="9756" w:type="dxa"/>
          </w:tcPr>
          <w:p w14:paraId="1BA25D0B" w14:textId="77777777" w:rsidR="005F208E" w:rsidRDefault="009008F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5F208E" w14:paraId="7AF1030F" w14:textId="77777777">
        <w:trPr>
          <w:jc w:val="center"/>
        </w:trPr>
        <w:tc>
          <w:tcPr>
            <w:tcW w:w="9756" w:type="dxa"/>
          </w:tcPr>
          <w:p w14:paraId="07CE69AE" w14:textId="77777777" w:rsidR="005F208E" w:rsidRPr="004B6C60" w:rsidRDefault="009008FB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4B6C60">
              <w:rPr>
                <w:rFonts w:ascii="Times New Roman" w:hAnsi="Times New Roman"/>
                <w:b/>
                <w:sz w:val="24"/>
              </w:rPr>
              <w:t>Знать:</w:t>
            </w:r>
          </w:p>
          <w:p w14:paraId="14B8F07C" w14:textId="77777777" w:rsidR="004B6C60" w:rsidRPr="004B6C60" w:rsidRDefault="004B6C60" w:rsidP="004B6C6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B6C60">
              <w:rPr>
                <w:rFonts w:ascii="Times New Roman" w:hAnsi="Times New Roman"/>
                <w:sz w:val="24"/>
                <w:szCs w:val="24"/>
              </w:rPr>
              <w:t xml:space="preserve">эстетические концепции, сформировавшиеся и реализуемые в русской литературе в начале </w:t>
            </w:r>
            <w:r w:rsidRPr="004B6C60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D73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C60">
              <w:rPr>
                <w:rFonts w:ascii="Times New Roman" w:hAnsi="Times New Roman"/>
                <w:sz w:val="24"/>
                <w:szCs w:val="24"/>
              </w:rPr>
              <w:t>века, соотносимые с анархическими идеями: анархические идеи в эстетике декаданса; символизм и эсеры-максималисты; мистический анархизм, индивидуалистический анархизм; эгофутуризм и штирнерианство; панархизм и его литературная активность; анархо-футуризм; анархизм и социалистический авангард.</w:t>
            </w:r>
          </w:p>
          <w:p w14:paraId="15EE8856" w14:textId="77777777" w:rsidR="005F208E" w:rsidRDefault="005F208E">
            <w:pPr>
              <w:spacing w:line="240" w:lineRule="auto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5F208E" w14:paraId="549CF12C" w14:textId="77777777">
        <w:trPr>
          <w:jc w:val="center"/>
        </w:trPr>
        <w:tc>
          <w:tcPr>
            <w:tcW w:w="9756" w:type="dxa"/>
          </w:tcPr>
          <w:p w14:paraId="0B0F6305" w14:textId="77777777" w:rsidR="005F208E" w:rsidRDefault="009008FB" w:rsidP="004B6C60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B6C60">
              <w:rPr>
                <w:rFonts w:ascii="Times New Roman" w:hAnsi="Times New Roman"/>
                <w:b/>
                <w:sz w:val="24"/>
              </w:rPr>
              <w:t>Уметь:</w:t>
            </w:r>
          </w:p>
          <w:p w14:paraId="68566100" w14:textId="77777777" w:rsidR="004B6C60" w:rsidRPr="004B6C60" w:rsidRDefault="004B6C60" w:rsidP="004B6C6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B6C60">
              <w:rPr>
                <w:rFonts w:ascii="Times New Roman" w:hAnsi="Times New Roman"/>
                <w:sz w:val="24"/>
                <w:szCs w:val="24"/>
              </w:rPr>
              <w:t>с помощью литературоведческого инструментария анализировать художественные и иные тексты в историко-культурном и литературном контексте – национальном и европейском;</w:t>
            </w:r>
          </w:p>
          <w:p w14:paraId="54D420F4" w14:textId="77777777" w:rsidR="004B6C60" w:rsidRPr="004B6C60" w:rsidRDefault="004B6C60" w:rsidP="004B6C6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B6C60">
              <w:rPr>
                <w:rFonts w:ascii="Times New Roman" w:hAnsi="Times New Roman"/>
                <w:sz w:val="24"/>
                <w:szCs w:val="24"/>
              </w:rPr>
              <w:t>корректно характеризовать и описывать литературные явления и процессы;</w:t>
            </w:r>
          </w:p>
          <w:p w14:paraId="69011651" w14:textId="77777777" w:rsidR="004B6C60" w:rsidRPr="00DD3CE0" w:rsidRDefault="004B6C60" w:rsidP="004B6C60">
            <w:pPr>
              <w:shd w:val="clear" w:color="auto" w:fill="FFFFFF"/>
              <w:rPr>
                <w:sz w:val="24"/>
                <w:szCs w:val="24"/>
              </w:rPr>
            </w:pPr>
            <w:r w:rsidRPr="004B6C60">
              <w:rPr>
                <w:rFonts w:ascii="Times New Roman" w:hAnsi="Times New Roman"/>
                <w:sz w:val="24"/>
                <w:szCs w:val="24"/>
              </w:rPr>
              <w:t>использовать приобретенные знания и умения для самостоятельной научной деятельности.</w:t>
            </w:r>
          </w:p>
          <w:p w14:paraId="69C20DEB" w14:textId="77777777" w:rsidR="004B6C60" w:rsidRDefault="004B6C60" w:rsidP="004B6C60">
            <w:pPr>
              <w:spacing w:line="240" w:lineRule="auto"/>
              <w:jc w:val="left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5F208E" w14:paraId="60BC4817" w14:textId="77777777">
        <w:trPr>
          <w:jc w:val="center"/>
        </w:trPr>
        <w:tc>
          <w:tcPr>
            <w:tcW w:w="9756" w:type="dxa"/>
          </w:tcPr>
          <w:p w14:paraId="23DD080B" w14:textId="77777777" w:rsidR="005F208E" w:rsidRDefault="009008FB" w:rsidP="004B6C60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B6C60">
              <w:rPr>
                <w:rFonts w:ascii="Times New Roman" w:hAnsi="Times New Roman"/>
                <w:b/>
                <w:sz w:val="24"/>
              </w:rPr>
              <w:t>Владеть:</w:t>
            </w:r>
          </w:p>
          <w:p w14:paraId="718A466A" w14:textId="77777777" w:rsidR="004B6C60" w:rsidRPr="004B6C60" w:rsidRDefault="004B6C60" w:rsidP="004B6C60">
            <w:pPr>
              <w:spacing w:line="24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4B6C60">
              <w:rPr>
                <w:rFonts w:ascii="Times New Roman" w:eastAsia="SimSun" w:hAnsi="Times New Roman"/>
                <w:sz w:val="24"/>
                <w:szCs w:val="24"/>
              </w:rPr>
              <w:t>навыками самостоятельной работы с научным и фактическим материалом по проблематике курса.</w:t>
            </w:r>
          </w:p>
        </w:tc>
      </w:tr>
    </w:tbl>
    <w:p w14:paraId="322696AA" w14:textId="77777777" w:rsidR="005F208E" w:rsidRDefault="005F208E">
      <w:pPr>
        <w:rPr>
          <w:rFonts w:ascii="Times New Roman" w:hAnsi="Times New Roman"/>
          <w:sz w:val="24"/>
        </w:rPr>
      </w:pPr>
    </w:p>
    <w:p w14:paraId="0D6EB859" w14:textId="77777777" w:rsidR="005F208E" w:rsidRDefault="00734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9008FB">
        <w:rPr>
          <w:rFonts w:ascii="Times New Roman" w:hAnsi="Times New Roman"/>
          <w:sz w:val="24"/>
        </w:rPr>
        <w:t xml:space="preserve">. Объем дисциплины (модуля) </w:t>
      </w:r>
      <w:r w:rsidR="009008FB">
        <w:rPr>
          <w:rFonts w:ascii="Times New Roman" w:hAnsi="Times New Roman"/>
          <w:b/>
          <w:sz w:val="24"/>
        </w:rPr>
        <w:t>1 з.е</w:t>
      </w:r>
      <w:r w:rsidR="009008FB">
        <w:rPr>
          <w:rFonts w:ascii="Times New Roman" w:hAnsi="Times New Roman"/>
          <w:sz w:val="24"/>
        </w:rPr>
        <w:t xml:space="preserve">., в том числе </w:t>
      </w:r>
      <w:r w:rsidR="009008FB">
        <w:rPr>
          <w:rFonts w:ascii="Times New Roman" w:hAnsi="Times New Roman"/>
          <w:b/>
          <w:sz w:val="24"/>
        </w:rPr>
        <w:t>24</w:t>
      </w:r>
      <w:r w:rsidR="009008FB">
        <w:rPr>
          <w:rFonts w:ascii="Times New Roman" w:hAnsi="Times New Roman"/>
          <w:sz w:val="24"/>
        </w:rPr>
        <w:t xml:space="preserve"> академических час</w:t>
      </w:r>
      <w:r w:rsidR="004B6C60">
        <w:rPr>
          <w:rFonts w:ascii="Times New Roman" w:hAnsi="Times New Roman"/>
          <w:sz w:val="24"/>
        </w:rPr>
        <w:t>а</w:t>
      </w:r>
      <w:r w:rsidR="009008FB">
        <w:rPr>
          <w:rFonts w:ascii="Times New Roman" w:hAnsi="Times New Roman"/>
          <w:sz w:val="24"/>
        </w:rPr>
        <w:t xml:space="preserve"> на контактную работу обучающихся с преподавателем, </w:t>
      </w:r>
    </w:p>
    <w:p w14:paraId="6BA2F7D6" w14:textId="77777777" w:rsidR="005F208E" w:rsidRDefault="009008F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академических часов на самостоятельную работу обучающихся. </w:t>
      </w:r>
    </w:p>
    <w:p w14:paraId="660AADD9" w14:textId="77777777" w:rsidR="00F31DFA" w:rsidRDefault="00F31DFA">
      <w:pPr>
        <w:rPr>
          <w:rFonts w:ascii="Times New Roman" w:hAnsi="Times New Roman"/>
          <w:sz w:val="24"/>
        </w:rPr>
      </w:pPr>
    </w:p>
    <w:p w14:paraId="42BC4742" w14:textId="77777777" w:rsidR="00F31DFA" w:rsidRDefault="00F31DFA">
      <w:pPr>
        <w:rPr>
          <w:rFonts w:ascii="Times New Roman" w:hAnsi="Times New Roman"/>
          <w:sz w:val="24"/>
        </w:rPr>
      </w:pPr>
    </w:p>
    <w:p w14:paraId="4C067842" w14:textId="77777777" w:rsidR="00F31DFA" w:rsidRDefault="00F31DFA">
      <w:pPr>
        <w:rPr>
          <w:rFonts w:ascii="Times New Roman" w:hAnsi="Times New Roman"/>
          <w:sz w:val="24"/>
        </w:rPr>
      </w:pPr>
    </w:p>
    <w:p w14:paraId="2F40482E" w14:textId="77777777" w:rsidR="00F31DFA" w:rsidRDefault="00F31DFA">
      <w:pPr>
        <w:rPr>
          <w:rFonts w:ascii="Times New Roman" w:hAnsi="Times New Roman"/>
          <w:sz w:val="24"/>
        </w:rPr>
      </w:pPr>
    </w:p>
    <w:p w14:paraId="501DDC22" w14:textId="77777777" w:rsidR="00F31DFA" w:rsidRDefault="00F31DFA">
      <w:pPr>
        <w:rPr>
          <w:rFonts w:ascii="Times New Roman" w:hAnsi="Times New Roman"/>
          <w:sz w:val="24"/>
        </w:rPr>
      </w:pPr>
    </w:p>
    <w:p w14:paraId="2492F2DF" w14:textId="77777777" w:rsidR="00F31DFA" w:rsidRDefault="00F31DFA">
      <w:pPr>
        <w:rPr>
          <w:rFonts w:ascii="Times New Roman" w:hAnsi="Times New Roman"/>
          <w:sz w:val="24"/>
        </w:rPr>
      </w:pPr>
    </w:p>
    <w:p w14:paraId="347C2BC8" w14:textId="77777777" w:rsidR="005F208E" w:rsidRDefault="00734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</w:t>
      </w:r>
      <w:r w:rsidR="009008FB">
        <w:rPr>
          <w:rFonts w:ascii="Times New Roman" w:hAnsi="Times New Roman"/>
          <w:sz w:val="24"/>
        </w:rPr>
        <w:t xml:space="preserve">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1AA8582C" w14:textId="77777777" w:rsidR="00EE43CE" w:rsidRDefault="00EE43CE">
      <w:pPr>
        <w:rPr>
          <w:rFonts w:ascii="Times New Roman" w:hAnsi="Times New Roman"/>
          <w:sz w:val="24"/>
        </w:rPr>
      </w:pPr>
    </w:p>
    <w:p w14:paraId="474B5285" w14:textId="77777777" w:rsidR="00F31DFA" w:rsidRDefault="00F31DFA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134"/>
        <w:gridCol w:w="1502"/>
        <w:gridCol w:w="1276"/>
        <w:gridCol w:w="2155"/>
        <w:gridCol w:w="1152"/>
        <w:gridCol w:w="4634"/>
      </w:tblGrid>
      <w:tr w:rsidR="005F208E" w14:paraId="7D3CE5A0" w14:textId="77777777" w:rsidTr="00EE43CE">
        <w:trPr>
          <w:trHeight w:val="135"/>
        </w:trPr>
        <w:tc>
          <w:tcPr>
            <w:tcW w:w="2717" w:type="dxa"/>
            <w:vMerge w:val="restart"/>
          </w:tcPr>
          <w:p w14:paraId="2FA99D8C" w14:textId="77777777" w:rsidR="005F208E" w:rsidRDefault="009008FB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и краткое содержание разделов и тем дисциплины (модуля), </w:t>
            </w:r>
          </w:p>
          <w:p w14:paraId="190DC68C" w14:textId="77777777" w:rsidR="005F208E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4086B5A9" w14:textId="77777777" w:rsidR="005F208E" w:rsidRDefault="009008FB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0AF3F535" w14:textId="77777777" w:rsidR="005F208E" w:rsidRDefault="009008FB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  <w:p w14:paraId="4C129971" w14:textId="77777777" w:rsidR="005F208E" w:rsidRDefault="009008FB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(часы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19" w:type="dxa"/>
            <w:gridSpan w:val="5"/>
          </w:tcPr>
          <w:p w14:paraId="00955DD2" w14:textId="77777777" w:rsidR="005F208E" w:rsidRDefault="009008FB" w:rsidP="00EE43C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EE43CE" w14:paraId="089E8A9D" w14:textId="77777777" w:rsidTr="00EE43CE">
        <w:trPr>
          <w:trHeight w:val="598"/>
        </w:trPr>
        <w:tc>
          <w:tcPr>
            <w:tcW w:w="2717" w:type="dxa"/>
            <w:vMerge/>
          </w:tcPr>
          <w:p w14:paraId="24422F01" w14:textId="77777777" w:rsidR="00EE43CE" w:rsidRDefault="00EE43CE" w:rsidP="00EE43CE"/>
        </w:tc>
        <w:tc>
          <w:tcPr>
            <w:tcW w:w="1134" w:type="dxa"/>
            <w:vMerge/>
          </w:tcPr>
          <w:p w14:paraId="1A11EC64" w14:textId="77777777" w:rsidR="00EE43CE" w:rsidRDefault="00EE43CE" w:rsidP="00EE43CE"/>
        </w:tc>
        <w:tc>
          <w:tcPr>
            <w:tcW w:w="2778" w:type="dxa"/>
            <w:gridSpan w:val="2"/>
            <w:vMerge w:val="restart"/>
          </w:tcPr>
          <w:p w14:paraId="3CA6868E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(работа во взаимодействии с преподавателем) </w:t>
            </w:r>
          </w:p>
          <w:p w14:paraId="5B84C156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  <w:p w14:paraId="0EF9F296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1" w:type="dxa"/>
            <w:gridSpan w:val="3"/>
            <w:tcBorders>
              <w:bottom w:val="single" w:sz="4" w:space="0" w:color="auto"/>
            </w:tcBorders>
          </w:tcPr>
          <w:p w14:paraId="25DC1F03" w14:textId="77777777" w:rsidR="00EE43CE" w:rsidRP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обучающегося </w:t>
            </w:r>
          </w:p>
        </w:tc>
      </w:tr>
      <w:tr w:rsidR="00EE43CE" w14:paraId="4103788A" w14:textId="77777777" w:rsidTr="00965640">
        <w:trPr>
          <w:trHeight w:val="1330"/>
        </w:trPr>
        <w:tc>
          <w:tcPr>
            <w:tcW w:w="2717" w:type="dxa"/>
            <w:vMerge/>
          </w:tcPr>
          <w:p w14:paraId="45385851" w14:textId="77777777" w:rsidR="00EE43CE" w:rsidRDefault="00EE43CE" w:rsidP="00EE43CE"/>
        </w:tc>
        <w:tc>
          <w:tcPr>
            <w:tcW w:w="1134" w:type="dxa"/>
            <w:vMerge/>
          </w:tcPr>
          <w:p w14:paraId="1DA0E682" w14:textId="77777777" w:rsidR="00EE43CE" w:rsidRDefault="00EE43CE" w:rsidP="00EE43CE"/>
        </w:tc>
        <w:tc>
          <w:tcPr>
            <w:tcW w:w="2778" w:type="dxa"/>
            <w:gridSpan w:val="2"/>
            <w:vMerge/>
          </w:tcPr>
          <w:p w14:paraId="40B7BCDA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right w:val="single" w:sz="4" w:space="0" w:color="auto"/>
            </w:tcBorders>
          </w:tcPr>
          <w:p w14:paraId="63D4D6CD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16DFB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</w:tcBorders>
          </w:tcPr>
          <w:p w14:paraId="24252B86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F208E" w14:paraId="7953858B" w14:textId="77777777" w:rsidTr="00965640">
        <w:trPr>
          <w:trHeight w:val="1835"/>
        </w:trPr>
        <w:tc>
          <w:tcPr>
            <w:tcW w:w="2717" w:type="dxa"/>
            <w:vMerge/>
          </w:tcPr>
          <w:p w14:paraId="3D341D33" w14:textId="77777777" w:rsidR="005F208E" w:rsidRDefault="005F208E" w:rsidP="00EE43CE"/>
        </w:tc>
        <w:tc>
          <w:tcPr>
            <w:tcW w:w="1134" w:type="dxa"/>
            <w:vMerge/>
          </w:tcPr>
          <w:p w14:paraId="135109EB" w14:textId="77777777" w:rsidR="005F208E" w:rsidRDefault="005F208E" w:rsidP="00EE43CE"/>
        </w:tc>
        <w:tc>
          <w:tcPr>
            <w:tcW w:w="1502" w:type="dxa"/>
            <w:textDirection w:val="btLr"/>
          </w:tcPr>
          <w:p w14:paraId="26F62E6D" w14:textId="77777777" w:rsidR="005F208E" w:rsidRDefault="009008FB" w:rsidP="00EE43CE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лекционного  типа </w:t>
            </w:r>
          </w:p>
        </w:tc>
        <w:tc>
          <w:tcPr>
            <w:tcW w:w="1276" w:type="dxa"/>
          </w:tcPr>
          <w:p w14:paraId="4D5FCBF6" w14:textId="77777777" w:rsidR="005F208E" w:rsidRPr="00734644" w:rsidRDefault="009008FB" w:rsidP="00EE43CE">
            <w:pPr>
              <w:spacing w:line="240" w:lineRule="auto"/>
              <w:rPr>
                <w:rFonts w:ascii="Times New Roman" w:hAnsi="Times New Roman"/>
                <w:b/>
                <w:color w:val="FF6600"/>
                <w:sz w:val="24"/>
              </w:rPr>
            </w:pPr>
            <w:r w:rsidRPr="00734644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6F207754" w14:textId="77777777" w:rsidR="005F208E" w:rsidRPr="00734644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14:paraId="4B8EBEFC" w14:textId="77777777" w:rsidR="005F208E" w:rsidRPr="00734644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4" w:type="dxa"/>
            <w:tcBorders>
              <w:left w:val="single" w:sz="4" w:space="0" w:color="auto"/>
            </w:tcBorders>
          </w:tcPr>
          <w:p w14:paraId="3E41B1EC" w14:textId="77777777" w:rsidR="005F208E" w:rsidRPr="00734644" w:rsidRDefault="009008FB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734644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5F208E" w14:paraId="4F549866" w14:textId="77777777" w:rsidTr="00965640">
        <w:tc>
          <w:tcPr>
            <w:tcW w:w="2717" w:type="dxa"/>
          </w:tcPr>
          <w:p w14:paraId="14372B65" w14:textId="77777777" w:rsidR="005F208E" w:rsidRPr="00965640" w:rsidRDefault="00965640" w:rsidP="00965640">
            <w:pPr>
              <w:pStyle w:val="TableParagraph"/>
              <w:spacing w:after="80"/>
              <w:ind w:left="0"/>
              <w:jc w:val="left"/>
            </w:pPr>
            <w:r w:rsidRPr="00965640">
              <w:rPr>
                <w:b/>
              </w:rPr>
              <w:t xml:space="preserve">Тема 1. </w:t>
            </w:r>
            <w:r w:rsidRPr="00965640">
              <w:rPr>
                <w:b/>
                <w:sz w:val="24"/>
                <w:szCs w:val="24"/>
              </w:rPr>
              <w:t>У истоков анархизма. Анархизм отрицания и анархизм утверждения</w:t>
            </w:r>
            <w:r w:rsidRPr="00965640">
              <w:rPr>
                <w:sz w:val="24"/>
                <w:szCs w:val="24"/>
              </w:rPr>
              <w:t>. От Бакунина и Кропоткина до Л. Толстого. Анархизм до- и пореволюционный. Анархизм в эмиграции и в метрополии</w:t>
            </w:r>
            <w:r w:rsidRPr="00965640">
              <w:t>.</w:t>
            </w:r>
          </w:p>
        </w:tc>
        <w:tc>
          <w:tcPr>
            <w:tcW w:w="1134" w:type="dxa"/>
          </w:tcPr>
          <w:p w14:paraId="23888BF3" w14:textId="77777777" w:rsidR="005F208E" w:rsidRPr="00965640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2" w:type="dxa"/>
          </w:tcPr>
          <w:p w14:paraId="486D9CFA" w14:textId="77777777" w:rsidR="005F208E" w:rsidRPr="00965640" w:rsidRDefault="00965640" w:rsidP="00965640">
            <w:pPr>
              <w:spacing w:line="240" w:lineRule="auto"/>
              <w:jc w:val="left"/>
              <w:rPr>
                <w:rFonts w:ascii="Times New Roman" w:hAnsi="Times New Roman"/>
                <w:color w:val="FF6600"/>
                <w:sz w:val="24"/>
              </w:rPr>
            </w:pPr>
            <w:r w:rsidRPr="0096564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276" w:type="dxa"/>
          </w:tcPr>
          <w:p w14:paraId="302C0966" w14:textId="77777777" w:rsidR="005F208E" w:rsidRPr="00965640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5" w:type="dxa"/>
          </w:tcPr>
          <w:p w14:paraId="24715B15" w14:textId="77777777" w:rsidR="005F208E" w:rsidRPr="00734644" w:rsidRDefault="005F208E" w:rsidP="0073464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2BC003FB" w14:textId="77777777" w:rsidR="005F208E" w:rsidRPr="00734644" w:rsidRDefault="00EC7568" w:rsidP="0073464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634" w:type="dxa"/>
          </w:tcPr>
          <w:p w14:paraId="00657560" w14:textId="77777777" w:rsidR="005F208E" w:rsidRDefault="00EC7568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F208E" w14:paraId="2346D5C2" w14:textId="77777777" w:rsidTr="00965640">
        <w:trPr>
          <w:trHeight w:val="584"/>
        </w:trPr>
        <w:tc>
          <w:tcPr>
            <w:tcW w:w="2717" w:type="dxa"/>
          </w:tcPr>
          <w:p w14:paraId="7B67678E" w14:textId="77777777" w:rsidR="005F208E" w:rsidRPr="00965640" w:rsidRDefault="00965640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 w:rsidRPr="00965640"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Pr="00965640">
              <w:rPr>
                <w:rFonts w:ascii="Times New Roman" w:hAnsi="Times New Roman"/>
                <w:b/>
              </w:rPr>
              <w:t>Индивидуалистические установки декаданса</w:t>
            </w:r>
            <w:r w:rsidRPr="00965640">
              <w:rPr>
                <w:rFonts w:ascii="Times New Roman" w:hAnsi="Times New Roman"/>
              </w:rPr>
              <w:t xml:space="preserve">. </w:t>
            </w:r>
            <w:r w:rsidRPr="00965640">
              <w:rPr>
                <w:rFonts w:ascii="Times New Roman" w:hAnsi="Times New Roman"/>
              </w:rPr>
              <w:lastRenderedPageBreak/>
              <w:t>Старшие символисты (Д. Мережковский, З. Гиппиус, Д. Философов; К. Бальмонт, В. Брюсов). «Пруд» А. Ремизова в «Вопросах жизни». «Ницшеанец» М. Горький. Ранняя проза.</w:t>
            </w:r>
          </w:p>
        </w:tc>
        <w:tc>
          <w:tcPr>
            <w:tcW w:w="1134" w:type="dxa"/>
          </w:tcPr>
          <w:p w14:paraId="48FCAD65" w14:textId="77777777" w:rsidR="005F208E" w:rsidRPr="00965640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502" w:type="dxa"/>
          </w:tcPr>
          <w:p w14:paraId="2094CA71" w14:textId="77777777" w:rsidR="005F208E" w:rsidRPr="00965640" w:rsidRDefault="00965640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</w:tcPr>
          <w:p w14:paraId="07272739" w14:textId="77777777" w:rsidR="005F208E" w:rsidRPr="00965640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5" w:type="dxa"/>
          </w:tcPr>
          <w:p w14:paraId="041864D7" w14:textId="77777777" w:rsidR="005F208E" w:rsidRPr="00C84D28" w:rsidRDefault="00EC7568" w:rsidP="009B1A4F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анализ текстов</w:t>
            </w:r>
          </w:p>
        </w:tc>
        <w:tc>
          <w:tcPr>
            <w:tcW w:w="1152" w:type="dxa"/>
          </w:tcPr>
          <w:p w14:paraId="36E1493F" w14:textId="77777777" w:rsidR="005F208E" w:rsidRDefault="005776FF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</w:tcPr>
          <w:p w14:paraId="7BC3D81D" w14:textId="77777777" w:rsidR="005F208E" w:rsidRDefault="00EC7568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F208E" w14:paraId="603D27CE" w14:textId="77777777" w:rsidTr="00965640">
        <w:tc>
          <w:tcPr>
            <w:tcW w:w="2717" w:type="dxa"/>
          </w:tcPr>
          <w:p w14:paraId="6F834BD0" w14:textId="77777777" w:rsidR="005F208E" w:rsidRPr="00965640" w:rsidRDefault="00965640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965640">
              <w:rPr>
                <w:rFonts w:ascii="Times New Roman" w:hAnsi="Times New Roman"/>
                <w:b/>
                <w:sz w:val="24"/>
                <w:szCs w:val="24"/>
              </w:rPr>
              <w:t xml:space="preserve">Тема 3. Первая русская революция. Максималисты в партии эсеров. </w:t>
            </w:r>
            <w:r w:rsidRPr="00965640">
              <w:rPr>
                <w:rFonts w:ascii="Times New Roman" w:hAnsi="Times New Roman"/>
                <w:sz w:val="24"/>
                <w:szCs w:val="24"/>
              </w:rPr>
              <w:t>Романы В. Ропшина (Б. Савинкова) «Конь бледный» и «То, чего не было (Три брата)» и идеология третьего завета (Д. Мережковский, З. Гиппиус и др.). Идеи максимализма в драматургии Л. Андреева («Савва»).</w:t>
            </w:r>
          </w:p>
        </w:tc>
        <w:tc>
          <w:tcPr>
            <w:tcW w:w="1134" w:type="dxa"/>
          </w:tcPr>
          <w:p w14:paraId="1B0070B0" w14:textId="77777777" w:rsidR="005F208E" w:rsidRPr="00965640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</w:tcPr>
          <w:p w14:paraId="7AEFC8CE" w14:textId="77777777" w:rsidR="005F208E" w:rsidRPr="00965640" w:rsidRDefault="00965640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</w:tcPr>
          <w:p w14:paraId="5BF781DE" w14:textId="77777777" w:rsidR="005F208E" w:rsidRPr="00965640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5" w:type="dxa"/>
          </w:tcPr>
          <w:p w14:paraId="413E0561" w14:textId="77777777" w:rsidR="005F208E" w:rsidRPr="00C84D28" w:rsidRDefault="00EC7568" w:rsidP="009B1A4F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анализ текстов</w:t>
            </w:r>
          </w:p>
        </w:tc>
        <w:tc>
          <w:tcPr>
            <w:tcW w:w="1152" w:type="dxa"/>
          </w:tcPr>
          <w:p w14:paraId="03612B04" w14:textId="77777777" w:rsidR="005F208E" w:rsidRDefault="005776FF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</w:tcPr>
          <w:p w14:paraId="41BBE496" w14:textId="77777777" w:rsidR="005F208E" w:rsidRDefault="00EC7568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F208E" w14:paraId="348B914C" w14:textId="77777777" w:rsidTr="00965640">
        <w:tc>
          <w:tcPr>
            <w:tcW w:w="2717" w:type="dxa"/>
          </w:tcPr>
          <w:p w14:paraId="252CF775" w14:textId="77777777" w:rsidR="005F208E" w:rsidRPr="00EC7568" w:rsidRDefault="00965640" w:rsidP="00965640">
            <w:pPr>
              <w:jc w:val="left"/>
              <w:rPr>
                <w:rFonts w:ascii="Times New Roman" w:hAnsi="Times New Roman"/>
              </w:rPr>
            </w:pPr>
            <w:r w:rsidRPr="00EC7568">
              <w:rPr>
                <w:rFonts w:ascii="Times New Roman" w:hAnsi="Times New Roman"/>
                <w:b/>
                <w:sz w:val="24"/>
                <w:szCs w:val="24"/>
              </w:rPr>
              <w:t>Тема 4. Рабочий заговор и махаевцы. Интеллигенция и революция.</w:t>
            </w:r>
            <w:r w:rsidRPr="00EC7568">
              <w:rPr>
                <w:rFonts w:ascii="Times New Roman" w:hAnsi="Times New Roman"/>
                <w:sz w:val="24"/>
                <w:szCs w:val="24"/>
              </w:rPr>
              <w:t xml:space="preserve"> «Веховство» и рабочий вопрос. Драматургия М. Горького («Дачники», «Дети солнца», «Варвары»), </w:t>
            </w:r>
            <w:r w:rsidRPr="00EC7568">
              <w:rPr>
                <w:rFonts w:ascii="Times New Roman" w:hAnsi="Times New Roman"/>
                <w:sz w:val="24"/>
                <w:szCs w:val="24"/>
              </w:rPr>
              <w:lastRenderedPageBreak/>
              <w:t>«окуровский цикл». Пьеса «Маков цвет» Д. Мережковского, З. Гиппиус, Д. Философова; «Чертова кукла» З. Гиппиус.</w:t>
            </w:r>
          </w:p>
        </w:tc>
        <w:tc>
          <w:tcPr>
            <w:tcW w:w="1134" w:type="dxa"/>
          </w:tcPr>
          <w:p w14:paraId="491E1361" w14:textId="77777777" w:rsidR="005F208E" w:rsidRPr="00EC7568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C7568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502" w:type="dxa"/>
          </w:tcPr>
          <w:p w14:paraId="21DA3BD8" w14:textId="77777777" w:rsidR="005F208E" w:rsidRPr="00965640" w:rsidRDefault="00965640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</w:tcPr>
          <w:p w14:paraId="4C368B82" w14:textId="77777777" w:rsidR="005F208E" w:rsidRPr="00965640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5" w:type="dxa"/>
          </w:tcPr>
          <w:p w14:paraId="6392E359" w14:textId="77777777" w:rsidR="005F208E" w:rsidRPr="00C84D28" w:rsidRDefault="00965640" w:rsidP="009B1A4F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C84D28">
              <w:rPr>
                <w:rFonts w:ascii="Times New Roman" w:hAnsi="Times New Roman"/>
                <w:szCs w:val="22"/>
              </w:rPr>
              <w:t>сравнительно-сопоставительный анализ текстов</w:t>
            </w:r>
          </w:p>
        </w:tc>
        <w:tc>
          <w:tcPr>
            <w:tcW w:w="1152" w:type="dxa"/>
          </w:tcPr>
          <w:p w14:paraId="1528C778" w14:textId="77777777" w:rsidR="005F208E" w:rsidRDefault="005776FF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</w:tcPr>
          <w:p w14:paraId="5878FCEA" w14:textId="77777777" w:rsidR="005F208E" w:rsidRDefault="00EC7568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65640" w14:paraId="56917988" w14:textId="77777777" w:rsidTr="00965640">
        <w:tc>
          <w:tcPr>
            <w:tcW w:w="2717" w:type="dxa"/>
          </w:tcPr>
          <w:p w14:paraId="6951E6DA" w14:textId="77777777" w:rsidR="00965640" w:rsidRPr="00965640" w:rsidRDefault="00965640" w:rsidP="0096564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65640">
              <w:rPr>
                <w:rFonts w:ascii="Times New Roman" w:hAnsi="Times New Roman"/>
                <w:b/>
                <w:sz w:val="24"/>
                <w:szCs w:val="24"/>
              </w:rPr>
              <w:t>Тема 5. Мистический анархизм и «штирнерианцы» в журнале «Перевал» (А. Боровой и др.).</w:t>
            </w:r>
            <w:r w:rsidRPr="00965640">
              <w:rPr>
                <w:rFonts w:ascii="Times New Roman" w:hAnsi="Times New Roman"/>
                <w:sz w:val="24"/>
                <w:szCs w:val="24"/>
              </w:rPr>
              <w:t xml:space="preserve"> Г. Чулков и Вяч. Иванов о мистическом анархизме. Художественная проза Ф. Сологуба и идеи мистического анархизма («Творимая легенда» и публицистика).</w:t>
            </w:r>
          </w:p>
        </w:tc>
        <w:tc>
          <w:tcPr>
            <w:tcW w:w="1134" w:type="dxa"/>
          </w:tcPr>
          <w:p w14:paraId="061215A9" w14:textId="77777777" w:rsidR="00965640" w:rsidRPr="00965640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 w:rsidRPr="00EC756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</w:tcPr>
          <w:p w14:paraId="7ED5AD69" w14:textId="77777777" w:rsidR="00965640" w:rsidRPr="00965640" w:rsidRDefault="00965640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</w:tcPr>
          <w:p w14:paraId="666A9E1D" w14:textId="77777777" w:rsidR="00965640" w:rsidRPr="00965640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5" w:type="dxa"/>
          </w:tcPr>
          <w:p w14:paraId="234099E0" w14:textId="77777777" w:rsidR="00965640" w:rsidRDefault="00965640" w:rsidP="0096564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реферирование программных статей</w:t>
            </w:r>
          </w:p>
        </w:tc>
        <w:tc>
          <w:tcPr>
            <w:tcW w:w="1152" w:type="dxa"/>
          </w:tcPr>
          <w:p w14:paraId="005BE9F7" w14:textId="77777777" w:rsidR="00965640" w:rsidRDefault="005776FF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</w:tcPr>
          <w:p w14:paraId="612B560F" w14:textId="77777777" w:rsidR="00965640" w:rsidRDefault="00EC7568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65640" w14:paraId="196B04CF" w14:textId="77777777" w:rsidTr="00965640">
        <w:tc>
          <w:tcPr>
            <w:tcW w:w="2717" w:type="dxa"/>
          </w:tcPr>
          <w:p w14:paraId="25F036D7" w14:textId="77777777" w:rsidR="00965640" w:rsidRPr="00965640" w:rsidRDefault="00965640" w:rsidP="0096564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65640">
              <w:rPr>
                <w:rFonts w:ascii="Times New Roman" w:hAnsi="Times New Roman"/>
                <w:b/>
                <w:sz w:val="24"/>
                <w:szCs w:val="24"/>
              </w:rPr>
              <w:t>Тема 6. Анархизм мистический и бытовой.</w:t>
            </w:r>
            <w:r w:rsidRPr="00965640">
              <w:rPr>
                <w:rFonts w:ascii="Times New Roman" w:hAnsi="Times New Roman"/>
                <w:sz w:val="24"/>
                <w:szCs w:val="24"/>
              </w:rPr>
              <w:t xml:space="preserve"> Я-философия Ф. Сологуба. Л. Андреев (проза 1905–1906 гг.), М. Арцыбашев («Санин»).</w:t>
            </w:r>
          </w:p>
        </w:tc>
        <w:tc>
          <w:tcPr>
            <w:tcW w:w="1134" w:type="dxa"/>
          </w:tcPr>
          <w:p w14:paraId="0B74A72E" w14:textId="77777777" w:rsidR="00965640" w:rsidRPr="00965640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 w:rsidRPr="00EC756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</w:tcPr>
          <w:p w14:paraId="153E57B8" w14:textId="77777777" w:rsidR="00965640" w:rsidRPr="00965640" w:rsidRDefault="00965640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</w:tcPr>
          <w:p w14:paraId="13B7F6AD" w14:textId="77777777" w:rsidR="00965640" w:rsidRPr="00965640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5" w:type="dxa"/>
          </w:tcPr>
          <w:p w14:paraId="137F139B" w14:textId="77777777" w:rsidR="00965640" w:rsidRDefault="00965640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сравнительно-сопоставительный анализ текстов</w:t>
            </w:r>
          </w:p>
        </w:tc>
        <w:tc>
          <w:tcPr>
            <w:tcW w:w="1152" w:type="dxa"/>
          </w:tcPr>
          <w:p w14:paraId="0D1FE319" w14:textId="77777777" w:rsidR="00965640" w:rsidRDefault="005776FF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</w:tcPr>
          <w:p w14:paraId="1B57FBFE" w14:textId="77777777" w:rsidR="00965640" w:rsidRDefault="00EC7568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65640" w14:paraId="41F49BF8" w14:textId="77777777" w:rsidTr="00965640">
        <w:tc>
          <w:tcPr>
            <w:tcW w:w="2717" w:type="dxa"/>
          </w:tcPr>
          <w:p w14:paraId="39A44241" w14:textId="77777777" w:rsidR="00965640" w:rsidRPr="00965640" w:rsidRDefault="00965640" w:rsidP="0096564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656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7. Анархические идеи в эстетических концепциях футуристов.</w:t>
            </w:r>
            <w:r w:rsidRPr="00965640">
              <w:rPr>
                <w:rFonts w:ascii="Times New Roman" w:hAnsi="Times New Roman"/>
                <w:sz w:val="24"/>
                <w:szCs w:val="24"/>
              </w:rPr>
              <w:t xml:space="preserve"> Вик. Ховин об индвидуалистическом искусстве. Вселенский футуризм. Альманахи эгофутуристов. К. Олимпов. Грааль-Арельский (С. Петров).</w:t>
            </w:r>
          </w:p>
        </w:tc>
        <w:tc>
          <w:tcPr>
            <w:tcW w:w="1134" w:type="dxa"/>
          </w:tcPr>
          <w:p w14:paraId="6D8E9545" w14:textId="77777777" w:rsidR="00965640" w:rsidRPr="00965640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 w:rsidRPr="00EC756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</w:tcPr>
          <w:p w14:paraId="12017A38" w14:textId="77777777" w:rsidR="00965640" w:rsidRPr="00965640" w:rsidRDefault="00965640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</w:tcPr>
          <w:p w14:paraId="5DBA7D73" w14:textId="77777777" w:rsidR="00965640" w:rsidRPr="00965640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5" w:type="dxa"/>
          </w:tcPr>
          <w:p w14:paraId="566B8D14" w14:textId="77777777" w:rsidR="00965640" w:rsidRDefault="00D77B35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реферирование программных статей</w:t>
            </w:r>
          </w:p>
        </w:tc>
        <w:tc>
          <w:tcPr>
            <w:tcW w:w="1152" w:type="dxa"/>
          </w:tcPr>
          <w:p w14:paraId="77100C1B" w14:textId="77777777" w:rsidR="00965640" w:rsidRDefault="00D77B35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</w:tcPr>
          <w:p w14:paraId="3DAD71D4" w14:textId="77777777" w:rsidR="00965640" w:rsidRDefault="00EC7568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65640" w14:paraId="746CA437" w14:textId="77777777" w:rsidTr="00965640">
        <w:tc>
          <w:tcPr>
            <w:tcW w:w="2717" w:type="dxa"/>
          </w:tcPr>
          <w:p w14:paraId="60105DA5" w14:textId="77777777" w:rsidR="00965640" w:rsidRPr="00965640" w:rsidRDefault="00965640" w:rsidP="0096564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65640">
              <w:rPr>
                <w:rFonts w:ascii="Times New Roman" w:hAnsi="Times New Roman"/>
                <w:b/>
                <w:sz w:val="24"/>
                <w:szCs w:val="24"/>
              </w:rPr>
              <w:t>Тема 8. Социалистические и анархистские идеи в футуризме в годы Первой мировой войны.</w:t>
            </w:r>
            <w:r w:rsidRPr="00965640">
              <w:rPr>
                <w:rFonts w:ascii="Times New Roman" w:hAnsi="Times New Roman"/>
                <w:sz w:val="24"/>
                <w:szCs w:val="24"/>
              </w:rPr>
              <w:t xml:space="preserve"> «Труба марсиан». В. Хлебников. В. Татлин. Н. Пунин.</w:t>
            </w:r>
          </w:p>
        </w:tc>
        <w:tc>
          <w:tcPr>
            <w:tcW w:w="1134" w:type="dxa"/>
          </w:tcPr>
          <w:p w14:paraId="6EE57A00" w14:textId="77777777" w:rsidR="00965640" w:rsidRPr="00965640" w:rsidRDefault="00F31DFA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 w:rsidRPr="00F31DF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</w:tcPr>
          <w:p w14:paraId="748643E3" w14:textId="77777777" w:rsidR="00965640" w:rsidRPr="00965640" w:rsidRDefault="00965640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</w:tcPr>
          <w:p w14:paraId="5DE75F43" w14:textId="77777777" w:rsidR="00965640" w:rsidRPr="00965640" w:rsidRDefault="00F31DFA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5" w:type="dxa"/>
          </w:tcPr>
          <w:p w14:paraId="103E7AAA" w14:textId="77777777" w:rsidR="00965640" w:rsidRDefault="00965640" w:rsidP="0096564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текстов, обзор материалов, опубликованных в современной научной периодике</w:t>
            </w:r>
          </w:p>
        </w:tc>
        <w:tc>
          <w:tcPr>
            <w:tcW w:w="1152" w:type="dxa"/>
          </w:tcPr>
          <w:p w14:paraId="47F47FC2" w14:textId="77777777" w:rsidR="00965640" w:rsidRDefault="005776FF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</w:tcPr>
          <w:p w14:paraId="09D61191" w14:textId="77777777" w:rsidR="00965640" w:rsidRDefault="00F31DF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65640" w14:paraId="71D07D83" w14:textId="77777777" w:rsidTr="00965640">
        <w:tc>
          <w:tcPr>
            <w:tcW w:w="2717" w:type="dxa"/>
          </w:tcPr>
          <w:p w14:paraId="06E4C932" w14:textId="77777777" w:rsidR="00965640" w:rsidRPr="00F31DFA" w:rsidRDefault="00965640" w:rsidP="0096564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31DFA">
              <w:rPr>
                <w:rFonts w:ascii="Times New Roman" w:hAnsi="Times New Roman"/>
                <w:b/>
                <w:sz w:val="24"/>
                <w:szCs w:val="24"/>
              </w:rPr>
              <w:t>Тема 9. Пананархизм и анархо-универсализм бр. Гординых.</w:t>
            </w:r>
            <w:r w:rsidRPr="00F31DFA">
              <w:rPr>
                <w:rFonts w:ascii="Times New Roman" w:hAnsi="Times New Roman"/>
                <w:sz w:val="24"/>
                <w:szCs w:val="24"/>
              </w:rPr>
              <w:t xml:space="preserve"> Утопия-поэма «Страна Анархия». Биокосмист Святогор. «Петух революции».</w:t>
            </w:r>
          </w:p>
        </w:tc>
        <w:tc>
          <w:tcPr>
            <w:tcW w:w="1134" w:type="dxa"/>
          </w:tcPr>
          <w:p w14:paraId="12073658" w14:textId="77777777" w:rsidR="00965640" w:rsidRPr="00F31DFA" w:rsidRDefault="00F31DFA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31DF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</w:tcPr>
          <w:p w14:paraId="39BC83C5" w14:textId="77777777" w:rsidR="00965640" w:rsidRPr="00965640" w:rsidRDefault="00965640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</w:tcPr>
          <w:p w14:paraId="1017E014" w14:textId="77777777" w:rsidR="00965640" w:rsidRPr="00965640" w:rsidRDefault="00F31DFA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5" w:type="dxa"/>
          </w:tcPr>
          <w:p w14:paraId="7EFC2BFD" w14:textId="77777777" w:rsidR="00965640" w:rsidRDefault="00965640" w:rsidP="0096564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текстов, обзор материалов, опубликованных в современной научной периодике</w:t>
            </w:r>
          </w:p>
        </w:tc>
        <w:tc>
          <w:tcPr>
            <w:tcW w:w="1152" w:type="dxa"/>
          </w:tcPr>
          <w:p w14:paraId="2B30891D" w14:textId="77777777" w:rsidR="00965640" w:rsidRDefault="005776FF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</w:tcPr>
          <w:p w14:paraId="0008EF49" w14:textId="77777777" w:rsidR="00965640" w:rsidRDefault="00F31DF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65640" w14:paraId="699B3778" w14:textId="77777777" w:rsidTr="00965640">
        <w:tc>
          <w:tcPr>
            <w:tcW w:w="2717" w:type="dxa"/>
          </w:tcPr>
          <w:p w14:paraId="666BFB0E" w14:textId="77777777" w:rsidR="00965640" w:rsidRPr="00F31DFA" w:rsidRDefault="00965640" w:rsidP="0096564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31D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10. Неонигилизм и ничевоки.</w:t>
            </w:r>
            <w:r w:rsidRPr="00F31DFA">
              <w:rPr>
                <w:rFonts w:ascii="Times New Roman" w:hAnsi="Times New Roman"/>
                <w:sz w:val="24"/>
                <w:szCs w:val="24"/>
              </w:rPr>
              <w:t xml:space="preserve"> «Квинтэссенция неонигилизма» А. Андреева. «Собачий ящик» ничевоков.</w:t>
            </w:r>
          </w:p>
        </w:tc>
        <w:tc>
          <w:tcPr>
            <w:tcW w:w="1134" w:type="dxa"/>
          </w:tcPr>
          <w:p w14:paraId="578B484A" w14:textId="77777777" w:rsidR="00965640" w:rsidRPr="00F31DFA" w:rsidRDefault="00F31DFA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31DF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</w:tcPr>
          <w:p w14:paraId="1561108F" w14:textId="77777777" w:rsidR="00965640" w:rsidRPr="00965640" w:rsidRDefault="00965640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</w:tcPr>
          <w:p w14:paraId="47C4F0FA" w14:textId="77777777" w:rsidR="00965640" w:rsidRPr="00965640" w:rsidRDefault="00F31DFA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5" w:type="dxa"/>
          </w:tcPr>
          <w:p w14:paraId="695D750B" w14:textId="77777777" w:rsidR="00965640" w:rsidRDefault="00965640" w:rsidP="0096564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текстов, реферирование деклараций</w:t>
            </w:r>
          </w:p>
        </w:tc>
        <w:tc>
          <w:tcPr>
            <w:tcW w:w="1152" w:type="dxa"/>
          </w:tcPr>
          <w:p w14:paraId="4160191D" w14:textId="77777777" w:rsidR="00965640" w:rsidRDefault="005776FF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</w:tcPr>
          <w:p w14:paraId="1EB03984" w14:textId="77777777" w:rsidR="00965640" w:rsidRDefault="00F31DF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65640" w14:paraId="56BDB0E1" w14:textId="77777777" w:rsidTr="00965640">
        <w:tc>
          <w:tcPr>
            <w:tcW w:w="2717" w:type="dxa"/>
          </w:tcPr>
          <w:p w14:paraId="02ABF17B" w14:textId="77777777" w:rsidR="00965640" w:rsidRPr="00965640" w:rsidRDefault="00965640" w:rsidP="0096564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65640">
              <w:rPr>
                <w:rFonts w:ascii="Times New Roman" w:hAnsi="Times New Roman"/>
                <w:b/>
                <w:sz w:val="24"/>
                <w:szCs w:val="24"/>
              </w:rPr>
              <w:t>Тема 11. Мистический (этический) анархизм в советской России.</w:t>
            </w:r>
            <w:r w:rsidRPr="00965640">
              <w:rPr>
                <w:rFonts w:ascii="Times New Roman" w:hAnsi="Times New Roman"/>
                <w:sz w:val="24"/>
                <w:szCs w:val="24"/>
              </w:rPr>
              <w:t xml:space="preserve"> От «Братства “Вольных Общинников”» к «Ордену света». «Диалоги» Аполлона Карелина.</w:t>
            </w:r>
          </w:p>
        </w:tc>
        <w:tc>
          <w:tcPr>
            <w:tcW w:w="1134" w:type="dxa"/>
          </w:tcPr>
          <w:p w14:paraId="195BAAF7" w14:textId="77777777" w:rsidR="00965640" w:rsidRPr="00EC7568" w:rsidRDefault="00F31DFA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</w:tcPr>
          <w:p w14:paraId="6CBA90CF" w14:textId="77777777" w:rsidR="00965640" w:rsidRPr="00965640" w:rsidRDefault="00965640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</w:tcPr>
          <w:p w14:paraId="4C524631" w14:textId="77777777" w:rsidR="00965640" w:rsidRPr="00965640" w:rsidRDefault="00F31DFA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5" w:type="dxa"/>
          </w:tcPr>
          <w:p w14:paraId="0B5B9C59" w14:textId="77777777" w:rsidR="00965640" w:rsidRDefault="00965640" w:rsidP="0096564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5489ADF0" w14:textId="77777777" w:rsidR="00965640" w:rsidRDefault="00965640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</w:tcPr>
          <w:p w14:paraId="40E2C573" w14:textId="77777777" w:rsidR="00965640" w:rsidRDefault="00965640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640" w14:paraId="188AD819" w14:textId="77777777" w:rsidTr="00965640">
        <w:tc>
          <w:tcPr>
            <w:tcW w:w="2717" w:type="dxa"/>
          </w:tcPr>
          <w:p w14:paraId="46379B5A" w14:textId="77777777" w:rsidR="00965640" w:rsidRPr="00EC7568" w:rsidRDefault="00965640" w:rsidP="0096564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C7568">
              <w:rPr>
                <w:rFonts w:ascii="Times New Roman" w:hAnsi="Times New Roman"/>
                <w:b/>
                <w:sz w:val="24"/>
                <w:szCs w:val="24"/>
              </w:rPr>
              <w:t>Тема 12. Орден света.</w:t>
            </w:r>
            <w:r w:rsidRPr="00EC7568">
              <w:rPr>
                <w:rFonts w:ascii="Times New Roman" w:hAnsi="Times New Roman"/>
                <w:sz w:val="24"/>
                <w:szCs w:val="24"/>
              </w:rPr>
              <w:t xml:space="preserve"> Легенды российских тамплиеров. «Скитания духа» А.А. Солоновича. Полемика с А. Боровым. Эссе Солоновича «Личность и общество».</w:t>
            </w:r>
          </w:p>
        </w:tc>
        <w:tc>
          <w:tcPr>
            <w:tcW w:w="1134" w:type="dxa"/>
          </w:tcPr>
          <w:p w14:paraId="5E4FAFF3" w14:textId="77777777" w:rsidR="00965640" w:rsidRPr="00EC7568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C756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</w:tcPr>
          <w:p w14:paraId="321DD877" w14:textId="77777777" w:rsidR="00965640" w:rsidRPr="00965640" w:rsidRDefault="00965640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</w:tcPr>
          <w:p w14:paraId="3E06293E" w14:textId="77777777" w:rsidR="00965640" w:rsidRPr="00965640" w:rsidRDefault="00EC7568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5" w:type="dxa"/>
          </w:tcPr>
          <w:p w14:paraId="0D690B77" w14:textId="77777777" w:rsidR="00965640" w:rsidRPr="00965640" w:rsidRDefault="00965640" w:rsidP="0096564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текстов, подбор материалов о новых тенденциях в анархизме </w:t>
            </w:r>
            <w:r>
              <w:rPr>
                <w:rFonts w:ascii="Times New Roman" w:hAnsi="Times New Roman"/>
                <w:sz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w="1152" w:type="dxa"/>
          </w:tcPr>
          <w:p w14:paraId="11E982D7" w14:textId="77777777" w:rsidR="00965640" w:rsidRDefault="005776FF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</w:tcPr>
          <w:p w14:paraId="464D24D5" w14:textId="77777777" w:rsidR="00965640" w:rsidRDefault="00EC7568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F208E" w14:paraId="26A88EE2" w14:textId="77777777" w:rsidTr="00EE43CE">
        <w:tc>
          <w:tcPr>
            <w:tcW w:w="2717" w:type="dxa"/>
          </w:tcPr>
          <w:p w14:paraId="2190ECF5" w14:textId="77777777" w:rsidR="005F208E" w:rsidRPr="00965640" w:rsidRDefault="009008FB" w:rsidP="0096564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965640">
              <w:rPr>
                <w:rFonts w:ascii="Times New Roman" w:hAnsi="Times New Roman"/>
                <w:sz w:val="24"/>
              </w:rPr>
              <w:t xml:space="preserve">Промежуточная аттестация: зачет </w:t>
            </w:r>
          </w:p>
        </w:tc>
        <w:tc>
          <w:tcPr>
            <w:tcW w:w="3912" w:type="dxa"/>
            <w:gridSpan w:val="3"/>
          </w:tcPr>
          <w:p w14:paraId="4FDF3D7B" w14:textId="77777777" w:rsidR="005F208E" w:rsidRPr="002872D8" w:rsidRDefault="005F208E" w:rsidP="00965640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highlight w:val="lightGray"/>
              </w:rPr>
            </w:pPr>
          </w:p>
        </w:tc>
        <w:tc>
          <w:tcPr>
            <w:tcW w:w="7941" w:type="dxa"/>
            <w:gridSpan w:val="3"/>
          </w:tcPr>
          <w:p w14:paraId="424686A7" w14:textId="77777777" w:rsidR="005F208E" w:rsidRDefault="00D77B35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5F208E" w14:paraId="386AA9E4" w14:textId="77777777" w:rsidTr="00EE43CE">
        <w:tc>
          <w:tcPr>
            <w:tcW w:w="2717" w:type="dxa"/>
          </w:tcPr>
          <w:p w14:paraId="2B7E4241" w14:textId="77777777" w:rsidR="005F208E" w:rsidRDefault="009008FB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1134" w:type="dxa"/>
          </w:tcPr>
          <w:p w14:paraId="25C07C66" w14:textId="77777777" w:rsidR="005F208E" w:rsidRDefault="009008FB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778" w:type="dxa"/>
            <w:gridSpan w:val="2"/>
          </w:tcPr>
          <w:p w14:paraId="64712527" w14:textId="77777777" w:rsidR="005F208E" w:rsidRDefault="009008FB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941" w:type="dxa"/>
            <w:gridSpan w:val="3"/>
          </w:tcPr>
          <w:p w14:paraId="63AB29AC" w14:textId="77777777" w:rsidR="005F208E" w:rsidRDefault="009008FB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14:paraId="6F0453B6" w14:textId="77777777" w:rsidR="005F208E" w:rsidRDefault="005F208E">
      <w:pPr>
        <w:rPr>
          <w:rFonts w:ascii="Times New Roman" w:hAnsi="Times New Roman"/>
          <w:i/>
          <w:sz w:val="20"/>
        </w:rPr>
      </w:pPr>
    </w:p>
    <w:p w14:paraId="140C5CB0" w14:textId="77777777" w:rsidR="005F208E" w:rsidRDefault="005F208E">
      <w:pPr>
        <w:rPr>
          <w:rFonts w:ascii="Times New Roman" w:hAnsi="Times New Roman"/>
          <w:sz w:val="24"/>
        </w:rPr>
      </w:pPr>
    </w:p>
    <w:p w14:paraId="394C913F" w14:textId="77777777" w:rsidR="005F208E" w:rsidRPr="00EE43CE" w:rsidRDefault="00734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9008FB">
        <w:rPr>
          <w:rFonts w:ascii="Times New Roman" w:hAnsi="Times New Roman"/>
          <w:sz w:val="24"/>
        </w:rPr>
        <w:t>. Фонд оценочных средств для оценивания результатов обучения по курсу:</w:t>
      </w:r>
    </w:p>
    <w:p w14:paraId="496CF866" w14:textId="77777777" w:rsidR="005F208E" w:rsidRDefault="009008FB" w:rsidP="00EE43CE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>Типовые задания и иные материалы, необходимые для оценки результатов обучения:</w:t>
      </w:r>
      <w:r w:rsidR="00EE43CE" w:rsidRPr="00EE43CE">
        <w:rPr>
          <w:rFonts w:ascii="Times New Roman" w:hAnsi="Times New Roman"/>
          <w:sz w:val="24"/>
        </w:rPr>
        <w:t xml:space="preserve"> </w:t>
      </w:r>
    </w:p>
    <w:p w14:paraId="74824B13" w14:textId="77777777" w:rsidR="00EC7568" w:rsidRPr="00EC7568" w:rsidRDefault="00EC7568" w:rsidP="00EC7568">
      <w:pPr>
        <w:pStyle w:val="a8"/>
        <w:spacing w:before="1"/>
        <w:ind w:left="360" w:firstLine="0"/>
        <w:rPr>
          <w:szCs w:val="24"/>
        </w:rPr>
      </w:pPr>
      <w:r w:rsidRPr="00EC7568">
        <w:rPr>
          <w:b/>
        </w:rPr>
        <w:lastRenderedPageBreak/>
        <w:t>Тема 1</w:t>
      </w:r>
      <w:r>
        <w:rPr>
          <w:b/>
        </w:rPr>
        <w:t xml:space="preserve">–2. </w:t>
      </w:r>
      <w:r w:rsidRPr="00EC7568">
        <w:t>Ознакомиться с течениями в анархическом движении России и с их оценками в разных источниках. Проанализировать влияние бакунинских идей на становление анархической идеологии в России; роль анархо-коммунизма (Кропоткин) в формировании анархических учений в метрополии.</w:t>
      </w:r>
      <w:r>
        <w:t xml:space="preserve"> </w:t>
      </w:r>
      <w:r w:rsidRPr="00EC7568">
        <w:rPr>
          <w:szCs w:val="24"/>
        </w:rPr>
        <w:t>Проанализировать роман А. Ремизова «Пруд» как отражающий анархические тенденции в русской литературе. Рассмотреть отзывы представителей модернистского лагеря о роли анархического элемента как одного из способов «взрыхлить» индивидуальное сознание. Сравнить с ранними романами М. Горького («Трое», «Фома Гордеев»).</w:t>
      </w:r>
    </w:p>
    <w:p w14:paraId="458718EE" w14:textId="77777777" w:rsidR="00EC7568" w:rsidRPr="00EC7568" w:rsidRDefault="00EC7568" w:rsidP="00EC7568">
      <w:pPr>
        <w:ind w:left="360"/>
        <w:rPr>
          <w:rFonts w:ascii="Times New Roman" w:hAnsi="Times New Roman"/>
          <w:sz w:val="24"/>
          <w:szCs w:val="24"/>
        </w:rPr>
      </w:pPr>
      <w:r w:rsidRPr="00EC7568">
        <w:rPr>
          <w:rFonts w:ascii="Times New Roman" w:hAnsi="Times New Roman"/>
          <w:b/>
          <w:sz w:val="24"/>
          <w:szCs w:val="24"/>
        </w:rPr>
        <w:t xml:space="preserve">Тема 3. </w:t>
      </w:r>
      <w:r w:rsidRPr="00EC7568">
        <w:rPr>
          <w:rFonts w:ascii="Times New Roman" w:hAnsi="Times New Roman"/>
          <w:sz w:val="24"/>
          <w:szCs w:val="24"/>
        </w:rPr>
        <w:t>Сопоставить</w:t>
      </w:r>
      <w:r w:rsidRPr="00EC7568">
        <w:rPr>
          <w:rFonts w:ascii="Times New Roman" w:hAnsi="Times New Roman"/>
          <w:b/>
          <w:sz w:val="24"/>
          <w:szCs w:val="24"/>
        </w:rPr>
        <w:t xml:space="preserve"> </w:t>
      </w:r>
      <w:r w:rsidRPr="00EC7568">
        <w:rPr>
          <w:rFonts w:ascii="Times New Roman" w:hAnsi="Times New Roman"/>
          <w:sz w:val="24"/>
          <w:szCs w:val="24"/>
        </w:rPr>
        <w:t>один</w:t>
      </w:r>
      <w:r w:rsidRPr="00EC7568">
        <w:rPr>
          <w:rFonts w:ascii="Times New Roman" w:hAnsi="Times New Roman"/>
          <w:b/>
          <w:sz w:val="24"/>
          <w:szCs w:val="24"/>
        </w:rPr>
        <w:t xml:space="preserve"> </w:t>
      </w:r>
      <w:r w:rsidRPr="00EC7568">
        <w:rPr>
          <w:rFonts w:ascii="Times New Roman" w:hAnsi="Times New Roman"/>
          <w:sz w:val="24"/>
          <w:szCs w:val="24"/>
        </w:rPr>
        <w:t>роман на выбор В. Ропшина (Б. Савинкова): «Конь бледный» и «То, чего не было (Три брата)» – с «дневником» Гр. Нестроев</w:t>
      </w:r>
      <w:r w:rsidRPr="00EC7568">
        <w:rPr>
          <w:rFonts w:ascii="Times New Roman" w:hAnsi="Times New Roman"/>
          <w:i/>
          <w:sz w:val="24"/>
          <w:szCs w:val="24"/>
        </w:rPr>
        <w:t xml:space="preserve"> </w:t>
      </w:r>
      <w:r w:rsidRPr="00EC7568">
        <w:rPr>
          <w:rFonts w:ascii="Times New Roman" w:hAnsi="Times New Roman"/>
          <w:sz w:val="24"/>
          <w:szCs w:val="24"/>
        </w:rPr>
        <w:t>(«Из дневника максималиста»): «повествовательная» часть «дневника» и истории боевиков в романах Б. Савинкова. Сопоставить теоретическую часть «дневника» Нестроева и идеи Д. Мережковского, З. Гиппиус, Д. Философова (сб. «Царь и Революция», 1907).</w:t>
      </w:r>
    </w:p>
    <w:p w14:paraId="6AD43435" w14:textId="77777777" w:rsidR="00EC7568" w:rsidRPr="00EC7568" w:rsidRDefault="00EC7568" w:rsidP="00EC7568">
      <w:pPr>
        <w:ind w:left="360"/>
        <w:rPr>
          <w:rFonts w:ascii="Times New Roman" w:hAnsi="Times New Roman"/>
          <w:sz w:val="24"/>
          <w:szCs w:val="24"/>
        </w:rPr>
      </w:pPr>
      <w:r w:rsidRPr="00EC7568">
        <w:rPr>
          <w:rFonts w:ascii="Times New Roman" w:hAnsi="Times New Roman"/>
          <w:b/>
          <w:sz w:val="24"/>
          <w:szCs w:val="24"/>
        </w:rPr>
        <w:t>Тема 4.</w:t>
      </w:r>
      <w:r w:rsidRPr="00EC7568">
        <w:rPr>
          <w:rFonts w:ascii="Times New Roman" w:hAnsi="Times New Roman"/>
          <w:sz w:val="24"/>
          <w:szCs w:val="24"/>
        </w:rPr>
        <w:t xml:space="preserve"> Проанализировать поэтапно изменения в отношении к интеллигенции, участующей в революционно-осободительном движении (от 1870-х к 1900-м гг.). Ознакомиться с «Записками революционера-мечтателя» В. Берви-Флеровского; с «Письмом рабочего к интеллигентам...» Степана Голуба; с «Рабочим заговором» (1907. № 1.), сб. «Вехи» (1909). Проанализировать одно из произведений на выбор: «Дачники», «Дети солнца», «Варвары», «окуровский цикл» (М. Горький), «Маков цвет» (Д. Мережковский, З. Гиппиус, Д. Философов); «Чертова кукла» (З. Гиппиус).</w:t>
      </w:r>
    </w:p>
    <w:p w14:paraId="69E3B59C" w14:textId="77777777" w:rsidR="00EC7568" w:rsidRPr="00EC7568" w:rsidRDefault="00EC7568" w:rsidP="00EC7568">
      <w:pPr>
        <w:pStyle w:val="a8"/>
        <w:spacing w:before="1"/>
        <w:ind w:left="360" w:firstLine="0"/>
        <w:rPr>
          <w:b/>
        </w:rPr>
      </w:pPr>
      <w:r w:rsidRPr="00EC7568">
        <w:rPr>
          <w:b/>
        </w:rPr>
        <w:t>Тема 5.</w:t>
      </w:r>
      <w:r w:rsidRPr="00EC7568">
        <w:t xml:space="preserve"> Ознакомиться со статьями И.</w:t>
      </w:r>
      <w:r w:rsidRPr="00EC7568">
        <w:rPr>
          <w:b/>
        </w:rPr>
        <w:t xml:space="preserve"> </w:t>
      </w:r>
      <w:r w:rsidRPr="00EC7568">
        <w:rPr>
          <w:color w:val="0A0A0A"/>
        </w:rPr>
        <w:t>Давыдова («Индивидуалистический анархизм М. Штирнера: Социально-философский этюд»), А. Мейера («Бакунин и Маркс», «Прошлое и настоящее анархизма») из альманаха «Факелы» (Кн. 2. СПб., 1907) и сопоставить с литературно-художественными произведениями (одно на выбор), опубликованными в альманахах «Факелы» (Кн. 1–3): Андреев Л. «Так было»; Сологуб Ф. «Нетопленые печи»: Сказочка; Дымов О. «Бунтовщики»; Зиновьева-Аннибал Л. «Нет»; Ремизов А. «Серебряные ложки»; Зайцев Б. «Гость» (Рассказ); Чулков Г. «Сулус»: Рассказ; Сологуб Ф. «Томление к иным бытиям: Мистерия».</w:t>
      </w:r>
    </w:p>
    <w:p w14:paraId="5FBB124A" w14:textId="77777777" w:rsidR="00EC7568" w:rsidRPr="00EC7568" w:rsidRDefault="00EC7568" w:rsidP="00EC7568">
      <w:pPr>
        <w:ind w:left="360"/>
        <w:rPr>
          <w:rFonts w:ascii="Times New Roman" w:hAnsi="Times New Roman"/>
          <w:sz w:val="24"/>
          <w:szCs w:val="24"/>
        </w:rPr>
      </w:pPr>
      <w:r w:rsidRPr="00EC7568">
        <w:rPr>
          <w:rFonts w:ascii="Times New Roman" w:hAnsi="Times New Roman"/>
          <w:b/>
          <w:sz w:val="24"/>
          <w:szCs w:val="24"/>
        </w:rPr>
        <w:t xml:space="preserve">Тема 6. </w:t>
      </w:r>
      <w:r w:rsidRPr="00EC7568">
        <w:rPr>
          <w:rFonts w:ascii="Times New Roman" w:hAnsi="Times New Roman"/>
          <w:sz w:val="24"/>
          <w:szCs w:val="24"/>
        </w:rPr>
        <w:t>Проанализировать концепцию мистического анархизма Г. Чулкова в сопоставлении со статьей Вяч. Иванова, предваряющей книгу Чулкова «О мистическом анархизме». Проанализировать «терминологический» спор Ф. Сологуба с представителями мистического анархизма и точку зрения Ф. Сологуба на мистический анархизм (цель / путь).</w:t>
      </w:r>
    </w:p>
    <w:p w14:paraId="26B97AF3" w14:textId="77777777" w:rsidR="00EC7568" w:rsidRPr="00EC7568" w:rsidRDefault="00EC7568" w:rsidP="00EC7568">
      <w:pPr>
        <w:ind w:left="360"/>
        <w:rPr>
          <w:rFonts w:ascii="Times New Roman" w:hAnsi="Times New Roman"/>
          <w:sz w:val="24"/>
          <w:szCs w:val="24"/>
        </w:rPr>
      </w:pPr>
      <w:r w:rsidRPr="00EC7568">
        <w:rPr>
          <w:rFonts w:ascii="Times New Roman" w:hAnsi="Times New Roman"/>
          <w:b/>
          <w:sz w:val="24"/>
          <w:szCs w:val="24"/>
        </w:rPr>
        <w:t>Тема 7.</w:t>
      </w:r>
      <w:r w:rsidRPr="00EC7568">
        <w:rPr>
          <w:rFonts w:ascii="Times New Roman" w:hAnsi="Times New Roman"/>
          <w:sz w:val="24"/>
          <w:szCs w:val="24"/>
        </w:rPr>
        <w:t xml:space="preserve"> Проанализировать процесс реинкарнации идеи индивидуалистического искусства в 1910-е гг. в эстетических концепциях эгофутуристов. Познакомиться со статьями В. Ховина в альманахе «Очарованный странник»; статьями И.В. Игнатьева (псевд. Казанского) «Первый год эгофутуризма («Орлы над пропастью») «Эгофутуризм» («Засахаре кры»), П.М. Фофанова «Эгоизм» и Грааля-Арельского (С. Петрова) «Эгопоэзия в поэзии» («Оранжевая урна»). </w:t>
      </w:r>
    </w:p>
    <w:p w14:paraId="34AE7C7E" w14:textId="77777777" w:rsidR="00EC7568" w:rsidRPr="00D733A7" w:rsidRDefault="00EC7568" w:rsidP="00EC7568">
      <w:pPr>
        <w:pStyle w:val="a8"/>
        <w:spacing w:before="1"/>
        <w:ind w:left="360" w:firstLine="0"/>
      </w:pPr>
      <w:r w:rsidRPr="00EC7568">
        <w:rPr>
          <w:b/>
        </w:rPr>
        <w:t xml:space="preserve">Тема 8. </w:t>
      </w:r>
      <w:r w:rsidRPr="00EC7568">
        <w:t xml:space="preserve">Проанализировать формирование идеи социалистического футуризма на примере выступлений В. Хлебникова («Труба марсиан»), Н. Пунина (в газ. «Искусство коммуны», а также др. представителей социалистического авангарда). Сравнить коллективистический идеал футуристов-социалистов и анархическую «программу» индвидуалистического общежития (социотехникум бр. Гординых; Бэоби </w:t>
      </w:r>
      <w:r w:rsidRPr="00D733A7">
        <w:t>[</w:t>
      </w:r>
      <w:r w:rsidRPr="00EC7568">
        <w:t>В. Гордин</w:t>
      </w:r>
      <w:r w:rsidRPr="00D733A7">
        <w:t>]</w:t>
      </w:r>
      <w:r w:rsidRPr="00EC7568">
        <w:t xml:space="preserve">. «Предисловие к “Плану человечества”», </w:t>
      </w:r>
      <w:r w:rsidRPr="00D733A7">
        <w:t>[1921]</w:t>
      </w:r>
      <w:r w:rsidRPr="00EC7568">
        <w:t>)</w:t>
      </w:r>
      <w:r w:rsidRPr="00D733A7">
        <w:t>.</w:t>
      </w:r>
    </w:p>
    <w:p w14:paraId="24EABACD" w14:textId="77777777" w:rsidR="00EC7568" w:rsidRPr="00EC7568" w:rsidRDefault="00EC7568" w:rsidP="00EC7568">
      <w:pPr>
        <w:pStyle w:val="a8"/>
        <w:spacing w:before="1"/>
        <w:ind w:left="360" w:firstLine="0"/>
      </w:pPr>
      <w:r w:rsidRPr="00EC7568">
        <w:rPr>
          <w:b/>
        </w:rPr>
        <w:lastRenderedPageBreak/>
        <w:t xml:space="preserve">Тема 9. </w:t>
      </w:r>
      <w:r w:rsidRPr="00EC7568">
        <w:t xml:space="preserve">Проанализировать утопию-поэму «Страна Анархия» бр. Гординых. Сравнить утопию анархо-биокосмиста А. Ярославского «Аргонавты Вселенной» и </w:t>
      </w:r>
      <w:r w:rsidRPr="00EC7568">
        <w:rPr>
          <w:color w:val="34343C"/>
          <w:shd w:val="clear" w:color="auto" w:fill="FFFFFF"/>
        </w:rPr>
        <w:t>«Поэму анабиоза»</w:t>
      </w:r>
      <w:r w:rsidRPr="00EC7568">
        <w:t xml:space="preserve"> и «Праздник бессмертия» А. Богданова. Проанализировать «</w:t>
      </w:r>
      <w:r w:rsidRPr="00EC7568">
        <w:rPr>
          <w:color w:val="34343C"/>
          <w:shd w:val="clear" w:color="auto" w:fill="FFFFFF"/>
        </w:rPr>
        <w:t>Брызги бестиализма» Ивана Яковлева в свете полемики с идеями Н.Ф. Федорова.</w:t>
      </w:r>
    </w:p>
    <w:p w14:paraId="5C0D19D2" w14:textId="77777777" w:rsidR="00EC7568" w:rsidRPr="00EC7568" w:rsidRDefault="00EC7568" w:rsidP="00EC7568">
      <w:pPr>
        <w:pStyle w:val="a8"/>
        <w:spacing w:before="1"/>
        <w:ind w:left="360" w:firstLine="0"/>
      </w:pPr>
      <w:r w:rsidRPr="00EC7568">
        <w:rPr>
          <w:b/>
        </w:rPr>
        <w:t>Тема 10. Неонигилизм и ничевоки.</w:t>
      </w:r>
      <w:r w:rsidRPr="00EC7568">
        <w:t xml:space="preserve"> А. Андреева. «Собачий ящик» ничевоков. Ознакомиться с декретами ничевоков в «Трудах Творческого бюро ничевоков в течение 1920–1921 гг.». Сравнить с идеями, высказанными в «Квинтэссенции неонигилизма» А. Андреевым-Богдановым. Установить, допустимо ли рассматривать эстетическое концепцию ничевоков как вариацию неонигилизма. Есть ли связь между «словесным террором» ничевоков и анархистским террором.</w:t>
      </w:r>
    </w:p>
    <w:p w14:paraId="7DA474D6" w14:textId="77777777" w:rsidR="00EC7568" w:rsidRDefault="00EC7568" w:rsidP="00EC7568">
      <w:pPr>
        <w:pStyle w:val="a8"/>
        <w:spacing w:before="1"/>
        <w:ind w:left="360" w:firstLine="0"/>
        <w:rPr>
          <w:szCs w:val="24"/>
        </w:rPr>
      </w:pPr>
      <w:r w:rsidRPr="00EC7568">
        <w:rPr>
          <w:b/>
        </w:rPr>
        <w:t>Тема 11</w:t>
      </w:r>
      <w:r>
        <w:rPr>
          <w:b/>
        </w:rPr>
        <w:t>–12</w:t>
      </w:r>
      <w:r w:rsidRPr="00EC7568">
        <w:rPr>
          <w:b/>
        </w:rPr>
        <w:t xml:space="preserve">. </w:t>
      </w:r>
      <w:r w:rsidRPr="00EC7568">
        <w:t>Ознакомиться с воспоминаниями ученика А. Карелина В.В. Налимова «Канатоходец». Сравнить, есть ли общие тенденции в возрождении интереса к религиозной идее в досоветскую и постсоветскую эпохи. Сравнить идею мистического анархизма у Вяч. Иванова и мистический (этический) анархизм «Ордена света». Ознакомиться на выбор с одним из «Диалогов» Аполлона Карелина и с одной из легенд российских тамплиеров.</w:t>
      </w:r>
      <w:r>
        <w:t xml:space="preserve"> </w:t>
      </w:r>
      <w:r w:rsidRPr="00EC7568">
        <w:t xml:space="preserve">Сравнить раннего </w:t>
      </w:r>
      <w:r w:rsidRPr="00EC7568">
        <w:rPr>
          <w:szCs w:val="24"/>
        </w:rPr>
        <w:t xml:space="preserve">А.А. Солоновича </w:t>
      </w:r>
      <w:r w:rsidRPr="00EC7568">
        <w:t>(</w:t>
      </w:r>
      <w:r w:rsidRPr="00EC7568">
        <w:rPr>
          <w:szCs w:val="24"/>
        </w:rPr>
        <w:t>«Скитания духа»</w:t>
      </w:r>
      <w:r w:rsidRPr="00EC7568">
        <w:t xml:space="preserve">) и его работы советского периода </w:t>
      </w:r>
      <w:r w:rsidRPr="00EC7568">
        <w:rPr>
          <w:szCs w:val="24"/>
        </w:rPr>
        <w:t xml:space="preserve">«Личность и общество». Проанализировать спор А. Солоновича с А. Боровым о личности и обществе. </w:t>
      </w:r>
      <w:r w:rsidRPr="00EC7568">
        <w:t>Ознакомиться со ст. Ю. Аникста «Трубадур мистического анархизма (А.А. Солонович), опубликованной в газ. анархо-коммунистов «Дело труда» (1929. № 50–51)</w:t>
      </w:r>
      <w:r w:rsidRPr="00EC7568">
        <w:rPr>
          <w:szCs w:val="24"/>
        </w:rPr>
        <w:t>.</w:t>
      </w:r>
    </w:p>
    <w:p w14:paraId="292336FF" w14:textId="5EC0ECEB" w:rsidR="00F335B5" w:rsidRPr="00BE464D" w:rsidRDefault="00F335B5" w:rsidP="00BE464D">
      <w:pPr>
        <w:ind w:firstLine="284"/>
        <w:rPr>
          <w:rFonts w:ascii="Times New Roman" w:hAnsi="Times New Roman"/>
          <w:b/>
          <w:bCs/>
          <w:sz w:val="24"/>
          <w:szCs w:val="24"/>
        </w:rPr>
      </w:pPr>
      <w:r w:rsidRPr="00BE464D">
        <w:rPr>
          <w:rFonts w:ascii="Times New Roman" w:hAnsi="Times New Roman"/>
          <w:b/>
          <w:bCs/>
          <w:sz w:val="24"/>
          <w:szCs w:val="24"/>
        </w:rPr>
        <w:t>Вопросы к зачету</w:t>
      </w:r>
    </w:p>
    <w:p w14:paraId="22B83C39" w14:textId="77777777" w:rsidR="00F335B5" w:rsidRPr="00F335B5" w:rsidRDefault="00F335B5" w:rsidP="00FB4F12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F335B5">
        <w:rPr>
          <w:rFonts w:ascii="Times New Roman" w:hAnsi="Times New Roman"/>
          <w:sz w:val="24"/>
          <w:szCs w:val="24"/>
        </w:rPr>
        <w:t>1. Бакунин и Кропоткин: у истоков русского анархизма.</w:t>
      </w:r>
    </w:p>
    <w:p w14:paraId="10EB260F" w14:textId="77777777" w:rsidR="00F335B5" w:rsidRPr="00F335B5" w:rsidRDefault="00F335B5" w:rsidP="00FB4F12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F335B5">
        <w:rPr>
          <w:rFonts w:ascii="Times New Roman" w:hAnsi="Times New Roman"/>
          <w:sz w:val="24"/>
          <w:szCs w:val="24"/>
        </w:rPr>
        <w:t xml:space="preserve">2. Штирнер или Ницше определил анархическую тенденцию в русской литературе первой четверти </w:t>
      </w:r>
      <w:r w:rsidRPr="00F335B5">
        <w:rPr>
          <w:rFonts w:ascii="Times New Roman" w:hAnsi="Times New Roman"/>
          <w:sz w:val="24"/>
          <w:szCs w:val="24"/>
          <w:lang w:val="en-US"/>
        </w:rPr>
        <w:t>XX</w:t>
      </w:r>
      <w:r w:rsidRPr="00F335B5">
        <w:rPr>
          <w:rFonts w:ascii="Times New Roman" w:hAnsi="Times New Roman"/>
          <w:sz w:val="24"/>
          <w:szCs w:val="24"/>
        </w:rPr>
        <w:t xml:space="preserve"> в.</w:t>
      </w:r>
    </w:p>
    <w:p w14:paraId="281FCEA3" w14:textId="77777777" w:rsidR="00F335B5" w:rsidRPr="00F335B5" w:rsidRDefault="00F335B5" w:rsidP="00FB4F12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F335B5">
        <w:rPr>
          <w:rFonts w:ascii="Times New Roman" w:hAnsi="Times New Roman"/>
          <w:sz w:val="24"/>
          <w:szCs w:val="24"/>
        </w:rPr>
        <w:t xml:space="preserve">3. Эсеры-максималисты и идеологи Третьего завета. </w:t>
      </w:r>
    </w:p>
    <w:p w14:paraId="67471E1A" w14:textId="77777777" w:rsidR="00F335B5" w:rsidRPr="00F335B5" w:rsidRDefault="00F335B5" w:rsidP="00BE464D">
      <w:pPr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F335B5">
        <w:rPr>
          <w:rFonts w:ascii="Times New Roman" w:hAnsi="Times New Roman"/>
          <w:sz w:val="24"/>
          <w:szCs w:val="24"/>
        </w:rPr>
        <w:t>4. Интеллигенция в революции: опыт участия в реальных революционных событиях 1905–1906 гг. (на примере одного из произведений В.</w:t>
      </w:r>
      <w:r w:rsidR="00FB4F12">
        <w:rPr>
          <w:rFonts w:ascii="Times New Roman" w:hAnsi="Times New Roman"/>
          <w:sz w:val="24"/>
          <w:szCs w:val="24"/>
        </w:rPr>
        <w:t> </w:t>
      </w:r>
      <w:r w:rsidRPr="00F335B5">
        <w:rPr>
          <w:rFonts w:ascii="Times New Roman" w:hAnsi="Times New Roman"/>
          <w:sz w:val="24"/>
          <w:szCs w:val="24"/>
        </w:rPr>
        <w:t xml:space="preserve">Ропшина, Д. Мережковского, З. Гиппиус, Д. Философова, Ф. Сологуба, Л. Андреева, М. Горького). </w:t>
      </w:r>
    </w:p>
    <w:p w14:paraId="2E5AB1F3" w14:textId="77777777" w:rsidR="00F335B5" w:rsidRPr="00F335B5" w:rsidRDefault="00F335B5" w:rsidP="00FB4F12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F335B5">
        <w:rPr>
          <w:rFonts w:ascii="Times New Roman" w:hAnsi="Times New Roman"/>
          <w:sz w:val="24"/>
          <w:szCs w:val="24"/>
        </w:rPr>
        <w:t>5. Мистический анархизм в России 1900-х и 1920-х гг.</w:t>
      </w:r>
    </w:p>
    <w:p w14:paraId="68697D55" w14:textId="77777777" w:rsidR="00F335B5" w:rsidRPr="00F335B5" w:rsidRDefault="00F335B5" w:rsidP="00FB4F12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F335B5">
        <w:rPr>
          <w:rFonts w:ascii="Times New Roman" w:hAnsi="Times New Roman"/>
          <w:sz w:val="24"/>
          <w:szCs w:val="24"/>
        </w:rPr>
        <w:t>6. Индивидуалистическое искусство эгофутуристов.</w:t>
      </w:r>
    </w:p>
    <w:p w14:paraId="31FA1FB7" w14:textId="77777777" w:rsidR="00F335B5" w:rsidRPr="00F335B5" w:rsidRDefault="00F335B5" w:rsidP="00FB4F12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F335B5">
        <w:rPr>
          <w:rFonts w:ascii="Times New Roman" w:hAnsi="Times New Roman"/>
          <w:sz w:val="24"/>
          <w:szCs w:val="24"/>
        </w:rPr>
        <w:t>7. Пананархизм и анархо-универсализм в литературе.</w:t>
      </w:r>
    </w:p>
    <w:p w14:paraId="639F704B" w14:textId="77777777" w:rsidR="00F335B5" w:rsidRPr="00F335B5" w:rsidRDefault="00F335B5" w:rsidP="00FB4F12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F335B5">
        <w:rPr>
          <w:rFonts w:ascii="Times New Roman" w:hAnsi="Times New Roman"/>
          <w:sz w:val="24"/>
          <w:szCs w:val="24"/>
        </w:rPr>
        <w:t>8. Неонигилизм и ничевоки.</w:t>
      </w:r>
    </w:p>
    <w:p w14:paraId="76A3CBA7" w14:textId="77777777" w:rsidR="00F335B5" w:rsidRPr="00F335B5" w:rsidRDefault="00F335B5" w:rsidP="00FB4F12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F335B5">
        <w:rPr>
          <w:rFonts w:ascii="Times New Roman" w:hAnsi="Times New Roman"/>
          <w:sz w:val="24"/>
          <w:szCs w:val="24"/>
        </w:rPr>
        <w:t>6. Ничевоки и дадаизм.</w:t>
      </w:r>
    </w:p>
    <w:p w14:paraId="04C8C0C7" w14:textId="77777777" w:rsidR="00F335B5" w:rsidRPr="00F335B5" w:rsidRDefault="00F335B5" w:rsidP="00FB4F12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F335B5">
        <w:rPr>
          <w:rFonts w:ascii="Times New Roman" w:hAnsi="Times New Roman"/>
          <w:sz w:val="24"/>
          <w:szCs w:val="24"/>
        </w:rPr>
        <w:t>7. Проблема бессмертия в сочинениях социалистов и анархистов (анархо-универсалисты, биокосмисты-анархисты).</w:t>
      </w:r>
    </w:p>
    <w:p w14:paraId="2498568E" w14:textId="77777777" w:rsidR="00F335B5" w:rsidRPr="00F335B5" w:rsidRDefault="00F335B5" w:rsidP="00FB4F12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F335B5">
        <w:rPr>
          <w:rFonts w:ascii="Times New Roman" w:hAnsi="Times New Roman"/>
          <w:sz w:val="24"/>
          <w:szCs w:val="24"/>
        </w:rPr>
        <w:t>8. Анархические литературные утопии.</w:t>
      </w:r>
    </w:p>
    <w:p w14:paraId="033D4B46" w14:textId="77777777" w:rsidR="00F335B5" w:rsidRPr="00F335B5" w:rsidRDefault="00F335B5" w:rsidP="00FB4F12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F335B5">
        <w:rPr>
          <w:rFonts w:ascii="Times New Roman" w:hAnsi="Times New Roman"/>
          <w:sz w:val="24"/>
          <w:szCs w:val="24"/>
        </w:rPr>
        <w:t>9. А. Карелин: между анархо-коммунизмом и мистическим анархизмом.</w:t>
      </w:r>
    </w:p>
    <w:p w14:paraId="617D6D0E" w14:textId="77777777" w:rsidR="00F335B5" w:rsidRPr="00F335B5" w:rsidRDefault="00F335B5" w:rsidP="00FB4F12">
      <w:pPr>
        <w:pStyle w:val="a8"/>
        <w:spacing w:after="0"/>
        <w:ind w:firstLine="284"/>
      </w:pPr>
      <w:r w:rsidRPr="00F335B5">
        <w:rPr>
          <w:szCs w:val="24"/>
        </w:rPr>
        <w:t>10. А. Солонович и анархо-примитивизм.</w:t>
      </w:r>
    </w:p>
    <w:p w14:paraId="23CDADDF" w14:textId="77777777" w:rsidR="005F208E" w:rsidRPr="00EE43CE" w:rsidRDefault="009008FB" w:rsidP="00EE43CE">
      <w:pPr>
        <w:pStyle w:val="a4"/>
        <w:numPr>
          <w:ilvl w:val="0"/>
          <w:numId w:val="2"/>
        </w:numPr>
        <w:rPr>
          <w:rFonts w:ascii="Times New Roman" w:hAnsi="Times New Roman"/>
          <w:i/>
          <w:sz w:val="24"/>
        </w:rPr>
      </w:pPr>
      <w:r w:rsidRPr="00EE43CE">
        <w:rPr>
          <w:rFonts w:ascii="Times New Roman" w:hAnsi="Times New Roman"/>
          <w:sz w:val="24"/>
        </w:rPr>
        <w:t>Шкала и критерии оценивания</w:t>
      </w:r>
      <w:r w:rsidR="00F31DFA">
        <w:rPr>
          <w:rFonts w:ascii="Times New Roman" w:hAnsi="Times New Roman"/>
          <w:sz w:val="24"/>
        </w:rPr>
        <w:t>: уровень самостоятельности работы; обоснованность выводов; степень освоения учебного материала; умение использовать теоретические знания; четкость изложения материала. Оценивается по 100-балльной шкале, по каждому критерию – 20 баллов.</w:t>
      </w:r>
    </w:p>
    <w:p w14:paraId="24941131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5F643BB9" w14:textId="77777777" w:rsidR="005F208E" w:rsidRDefault="00734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9008FB">
        <w:rPr>
          <w:rFonts w:ascii="Times New Roman" w:hAnsi="Times New Roman"/>
          <w:sz w:val="24"/>
        </w:rPr>
        <w:t>. Ресурсное обеспечение:</w:t>
      </w:r>
    </w:p>
    <w:p w14:paraId="23540785" w14:textId="77777777" w:rsidR="005F208E" w:rsidRDefault="009008FB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основной и дополнительной учебной литературы </w:t>
      </w:r>
    </w:p>
    <w:p w14:paraId="69B12E97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sz w:val="24"/>
          <w:szCs w:val="24"/>
        </w:rPr>
        <w:t>Анархисты. Документы и материалы. 1883–1935 гг. В 2 т. Т. 1. 1883–1916 гг. М.: РОССПЭН, 1998. 704 с.</w:t>
      </w:r>
    </w:p>
    <w:p w14:paraId="4D553650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Анархисты: док. и материалы, 1883–1935 гг.: В 2 т. Т. 2. 1917–1935 гг. М.: РОССПЭН, 1999. 590, [1] с.</w:t>
      </w:r>
    </w:p>
    <w:p w14:paraId="591184A3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  <w:lang w:val="en-US"/>
        </w:rPr>
      </w:pPr>
      <w:r w:rsidRPr="00E05C98">
        <w:rPr>
          <w:rFonts w:ascii="Times New Roman" w:hAnsi="Times New Roman"/>
          <w:i/>
          <w:sz w:val="24"/>
          <w:szCs w:val="24"/>
        </w:rPr>
        <w:t>Андреев А.</w:t>
      </w:r>
      <w:r w:rsidRPr="00E05C98">
        <w:rPr>
          <w:rFonts w:ascii="Times New Roman" w:hAnsi="Times New Roman"/>
          <w:sz w:val="24"/>
          <w:szCs w:val="24"/>
        </w:rPr>
        <w:t xml:space="preserve"> Неонигилизм. М.: Китеж, 1922. </w:t>
      </w:r>
      <w:r w:rsidRPr="00E05C98">
        <w:rPr>
          <w:rFonts w:ascii="Times New Roman" w:hAnsi="Times New Roman"/>
          <w:sz w:val="24"/>
          <w:szCs w:val="24"/>
          <w:lang w:val="en-US"/>
        </w:rPr>
        <w:t>[</w:t>
      </w:r>
      <w:r w:rsidRPr="00E05C98">
        <w:rPr>
          <w:rFonts w:ascii="Times New Roman" w:hAnsi="Times New Roman"/>
          <w:sz w:val="24"/>
          <w:szCs w:val="24"/>
        </w:rPr>
        <w:t>108</w:t>
      </w:r>
      <w:r w:rsidRPr="00E05C98">
        <w:rPr>
          <w:rFonts w:ascii="Times New Roman" w:hAnsi="Times New Roman"/>
          <w:sz w:val="24"/>
          <w:szCs w:val="24"/>
          <w:lang w:val="en-US"/>
        </w:rPr>
        <w:t>]</w:t>
      </w:r>
      <w:r w:rsidRPr="00E05C98">
        <w:rPr>
          <w:rFonts w:ascii="Times New Roman" w:hAnsi="Times New Roman"/>
          <w:sz w:val="24"/>
          <w:szCs w:val="24"/>
        </w:rPr>
        <w:t xml:space="preserve"> с.</w:t>
      </w:r>
    </w:p>
    <w:p w14:paraId="101A386F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i/>
          <w:sz w:val="24"/>
          <w:szCs w:val="24"/>
        </w:rPr>
        <w:t>Базаров В.</w:t>
      </w:r>
      <w:r w:rsidRPr="00E05C98">
        <w:rPr>
          <w:rFonts w:ascii="Times New Roman" w:hAnsi="Times New Roman"/>
          <w:sz w:val="24"/>
          <w:szCs w:val="24"/>
        </w:rPr>
        <w:t xml:space="preserve"> Анархический коммунизм и марксизм. СПб., 1906. 184 с.</w:t>
      </w:r>
    </w:p>
    <w:p w14:paraId="58F3BE48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i/>
          <w:sz w:val="24"/>
          <w:szCs w:val="24"/>
        </w:rPr>
        <w:t>Берви-Флеровский В.</w:t>
      </w:r>
      <w:r w:rsidRPr="00E05C98">
        <w:rPr>
          <w:rFonts w:ascii="Times New Roman" w:hAnsi="Times New Roman"/>
          <w:sz w:val="24"/>
          <w:szCs w:val="24"/>
        </w:rPr>
        <w:t xml:space="preserve"> Записки революционера-мечтателя / Предисл. М. Клевенского. М.; Л.: Молодая гвардия, 1929. 231, </w:t>
      </w:r>
      <w:r w:rsidRPr="00D733A7">
        <w:rPr>
          <w:rFonts w:ascii="Times New Roman" w:hAnsi="Times New Roman"/>
          <w:sz w:val="24"/>
          <w:szCs w:val="24"/>
        </w:rPr>
        <w:t>[</w:t>
      </w:r>
      <w:r w:rsidRPr="00E05C98">
        <w:rPr>
          <w:rFonts w:ascii="Times New Roman" w:hAnsi="Times New Roman"/>
          <w:sz w:val="24"/>
          <w:szCs w:val="24"/>
        </w:rPr>
        <w:t>1</w:t>
      </w:r>
      <w:r w:rsidRPr="00D733A7">
        <w:rPr>
          <w:rFonts w:ascii="Times New Roman" w:hAnsi="Times New Roman"/>
          <w:sz w:val="24"/>
          <w:szCs w:val="24"/>
        </w:rPr>
        <w:t>]</w:t>
      </w:r>
      <w:r w:rsidRPr="00E05C98">
        <w:rPr>
          <w:rFonts w:ascii="Times New Roman" w:hAnsi="Times New Roman"/>
          <w:sz w:val="24"/>
          <w:szCs w:val="24"/>
        </w:rPr>
        <w:t xml:space="preserve"> с.</w:t>
      </w:r>
    </w:p>
    <w:p w14:paraId="19D7C6B2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i/>
          <w:sz w:val="24"/>
          <w:szCs w:val="24"/>
        </w:rPr>
        <w:t>Боровой А.</w:t>
      </w:r>
      <w:r w:rsidRPr="00E05C98">
        <w:rPr>
          <w:rFonts w:ascii="Times New Roman" w:hAnsi="Times New Roman"/>
          <w:sz w:val="24"/>
          <w:szCs w:val="24"/>
        </w:rPr>
        <w:t xml:space="preserve"> Анархизм. М.: РИПОЛ классик, 2022. 384 с.</w:t>
      </w:r>
    </w:p>
    <w:p w14:paraId="05EE5BC8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i/>
          <w:sz w:val="24"/>
          <w:szCs w:val="24"/>
        </w:rPr>
        <w:t xml:space="preserve">Голуб С. </w:t>
      </w:r>
      <w:r w:rsidRPr="00E05C98">
        <w:rPr>
          <w:rFonts w:ascii="Times New Roman" w:hAnsi="Times New Roman"/>
          <w:sz w:val="24"/>
          <w:szCs w:val="24"/>
        </w:rPr>
        <w:t xml:space="preserve">«Через плотину интеллигенщины» (Письмо рабочего к интеллигентам и рабочим нашей партии) / С предисл. Г.В. Плеханова. </w:t>
      </w:r>
      <w:r w:rsidRPr="00E05C98">
        <w:rPr>
          <w:rFonts w:ascii="Times New Roman" w:hAnsi="Times New Roman"/>
          <w:sz w:val="24"/>
          <w:szCs w:val="24"/>
          <w:lang w:val="en-US"/>
        </w:rPr>
        <w:t>[</w:t>
      </w:r>
      <w:r w:rsidRPr="00E05C98">
        <w:rPr>
          <w:rFonts w:ascii="Times New Roman" w:hAnsi="Times New Roman"/>
          <w:sz w:val="24"/>
          <w:szCs w:val="24"/>
        </w:rPr>
        <w:t>Париж</w:t>
      </w:r>
      <w:r w:rsidRPr="00E05C98">
        <w:rPr>
          <w:rFonts w:ascii="Times New Roman" w:hAnsi="Times New Roman"/>
          <w:sz w:val="24"/>
          <w:szCs w:val="24"/>
          <w:lang w:val="en-US"/>
        </w:rPr>
        <w:t>]</w:t>
      </w:r>
      <w:r w:rsidRPr="00E05C98">
        <w:rPr>
          <w:rFonts w:ascii="Times New Roman" w:hAnsi="Times New Roman"/>
          <w:sz w:val="24"/>
          <w:szCs w:val="24"/>
        </w:rPr>
        <w:t>, 1908. 90 с.</w:t>
      </w:r>
    </w:p>
    <w:p w14:paraId="2443B537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i/>
          <w:sz w:val="24"/>
          <w:szCs w:val="24"/>
        </w:rPr>
        <w:t>Горев Б.И.</w:t>
      </w:r>
      <w:r w:rsidRPr="00E05C98">
        <w:rPr>
          <w:rFonts w:ascii="Times New Roman" w:hAnsi="Times New Roman"/>
          <w:sz w:val="24"/>
          <w:szCs w:val="24"/>
        </w:rPr>
        <w:t xml:space="preserve"> Анархисты, максималисты и махаевцы. Анархические течения в первой русской революции. Пг.: Синод. тип., 1917. 69</w:t>
      </w:r>
      <w:r w:rsidR="00734644">
        <w:rPr>
          <w:rFonts w:ascii="Times New Roman" w:hAnsi="Times New Roman"/>
          <w:sz w:val="24"/>
          <w:szCs w:val="24"/>
        </w:rPr>
        <w:t> </w:t>
      </w:r>
      <w:r w:rsidRPr="00E05C98">
        <w:rPr>
          <w:rFonts w:ascii="Times New Roman" w:hAnsi="Times New Roman"/>
          <w:sz w:val="24"/>
          <w:szCs w:val="24"/>
        </w:rPr>
        <w:t>с.</w:t>
      </w:r>
    </w:p>
    <w:p w14:paraId="548BC33D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sz w:val="24"/>
          <w:szCs w:val="24"/>
        </w:rPr>
        <w:t>Искусство старое и новое: Сб. / Под ред. К. Эрберга. Пб.: Алконост, 1921. 189 с.</w:t>
      </w:r>
    </w:p>
    <w:p w14:paraId="10CDE736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i/>
          <w:sz w:val="24"/>
          <w:szCs w:val="24"/>
        </w:rPr>
        <w:t>Канев С.Н.</w:t>
      </w:r>
      <w:r w:rsidRPr="00E05C98">
        <w:rPr>
          <w:rFonts w:ascii="Times New Roman" w:hAnsi="Times New Roman"/>
          <w:sz w:val="24"/>
          <w:szCs w:val="24"/>
        </w:rPr>
        <w:t xml:space="preserve"> Октябрьская революция и крах анархизма (Борьба партии большевиков против анархизма 1917–1922 гг.). М.: Мысль, 1974. 431 с.</w:t>
      </w:r>
    </w:p>
    <w:p w14:paraId="462BB33F" w14:textId="77777777" w:rsidR="00E05C98" w:rsidRPr="00E05C98" w:rsidRDefault="00E05C98" w:rsidP="00E05C98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i/>
          <w:sz w:val="24"/>
          <w:szCs w:val="24"/>
        </w:rPr>
        <w:t>Кошкарев Н.Н.</w:t>
      </w:r>
      <w:r w:rsidRPr="00E05C98">
        <w:rPr>
          <w:rFonts w:ascii="Times New Roman" w:hAnsi="Times New Roman"/>
          <w:sz w:val="24"/>
          <w:szCs w:val="24"/>
        </w:rPr>
        <w:t xml:space="preserve"> О пролетарской этике (Пролет. творчество с точки зрения реалист. философии) / N.N.. М.: ВЦИК сов. р. с. к. и к. д., 1918. 46 с.</w:t>
      </w:r>
    </w:p>
    <w:p w14:paraId="15884D4F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sz w:val="24"/>
          <w:szCs w:val="24"/>
        </w:rPr>
        <w:t>Ничевоки. Собачий ящик или Труды Творческого бюро ничевоков в течение 1920–1921 гг. / Под ред. Гл. Секретаря Творничбюро С.В. Садикова. Вып. 1. М.: Хобо, 1921.</w:t>
      </w:r>
    </w:p>
    <w:p w14:paraId="290A85E0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sz w:val="24"/>
          <w:szCs w:val="24"/>
        </w:rPr>
        <w:t>Орден российских тамплиеров. Т. 1. Документы 1922–1930 гг. / Публ., вступ. ст., коммент., указ. А.Л. Никитина. М.: Минувшее, 2003. 419 стр.</w:t>
      </w:r>
    </w:p>
    <w:p w14:paraId="13BEA25E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sz w:val="24"/>
          <w:szCs w:val="24"/>
        </w:rPr>
        <w:t xml:space="preserve">Орден российских тамплиеров. Т. 3. Документы 1922–1930 гг. / Публ., вступ. ст., коммент., указ. А.Л. Никитина. М.: Минувшее, 2003. 528 с. </w:t>
      </w:r>
    </w:p>
    <w:p w14:paraId="1367A846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sz w:val="24"/>
          <w:szCs w:val="24"/>
        </w:rPr>
        <w:t>Михаилу Бакунину. 1876–1926. Очерки истории анархического движения в России: Сб. ст. / Под ред. А. Борового. М.: Голос труда, 1926. 340 с.</w:t>
      </w:r>
    </w:p>
    <w:p w14:paraId="0AAF3AC8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i/>
          <w:sz w:val="24"/>
          <w:szCs w:val="24"/>
        </w:rPr>
      </w:pPr>
      <w:r w:rsidRPr="00E05C98">
        <w:rPr>
          <w:rFonts w:ascii="Times New Roman" w:hAnsi="Times New Roman"/>
          <w:i/>
          <w:sz w:val="24"/>
          <w:szCs w:val="24"/>
        </w:rPr>
        <w:t xml:space="preserve">Налимов В.В. </w:t>
      </w:r>
      <w:r w:rsidRPr="00E05C98">
        <w:rPr>
          <w:rFonts w:ascii="Times New Roman" w:hAnsi="Times New Roman"/>
          <w:sz w:val="24"/>
          <w:szCs w:val="24"/>
        </w:rPr>
        <w:t>Канатоходец. Воспоминания. М.: Изд. группа «Прогресс», 1994. 456 с.</w:t>
      </w:r>
    </w:p>
    <w:p w14:paraId="7F6ECAB7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i/>
          <w:sz w:val="24"/>
          <w:szCs w:val="24"/>
        </w:rPr>
        <w:lastRenderedPageBreak/>
        <w:t xml:space="preserve">Нестроев Гр. </w:t>
      </w:r>
      <w:r w:rsidRPr="00E05C98">
        <w:rPr>
          <w:rFonts w:ascii="Times New Roman" w:hAnsi="Times New Roman"/>
          <w:sz w:val="24"/>
          <w:szCs w:val="24"/>
        </w:rPr>
        <w:t>Из дневника максималиста / С предисл. В.Л. Бурцева. Париж, 1910. 254 с.</w:t>
      </w:r>
    </w:p>
    <w:p w14:paraId="5863DA4C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sz w:val="24"/>
          <w:szCs w:val="24"/>
        </w:rPr>
        <w:t>Русский космизм: Антология философской мысли / Сост. С.Г. Семеновой, А.Г. Гачевой; вступ. ст. С.Г. Семеновой; предисл. к текстам С.Г. Семеновой, А.Г. Гачевой; прим. А.Г. Гачевой. М.: Педагогика-Пресс, 1993. 368 с.</w:t>
      </w:r>
    </w:p>
    <w:p w14:paraId="09BA6D5B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rFonts w:ascii="Times New Roman" w:hAnsi="Times New Roman"/>
          <w:i/>
          <w:sz w:val="24"/>
          <w:szCs w:val="24"/>
        </w:rPr>
      </w:pPr>
      <w:r w:rsidRPr="00E05C98">
        <w:rPr>
          <w:rFonts w:ascii="Times New Roman" w:hAnsi="Times New Roman"/>
          <w:i/>
          <w:sz w:val="24"/>
          <w:szCs w:val="24"/>
        </w:rPr>
        <w:t>Соколова О.В.</w:t>
      </w:r>
      <w:r w:rsidRPr="00E05C98">
        <w:rPr>
          <w:rFonts w:ascii="Times New Roman" w:hAnsi="Times New Roman"/>
          <w:sz w:val="24"/>
          <w:szCs w:val="24"/>
        </w:rPr>
        <w:t xml:space="preserve"> «Штык-язык остри и три!»: языковые политики поэтического авангарда. М.: Культурная революция, 2024. 552 с.</w:t>
      </w:r>
    </w:p>
    <w:p w14:paraId="5001E412" w14:textId="77777777" w:rsidR="00E05C98" w:rsidRPr="00E05C98" w:rsidRDefault="00E05C98" w:rsidP="00E05C98">
      <w:pPr>
        <w:pStyle w:val="a4"/>
        <w:numPr>
          <w:ilvl w:val="0"/>
          <w:numId w:val="3"/>
        </w:numPr>
        <w:spacing w:after="80"/>
        <w:rPr>
          <w:sz w:val="24"/>
          <w:szCs w:val="24"/>
        </w:rPr>
      </w:pPr>
      <w:r w:rsidRPr="00E05C98">
        <w:rPr>
          <w:rFonts w:ascii="Times New Roman" w:hAnsi="Times New Roman"/>
          <w:i/>
          <w:sz w:val="24"/>
          <w:szCs w:val="24"/>
        </w:rPr>
        <w:t>Чулков Г.</w:t>
      </w:r>
      <w:r w:rsidRPr="00E05C98">
        <w:rPr>
          <w:rFonts w:ascii="Times New Roman" w:hAnsi="Times New Roman"/>
          <w:sz w:val="24"/>
          <w:szCs w:val="24"/>
        </w:rPr>
        <w:t xml:space="preserve"> О мистическом анархизме / Со вступ. ст. Вяч. Иванова о неприятии мира. СПб.: Факелы, 1906. 81, </w:t>
      </w:r>
      <w:r w:rsidRPr="00E05C98">
        <w:rPr>
          <w:rFonts w:ascii="Times New Roman" w:hAnsi="Times New Roman"/>
          <w:sz w:val="24"/>
          <w:szCs w:val="24"/>
          <w:lang w:val="en-US"/>
        </w:rPr>
        <w:t xml:space="preserve">[3] </w:t>
      </w:r>
      <w:r w:rsidRPr="00E05C98">
        <w:rPr>
          <w:rFonts w:ascii="Times New Roman" w:hAnsi="Times New Roman"/>
          <w:sz w:val="24"/>
          <w:szCs w:val="24"/>
        </w:rPr>
        <w:t>с.</w:t>
      </w:r>
    </w:p>
    <w:p w14:paraId="7397603A" w14:textId="77777777" w:rsidR="00E05C98" w:rsidRDefault="009008FB" w:rsidP="00E05C98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E05C98">
        <w:rPr>
          <w:rFonts w:ascii="Times New Roman" w:hAnsi="Times New Roman"/>
          <w:sz w:val="24"/>
        </w:rPr>
        <w:t>Перечень ресурсов информационно-телекоммуникационной сети «Интернет»</w:t>
      </w:r>
    </w:p>
    <w:p w14:paraId="11537B2C" w14:textId="77777777" w:rsidR="00E05C98" w:rsidRPr="00E05C98" w:rsidRDefault="00E05C98" w:rsidP="00E05C98">
      <w:pPr>
        <w:ind w:left="36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sz w:val="24"/>
          <w:szCs w:val="24"/>
        </w:rPr>
        <w:t>1. Образовательный интернет-проект филологического факультета – интернет-энциклопедия «Στεφανοσ: Русская литература и культурная жизнь. XX век» (</w:t>
      </w:r>
      <w:hyperlink r:id="rId7" w:history="1">
        <w:r w:rsidRPr="00E05C98">
          <w:rPr>
            <w:rStyle w:val="aa"/>
            <w:rFonts w:ascii="Times New Roman" w:hAnsi="Times New Roman"/>
            <w:sz w:val="24"/>
            <w:szCs w:val="24"/>
          </w:rPr>
          <w:t>https://www.philol.msu.ru/~modern/</w:t>
        </w:r>
      </w:hyperlink>
      <w:r w:rsidRPr="00E05C98">
        <w:rPr>
          <w:rFonts w:ascii="Times New Roman" w:hAnsi="Times New Roman"/>
          <w:sz w:val="24"/>
          <w:szCs w:val="24"/>
        </w:rPr>
        <w:t>)</w:t>
      </w:r>
    </w:p>
    <w:p w14:paraId="4AA90241" w14:textId="77777777" w:rsidR="00E05C98" w:rsidRPr="00E05C98" w:rsidRDefault="00E05C98" w:rsidP="00E05C98">
      <w:pPr>
        <w:ind w:left="36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sz w:val="24"/>
          <w:szCs w:val="24"/>
        </w:rPr>
        <w:t xml:space="preserve">2. </w:t>
      </w:r>
      <w:hyperlink r:id="rId8" w:history="1">
        <w:r w:rsidRPr="00E05C98">
          <w:rPr>
            <w:rStyle w:val="aa"/>
            <w:rFonts w:ascii="Times New Roman" w:hAnsi="Times New Roman"/>
            <w:sz w:val="24"/>
            <w:szCs w:val="24"/>
          </w:rPr>
          <w:t>https://rusneb.ru/</w:t>
        </w:r>
      </w:hyperlink>
    </w:p>
    <w:p w14:paraId="50C84517" w14:textId="77777777" w:rsidR="00E05C98" w:rsidRPr="00E05C98" w:rsidRDefault="00E05C98" w:rsidP="00E05C98">
      <w:pPr>
        <w:ind w:left="36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sz w:val="24"/>
          <w:szCs w:val="24"/>
        </w:rPr>
        <w:t xml:space="preserve">3. Проект «Собрание классики» (Lib.ru/Классика): </w:t>
      </w:r>
      <w:hyperlink r:id="rId9" w:history="1">
        <w:r w:rsidRPr="00E05C98">
          <w:rPr>
            <w:rStyle w:val="aa"/>
            <w:rFonts w:ascii="Times New Roman" w:hAnsi="Times New Roman"/>
            <w:sz w:val="24"/>
            <w:szCs w:val="24"/>
          </w:rPr>
          <w:t>http://az.lib.ru</w:t>
        </w:r>
      </w:hyperlink>
    </w:p>
    <w:p w14:paraId="2E0F5627" w14:textId="77777777" w:rsidR="00E05C98" w:rsidRPr="00E05C98" w:rsidRDefault="00E05C98" w:rsidP="00E05C98">
      <w:pPr>
        <w:ind w:left="36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sz w:val="24"/>
          <w:szCs w:val="24"/>
        </w:rPr>
        <w:t xml:space="preserve">4. </w:t>
      </w:r>
      <w:hyperlink r:id="rId10" w:history="1">
        <w:r w:rsidRPr="00E05C98">
          <w:rPr>
            <w:rStyle w:val="aa"/>
            <w:rFonts w:ascii="Times New Roman" w:hAnsi="Times New Roman"/>
            <w:sz w:val="24"/>
            <w:szCs w:val="24"/>
          </w:rPr>
          <w:t>https://web.archive.org/</w:t>
        </w:r>
      </w:hyperlink>
    </w:p>
    <w:p w14:paraId="1D68E4FF" w14:textId="77777777" w:rsidR="00E05C98" w:rsidRPr="00E05C98" w:rsidRDefault="00E05C98" w:rsidP="00E05C98">
      <w:pPr>
        <w:ind w:left="360"/>
        <w:rPr>
          <w:rFonts w:ascii="Times New Roman" w:hAnsi="Times New Roman"/>
          <w:sz w:val="24"/>
          <w:szCs w:val="24"/>
        </w:rPr>
      </w:pPr>
      <w:r w:rsidRPr="00E05C98">
        <w:rPr>
          <w:rFonts w:ascii="Times New Roman" w:hAnsi="Times New Roman"/>
          <w:sz w:val="24"/>
          <w:szCs w:val="24"/>
        </w:rPr>
        <w:t xml:space="preserve">5. </w:t>
      </w:r>
      <w:hyperlink r:id="rId11" w:history="1">
        <w:r w:rsidRPr="00E05C98">
          <w:rPr>
            <w:rStyle w:val="aa"/>
            <w:rFonts w:ascii="Times New Roman" w:hAnsi="Times New Roman"/>
            <w:sz w:val="24"/>
            <w:szCs w:val="24"/>
          </w:rPr>
          <w:t>http://karaultheca.ru/</w:t>
        </w:r>
      </w:hyperlink>
      <w:r w:rsidRPr="00E05C98">
        <w:rPr>
          <w:rFonts w:ascii="Times New Roman" w:hAnsi="Times New Roman"/>
          <w:sz w:val="24"/>
          <w:szCs w:val="24"/>
        </w:rPr>
        <w:t xml:space="preserve"> (Прямухинские чтения)</w:t>
      </w:r>
    </w:p>
    <w:p w14:paraId="5C25C168" w14:textId="77777777" w:rsidR="00E05C98" w:rsidRPr="00E05C98" w:rsidRDefault="00E05C98" w:rsidP="00E05C98">
      <w:pPr>
        <w:ind w:left="360"/>
        <w:rPr>
          <w:rFonts w:ascii="Times New Roman" w:hAnsi="Times New Roman"/>
          <w:sz w:val="24"/>
        </w:rPr>
      </w:pPr>
    </w:p>
    <w:p w14:paraId="2F79AA85" w14:textId="77777777" w:rsidR="005F208E" w:rsidRPr="00E05C98" w:rsidRDefault="00734644" w:rsidP="00E05C98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9008FB" w:rsidRPr="00E05C98">
        <w:rPr>
          <w:rFonts w:ascii="Times New Roman" w:hAnsi="Times New Roman"/>
          <w:sz w:val="24"/>
        </w:rPr>
        <w:t xml:space="preserve">. Язык преподавания </w:t>
      </w:r>
      <w:r w:rsidR="00E05C98" w:rsidRPr="00E05C98">
        <w:rPr>
          <w:rFonts w:ascii="Times New Roman" w:hAnsi="Times New Roman"/>
          <w:sz w:val="24"/>
          <w:u w:val="single"/>
        </w:rPr>
        <w:t>русский</w:t>
      </w:r>
    </w:p>
    <w:p w14:paraId="698F6DD5" w14:textId="77777777" w:rsidR="005F208E" w:rsidRDefault="005F208E">
      <w:pPr>
        <w:rPr>
          <w:rFonts w:ascii="Times New Roman" w:hAnsi="Times New Roman"/>
          <w:sz w:val="24"/>
        </w:rPr>
      </w:pPr>
    </w:p>
    <w:p w14:paraId="3E756317" w14:textId="77777777" w:rsidR="005F208E" w:rsidRDefault="00734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9008FB">
        <w:rPr>
          <w:rFonts w:ascii="Times New Roman" w:hAnsi="Times New Roman"/>
          <w:sz w:val="24"/>
        </w:rPr>
        <w:t xml:space="preserve">. Преподаватель (преподаватели) </w:t>
      </w:r>
      <w:r w:rsidR="005776FF" w:rsidRPr="00E05C98">
        <w:rPr>
          <w:rFonts w:ascii="Times New Roman" w:hAnsi="Times New Roman"/>
          <w:sz w:val="24"/>
          <w:u w:val="single"/>
        </w:rPr>
        <w:t>Е.А.</w:t>
      </w:r>
      <w:r w:rsidR="005776FF">
        <w:rPr>
          <w:rFonts w:ascii="Times New Roman" w:hAnsi="Times New Roman"/>
          <w:sz w:val="24"/>
          <w:u w:val="single"/>
        </w:rPr>
        <w:t xml:space="preserve"> </w:t>
      </w:r>
      <w:r w:rsidR="00E05C98" w:rsidRPr="00E05C98">
        <w:rPr>
          <w:rFonts w:ascii="Times New Roman" w:hAnsi="Times New Roman"/>
          <w:sz w:val="24"/>
          <w:u w:val="single"/>
        </w:rPr>
        <w:t xml:space="preserve">Певак </w:t>
      </w:r>
    </w:p>
    <w:p w14:paraId="3867339C" w14:textId="77777777" w:rsidR="005F208E" w:rsidRDefault="005F208E">
      <w:pPr>
        <w:rPr>
          <w:rFonts w:ascii="Times New Roman" w:hAnsi="Times New Roman"/>
          <w:sz w:val="24"/>
        </w:rPr>
      </w:pPr>
    </w:p>
    <w:p w14:paraId="6A33C1BC" w14:textId="77777777" w:rsidR="005F208E" w:rsidRDefault="005F208E">
      <w:pPr>
        <w:rPr>
          <w:rFonts w:ascii="Times New Roman" w:hAnsi="Times New Roman"/>
          <w:sz w:val="24"/>
        </w:rPr>
      </w:pPr>
    </w:p>
    <w:sectPr w:rsidR="005F208E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CCB4" w14:textId="77777777" w:rsidR="00FA6865" w:rsidRDefault="00FA6865">
      <w:pPr>
        <w:spacing w:line="240" w:lineRule="auto"/>
      </w:pPr>
      <w:r>
        <w:separator/>
      </w:r>
    </w:p>
  </w:endnote>
  <w:endnote w:type="continuationSeparator" w:id="0">
    <w:p w14:paraId="542876EE" w14:textId="77777777" w:rsidR="00FA6865" w:rsidRDefault="00FA6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C1D4" w14:textId="77777777" w:rsidR="00FA6865" w:rsidRDefault="00FA6865">
      <w:pPr>
        <w:spacing w:line="240" w:lineRule="auto"/>
      </w:pPr>
      <w:r>
        <w:separator/>
      </w:r>
    </w:p>
  </w:footnote>
  <w:footnote w:type="continuationSeparator" w:id="0">
    <w:p w14:paraId="770ADDDE" w14:textId="77777777" w:rsidR="00FA6865" w:rsidRDefault="00FA68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4520"/>
    <w:multiLevelType w:val="hybridMultilevel"/>
    <w:tmpl w:val="28D4CEC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26921083">
    <w:abstractNumId w:val="2"/>
  </w:num>
  <w:num w:numId="2" w16cid:durableId="1046101992">
    <w:abstractNumId w:val="0"/>
  </w:num>
  <w:num w:numId="3" w16cid:durableId="687486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8E"/>
    <w:rsid w:val="0000406A"/>
    <w:rsid w:val="000131B6"/>
    <w:rsid w:val="000C2978"/>
    <w:rsid w:val="00211A37"/>
    <w:rsid w:val="00240B24"/>
    <w:rsid w:val="002427A9"/>
    <w:rsid w:val="002872D8"/>
    <w:rsid w:val="002D4B99"/>
    <w:rsid w:val="00311968"/>
    <w:rsid w:val="003823A8"/>
    <w:rsid w:val="00471023"/>
    <w:rsid w:val="004B6C60"/>
    <w:rsid w:val="005776FF"/>
    <w:rsid w:val="005D02E7"/>
    <w:rsid w:val="005F208E"/>
    <w:rsid w:val="00734644"/>
    <w:rsid w:val="007B59EF"/>
    <w:rsid w:val="008C61FD"/>
    <w:rsid w:val="009008FB"/>
    <w:rsid w:val="00965640"/>
    <w:rsid w:val="00975260"/>
    <w:rsid w:val="009B1A4F"/>
    <w:rsid w:val="009F019F"/>
    <w:rsid w:val="00A73E3F"/>
    <w:rsid w:val="00AA54CB"/>
    <w:rsid w:val="00BE464D"/>
    <w:rsid w:val="00BF526E"/>
    <w:rsid w:val="00C84D28"/>
    <w:rsid w:val="00CE0F95"/>
    <w:rsid w:val="00D068A2"/>
    <w:rsid w:val="00D733A7"/>
    <w:rsid w:val="00D77B35"/>
    <w:rsid w:val="00DB5B65"/>
    <w:rsid w:val="00DD3CE0"/>
    <w:rsid w:val="00E05C98"/>
    <w:rsid w:val="00EC7568"/>
    <w:rsid w:val="00EE43CE"/>
    <w:rsid w:val="00EF3B5A"/>
    <w:rsid w:val="00F31DFA"/>
    <w:rsid w:val="00F335B5"/>
    <w:rsid w:val="00FA2BC4"/>
    <w:rsid w:val="00FA6865"/>
    <w:rsid w:val="00FB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29081"/>
  <w14:defaultImageDpi w14:val="0"/>
  <w15:docId w15:val="{48554C9C-1F57-4B47-8B17-141D730D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  <w:jc w:val="both"/>
    </w:pPr>
    <w:rPr>
      <w:rFonts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pPr>
      <w:spacing w:before="120" w:after="120" w:line="240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 w:line="240" w:lineRule="auto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 w:line="240" w:lineRule="auto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 w:line="240" w:lineRule="auto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XO Thames" w:hAnsi="XO Thames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"/>
    <w:locked/>
    <w:rPr>
      <w:rFonts w:ascii="XO Thames" w:hAnsi="XO Thames" w:cs="Times New Roman"/>
      <w:b/>
      <w:sz w:val="22"/>
    </w:rPr>
  </w:style>
  <w:style w:type="character" w:customStyle="1" w:styleId="11">
    <w:name w:val="Обычный1"/>
    <w:rPr>
      <w:sz w:val="22"/>
    </w:rPr>
  </w:style>
  <w:style w:type="paragraph" w:styleId="21">
    <w:name w:val="toc 2"/>
    <w:basedOn w:val="a"/>
    <w:next w:val="a"/>
    <w:link w:val="22"/>
    <w:uiPriority w:val="39"/>
    <w:pPr>
      <w:spacing w:line="240" w:lineRule="auto"/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locked/>
    <w:rPr>
      <w:rFonts w:ascii="XO Thames" w:hAnsi="XO Thames"/>
      <w:sz w:val="28"/>
    </w:rPr>
  </w:style>
  <w:style w:type="paragraph" w:customStyle="1" w:styleId="12">
    <w:name w:val="Основной шрифт абзаца1"/>
    <w:rPr>
      <w:rFonts w:cs="Times New Roman"/>
    </w:rPr>
  </w:style>
  <w:style w:type="paragraph" w:styleId="41">
    <w:name w:val="toc 4"/>
    <w:basedOn w:val="a"/>
    <w:next w:val="a"/>
    <w:link w:val="42"/>
    <w:uiPriority w:val="39"/>
    <w:pPr>
      <w:spacing w:line="240" w:lineRule="auto"/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locked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spacing w:line="240" w:lineRule="auto"/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locked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spacing w:line="240" w:lineRule="auto"/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locked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uiPriority w:val="99"/>
    <w:locked/>
    <w:rPr>
      <w:rFonts w:cs="Times New Roman"/>
      <w:vertAlign w:val="superscript"/>
    </w:rPr>
  </w:style>
  <w:style w:type="paragraph" w:customStyle="1" w:styleId="Endnote">
    <w:name w:val="Endnote"/>
    <w:basedOn w:val="a"/>
    <w:link w:val="Endnote1"/>
    <w:pPr>
      <w:spacing w:line="240" w:lineRule="auto"/>
    </w:pPr>
    <w:rPr>
      <w:sz w:val="20"/>
    </w:rPr>
  </w:style>
  <w:style w:type="character" w:customStyle="1" w:styleId="Endnote1">
    <w:name w:val="Endnote1"/>
    <w:basedOn w:val="11"/>
    <w:link w:val="Endnote"/>
    <w:locked/>
    <w:rPr>
      <w:rFonts w:cs="Times New Roman"/>
      <w:sz w:val="20"/>
    </w:rPr>
  </w:style>
  <w:style w:type="paragraph" w:customStyle="1" w:styleId="14">
    <w:name w:val="Знак Знак1 Знак Знак"/>
    <w:basedOn w:val="a"/>
    <w:link w:val="110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10">
    <w:name w:val="Знак Знак1 Знак Знак1"/>
    <w:basedOn w:val="11"/>
    <w:link w:val="14"/>
    <w:locked/>
    <w:rPr>
      <w:rFonts w:ascii="Verdana" w:hAnsi="Verdana" w:cs="Times New Roman"/>
      <w:sz w:val="20"/>
    </w:rPr>
  </w:style>
  <w:style w:type="paragraph" w:styleId="a4">
    <w:name w:val="List Paragraph"/>
    <w:basedOn w:val="a"/>
    <w:link w:val="a5"/>
    <w:uiPriority w:val="34"/>
    <w:pPr>
      <w:ind w:left="720"/>
    </w:pPr>
  </w:style>
  <w:style w:type="character" w:customStyle="1" w:styleId="a5">
    <w:name w:val="Абзац списка Знак"/>
    <w:basedOn w:val="11"/>
    <w:link w:val="a4"/>
    <w:locked/>
    <w:rPr>
      <w:rFonts w:cs="Times New Roman"/>
      <w:sz w:val="22"/>
    </w:rPr>
  </w:style>
  <w:style w:type="paragraph" w:styleId="31">
    <w:name w:val="toc 3"/>
    <w:basedOn w:val="a"/>
    <w:next w:val="a"/>
    <w:link w:val="32"/>
    <w:uiPriority w:val="39"/>
    <w:pPr>
      <w:spacing w:line="240" w:lineRule="auto"/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locked/>
    <w:rPr>
      <w:rFonts w:ascii="XO Thames" w:hAnsi="XO Thames"/>
      <w:sz w:val="28"/>
    </w:rPr>
  </w:style>
  <w:style w:type="paragraph" w:styleId="a6">
    <w:name w:val="annotation text"/>
    <w:basedOn w:val="a"/>
    <w:link w:val="a7"/>
    <w:uiPriority w:val="99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1"/>
    <w:link w:val="a6"/>
    <w:uiPriority w:val="99"/>
    <w:locked/>
    <w:rPr>
      <w:rFonts w:cs="Times New Roman"/>
      <w:sz w:val="20"/>
    </w:rPr>
  </w:style>
  <w:style w:type="paragraph" w:styleId="a8">
    <w:name w:val="Body Text"/>
    <w:basedOn w:val="a"/>
    <w:link w:val="a9"/>
    <w:uiPriority w:val="9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1"/>
    <w:link w:val="a8"/>
    <w:uiPriority w:val="99"/>
    <w:locked/>
    <w:rPr>
      <w:rFonts w:ascii="Times New Roman" w:hAnsi="Times New Roman" w:cs="Times New Roman"/>
      <w:sz w:val="24"/>
    </w:rPr>
  </w:style>
  <w:style w:type="paragraph" w:customStyle="1" w:styleId="15">
    <w:name w:val="Гиперссылка1"/>
    <w:link w:val="aa"/>
    <w:rPr>
      <w:rFonts w:cs="Times New Roman"/>
      <w:color w:val="0000FF"/>
      <w:u w:val="single"/>
    </w:rPr>
  </w:style>
  <w:style w:type="character" w:styleId="aa">
    <w:name w:val="Hyperlink"/>
    <w:basedOn w:val="a0"/>
    <w:link w:val="15"/>
    <w:uiPriority w:val="99"/>
    <w:locked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1"/>
    <w:pPr>
      <w:spacing w:line="240" w:lineRule="auto"/>
    </w:pPr>
    <w:rPr>
      <w:sz w:val="20"/>
    </w:rPr>
  </w:style>
  <w:style w:type="character" w:customStyle="1" w:styleId="Footnote1">
    <w:name w:val="Footnote1"/>
    <w:basedOn w:val="11"/>
    <w:link w:val="Footnote"/>
    <w:locked/>
    <w:rPr>
      <w:rFonts w:cs="Times New Roman"/>
      <w:sz w:val="20"/>
    </w:rPr>
  </w:style>
  <w:style w:type="paragraph" w:styleId="16">
    <w:name w:val="toc 1"/>
    <w:basedOn w:val="a"/>
    <w:next w:val="a"/>
    <w:link w:val="17"/>
    <w:uiPriority w:val="39"/>
    <w:pPr>
      <w:spacing w:line="240" w:lineRule="auto"/>
      <w:jc w:val="left"/>
    </w:pPr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locked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 w:cs="Times New Roman"/>
      <w:sz w:val="28"/>
    </w:rPr>
  </w:style>
  <w:style w:type="character" w:customStyle="1" w:styleId="HeaderandFooter1">
    <w:name w:val="Header and Footer1"/>
    <w:link w:val="HeaderandFooter"/>
    <w:locked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pPr>
      <w:spacing w:line="240" w:lineRule="auto"/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locked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spacing w:line="240" w:lineRule="auto"/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locked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spacing w:line="240" w:lineRule="auto"/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locked/>
    <w:rPr>
      <w:rFonts w:ascii="XO Thames" w:hAnsi="XO Thames"/>
      <w:sz w:val="28"/>
    </w:rPr>
  </w:style>
  <w:style w:type="paragraph" w:styleId="ab">
    <w:name w:val="Subtitle"/>
    <w:basedOn w:val="a"/>
    <w:next w:val="a"/>
    <w:link w:val="ac"/>
    <w:uiPriority w:val="11"/>
    <w:qFormat/>
    <w:pPr>
      <w:spacing w:line="240" w:lineRule="auto"/>
    </w:pPr>
    <w:rPr>
      <w:rFonts w:ascii="XO Thames" w:hAnsi="XO Thames"/>
      <w:i/>
      <w:sz w:val="24"/>
    </w:rPr>
  </w:style>
  <w:style w:type="character" w:customStyle="1" w:styleId="ac">
    <w:name w:val="Подзаголовок Знак"/>
    <w:basedOn w:val="a0"/>
    <w:link w:val="ab"/>
    <w:uiPriority w:val="11"/>
    <w:locked/>
    <w:rPr>
      <w:rFonts w:ascii="XO Thames" w:hAnsi="XO Thames" w:cs="Times New Roman"/>
      <w:i/>
      <w:sz w:val="24"/>
    </w:rPr>
  </w:style>
  <w:style w:type="paragraph" w:customStyle="1" w:styleId="18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8"/>
    <w:uiPriority w:val="99"/>
    <w:locked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1"/>
    <w:link w:val="ae"/>
    <w:uiPriority w:val="99"/>
    <w:locked/>
    <w:rPr>
      <w:rFonts w:ascii="Segoe UI" w:hAnsi="Segoe UI" w:cs="Times New Roman"/>
      <w:sz w:val="18"/>
    </w:rPr>
  </w:style>
  <w:style w:type="paragraph" w:styleId="af0">
    <w:name w:val="Title"/>
    <w:basedOn w:val="a"/>
    <w:next w:val="a"/>
    <w:link w:val="af1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basedOn w:val="a0"/>
    <w:link w:val="af0"/>
    <w:uiPriority w:val="10"/>
    <w:locked/>
    <w:rPr>
      <w:rFonts w:ascii="XO Thames" w:hAnsi="XO Thames" w:cs="Times New Roman"/>
      <w:b/>
      <w:caps/>
      <w:sz w:val="40"/>
    </w:rPr>
  </w:style>
  <w:style w:type="table" w:styleId="af2">
    <w:name w:val="Table Grid"/>
    <w:basedOn w:val="a1"/>
    <w:uiPriority w:val="3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965640"/>
    <w:pPr>
      <w:widowControl w:val="0"/>
      <w:autoSpaceDE w:val="0"/>
      <w:autoSpaceDN w:val="0"/>
      <w:spacing w:line="240" w:lineRule="auto"/>
      <w:ind w:left="110"/>
      <w:jc w:val="center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ne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hilol.msu.ru/~moder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araultheca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eb.archiv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z.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Gigabyte</cp:lastModifiedBy>
  <cp:revision>4</cp:revision>
  <dcterms:created xsi:type="dcterms:W3CDTF">2026-01-26T19:45:00Z</dcterms:created>
  <dcterms:modified xsi:type="dcterms:W3CDTF">2026-01-27T21:12:00Z</dcterms:modified>
</cp:coreProperties>
</file>