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2B3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F208E" w:rsidRDefault="002B3DF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5F208E" w:rsidRDefault="002B3DF7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22670" w:rsidRPr="00022670">
        <w:rPr>
          <w:rFonts w:ascii="Times New Roman" w:hAnsi="Times New Roman"/>
          <w:i/>
          <w:sz w:val="24"/>
        </w:rPr>
        <w:t>Факультет глобальных процессов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2B3DF7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:rsidR="00022670" w:rsidRDefault="00022670" w:rsidP="00022670">
      <w:pPr>
        <w:pStyle w:val="a8"/>
        <w:ind w:firstLine="5940"/>
        <w:jc w:val="right"/>
      </w:pPr>
      <w:r>
        <w:t>Декан факультета глобальных процессов МГУ</w:t>
      </w:r>
    </w:p>
    <w:p w:rsidR="005F208E" w:rsidRDefault="00022670" w:rsidP="00022670">
      <w:pPr>
        <w:pStyle w:val="a8"/>
        <w:spacing w:after="0"/>
        <w:ind w:firstLine="0"/>
        <w:jc w:val="right"/>
      </w:pPr>
      <w:r>
        <w:t>______________/И.В. Ильин/</w:t>
      </w:r>
    </w:p>
    <w:p w:rsidR="005F208E" w:rsidRDefault="002B3DF7">
      <w:pPr>
        <w:pStyle w:val="a8"/>
        <w:spacing w:after="0"/>
        <w:ind w:firstLine="5940"/>
        <w:jc w:val="right"/>
      </w:pPr>
      <w:r>
        <w:t>«___» ________________20   г.</w:t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F208E" w:rsidRDefault="002B3DF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5F208E" w:rsidRDefault="002B3DF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5F208E" w:rsidRDefault="00022670">
      <w:pPr>
        <w:jc w:val="center"/>
        <w:rPr>
          <w:rFonts w:ascii="Times New Roman" w:hAnsi="Times New Roman"/>
          <w:i/>
          <w:sz w:val="24"/>
        </w:rPr>
      </w:pPr>
      <w:r w:rsidRPr="00022670">
        <w:rPr>
          <w:rFonts w:ascii="Times New Roman" w:hAnsi="Times New Roman"/>
          <w:b/>
          <w:sz w:val="24"/>
        </w:rPr>
        <w:t>Молодежь и молодежная политика: вчера, сегодня, завтра</w:t>
      </w:r>
    </w:p>
    <w:p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:rsidR="005F208E" w:rsidRDefault="002B3DF7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5F208E" w:rsidRDefault="002B3DF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5F208E" w:rsidRDefault="005F208E">
      <w:pPr>
        <w:jc w:val="center"/>
        <w:rPr>
          <w:rFonts w:ascii="Times New Roman" w:hAnsi="Times New Roman"/>
          <w:b/>
          <w:i/>
        </w:rPr>
      </w:pPr>
    </w:p>
    <w:p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:rsidR="005F208E" w:rsidRDefault="002B3DF7">
      <w:pPr>
        <w:pStyle w:val="a8"/>
        <w:jc w:val="center"/>
        <w:rPr>
          <w:b/>
        </w:rPr>
      </w:pPr>
      <w:r>
        <w:rPr>
          <w:b/>
        </w:rPr>
        <w:t>Форма обучения:</w:t>
      </w:r>
    </w:p>
    <w:p w:rsidR="005F208E" w:rsidRDefault="002B3DF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2B3DF7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22670" w:rsidRDefault="00022670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022670" w:rsidRDefault="00022670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2B3DF7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022670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br w:type="page"/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5F208E" w:rsidRDefault="002B3DF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 обратной стороне титула:</w:t>
      </w:r>
    </w:p>
    <w:p w:rsidR="005F208E" w:rsidRDefault="00022670" w:rsidP="00022670">
      <w:pPr>
        <w:spacing w:line="360" w:lineRule="auto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Рабочая программа дисциплины разработана в соответствии с самостоятельно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установленным МГУ образовательным стандартом (ОС МГУ) для реализуемых основных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профессиональных образовательных программ высшего образования по направлению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подготовки/ специальности для студентов всех факультетов МГУ в соответствии с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№ 43 от _13 февраля 2013 г.</w:t>
      </w:r>
    </w:p>
    <w:p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:rsidR="005F208E" w:rsidRDefault="002B3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2B3DF7" w:rsidP="000226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Входные требования для освоения курса, предварительные условия </w:t>
      </w:r>
    </w:p>
    <w:p w:rsidR="00022670" w:rsidRPr="00022670" w:rsidRDefault="00022670" w:rsidP="00022670">
      <w:pPr>
        <w:rPr>
          <w:rFonts w:ascii="Times New Roman" w:hAnsi="Times New Roman"/>
          <w:color w:val="000000" w:themeColor="text1"/>
          <w:sz w:val="24"/>
          <w:u w:val="single"/>
        </w:rPr>
      </w:pPr>
      <w:r w:rsidRPr="00022670">
        <w:rPr>
          <w:rFonts w:ascii="Times New Roman" w:hAnsi="Times New Roman"/>
          <w:color w:val="000000" w:themeColor="text1"/>
          <w:sz w:val="24"/>
          <w:u w:val="single"/>
        </w:rPr>
        <w:t>Предварительные условия отсутствуют</w:t>
      </w:r>
    </w:p>
    <w:p w:rsidR="005F208E" w:rsidRDefault="002B3DF7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2B3DF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2B3DF7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22670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5F208E" w:rsidRPr="00022670" w:rsidRDefault="00022670" w:rsidP="0002267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22670">
              <w:rPr>
                <w:rFonts w:ascii="Times New Roman" w:hAnsi="Times New Roman"/>
                <w:sz w:val="24"/>
              </w:rPr>
              <w:t>Знание теоретических основ и умение применять современные методы анализа социальных процессов в молодежной среде и процессов, связанных с молодежью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2B3DF7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22670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5F208E" w:rsidRPr="00022670" w:rsidRDefault="00022670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 w:rsidRPr="00022670">
              <w:rPr>
                <w:rFonts w:ascii="Times New Roman" w:hAnsi="Times New Roman"/>
                <w:bCs/>
                <w:sz w:val="24"/>
              </w:rPr>
              <w:t>Умеет применять современные теории изучения социальных процессов в молодежной среде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2B3DF7" w:rsidP="0002267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22670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022670" w:rsidRPr="00022670" w:rsidRDefault="00022670" w:rsidP="0002267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22670">
              <w:rPr>
                <w:rFonts w:ascii="Times New Roman" w:hAnsi="Times New Roman"/>
                <w:sz w:val="24"/>
              </w:rPr>
              <w:t>Может продемонстрировать владение полученными знаниями в ходе подготовки исследовательских работ, рефератов, докладов, эссе</w:t>
            </w:r>
          </w:p>
        </w:tc>
      </w:tr>
    </w:tbl>
    <w:p w:rsidR="005F208E" w:rsidRDefault="005F208E">
      <w:pPr>
        <w:rPr>
          <w:rFonts w:ascii="Times New Roman" w:hAnsi="Times New Roman"/>
          <w:sz w:val="24"/>
        </w:rPr>
      </w:pPr>
    </w:p>
    <w:p w:rsidR="005F208E" w:rsidRDefault="002B3DF7" w:rsidP="000226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022670" w:rsidRPr="00022670">
        <w:rPr>
          <w:rFonts w:ascii="Times New Roman" w:hAnsi="Times New Roman"/>
          <w:sz w:val="24"/>
        </w:rPr>
        <w:t xml:space="preserve">Объем дисциплины (модуля) составляет 1 </w:t>
      </w:r>
      <w:proofErr w:type="spellStart"/>
      <w:r w:rsidR="00022670" w:rsidRPr="00022670">
        <w:rPr>
          <w:rFonts w:ascii="Times New Roman" w:hAnsi="Times New Roman"/>
          <w:sz w:val="24"/>
        </w:rPr>
        <w:t>з.е</w:t>
      </w:r>
      <w:proofErr w:type="spellEnd"/>
      <w:r w:rsidR="00022670" w:rsidRPr="00022670">
        <w:rPr>
          <w:rFonts w:ascii="Times New Roman" w:hAnsi="Times New Roman"/>
          <w:sz w:val="24"/>
        </w:rPr>
        <w:t>., 36 академических часов, в том числе 24 академических часа, отведенных на контактную работу обучающихся с преподавателем и 12 академических часов на самостоятельную работу обучающихся.</w:t>
      </w:r>
    </w:p>
    <w:p w:rsidR="00022670" w:rsidRDefault="00022670" w:rsidP="00022670">
      <w:pPr>
        <w:rPr>
          <w:rFonts w:ascii="Times New Roman" w:hAnsi="Times New Roman"/>
          <w:i/>
          <w:sz w:val="24"/>
        </w:rPr>
      </w:pPr>
    </w:p>
    <w:p w:rsidR="005F208E" w:rsidRDefault="002B3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EE43CE" w:rsidRDefault="00EE43CE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5F208E" w:rsidTr="00EE43CE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2B3DF7" w:rsidP="00EE43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67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:rsidR="005F208E" w:rsidRPr="00022670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208E" w:rsidRPr="00022670" w:rsidRDefault="002B3DF7" w:rsidP="00EE43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промежуточной аттестации по </w:t>
            </w:r>
            <w:r w:rsidRPr="000226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2B3DF7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  <w:p w:rsidR="005F208E" w:rsidRDefault="002B3DF7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2B3DF7" w:rsidP="00EE43C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E43CE" w:rsidTr="00EE43CE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Pr="00022670" w:rsidRDefault="00EE43CE" w:rsidP="00EE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3CE" w:rsidRP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EE43CE" w:rsidTr="00EE43CE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Pr="00022670" w:rsidRDefault="00EE43CE" w:rsidP="00EE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08E" w:rsidTr="00EE43CE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5F208E" w:rsidP="00EE4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5F208E" w:rsidP="00EE43C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F208E" w:rsidRDefault="002B3DF7" w:rsidP="00EE43CE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лекционного  типа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AB6D0A" w:rsidRDefault="002B3DF7" w:rsidP="00EE43CE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AB6D0A">
              <w:rPr>
                <w:rFonts w:ascii="Times New Roman" w:hAnsi="Times New Roman"/>
                <w:b/>
                <w:sz w:val="24"/>
              </w:rPr>
              <w:t>Всего</w:t>
            </w:r>
            <w:r w:rsidR="00022670" w:rsidRPr="00AB6D0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208E" w:rsidRPr="00AB6D0A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08E" w:rsidRPr="00AB6D0A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208E" w:rsidRPr="00AB6D0A" w:rsidRDefault="002B3DF7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B6D0A">
              <w:rPr>
                <w:rFonts w:ascii="Times New Roman" w:hAnsi="Times New Roman"/>
                <w:b/>
                <w:sz w:val="24"/>
              </w:rPr>
              <w:t>Всего</w:t>
            </w:r>
            <w:r w:rsidR="00022670" w:rsidRPr="00AB6D0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5F208E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022670" w:rsidP="00EE43CE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1.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ab/>
              <w:t>Основные понятия и термины в области изучения молодежи и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color w:val="FF6600"/>
                <w:sz w:val="24"/>
              </w:rPr>
            </w:pPr>
            <w:r w:rsidRPr="00AB6D0A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2267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EF0953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08E" w:rsidTr="00EE43CE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022670" w:rsidP="00EE43CE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2.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ab/>
              <w:t>Социально-экономические показатели глобального мира и отдельных стран, отражающие численность молодежи, ее динамику, образованность, занятость, ценностный мир и т.д.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2267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EF0953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08E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022670" w:rsidP="00EE43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3.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ab/>
              <w:t>Молодежь и политика. Молодежные организации в России и мире: исторический очерк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2267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EF0953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F208E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022670" w:rsidP="00EE43CE">
            <w:pPr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Контрольная сессия (доклады)  №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доклада по согласованной с преподавателем теме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02267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EF0953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EE43CE">
            <w:pPr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>Взаимоотношения сферы образования и 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EF0953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022670">
            <w:pPr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>Правовой статус молодежи в России и зарубежных странах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EF0953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EE43CE">
            <w:pPr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6.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ab/>
              <w:t>Государственная молодежная политика как межотраслевая сфера государственного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EF0953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pStyle w:val="af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Контрольная сессия (доклады) №</w:t>
            </w:r>
            <w:r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доклада по согласованной с преподавателем теме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EF0953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022670">
            <w:pPr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7.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ab/>
              <w:t>Государственная молодежная политика в России и зарубежных странах (современное состояние)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EF0953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022670">
            <w:pPr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>8.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ab/>
              <w:t>Молодежная политика вузов, компаний, других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EF0953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022670">
            <w:pPr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Pr="00022670">
              <w:rPr>
                <w:rFonts w:ascii="Times New Roman" w:hAnsi="Times New Roman"/>
                <w:sz w:val="24"/>
                <w:szCs w:val="24"/>
              </w:rPr>
              <w:tab/>
              <w:t>Стратегия государственной 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71378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0226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670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AB6D0A" w:rsidP="0002267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022670">
              <w:rPr>
                <w:rStyle w:val="a3"/>
                <w:rFonts w:ascii="Times New Roman" w:hAnsi="Times New Roman"/>
                <w:sz w:val="24"/>
              </w:rPr>
              <w:footnoteReference w:id="1"/>
            </w:r>
          </w:p>
        </w:tc>
      </w:tr>
      <w:tr w:rsidR="00022670" w:rsidTr="00EE43CE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Pr="00022670" w:rsidRDefault="00022670" w:rsidP="000226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2670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670" w:rsidRDefault="00022670" w:rsidP="0002267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:rsidR="005F208E" w:rsidRDefault="005F208E">
      <w:pPr>
        <w:rPr>
          <w:rFonts w:ascii="Times New Roman" w:hAnsi="Times New Roman"/>
          <w:i/>
          <w:sz w:val="20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Pr="00EE43CE" w:rsidRDefault="002B3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:rsidR="005F208E" w:rsidRDefault="002B3DF7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Форма текущего контроля успеваемости: выступления с докладами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Промежуточная аттестация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Подготовка и оценка реферата, эссе или научной работы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Примерная тематика рефератов, эссе по теме курса: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1. </w:t>
      </w:r>
      <w:proofErr w:type="spellStart"/>
      <w:r w:rsidRPr="00022670">
        <w:rPr>
          <w:rFonts w:ascii="Times New Roman" w:hAnsi="Times New Roman"/>
          <w:sz w:val="24"/>
        </w:rPr>
        <w:t>Глобальныетенденции</w:t>
      </w:r>
      <w:proofErr w:type="spellEnd"/>
      <w:r w:rsidRPr="00022670">
        <w:rPr>
          <w:rFonts w:ascii="Times New Roman" w:hAnsi="Times New Roman"/>
          <w:sz w:val="24"/>
        </w:rPr>
        <w:t xml:space="preserve"> в сфере молодежной политики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2. Государственная молодежная политика в Российской Федерации как межотраслевая сфера государственной политики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3. Молодежная политика в СССР.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4. Молодежная политика в Российской Федерации.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5. Основные направления государственной молодежной политики в современной России.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6. Молодежь как особая социально-демографическая группа.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7. Молодежь – объект и субъект молодежной политики.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8. Молодая семья как объект молодежной политики.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9. Сельская молодежь как объект молодежной политики.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10. Молодежь с ограниченными возможностями как объект молодежной политики.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11. Молодежь категорий риска как объекты молодежной политики.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12. Содействие занятости и предпринимательству молодежи как одно из основных направлений молодежной политики.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13. Здоровый образ жизни молодежи как приоритетное направление государственной молодежной политики.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14. Средства массовой информации и формирование мировоззрения молодого поколения в России.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lastRenderedPageBreak/>
        <w:t>15. Молодежная политика традиционных конфессий России.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16. Молодежь как объект деструктивного воздействия.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17. Патриотическое воспитание молодежи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18. Ценностные ориентации и жизненные стратегии молодежи России.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19. Политическая активность современной молодежи.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20. Профилактика наркомании в молодежной среде.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21. Волонтерское движение молодежи (особенности)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22. Управление государственной молодежной политикой в субъекте РФ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24. Зарубежный опыт молодежной политики (на примере конкретной страны)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25. Социальные службы для молодежи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26. Ювенальная юстиция в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27. Федеральные и региональные целевые программы как форма реализации государственной молодежной политики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28. Молодежное и детское движение в Российской Федерации: история, современное состояние и перспективы развития.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29. Молодежь в политике. Молодежные политические движения.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30. Молодежь и политическая дестабилизация.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31. Молодежная политика политических партий Российской Федерации (или зарубежных стран).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32. Стратегия молодежной политики и молодежь в реализации стратегических планов развития России</w:t>
      </w:r>
    </w:p>
    <w:p w:rsidR="00022670" w:rsidRPr="00022670" w:rsidRDefault="002B3DF7" w:rsidP="00022670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Шкала и критерии оценивания</w:t>
      </w:r>
      <w:r w:rsidR="00022670">
        <w:rPr>
          <w:rFonts w:ascii="Times New Roman" w:hAnsi="Times New Roman"/>
          <w:sz w:val="24"/>
        </w:rPr>
        <w:t>:</w:t>
      </w:r>
      <w:r w:rsidRPr="00022670">
        <w:rPr>
          <w:rFonts w:ascii="Times New Roman" w:hAnsi="Times New Roman"/>
          <w:sz w:val="24"/>
        </w:rPr>
        <w:t xml:space="preserve"> </w:t>
      </w:r>
      <w:r w:rsidR="00022670" w:rsidRPr="00022670">
        <w:rPr>
          <w:rFonts w:ascii="Times New Roman" w:hAnsi="Times New Roman"/>
          <w:sz w:val="24"/>
        </w:rPr>
        <w:t>Шкала и критерии оценивания: оценивание осуществляется по зачетной шкале («зачтено» / «не зачтено»), критериями оценивания являются полнота и корректность теоретических знаний, умение применять их для анализа практических ситуаций, аргументированность выводов, активность и качество работы в ходе аудиторных занятий.</w:t>
      </w:r>
    </w:p>
    <w:p w:rsidR="005F208E" w:rsidRPr="00022670" w:rsidRDefault="005F208E" w:rsidP="00022670">
      <w:pPr>
        <w:ind w:left="360"/>
        <w:rPr>
          <w:rFonts w:ascii="Times New Roman" w:hAnsi="Times New Roman"/>
          <w:i/>
          <w:sz w:val="24"/>
        </w:rPr>
      </w:pP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2B3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5F208E" w:rsidRDefault="002B3DF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Анализ положения детей в РФ: на пути к обществу равных возможностей. — М.: ЮНИСЕФ, 2011.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  <w:lang w:val="en-US"/>
        </w:rPr>
      </w:pPr>
      <w:r w:rsidRPr="00022670">
        <w:rPr>
          <w:rFonts w:ascii="Times New Roman" w:hAnsi="Times New Roman"/>
          <w:sz w:val="24"/>
          <w:lang w:val="en-US"/>
        </w:rPr>
        <w:t>[URL]: http://www.ami-tass.ru/article/51652.html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  <w:lang w:val="en-US"/>
        </w:rPr>
      </w:pPr>
      <w:r w:rsidRPr="00022670">
        <w:rPr>
          <w:rFonts w:ascii="Times New Roman" w:hAnsi="Times New Roman"/>
          <w:sz w:val="24"/>
          <w:lang w:val="en-US"/>
        </w:rPr>
        <w:t>[URL]: http://wciom.ru/index.php?id=268&amp;uid=12287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Доклад Общественной палаты РФ «О злоупотреблении алкоголем в РФ» — М., 2009.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Доклад Общественной палаты РФ «Табачная эпидемия в России: причины, последствия, пути преодоления». — М., 2010.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lastRenderedPageBreak/>
        <w:t>Европейский проект школьных исследований по алкоголю и наркотикам в РФ. — М., 2009.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Смертность российских подростков от самоубийств. — М., 2011.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Труд и занятость в России 2013. — М., 2013.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Через 10 лет будет поздно. Демографическая политика Российской Федерации: вызовы и сценарии. — М., 2014.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  <w:lang w:val="en-US"/>
        </w:rPr>
      </w:pPr>
      <w:r w:rsidRPr="00022670">
        <w:rPr>
          <w:rFonts w:ascii="Times New Roman" w:hAnsi="Times New Roman"/>
          <w:sz w:val="24"/>
          <w:lang w:val="en-US"/>
        </w:rPr>
        <w:t>PISA 2009 Results: What Students Know and Can Do – Student Performance in Reading, Mathematics and Science (Vol. I). Paris: OECD, 2010.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  <w:lang w:val="en-US"/>
        </w:rPr>
      </w:pPr>
      <w:r w:rsidRPr="00022670">
        <w:rPr>
          <w:rFonts w:ascii="Times New Roman" w:hAnsi="Times New Roman"/>
          <w:sz w:val="24"/>
          <w:lang w:val="en-US"/>
        </w:rPr>
        <w:t xml:space="preserve"> [URL]: http://www.worldvaluessurvey.org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lang w:val="en-US"/>
        </w:rPr>
        <w:t xml:space="preserve">Youth Development Index Results Report, September 2013. </w:t>
      </w:r>
      <w:proofErr w:type="spellStart"/>
      <w:r w:rsidRPr="00022670">
        <w:rPr>
          <w:rFonts w:ascii="Times New Roman" w:hAnsi="Times New Roman"/>
          <w:sz w:val="24"/>
        </w:rPr>
        <w:t>Commonwealth</w:t>
      </w:r>
      <w:proofErr w:type="spellEnd"/>
      <w:r w:rsidRPr="00022670">
        <w:rPr>
          <w:rFonts w:ascii="Times New Roman" w:hAnsi="Times New Roman"/>
          <w:sz w:val="24"/>
        </w:rPr>
        <w:t>, 2013.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Перечень поручений Президента Российской Федерации от 1 августа 2008 г.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[http://kremlin.ru/articles/kadry2.shtml]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Положение о совете молодых ученых и специалистов субъекта Федерации. Утв. 14 января 2009 г. [http://www.youngscience.ru/files/Polowenie_o_Sovete_molodyh_uhenyh_sovmestnoe.doc]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Указ Президента РФ № 1144 от 30 июля 2008 г.; [http://document.kremlin.ru/doc.asp?ID=047297]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Концепция НИАС «Молодые ученые России» [http://youngscience.ru/files/podrobnee_o_nias.doc]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Федеральная целевая программа «Научные и научно-педагогические кадры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инновационной России» на 2009–2013 гг.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Шереги Ф.Э., </w:t>
      </w:r>
      <w:proofErr w:type="spellStart"/>
      <w:r w:rsidRPr="00022670">
        <w:rPr>
          <w:rFonts w:ascii="Times New Roman" w:hAnsi="Times New Roman"/>
          <w:sz w:val="24"/>
        </w:rPr>
        <w:t>Стриханов</w:t>
      </w:r>
      <w:proofErr w:type="spellEnd"/>
      <w:r w:rsidRPr="00022670">
        <w:rPr>
          <w:rFonts w:ascii="Times New Roman" w:hAnsi="Times New Roman"/>
          <w:sz w:val="24"/>
        </w:rPr>
        <w:t xml:space="preserve"> М.Н. Наука в России: Социологический анализ. – М.: ЦСП, 2006. – 456 с.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Горшков М.К., Шереги Ф.Э. Молодежь России в зеркале социологии. К итогам многолетних исследований: [монография] / М.К. Горшков, Ф.Э. Шереги – М: ФНИСЦ РАН, 2020. – 688 с. DOI: 10.19181/monogr.978-5-89697-325-6.2020</w:t>
      </w:r>
    </w:p>
    <w:p w:rsidR="005F208E" w:rsidRDefault="002B3DF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ресурсов информационно-телекоммуникационной сети «Интернет»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 xml:space="preserve">Росмолодежь - https://fadm.gov.ru/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  <w:lang w:val="en-US"/>
        </w:rPr>
      </w:pPr>
      <w:r w:rsidRPr="00022670">
        <w:rPr>
          <w:rFonts w:ascii="Times New Roman" w:hAnsi="Times New Roman"/>
          <w:sz w:val="24"/>
          <w:lang w:val="en-US"/>
        </w:rPr>
        <w:t>The global evidence-base for youth policy - https://www.youthpolicy.org/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  <w:lang w:val="en-US"/>
        </w:rPr>
      </w:pPr>
      <w:r w:rsidRPr="00022670">
        <w:rPr>
          <w:rFonts w:ascii="Times New Roman" w:hAnsi="Times New Roman"/>
          <w:sz w:val="24"/>
          <w:lang w:val="en-US"/>
        </w:rPr>
        <w:t xml:space="preserve">EU Youth Strategy https://youth.europa.eu/strategy_en </w:t>
      </w:r>
    </w:p>
    <w:p w:rsidR="00022670" w:rsidRPr="00022670" w:rsidRDefault="00022670" w:rsidP="00022670">
      <w:pPr>
        <w:ind w:left="36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Портал ООН о молодежи https://www.un.org/development/desa/youth/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022670" w:rsidRDefault="002B3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</w:p>
    <w:p w:rsidR="005F208E" w:rsidRDefault="00022670">
      <w:p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u w:val="single"/>
        </w:rPr>
        <w:t>Русский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022670" w:rsidRDefault="002B3D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Преподаватель (преподаватели) </w:t>
      </w:r>
    </w:p>
    <w:p w:rsidR="005F208E" w:rsidRDefault="00022670">
      <w:p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u w:val="single"/>
        </w:rPr>
        <w:t>Доцент кафедры глобальных социальных процессов и работы с молодежью Андреев Алексей Игоревич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16CA" w:rsidRDefault="00E616CA">
      <w:pPr>
        <w:spacing w:line="240" w:lineRule="auto"/>
      </w:pPr>
      <w:r>
        <w:separator/>
      </w:r>
    </w:p>
  </w:endnote>
  <w:endnote w:type="continuationSeparator" w:id="0">
    <w:p w:rsidR="00E616CA" w:rsidRDefault="00E61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16CA" w:rsidRDefault="00E616CA">
      <w:pPr>
        <w:spacing w:line="240" w:lineRule="auto"/>
      </w:pPr>
      <w:r>
        <w:separator/>
      </w:r>
    </w:p>
  </w:footnote>
  <w:footnote w:type="continuationSeparator" w:id="0">
    <w:p w:rsidR="00E616CA" w:rsidRDefault="00E616CA">
      <w:pPr>
        <w:spacing w:line="240" w:lineRule="auto"/>
      </w:pPr>
      <w:r>
        <w:continuationSeparator/>
      </w:r>
    </w:p>
  </w:footnote>
  <w:footnote w:id="1">
    <w:p w:rsidR="00022670" w:rsidRDefault="0002267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1708393">
    <w:abstractNumId w:val="1"/>
  </w:num>
  <w:num w:numId="2" w16cid:durableId="174864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08E"/>
    <w:rsid w:val="00022670"/>
    <w:rsid w:val="002B3DF7"/>
    <w:rsid w:val="002D4B99"/>
    <w:rsid w:val="00471023"/>
    <w:rsid w:val="005D02E7"/>
    <w:rsid w:val="005F208E"/>
    <w:rsid w:val="005F4893"/>
    <w:rsid w:val="006C27C0"/>
    <w:rsid w:val="0071378A"/>
    <w:rsid w:val="0073291D"/>
    <w:rsid w:val="00746F32"/>
    <w:rsid w:val="00AB6D0A"/>
    <w:rsid w:val="00BC129F"/>
    <w:rsid w:val="00CE0F95"/>
    <w:rsid w:val="00E616CA"/>
    <w:rsid w:val="00EE43CE"/>
    <w:rsid w:val="00EF0953"/>
    <w:rsid w:val="00EF3B5A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AB6F"/>
  <w15:docId w15:val="{0E2B6EF5-8D58-A346-B669-C4A942FA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022670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1336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Даша Даша</cp:lastModifiedBy>
  <cp:revision>6</cp:revision>
  <dcterms:created xsi:type="dcterms:W3CDTF">2026-01-29T14:01:00Z</dcterms:created>
  <dcterms:modified xsi:type="dcterms:W3CDTF">2026-05-13T14:56:00Z</dcterms:modified>
</cp:coreProperties>
</file>