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17" w:rsidRDefault="00221A17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МОСКОВСКИЙ ГОСУДАРСТВЕННЫЙ УНИВЕРСИТЕТ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ИМЕНИ М.В. ЛОМОНОСОВА</w:t>
      </w:r>
    </w:p>
    <w:p w:rsidR="005F7117" w:rsidRDefault="00221A17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ФАКУЛЬТЕТ ГОСУДАРСТВЕННОГО УПРАВЛЕНИЯ</w:t>
      </w:r>
    </w:p>
    <w:p w:rsidR="005F7117" w:rsidRDefault="005F7117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7117" w:rsidRDefault="005F7117">
      <w:pPr>
        <w:pStyle w:val="normal"/>
        <w:tabs>
          <w:tab w:val="left" w:pos="5670"/>
        </w:tabs>
        <w:ind w:left="5670" w:hanging="566"/>
        <w:rPr>
          <w:rFonts w:ascii="Times New Roman" w:eastAsia="Times New Roman" w:hAnsi="Times New Roman" w:cs="Times New Roman"/>
          <w:sz w:val="24"/>
          <w:szCs w:val="24"/>
        </w:rPr>
      </w:pPr>
    </w:p>
    <w:p w:rsidR="00221A17" w:rsidRDefault="00221A17">
      <w:pPr>
        <w:pStyle w:val="normal"/>
        <w:tabs>
          <w:tab w:val="left" w:pos="5670"/>
        </w:tabs>
        <w:ind w:left="5670" w:hanging="56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1A17" w:rsidRPr="00221A17" w:rsidRDefault="00221A17">
      <w:pPr>
        <w:pStyle w:val="normal"/>
        <w:tabs>
          <w:tab w:val="left" w:pos="5670"/>
        </w:tabs>
        <w:ind w:left="5670" w:hanging="56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F7117" w:rsidRPr="00221A17" w:rsidRDefault="005F7117">
      <w:pPr>
        <w:pStyle w:val="normal"/>
        <w:tabs>
          <w:tab w:val="left" w:pos="5670"/>
        </w:tabs>
        <w:ind w:left="5670" w:hanging="566"/>
        <w:rPr>
          <w:rFonts w:ascii="Times New Roman" w:eastAsia="Times New Roman" w:hAnsi="Times New Roman" w:cs="Times New Roman"/>
          <w:sz w:val="24"/>
          <w:szCs w:val="24"/>
        </w:rPr>
      </w:pPr>
    </w:p>
    <w:p w:rsidR="005F7117" w:rsidRPr="00221A17" w:rsidRDefault="00221A17">
      <w:pPr>
        <w:pStyle w:val="normal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221A17">
        <w:rPr>
          <w:rFonts w:ascii="Times New Roman" w:eastAsia="Times New Roman" w:hAnsi="Times New Roman" w:cs="Times New Roman"/>
          <w:smallCaps/>
          <w:sz w:val="24"/>
          <w:szCs w:val="24"/>
        </w:rPr>
        <w:t>ПРОГРАММА ДИСЦИПЛИНЫ</w:t>
      </w:r>
    </w:p>
    <w:p w:rsidR="005F7117" w:rsidRPr="00221A17" w:rsidRDefault="00221A17">
      <w:pPr>
        <w:pStyle w:val="normal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221A17">
        <w:rPr>
          <w:rFonts w:ascii="Times New Roman" w:eastAsia="Times New Roman" w:hAnsi="Times New Roman" w:cs="Times New Roman"/>
          <w:smallCaps/>
          <w:sz w:val="24"/>
          <w:szCs w:val="24"/>
        </w:rPr>
        <w:t>(МЕЖФАКУЛЬТЕТСКИЙ КУРС)</w:t>
      </w:r>
    </w:p>
    <w:p w:rsidR="005F7117" w:rsidRDefault="005F7117">
      <w:pPr>
        <w:pStyle w:val="normal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5F7117" w:rsidRDefault="00221A17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ИСКУССТВО ПЕРЕГОВОРОВ: КАК ДОСТИГАТЬ СВОИХ ЦЕЛЕЙ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В ЛИЧНОЙ И ПРОФЕССИОНАЛЬНОЙ ЖИЗНИ</w:t>
      </w:r>
    </w:p>
    <w:p w:rsidR="005F7117" w:rsidRDefault="005F7117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7117" w:rsidRDefault="005F7117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7117" w:rsidRDefault="005F7117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7117" w:rsidRDefault="00221A17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Форма обучения: очная </w:t>
      </w:r>
    </w:p>
    <w:p w:rsidR="005F7117" w:rsidRDefault="00221A17">
      <w:pPr>
        <w:pStyle w:val="normal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Автор программы: ассистент кафедры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СПиЭП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исполнительный директор программы MBA "Управление взаимодействием бизнеса и государства" ФГУ МГУ имени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М.В. Ломоносова Аракелян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Арман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Эдвардович</w:t>
      </w:r>
      <w:proofErr w:type="spellEnd"/>
    </w:p>
    <w:p w:rsidR="005F7117" w:rsidRDefault="005F711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117" w:rsidRDefault="005F7117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7117" w:rsidRDefault="005F7117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5F7117" w:rsidRDefault="005F7117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7117" w:rsidRDefault="005F7117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7117" w:rsidRDefault="005F7117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7117" w:rsidRDefault="00221A17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Москва</w:t>
      </w:r>
    </w:p>
    <w:p w:rsidR="005F7117" w:rsidRDefault="00221A17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</w:t>
      </w:r>
    </w:p>
    <w:p w:rsidR="00221A17" w:rsidRDefault="00221A1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:rsidR="00221A17" w:rsidRPr="00221A17" w:rsidRDefault="00221A17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F7117" w:rsidRDefault="00221A17">
      <w:pPr>
        <w:pStyle w:val="normal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Название дисциплины: </w:t>
      </w:r>
      <w:r>
        <w:rPr>
          <w:rFonts w:ascii="Times New Roman" w:eastAsia="Times New Roman" w:hAnsi="Times New Roman" w:cs="Times New Roman"/>
          <w:sz w:val="24"/>
          <w:szCs w:val="24"/>
        </w:rPr>
        <w:t>Искусство переговоров: как достигать своих целей в личной и профессиональной жизни.</w:t>
      </w:r>
    </w:p>
    <w:p w:rsidR="005F7117" w:rsidRDefault="00221A17">
      <w:pPr>
        <w:pStyle w:val="normal"/>
        <w:numPr>
          <w:ilvl w:val="0"/>
          <w:numId w:val="5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Шифр дисциплины: </w:t>
      </w:r>
    </w:p>
    <w:p w:rsidR="005F7117" w:rsidRDefault="00221A17">
      <w:pPr>
        <w:pStyle w:val="normal"/>
        <w:numPr>
          <w:ilvl w:val="0"/>
          <w:numId w:val="5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Цели и задачи дисциплины:</w:t>
      </w:r>
    </w:p>
    <w:p w:rsidR="005F7117" w:rsidRDefault="00221A17">
      <w:pPr>
        <w:pStyle w:val="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А. Цели дисциплины. Целью дисциплины является обеспечение получения </w:t>
      </w:r>
      <w:r>
        <w:rPr>
          <w:rFonts w:ascii="Times New Roman" w:eastAsia="Times New Roman" w:hAnsi="Times New Roman" w:cs="Times New Roman"/>
          <w:sz w:val="24"/>
          <w:szCs w:val="24"/>
        </w:rPr>
        <w:t>студентами знаний и навыков в области эффективного ведения п</w:t>
      </w:r>
      <w:r>
        <w:rPr>
          <w:rFonts w:ascii="Times New Roman" w:eastAsia="Times New Roman" w:hAnsi="Times New Roman" w:cs="Times New Roman"/>
          <w:sz w:val="24"/>
          <w:szCs w:val="24"/>
        </w:rPr>
        <w:t>ереговоров, использования современных стратегий коммуникации, а также формирования собственного инструментария для достижения желаемых результатов в переговорах в различных жизненных и профессиональных ситуациях, с учетом возможностей и ограничений, вносим</w:t>
      </w:r>
      <w:r>
        <w:rPr>
          <w:rFonts w:ascii="Times New Roman" w:eastAsia="Times New Roman" w:hAnsi="Times New Roman" w:cs="Times New Roman"/>
          <w:sz w:val="24"/>
          <w:szCs w:val="24"/>
        </w:rPr>
        <w:t>ых использованием технологий искусственного интеллекта.</w:t>
      </w:r>
    </w:p>
    <w:p w:rsidR="005F7117" w:rsidRDefault="00221A17">
      <w:pPr>
        <w:pStyle w:val="normal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Б. Задачи дисциплины: </w:t>
      </w:r>
      <w:r>
        <w:rPr>
          <w:rFonts w:ascii="Times New Roman" w:eastAsia="Times New Roman" w:hAnsi="Times New Roman" w:cs="Times New Roman"/>
          <w:sz w:val="24"/>
          <w:szCs w:val="24"/>
        </w:rPr>
        <w:t>Задачами изучения дисциплины являются:</w:t>
      </w:r>
    </w:p>
    <w:p w:rsidR="005F7117" w:rsidRDefault="00221A17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получение знаний о базовых концепциях и принципах ведения переговоров, включая ключевые стратегии взаимодействия;</w:t>
      </w:r>
    </w:p>
    <w:p w:rsidR="005F7117" w:rsidRDefault="00221A17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освоение студентами необх</w:t>
      </w:r>
      <w:r>
        <w:rPr>
          <w:rFonts w:ascii="Times New Roman" w:eastAsia="Times New Roman" w:hAnsi="Times New Roman" w:cs="Times New Roman"/>
          <w:sz w:val="24"/>
          <w:szCs w:val="24"/>
        </w:rPr>
        <w:t>одимых методологических основ для планирования, подготовки и проведения переговоров, включая разработку гибких адаптивных стратегий для достижения взаимовыгодных решений;</w:t>
      </w:r>
    </w:p>
    <w:p w:rsidR="005F7117" w:rsidRDefault="00221A17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понимания роли и потенциала искусственного интеллекта как инструмента дл</w:t>
      </w:r>
      <w:r>
        <w:rPr>
          <w:rFonts w:ascii="Times New Roman" w:eastAsia="Times New Roman" w:hAnsi="Times New Roman" w:cs="Times New Roman"/>
          <w:sz w:val="24"/>
          <w:szCs w:val="24"/>
        </w:rPr>
        <w:t>я анализа данных, моделирования сценариев и поддержки принятия решений в переговорном процессе;</w:t>
      </w:r>
    </w:p>
    <w:p w:rsidR="005F7117" w:rsidRDefault="00221A17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практических навыков анализа переговорных ситуаций, включая выявление интересов сторон, прогнозирование возможных сценариев и управление конфликтами;</w:t>
      </w:r>
    </w:p>
    <w:p w:rsidR="005F7117" w:rsidRDefault="00221A17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риобретение студентами опыта применения техник активного слушания, убеждения и аргументации на практике через участие в ролевых играх,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кейс-методах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моделировании переговорных процессов;</w:t>
      </w:r>
    </w:p>
    <w:p w:rsidR="005F7117" w:rsidRDefault="00221A17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у студентов навыков разработки переговорной стратегии н</w:t>
      </w:r>
      <w:r>
        <w:rPr>
          <w:rFonts w:ascii="Times New Roman" w:eastAsia="Times New Roman" w:hAnsi="Times New Roman" w:cs="Times New Roman"/>
          <w:sz w:val="24"/>
          <w:szCs w:val="24"/>
        </w:rPr>
        <w:t>а основе анализа ситуации для достижения конструктивного взаимодействия между участниками переговоров.</w:t>
      </w:r>
    </w:p>
    <w:p w:rsidR="005F7117" w:rsidRDefault="005F711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7117" w:rsidRDefault="00221A17">
      <w:pPr>
        <w:pStyle w:val="normal"/>
        <w:numPr>
          <w:ilvl w:val="0"/>
          <w:numId w:val="5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дисциплины в структуре ООП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ВО</w:t>
      </w:r>
      <w:proofErr w:type="gramEnd"/>
    </w:p>
    <w:p w:rsidR="005F7117" w:rsidRDefault="00221A17">
      <w:pPr>
        <w:pStyle w:val="normal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А. Информация о стандарте и учебном плане:</w:t>
      </w:r>
    </w:p>
    <w:p w:rsidR="005F7117" w:rsidRDefault="00221A17">
      <w:pPr>
        <w:pStyle w:val="normal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</w:t>
      </w:r>
      <w:r>
        <w:rPr>
          <w:rFonts w:ascii="Times New Roman" w:eastAsia="Times New Roman" w:hAnsi="Times New Roman" w:cs="Times New Roman"/>
          <w:sz w:val="24"/>
          <w:szCs w:val="24"/>
        </w:rPr>
        <w:t>Искусство переговоров: как достигать своих целей в личной и профессиональной 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относится к вариативной части, является дисциплиной по выбору (межфакультетский курс).</w:t>
      </w:r>
    </w:p>
    <w:p w:rsidR="005F7117" w:rsidRDefault="00221A17">
      <w:pPr>
        <w:pStyle w:val="normal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Б. Место дисциплины в рабочем плане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F7117" w:rsidRDefault="00221A17">
      <w:pPr>
        <w:pStyle w:val="normal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Дисциплина по выбору (межфакультетский курс)</w:t>
      </w:r>
    </w:p>
    <w:p w:rsidR="005F7117" w:rsidRDefault="00221A17">
      <w:pPr>
        <w:pStyle w:val="normal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 дисциплин, которые должны быть освоены для начала освоения данной дисциплины:</w:t>
      </w:r>
    </w:p>
    <w:p w:rsidR="005F7117" w:rsidRDefault="00221A17">
      <w:pPr>
        <w:pStyle w:val="normal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Отсутствуют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</w:p>
    <w:p w:rsidR="005F7117" w:rsidRDefault="00221A17">
      <w:pPr>
        <w:pStyle w:val="normal"/>
        <w:spacing w:after="12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Г. Общая трудоемкость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1 зачетная единица (36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.); лекции и практические занятия: 24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ч.; самостоятельная работа студентов: 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7117" w:rsidRDefault="00221A17">
      <w:pPr>
        <w:pStyle w:val="normal"/>
        <w:spacing w:after="12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Форма промежут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очной аттестации</w:t>
      </w:r>
      <w:r>
        <w:rPr>
          <w:rFonts w:ascii="Times New Roman" w:eastAsia="Times New Roman" w:hAnsi="Times New Roman" w:cs="Times New Roman"/>
          <w:sz w:val="24"/>
          <w:szCs w:val="24"/>
        </w:rPr>
        <w:t>: зачет в форме тестирования</w:t>
      </w:r>
    </w:p>
    <w:p w:rsidR="005F7117" w:rsidRDefault="00221A17">
      <w:pPr>
        <w:pStyle w:val="normal"/>
        <w:numPr>
          <w:ilvl w:val="0"/>
          <w:numId w:val="5"/>
        </w:numPr>
        <w:spacing w:after="0"/>
        <w:ind w:left="714" w:hanging="35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проведения</w:t>
      </w:r>
    </w:p>
    <w:p w:rsidR="005F7117" w:rsidRDefault="00221A17">
      <w:pPr>
        <w:pStyle w:val="normal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Лекции и практические занятия: 24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7117" w:rsidRDefault="00221A17">
      <w:pPr>
        <w:pStyle w:val="normal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студентов: 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7117" w:rsidRDefault="00221A17">
      <w:pPr>
        <w:pStyle w:val="normal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Распределение трудоемкости по разделам и темам, а также формам проведения занятий с указанием формы текущего ко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нтроля и промежуточной аттестации</w:t>
      </w:r>
    </w:p>
    <w:tbl>
      <w:tblPr>
        <w:tblStyle w:val="afff"/>
        <w:tblW w:w="8850" w:type="dxa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0"/>
        <w:gridCol w:w="4380"/>
        <w:gridCol w:w="870"/>
        <w:gridCol w:w="660"/>
        <w:gridCol w:w="735"/>
        <w:gridCol w:w="1635"/>
      </w:tblGrid>
      <w:tr w:rsidR="005F7117">
        <w:trPr>
          <w:cantSplit/>
          <w:tblHeader/>
        </w:trPr>
        <w:tc>
          <w:tcPr>
            <w:tcW w:w="570" w:type="dxa"/>
            <w:vMerge w:val="restart"/>
            <w:shd w:val="clear" w:color="auto" w:fill="D9D9D9"/>
            <w:vAlign w:val="center"/>
          </w:tcPr>
          <w:p w:rsidR="005F7117" w:rsidRDefault="00221A1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380" w:type="dxa"/>
            <w:vMerge w:val="restart"/>
            <w:shd w:val="clear" w:color="auto" w:fill="D9D9D9"/>
            <w:vAlign w:val="center"/>
          </w:tcPr>
          <w:p w:rsidR="005F7117" w:rsidRDefault="00221A1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разделов и тем дисциплин</w:t>
            </w:r>
          </w:p>
        </w:tc>
        <w:tc>
          <w:tcPr>
            <w:tcW w:w="2265" w:type="dxa"/>
            <w:gridSpan w:val="3"/>
            <w:shd w:val="clear" w:color="auto" w:fill="D9D9D9"/>
            <w:vAlign w:val="center"/>
          </w:tcPr>
          <w:p w:rsidR="005F7117" w:rsidRDefault="00221A1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Аудиторная работа по формам занятий и видам работ; трудоемкость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ч.)</w:t>
            </w:r>
          </w:p>
        </w:tc>
        <w:tc>
          <w:tcPr>
            <w:tcW w:w="1635" w:type="dxa"/>
            <w:vMerge w:val="restart"/>
            <w:shd w:val="clear" w:color="auto" w:fill="D9D9D9"/>
            <w:vAlign w:val="center"/>
          </w:tcPr>
          <w:p w:rsidR="005F7117" w:rsidRDefault="00221A1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 промежуточного контроля</w:t>
            </w:r>
          </w:p>
        </w:tc>
      </w:tr>
      <w:tr w:rsidR="005F7117">
        <w:trPr>
          <w:cantSplit/>
          <w:tblHeader/>
        </w:trPr>
        <w:tc>
          <w:tcPr>
            <w:tcW w:w="570" w:type="dxa"/>
            <w:vMerge/>
            <w:shd w:val="clear" w:color="auto" w:fill="D9D9D9"/>
            <w:vAlign w:val="center"/>
          </w:tcPr>
          <w:p w:rsidR="005F7117" w:rsidRDefault="005F711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80" w:type="dxa"/>
            <w:vMerge/>
            <w:shd w:val="clear" w:color="auto" w:fill="D9D9D9"/>
            <w:vAlign w:val="center"/>
          </w:tcPr>
          <w:p w:rsidR="005F7117" w:rsidRDefault="005F711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D9D9D9"/>
            <w:vAlign w:val="center"/>
          </w:tcPr>
          <w:p w:rsidR="005F7117" w:rsidRDefault="00221A17">
            <w:pPr>
              <w:pStyle w:val="normal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Лекции и практические занятия</w:t>
            </w:r>
          </w:p>
        </w:tc>
        <w:tc>
          <w:tcPr>
            <w:tcW w:w="660" w:type="dxa"/>
            <w:shd w:val="clear" w:color="auto" w:fill="D9D9D9"/>
            <w:vAlign w:val="center"/>
          </w:tcPr>
          <w:p w:rsidR="005F7117" w:rsidRDefault="00221A17">
            <w:pPr>
              <w:pStyle w:val="normal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СРС</w:t>
            </w:r>
          </w:p>
        </w:tc>
        <w:tc>
          <w:tcPr>
            <w:tcW w:w="735" w:type="dxa"/>
            <w:shd w:val="clear" w:color="auto" w:fill="D9D9D9"/>
            <w:vAlign w:val="center"/>
          </w:tcPr>
          <w:p w:rsidR="005F7117" w:rsidRDefault="00221A17">
            <w:pPr>
              <w:pStyle w:val="normal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vMerge/>
            <w:shd w:val="clear" w:color="auto" w:fill="D9D9D9"/>
            <w:vAlign w:val="center"/>
          </w:tcPr>
          <w:p w:rsidR="005F7117" w:rsidRDefault="005F711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7117">
        <w:trPr>
          <w:cantSplit/>
          <w:tblHeader/>
        </w:trPr>
        <w:tc>
          <w:tcPr>
            <w:tcW w:w="570" w:type="dxa"/>
            <w:vAlign w:val="center"/>
          </w:tcPr>
          <w:p w:rsidR="005F7117" w:rsidRDefault="005F7117">
            <w:pPr>
              <w:pStyle w:val="normal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7117" w:rsidRDefault="00221A17">
            <w:pPr>
              <w:pStyle w:val="normal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80" w:type="dxa"/>
            <w:vAlign w:val="center"/>
          </w:tcPr>
          <w:p w:rsidR="005F7117" w:rsidRDefault="00221A17">
            <w:pPr>
              <w:pStyle w:val="normal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переговоры</w:t>
            </w:r>
          </w:p>
        </w:tc>
        <w:tc>
          <w:tcPr>
            <w:tcW w:w="870" w:type="dxa"/>
            <w:vAlign w:val="center"/>
          </w:tcPr>
          <w:p w:rsidR="005F7117" w:rsidRDefault="00221A1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vAlign w:val="center"/>
          </w:tcPr>
          <w:p w:rsidR="005F7117" w:rsidRDefault="00221A1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vAlign w:val="center"/>
          </w:tcPr>
          <w:p w:rsidR="005F7117" w:rsidRDefault="00221A17">
            <w:pPr>
              <w:pStyle w:val="normal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  <w:vAlign w:val="center"/>
          </w:tcPr>
          <w:p w:rsidR="005F7117" w:rsidRDefault="00221A17">
            <w:pPr>
              <w:pStyle w:val="normal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</w:tr>
      <w:tr w:rsidR="005F7117">
        <w:trPr>
          <w:cantSplit/>
          <w:tblHeader/>
        </w:trPr>
        <w:tc>
          <w:tcPr>
            <w:tcW w:w="570" w:type="dxa"/>
            <w:vAlign w:val="center"/>
          </w:tcPr>
          <w:p w:rsidR="005F7117" w:rsidRDefault="005F7117">
            <w:pPr>
              <w:pStyle w:val="normal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7117" w:rsidRDefault="00221A17">
            <w:pPr>
              <w:pStyle w:val="normal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80" w:type="dxa"/>
            <w:vAlign w:val="center"/>
          </w:tcPr>
          <w:p w:rsidR="005F7117" w:rsidRDefault="00221A17">
            <w:pPr>
              <w:pStyle w:val="normal"/>
              <w:spacing w:after="0" w:line="240" w:lineRule="auto"/>
              <w:ind w:left="-40" w:right="-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 интересов и стратегий в переговорах: теория игр</w:t>
            </w:r>
          </w:p>
        </w:tc>
        <w:tc>
          <w:tcPr>
            <w:tcW w:w="870" w:type="dxa"/>
            <w:vAlign w:val="center"/>
          </w:tcPr>
          <w:p w:rsidR="005F7117" w:rsidRDefault="00221A1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vAlign w:val="center"/>
          </w:tcPr>
          <w:p w:rsidR="005F7117" w:rsidRDefault="00221A1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vAlign w:val="center"/>
          </w:tcPr>
          <w:p w:rsidR="005F7117" w:rsidRDefault="00221A17">
            <w:pPr>
              <w:pStyle w:val="normal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5" w:type="dxa"/>
            <w:vAlign w:val="center"/>
          </w:tcPr>
          <w:p w:rsidR="005F7117" w:rsidRDefault="00221A1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</w:tr>
      <w:tr w:rsidR="005F7117">
        <w:trPr>
          <w:cantSplit/>
          <w:tblHeader/>
        </w:trPr>
        <w:tc>
          <w:tcPr>
            <w:tcW w:w="570" w:type="dxa"/>
            <w:vAlign w:val="center"/>
          </w:tcPr>
          <w:p w:rsidR="005F7117" w:rsidRDefault="005F7117">
            <w:pPr>
              <w:pStyle w:val="normal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7117" w:rsidRDefault="00221A17">
            <w:pPr>
              <w:pStyle w:val="normal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80" w:type="dxa"/>
            <w:vAlign w:val="center"/>
          </w:tcPr>
          <w:p w:rsidR="005F7117" w:rsidRPr="00221A17" w:rsidRDefault="00221A17">
            <w:pPr>
              <w:pStyle w:val="normal"/>
              <w:spacing w:after="0" w:line="240" w:lineRule="auto"/>
              <w:ind w:left="-40" w:right="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proofErr w:type="gramStart"/>
            <w:r w:rsidRPr="00221A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21A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21A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зона</w:t>
            </w:r>
            <w:r w:rsidRPr="00221A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общих</w:t>
            </w:r>
            <w:r w:rsidRPr="00221A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интересов</w:t>
            </w:r>
            <w:r w:rsidRPr="00221A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BATNA (Best Alternative to a Negotiated Agreement) &amp; ZOPA (Zone Of Possible Agreement)</w:t>
            </w:r>
          </w:p>
        </w:tc>
        <w:tc>
          <w:tcPr>
            <w:tcW w:w="870" w:type="dxa"/>
            <w:vAlign w:val="center"/>
          </w:tcPr>
          <w:p w:rsidR="005F7117" w:rsidRDefault="00221A1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vAlign w:val="center"/>
          </w:tcPr>
          <w:p w:rsidR="005F7117" w:rsidRDefault="00221A1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vAlign w:val="center"/>
          </w:tcPr>
          <w:p w:rsidR="005F7117" w:rsidRDefault="00221A17">
            <w:pPr>
              <w:pStyle w:val="normal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5" w:type="dxa"/>
            <w:vAlign w:val="center"/>
          </w:tcPr>
          <w:p w:rsidR="005F7117" w:rsidRDefault="00221A1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</w:tr>
      <w:tr w:rsidR="005F7117">
        <w:trPr>
          <w:cantSplit/>
          <w:tblHeader/>
        </w:trPr>
        <w:tc>
          <w:tcPr>
            <w:tcW w:w="570" w:type="dxa"/>
            <w:vAlign w:val="center"/>
          </w:tcPr>
          <w:p w:rsidR="005F7117" w:rsidRDefault="005F7117">
            <w:pPr>
              <w:pStyle w:val="normal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7117" w:rsidRDefault="00221A17">
            <w:pPr>
              <w:pStyle w:val="normal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80" w:type="dxa"/>
            <w:vAlign w:val="center"/>
          </w:tcPr>
          <w:p w:rsidR="005F7117" w:rsidRDefault="00221A17">
            <w:pPr>
              <w:pStyle w:val="normal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взаимного понимания к общим успехам: интегративные переговоры и теория двойного озарения</w:t>
            </w:r>
          </w:p>
        </w:tc>
        <w:tc>
          <w:tcPr>
            <w:tcW w:w="870" w:type="dxa"/>
            <w:vAlign w:val="center"/>
          </w:tcPr>
          <w:p w:rsidR="005F7117" w:rsidRDefault="00221A1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vAlign w:val="center"/>
          </w:tcPr>
          <w:p w:rsidR="005F7117" w:rsidRDefault="00221A1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vAlign w:val="center"/>
          </w:tcPr>
          <w:p w:rsidR="005F7117" w:rsidRDefault="00221A17">
            <w:pPr>
              <w:pStyle w:val="normal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5" w:type="dxa"/>
            <w:vAlign w:val="center"/>
          </w:tcPr>
          <w:p w:rsidR="005F7117" w:rsidRDefault="00221A1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</w:tr>
      <w:tr w:rsidR="005F7117">
        <w:trPr>
          <w:cantSplit/>
          <w:tblHeader/>
        </w:trPr>
        <w:tc>
          <w:tcPr>
            <w:tcW w:w="570" w:type="dxa"/>
            <w:vAlign w:val="center"/>
          </w:tcPr>
          <w:p w:rsidR="005F7117" w:rsidRDefault="00221A17">
            <w:pPr>
              <w:pStyle w:val="normal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80" w:type="dxa"/>
            <w:vAlign w:val="center"/>
          </w:tcPr>
          <w:p w:rsidR="005F7117" w:rsidRDefault="00221A17">
            <w:pPr>
              <w:pStyle w:val="normal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диалогом: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якорение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эмоциональный интеллект. Справедливость в переговорах</w:t>
            </w:r>
          </w:p>
        </w:tc>
        <w:tc>
          <w:tcPr>
            <w:tcW w:w="870" w:type="dxa"/>
            <w:vAlign w:val="center"/>
          </w:tcPr>
          <w:p w:rsidR="005F7117" w:rsidRDefault="00221A1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vAlign w:val="center"/>
          </w:tcPr>
          <w:p w:rsidR="005F7117" w:rsidRDefault="00221A1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vAlign w:val="center"/>
          </w:tcPr>
          <w:p w:rsidR="005F7117" w:rsidRDefault="00221A17">
            <w:pPr>
              <w:pStyle w:val="normal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5" w:type="dxa"/>
            <w:vAlign w:val="center"/>
          </w:tcPr>
          <w:p w:rsidR="005F7117" w:rsidRDefault="00221A1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</w:tr>
      <w:tr w:rsidR="005F7117">
        <w:trPr>
          <w:cantSplit/>
          <w:tblHeader/>
        </w:trPr>
        <w:tc>
          <w:tcPr>
            <w:tcW w:w="570" w:type="dxa"/>
            <w:vAlign w:val="center"/>
          </w:tcPr>
          <w:p w:rsidR="005F7117" w:rsidRDefault="00221A17">
            <w:pPr>
              <w:pStyle w:val="normal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80" w:type="dxa"/>
            <w:vAlign w:val="center"/>
          </w:tcPr>
          <w:p w:rsidR="005F7117" w:rsidRDefault="00221A17">
            <w:pPr>
              <w:pStyle w:val="normal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wjk4vdvewhjf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искусственного интеллекта в переговорном процессе</w:t>
            </w:r>
          </w:p>
        </w:tc>
        <w:tc>
          <w:tcPr>
            <w:tcW w:w="870" w:type="dxa"/>
            <w:vAlign w:val="center"/>
          </w:tcPr>
          <w:p w:rsidR="005F7117" w:rsidRDefault="00221A1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vAlign w:val="center"/>
          </w:tcPr>
          <w:p w:rsidR="005F7117" w:rsidRDefault="00221A1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vAlign w:val="center"/>
          </w:tcPr>
          <w:p w:rsidR="005F7117" w:rsidRDefault="00221A17">
            <w:pPr>
              <w:pStyle w:val="normal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5" w:type="dxa"/>
            <w:vAlign w:val="center"/>
          </w:tcPr>
          <w:p w:rsidR="005F7117" w:rsidRDefault="00221A1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</w:tr>
      <w:tr w:rsidR="005F7117">
        <w:trPr>
          <w:cantSplit/>
          <w:tblHeader/>
        </w:trPr>
        <w:tc>
          <w:tcPr>
            <w:tcW w:w="570" w:type="dxa"/>
            <w:vAlign w:val="center"/>
          </w:tcPr>
          <w:p w:rsidR="005F7117" w:rsidRDefault="00221A17">
            <w:pPr>
              <w:pStyle w:val="normal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80" w:type="dxa"/>
            <w:vAlign w:val="center"/>
          </w:tcPr>
          <w:p w:rsidR="005F7117" w:rsidRDefault="00221A1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дисциплины</w:t>
            </w:r>
          </w:p>
        </w:tc>
        <w:tc>
          <w:tcPr>
            <w:tcW w:w="870" w:type="dxa"/>
            <w:vAlign w:val="center"/>
          </w:tcPr>
          <w:p w:rsidR="005F7117" w:rsidRDefault="00221A1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vAlign w:val="center"/>
          </w:tcPr>
          <w:p w:rsidR="005F7117" w:rsidRDefault="00221A1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vAlign w:val="center"/>
          </w:tcPr>
          <w:p w:rsidR="005F7117" w:rsidRDefault="00221A17">
            <w:pPr>
              <w:pStyle w:val="normal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5" w:type="dxa"/>
            <w:vAlign w:val="center"/>
          </w:tcPr>
          <w:p w:rsidR="005F7117" w:rsidRDefault="00221A1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</w:tr>
      <w:tr w:rsidR="005F7117">
        <w:trPr>
          <w:cantSplit/>
          <w:tblHeader/>
        </w:trPr>
        <w:tc>
          <w:tcPr>
            <w:tcW w:w="570" w:type="dxa"/>
            <w:vAlign w:val="center"/>
          </w:tcPr>
          <w:p w:rsidR="005F7117" w:rsidRDefault="00221A17">
            <w:pPr>
              <w:pStyle w:val="normal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380" w:type="dxa"/>
            <w:vAlign w:val="center"/>
          </w:tcPr>
          <w:p w:rsidR="005F7117" w:rsidRDefault="00221A17">
            <w:pPr>
              <w:pStyle w:val="normal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аттестация (тестирование)</w:t>
            </w:r>
          </w:p>
        </w:tc>
        <w:tc>
          <w:tcPr>
            <w:tcW w:w="870" w:type="dxa"/>
            <w:vAlign w:val="center"/>
          </w:tcPr>
          <w:p w:rsidR="005F7117" w:rsidRDefault="00221A1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0" w:type="dxa"/>
            <w:vAlign w:val="center"/>
          </w:tcPr>
          <w:p w:rsidR="005F7117" w:rsidRDefault="00221A1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35" w:type="dxa"/>
            <w:vAlign w:val="center"/>
          </w:tcPr>
          <w:p w:rsidR="005F7117" w:rsidRDefault="00221A17">
            <w:pPr>
              <w:pStyle w:val="normal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35" w:type="dxa"/>
            <w:vAlign w:val="center"/>
          </w:tcPr>
          <w:p w:rsidR="005F7117" w:rsidRDefault="005F7117">
            <w:pPr>
              <w:pStyle w:val="normal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7117">
        <w:trPr>
          <w:cantSplit/>
          <w:tblHeader/>
        </w:trPr>
        <w:tc>
          <w:tcPr>
            <w:tcW w:w="570" w:type="dxa"/>
            <w:vAlign w:val="center"/>
          </w:tcPr>
          <w:p w:rsidR="005F7117" w:rsidRDefault="005F7117">
            <w:pPr>
              <w:pStyle w:val="normal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  <w:vAlign w:val="center"/>
          </w:tcPr>
          <w:p w:rsidR="005F7117" w:rsidRDefault="00221A17">
            <w:pPr>
              <w:pStyle w:val="normal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70" w:type="dxa"/>
            <w:vAlign w:val="center"/>
          </w:tcPr>
          <w:p w:rsidR="005F7117" w:rsidRDefault="00221A1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60" w:type="dxa"/>
            <w:vAlign w:val="center"/>
          </w:tcPr>
          <w:p w:rsidR="005F7117" w:rsidRDefault="00221A1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35" w:type="dxa"/>
            <w:vAlign w:val="center"/>
          </w:tcPr>
          <w:p w:rsidR="005F7117" w:rsidRDefault="00221A17">
            <w:pPr>
              <w:pStyle w:val="normal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635" w:type="dxa"/>
            <w:vAlign w:val="center"/>
          </w:tcPr>
          <w:p w:rsidR="005F7117" w:rsidRDefault="005F7117">
            <w:pPr>
              <w:pStyle w:val="normal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7117" w:rsidRDefault="005F7117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117" w:rsidRDefault="00221A17">
      <w:pPr>
        <w:pStyle w:val="normal"/>
        <w:numPr>
          <w:ilvl w:val="0"/>
          <w:numId w:val="5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дисциплины:</w:t>
      </w:r>
    </w:p>
    <w:p w:rsidR="005F7117" w:rsidRDefault="00221A17">
      <w:pPr>
        <w:pStyle w:val="normal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1. Введение в переговоры</w:t>
      </w:r>
    </w:p>
    <w:p w:rsidR="005F7117" w:rsidRDefault="00221A17">
      <w:pPr>
        <w:pStyle w:val="normal"/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понятия, цели и виды переговоров. Значение переговоров в профессиональной и личной жизни. Разбор этапов переговорного процесса. Обсуждение навыков, необходимых для успешного ведения переговоров. Введение в ключевые 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нцепции 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методы анализа. Рассмотрение влияния современных технологий, в частности искусственного интеллекта, на трансформацию переговорных практик и аналитики.</w:t>
      </w:r>
    </w:p>
    <w:p w:rsidR="005F7117" w:rsidRDefault="005F7117">
      <w:pPr>
        <w:pStyle w:val="normal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117" w:rsidRDefault="00221A17">
      <w:pPr>
        <w:pStyle w:val="normal"/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2. Баланс интересов и стратегий в переговорах: теория игр</w:t>
      </w:r>
    </w:p>
    <w:p w:rsidR="005F7117" w:rsidRDefault="005F7117">
      <w:pPr>
        <w:pStyle w:val="normal"/>
        <w:spacing w:after="0" w:line="240" w:lineRule="auto"/>
        <w:ind w:right="-185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117" w:rsidRDefault="00221A17">
      <w:pPr>
        <w:pStyle w:val="normal"/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Изучение принципов теории игр и их применения в переговорных стратегиях. Анализ сценариев с нулевой суммой и кооперативных подходов. Концепции равновесия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Нэша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парето-оптимальности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Практика прогнозирования поведения сторон в конфликте или сотрудничестве.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Изучение возможностей применения технологий искусственного интеллекта для сложного моделирования и анализа игровых сценариев.</w:t>
      </w:r>
    </w:p>
    <w:p w:rsidR="005F7117" w:rsidRDefault="00221A17">
      <w:pPr>
        <w:pStyle w:val="normal"/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Ролевые игры для отработки базовых навыков переговоров. Акцент на выявление интересов сторон и создание взаимовыгодных решений. 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нализ реальных кейсов с акцентом на построение диалога. </w:t>
      </w:r>
    </w:p>
    <w:p w:rsidR="005F7117" w:rsidRDefault="005F7117">
      <w:pPr>
        <w:pStyle w:val="normal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117" w:rsidRDefault="00221A17">
      <w:pPr>
        <w:pStyle w:val="normal"/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3. План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зона общих интересов: BATNA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Best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Alternative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Negotiated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Agreement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 &amp; ZOPA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Zone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Possible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Agreement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5F7117" w:rsidRDefault="005F7117">
      <w:pPr>
        <w:pStyle w:val="normal"/>
        <w:spacing w:after="0" w:line="240" w:lineRule="auto"/>
        <w:ind w:right="-185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117" w:rsidRDefault="00221A17">
      <w:pPr>
        <w:pStyle w:val="normal"/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BATNA (лучшая альтернатива) и её роль в переговорах. Определени</w:t>
      </w:r>
      <w:r>
        <w:rPr>
          <w:rFonts w:ascii="Times New Roman" w:eastAsia="Times New Roman" w:hAnsi="Times New Roman" w:cs="Times New Roman"/>
          <w:sz w:val="24"/>
          <w:szCs w:val="24"/>
        </w:rPr>
        <w:t>е зоны возможного соглашения (ZOPA) для успешного исхода переговоров. Методы подготовки альтернативных решений и оценки позиции сторон. Практика определения границ договоренностей. Анализ того, как инструменты на основе искусственного интеллекта могут быть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использованы для усиления подготовки и оценки переговорных позиций.</w:t>
      </w:r>
    </w:p>
    <w:p w:rsidR="005F7117" w:rsidRDefault="00221A17">
      <w:pPr>
        <w:pStyle w:val="normal"/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Упражнения на использование BATNA и ZOPA в реальных сценариях. Ролевые игры для закрепления концепций. Разработка стратегии ведения переговоров в условиях ограниченных ресурсов. Оценка 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зультатов переговоров и работа над ошибками. </w:t>
      </w:r>
    </w:p>
    <w:p w:rsidR="005F7117" w:rsidRDefault="005F7117">
      <w:pPr>
        <w:pStyle w:val="normal"/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117" w:rsidRDefault="00221A17">
      <w:pPr>
        <w:pStyle w:val="normal"/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4. От взаимного понимания к общим успехам: интегративные переговоры и теория двойного озарения</w:t>
      </w:r>
    </w:p>
    <w:p w:rsidR="005F7117" w:rsidRDefault="005F7117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117" w:rsidRDefault="00221A17">
      <w:pPr>
        <w:pStyle w:val="normal"/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Интегративный подход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win-win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): создание решений, выгодных для обеих сторон. Теория двойного озарения и её применение для баланса между заботой о себе и партнёре. Методы выявления общих интересов и построения долгосрочных отношений. Обсуждение роли искусст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венного интеллекта в поиске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креативных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взаимовыгодных решений, расширяющих область для сотрудничества.</w:t>
      </w:r>
    </w:p>
    <w:p w:rsidR="005F7117" w:rsidRDefault="00221A17">
      <w:pPr>
        <w:pStyle w:val="normal"/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Практическая отработка интегративного подхода. Упражнения на построение доверия и нахождение точек соприкосновения. Моделирование переговоров с акценто</w:t>
      </w:r>
      <w:r>
        <w:rPr>
          <w:rFonts w:ascii="Times New Roman" w:eastAsia="Times New Roman" w:hAnsi="Times New Roman" w:cs="Times New Roman"/>
          <w:sz w:val="24"/>
          <w:szCs w:val="24"/>
        </w:rPr>
        <w:t>м на долговременные результаты. Обратная связь по эффективности применяемых техник.</w:t>
      </w:r>
    </w:p>
    <w:p w:rsidR="005F7117" w:rsidRDefault="005F7117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117" w:rsidRDefault="00221A17">
      <w:pPr>
        <w:pStyle w:val="normal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5. Управление диалогом: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якорение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эмоциональный интеллект. Справедливость в переговорах</w:t>
      </w:r>
    </w:p>
    <w:p w:rsidR="005F7117" w:rsidRDefault="005F7117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117" w:rsidRDefault="00221A17">
      <w:pPr>
        <w:pStyle w:val="normal"/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Понятие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якорения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его влияние на переговорный процесс. Развитие эмоциональн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интеллекта для управления эмоциями и улучшения взаимодействия. Методы активного слушания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эмпатии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Закрепление навыков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якорения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эмоционального интеллекта в ролевых играх. Рассмотрение потенциального применения технологий искусственного интеллекта дл</w:t>
      </w:r>
      <w:r>
        <w:rPr>
          <w:rFonts w:ascii="Times New Roman" w:eastAsia="Times New Roman" w:hAnsi="Times New Roman" w:cs="Times New Roman"/>
          <w:sz w:val="24"/>
          <w:szCs w:val="24"/>
        </w:rPr>
        <w:t>я анализа коммуникативных аспектов и эмоциональной динамики переговорного процесса.</w:t>
      </w:r>
    </w:p>
    <w:p w:rsidR="005F7117" w:rsidRDefault="00221A17">
      <w:pPr>
        <w:pStyle w:val="normal"/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Роль справедливости в переговорах: теория справедливости и её применение. Понимание субъективности восприятия справедливости. Методы нахождения компромиссов и равноправного распределения ресурсов. Ролевые игры.</w:t>
      </w:r>
    </w:p>
    <w:p w:rsidR="005F7117" w:rsidRDefault="005F7117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117" w:rsidRDefault="00221A17">
      <w:pPr>
        <w:pStyle w:val="normal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lfkhe4d4ag6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Тема 6. Использование искусственного интелле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кта в переговорном процессе</w:t>
      </w:r>
    </w:p>
    <w:p w:rsidR="005F7117" w:rsidRDefault="005F7117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117" w:rsidRDefault="00221A17">
      <w:pPr>
        <w:pStyle w:val="normal"/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14vloynri5rn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Систематизация знаний о применении искусственного интеллекта в переговорах. Обзор ключевых направлений: автоматизированный анализ данных для подготовки, генерация сценариев, симуляторы переговоров и системы поддержки принятия </w:t>
      </w:r>
      <w:r>
        <w:rPr>
          <w:rFonts w:ascii="Times New Roman" w:eastAsia="Times New Roman" w:hAnsi="Times New Roman" w:cs="Times New Roman"/>
          <w:sz w:val="24"/>
          <w:szCs w:val="24"/>
        </w:rPr>
        <w:t>решений в реальном времени. Изучение кейсов внедрения. Критический анализ ограничений, этических рисков и проблем, связанных с использованием ИИ. Формирование представления о будущем переговоров в условиях развития интеллектуальных технологий.</w:t>
      </w:r>
    </w:p>
    <w:p w:rsidR="005F7117" w:rsidRDefault="005F7117">
      <w:pPr>
        <w:pStyle w:val="normal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117" w:rsidRDefault="00221A17">
      <w:pPr>
        <w:pStyle w:val="normal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7. Под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ведение итогов дисциплины</w:t>
      </w:r>
    </w:p>
    <w:p w:rsidR="005F7117" w:rsidRDefault="005F7117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117" w:rsidRDefault="00221A17">
      <w:pPr>
        <w:pStyle w:val="normal"/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Обобщение пройденного материала, обсуждение ключевых навыков и стратегий. Проведение комплексного кейса для демонстрации освоенных техник. Индивидуальная и групповая обратная связь. Планирование применения освоенных навыков в реа</w:t>
      </w:r>
      <w:r>
        <w:rPr>
          <w:rFonts w:ascii="Times New Roman" w:eastAsia="Times New Roman" w:hAnsi="Times New Roman" w:cs="Times New Roman"/>
          <w:sz w:val="24"/>
          <w:szCs w:val="24"/>
        </w:rPr>
        <w:t>льной жизни. Закрытие дисциплины.</w:t>
      </w:r>
    </w:p>
    <w:p w:rsidR="005F7117" w:rsidRDefault="005F7117">
      <w:pPr>
        <w:pStyle w:val="normal"/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117" w:rsidRDefault="00221A17">
      <w:pPr>
        <w:pStyle w:val="normal"/>
        <w:numPr>
          <w:ilvl w:val="0"/>
          <w:numId w:val="5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 компетенций, формируемых в результате освоения дисциплины</w:t>
      </w:r>
    </w:p>
    <w:p w:rsidR="005F7117" w:rsidRDefault="00221A17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Цели и задачи курса соответствуют следующим компетенциям:</w:t>
      </w:r>
    </w:p>
    <w:p w:rsidR="005F7117" w:rsidRDefault="00221A17">
      <w:pPr>
        <w:pStyle w:val="normal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универсальным (УК)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F7117" w:rsidRDefault="00221A17">
      <w:pPr>
        <w:pStyle w:val="normal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(УК-4).М - УПРАВЛЕНИЕ ПЕРСОНАЛОМ</w:t>
      </w:r>
    </w:p>
    <w:p w:rsidR="005F7117" w:rsidRDefault="00221A17">
      <w:pPr>
        <w:pStyle w:val="normal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общепрофессиональным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(ОПК)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F7117" w:rsidRDefault="00221A1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(ОПК-4).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МЕН</w:t>
      </w:r>
      <w:r>
        <w:rPr>
          <w:rFonts w:ascii="Times New Roman" w:eastAsia="Times New Roman" w:hAnsi="Times New Roman" w:cs="Times New Roman"/>
          <w:sz w:val="24"/>
          <w:szCs w:val="24"/>
        </w:rPr>
        <w:t>ЕДЖМЕНТ (УРОВЕНЬ БАКАЛАВРИАТА);</w:t>
      </w:r>
    </w:p>
    <w:p w:rsidR="005F7117" w:rsidRDefault="00221A1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(ОПК-4).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ГОСУДАРСТВЕННОЕ И МУНИЦИПАЛЬНОЕ УПРАВЛЕНИЕ;</w:t>
      </w:r>
    </w:p>
    <w:p w:rsidR="005F7117" w:rsidRDefault="00221A1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(ОПК-9).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УПРАВЛЕНИЕ ПЕРСОНАЛОМ (УРОВЕНЬ БАКАЛАВРИАТА);</w:t>
      </w:r>
    </w:p>
    <w:p w:rsidR="005F7117" w:rsidRDefault="00221A17">
      <w:pPr>
        <w:pStyle w:val="normal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(ОПК-1).М - МЕНЕДЖМЕНТ </w:t>
      </w:r>
    </w:p>
    <w:p w:rsidR="005F7117" w:rsidRDefault="00221A17">
      <w:pPr>
        <w:pStyle w:val="normal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(ОПК-1).М - УПРАВЛЕНИЕ ПЕРСОНАЛОМ </w:t>
      </w:r>
    </w:p>
    <w:p w:rsidR="005F7117" w:rsidRDefault="00221A17">
      <w:pPr>
        <w:pStyle w:val="normal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(ОПК-2).М - ГОСУДАРСТВЕННОЕ И МУНИЦИПАЛЬНОЕ УПРАВЛЕНИЕ</w:t>
      </w:r>
    </w:p>
    <w:p w:rsidR="005F7117" w:rsidRDefault="005F711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117" w:rsidRDefault="00221A17">
      <w:pPr>
        <w:pStyle w:val="normal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Используемые образовательные технологии.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Использование элементов интерактивного взаимодействия в ходе лекций (вопросы, дискуссии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</w:t>
      </w:r>
    </w:p>
    <w:p w:rsidR="005F7117" w:rsidRDefault="00221A17">
      <w:pPr>
        <w:pStyle w:val="normal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Учебно-методическое обеспечение СРС, оценочные средства контроля успе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ваемости и промежуточной аттестации</w:t>
      </w:r>
    </w:p>
    <w:p w:rsidR="005F7117" w:rsidRDefault="00221A1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курса происходит в форме лекций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практических занятий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завершается зачетом по итогам </w:t>
      </w:r>
      <w:r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пункт В).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значение баллов, которые студент может получить за выполнение формы проверки знаний (итоговая аттестация)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з.е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= 15 баллов:</w:t>
      </w:r>
    </w:p>
    <w:p w:rsidR="005F7117" w:rsidRDefault="005F711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fff0"/>
        <w:tblW w:w="8775" w:type="dxa"/>
        <w:tblInd w:w="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210"/>
        <w:gridCol w:w="2565"/>
      </w:tblGrid>
      <w:tr w:rsidR="005F7117">
        <w:trPr>
          <w:cantSplit/>
          <w:trHeight w:val="567"/>
          <w:tblHeader/>
        </w:trPr>
        <w:tc>
          <w:tcPr>
            <w:tcW w:w="6210" w:type="dxa"/>
            <w:tcBorders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:rsidR="005F7117" w:rsidRDefault="00221A17">
            <w:pPr>
              <w:pStyle w:val="normal"/>
              <w:widowControl w:val="0"/>
              <w:ind w:left="2214" w:right="826" w:hanging="13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Формы итоговой аттестации </w:t>
            </w:r>
          </w:p>
          <w:p w:rsidR="005F7117" w:rsidRDefault="00221A17">
            <w:pPr>
              <w:pStyle w:val="normal"/>
              <w:widowControl w:val="0"/>
              <w:ind w:left="2214" w:right="826" w:hanging="13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(оценочные средства)</w:t>
            </w:r>
          </w:p>
        </w:tc>
        <w:tc>
          <w:tcPr>
            <w:tcW w:w="2565" w:type="dxa"/>
            <w:tcBorders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:rsidR="005F7117" w:rsidRDefault="00221A17">
            <w:pPr>
              <w:pStyle w:val="normal"/>
              <w:widowControl w:val="0"/>
              <w:spacing w:before="145"/>
              <w:ind w:right="9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Баллы</w:t>
            </w:r>
          </w:p>
        </w:tc>
      </w:tr>
      <w:tr w:rsidR="005F7117">
        <w:trPr>
          <w:cantSplit/>
          <w:trHeight w:val="273"/>
          <w:tblHeader/>
        </w:trPr>
        <w:tc>
          <w:tcPr>
            <w:tcW w:w="6210" w:type="dxa"/>
            <w:tcBorders>
              <w:top w:val="single" w:sz="4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F7117" w:rsidRDefault="00221A17">
            <w:pPr>
              <w:pStyle w:val="normal"/>
              <w:widowControl w:val="0"/>
              <w:spacing w:line="253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Тестирование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F7117" w:rsidRDefault="00221A17">
            <w:pPr>
              <w:pStyle w:val="normal"/>
              <w:widowControl w:val="0"/>
              <w:spacing w:line="253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F7117">
        <w:trPr>
          <w:cantSplit/>
          <w:trHeight w:val="275"/>
          <w:tblHeader/>
        </w:trPr>
        <w:tc>
          <w:tcPr>
            <w:tcW w:w="62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F7117" w:rsidRDefault="00221A17">
            <w:pPr>
              <w:pStyle w:val="normal"/>
              <w:widowControl w:val="0"/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25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F7117" w:rsidRDefault="00221A17">
            <w:pPr>
              <w:pStyle w:val="normal"/>
              <w:widowControl w:val="0"/>
              <w:spacing w:line="256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5F7117" w:rsidRDefault="005F7117">
      <w:pPr>
        <w:pStyle w:val="normal"/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5F7117" w:rsidRDefault="00221A17">
      <w:pPr>
        <w:pStyle w:val="normal"/>
        <w:widowControl w:val="0"/>
        <w:tabs>
          <w:tab w:val="left" w:pos="10330"/>
        </w:tabs>
        <w:spacing w:after="3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Зачет по дисциплине выставляется, исходя из следующих критериев:</w:t>
      </w:r>
    </w:p>
    <w:p w:rsidR="005F7117" w:rsidRDefault="005F7117">
      <w:pPr>
        <w:pStyle w:val="normal"/>
        <w:widowControl w:val="0"/>
        <w:tabs>
          <w:tab w:val="left" w:pos="10330"/>
        </w:tabs>
        <w:spacing w:after="33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7117" w:rsidRDefault="005F7117">
      <w:pPr>
        <w:pStyle w:val="normal"/>
        <w:widowControl w:val="0"/>
        <w:tabs>
          <w:tab w:val="left" w:pos="10330"/>
        </w:tabs>
        <w:spacing w:after="33" w:line="240" w:lineRule="auto"/>
        <w:ind w:left="82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fff1"/>
        <w:tblW w:w="8775" w:type="dxa"/>
        <w:tblInd w:w="6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835"/>
        <w:gridCol w:w="3360"/>
        <w:gridCol w:w="2580"/>
      </w:tblGrid>
      <w:tr w:rsidR="005F7117">
        <w:trPr>
          <w:cantSplit/>
          <w:trHeight w:val="553"/>
          <w:tblHeader/>
        </w:trPr>
        <w:tc>
          <w:tcPr>
            <w:tcW w:w="2835" w:type="dxa"/>
            <w:tcBorders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F7117" w:rsidRDefault="00221A17">
            <w:pPr>
              <w:pStyle w:val="normal"/>
              <w:widowControl w:val="0"/>
              <w:spacing w:before="138"/>
              <w:ind w:right="9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3360" w:type="dxa"/>
            <w:tcBorders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F7117" w:rsidRDefault="00221A17">
            <w:pPr>
              <w:pStyle w:val="normal"/>
              <w:widowControl w:val="0"/>
              <w:ind w:left="1322" w:right="242" w:hanging="10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Минимальное</w:t>
            </w:r>
          </w:p>
          <w:p w:rsidR="005F7117" w:rsidRDefault="00221A17">
            <w:pPr>
              <w:pStyle w:val="normal"/>
              <w:widowControl w:val="0"/>
              <w:ind w:left="1322" w:right="242" w:hanging="10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580" w:type="dxa"/>
            <w:tcBorders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F7117" w:rsidRDefault="00221A17">
            <w:pPr>
              <w:pStyle w:val="normal"/>
              <w:widowControl w:val="0"/>
              <w:ind w:left="1325" w:right="207" w:hanging="109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Максимальное</w:t>
            </w:r>
          </w:p>
          <w:p w:rsidR="005F7117" w:rsidRDefault="00221A17">
            <w:pPr>
              <w:pStyle w:val="normal"/>
              <w:widowControl w:val="0"/>
              <w:ind w:left="1325" w:right="207" w:hanging="10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5F7117">
        <w:trPr>
          <w:cantSplit/>
          <w:trHeight w:val="274"/>
          <w:tblHeader/>
        </w:trPr>
        <w:tc>
          <w:tcPr>
            <w:tcW w:w="2835" w:type="dxa"/>
            <w:tcBorders>
              <w:top w:val="single" w:sz="4" w:space="0" w:color="000000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5F7117" w:rsidRDefault="00221A17">
            <w:pPr>
              <w:pStyle w:val="normal"/>
              <w:widowControl w:val="0"/>
              <w:spacing w:line="255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5F7117" w:rsidRDefault="00221A17">
            <w:pPr>
              <w:pStyle w:val="normal"/>
              <w:widowControl w:val="0"/>
              <w:spacing w:line="255" w:lineRule="auto"/>
              <w:ind w:left="15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5F7117" w:rsidRDefault="00221A17">
            <w:pPr>
              <w:pStyle w:val="normal"/>
              <w:widowControl w:val="0"/>
              <w:spacing w:line="255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F7117">
        <w:trPr>
          <w:cantSplit/>
          <w:trHeight w:val="277"/>
          <w:tblHeader/>
        </w:trPr>
        <w:tc>
          <w:tcPr>
            <w:tcW w:w="283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5F7117" w:rsidRDefault="00221A17">
            <w:pPr>
              <w:pStyle w:val="normal"/>
              <w:widowControl w:val="0"/>
              <w:spacing w:before="1" w:line="257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Незачет</w:t>
            </w:r>
          </w:p>
        </w:tc>
        <w:tc>
          <w:tcPr>
            <w:tcW w:w="336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5F7117" w:rsidRDefault="00221A17">
            <w:pPr>
              <w:pStyle w:val="normal"/>
              <w:widowControl w:val="0"/>
              <w:spacing w:before="1" w:line="257" w:lineRule="auto"/>
              <w:ind w:left="16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5F7117" w:rsidRDefault="00221A17">
            <w:pPr>
              <w:pStyle w:val="normal"/>
              <w:widowControl w:val="0"/>
              <w:spacing w:before="1" w:line="257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5F7117" w:rsidRDefault="005F7117">
      <w:pPr>
        <w:pStyle w:val="normal"/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7117" w:rsidRDefault="00221A1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знаний также производится путем проведения устного опроса студентов во время прохождения обучения, дискуссий.</w:t>
      </w:r>
    </w:p>
    <w:p w:rsidR="005F7117" w:rsidRDefault="00221A1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Примерный перечень вопросов для дискуссии и опросов по материалам лекции:</w:t>
      </w:r>
    </w:p>
    <w:p w:rsidR="005F7117" w:rsidRDefault="00221A17">
      <w:pPr>
        <w:pStyle w:val="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вы определяете успешные переговоры? Какие критерии успеха являются для вас приоритетными?</w:t>
      </w:r>
    </w:p>
    <w:p w:rsidR="005F7117" w:rsidRDefault="00221A17">
      <w:pPr>
        <w:pStyle w:val="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Какие ключевые навыки переговоров, на ваш взгляд, помогают достигать лучших результатов?</w:t>
      </w:r>
    </w:p>
    <w:p w:rsidR="005F7117" w:rsidRDefault="00221A17">
      <w:pPr>
        <w:pStyle w:val="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Какие основные этапы переговорного процесса вы можете выделить? На каком </w:t>
      </w:r>
      <w:r>
        <w:rPr>
          <w:rFonts w:ascii="Times New Roman" w:eastAsia="Times New Roman" w:hAnsi="Times New Roman" w:cs="Times New Roman"/>
          <w:sz w:val="24"/>
          <w:szCs w:val="24"/>
        </w:rPr>
        <w:t>этапе чаще всего возникают сложности?</w:t>
      </w:r>
    </w:p>
    <w:p w:rsidR="005F7117" w:rsidRDefault="00221A17">
      <w:pPr>
        <w:pStyle w:val="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Чем отличаются позиционные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интересо-ориентированные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переговоры?</w:t>
      </w:r>
    </w:p>
    <w:p w:rsidR="005F7117" w:rsidRDefault="00221A17">
      <w:pPr>
        <w:pStyle w:val="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особенности различных типов переговоров влияют на выбор стратегии и тактики?</w:t>
      </w:r>
    </w:p>
    <w:p w:rsidR="005F7117" w:rsidRDefault="00221A17">
      <w:pPr>
        <w:pStyle w:val="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Какие инструменты анализа могут помочь глубже понять потребности и инте</w:t>
      </w:r>
      <w:r>
        <w:rPr>
          <w:rFonts w:ascii="Times New Roman" w:eastAsia="Times New Roman" w:hAnsi="Times New Roman" w:cs="Times New Roman"/>
          <w:sz w:val="24"/>
          <w:szCs w:val="24"/>
        </w:rPr>
        <w:t>ресы сторон в переговорах?</w:t>
      </w:r>
    </w:p>
    <w:p w:rsidR="005F7117" w:rsidRDefault="00221A17">
      <w:pPr>
        <w:pStyle w:val="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можно применить принципы теории игр для выбора переговорной стратегии?</w:t>
      </w:r>
    </w:p>
    <w:p w:rsidR="005F7117" w:rsidRDefault="00221A17">
      <w:pPr>
        <w:pStyle w:val="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Чем отличается сценарий с нулевой суммой от кооперативного подхода?</w:t>
      </w:r>
    </w:p>
    <w:p w:rsidR="005F7117" w:rsidRDefault="00221A17">
      <w:pPr>
        <w:pStyle w:val="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 концепция равновесия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Нэша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помогает в прогнозировании поведения сторон?</w:t>
      </w:r>
    </w:p>
    <w:p w:rsidR="005F7117" w:rsidRDefault="00221A17">
      <w:pPr>
        <w:pStyle w:val="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Какие страт</w:t>
      </w:r>
      <w:r>
        <w:rPr>
          <w:rFonts w:ascii="Times New Roman" w:eastAsia="Times New Roman" w:hAnsi="Times New Roman" w:cs="Times New Roman"/>
          <w:sz w:val="24"/>
          <w:szCs w:val="24"/>
        </w:rPr>
        <w:t>егии вы бы использовали в ситуации, требующей кооперации для достижения общего результата?</w:t>
      </w:r>
    </w:p>
    <w:p w:rsidR="005F7117" w:rsidRDefault="00221A17">
      <w:pPr>
        <w:pStyle w:val="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Почему важно знать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свою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BATNA перед началом переговоров?</w:t>
      </w:r>
    </w:p>
    <w:p w:rsidR="005F7117" w:rsidRDefault="00221A17">
      <w:pPr>
        <w:pStyle w:val="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можно определить ZOPA в конкретной ситуации? Какие инструменты помогают в этом?</w:t>
      </w:r>
    </w:p>
    <w:p w:rsidR="005F7117" w:rsidRDefault="00221A17">
      <w:pPr>
        <w:pStyle w:val="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оценка позиции сторо</w:t>
      </w:r>
      <w:r>
        <w:rPr>
          <w:rFonts w:ascii="Times New Roman" w:eastAsia="Times New Roman" w:hAnsi="Times New Roman" w:cs="Times New Roman"/>
          <w:sz w:val="24"/>
          <w:szCs w:val="24"/>
        </w:rPr>
        <w:t>н влияет на подготовку альтернативных решений?</w:t>
      </w:r>
    </w:p>
    <w:p w:rsidR="005F7117" w:rsidRDefault="00221A17">
      <w:pPr>
        <w:pStyle w:val="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отличает интегративный подход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win-win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от других стратегий?</w:t>
      </w:r>
    </w:p>
    <w:p w:rsidR="005F7117" w:rsidRDefault="00221A17">
      <w:pPr>
        <w:pStyle w:val="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Какие шаги помогают найти общие интересы и прийти к взаимовыгодным решениям?</w:t>
      </w:r>
    </w:p>
    <w:p w:rsidR="005F7117" w:rsidRDefault="00221A17">
      <w:pPr>
        <w:pStyle w:val="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теория двойного озарения может помочь сбалансировать личные инт</w:t>
      </w:r>
      <w:r>
        <w:rPr>
          <w:rFonts w:ascii="Times New Roman" w:eastAsia="Times New Roman" w:hAnsi="Times New Roman" w:cs="Times New Roman"/>
          <w:sz w:val="24"/>
          <w:szCs w:val="24"/>
        </w:rPr>
        <w:t>ересы и интересы партнёра?</w:t>
      </w:r>
    </w:p>
    <w:p w:rsidR="005F7117" w:rsidRDefault="00221A17">
      <w:pPr>
        <w:pStyle w:val="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 вы понимаете роль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якорения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переговорах? Когда его стоит применять?</w:t>
      </w:r>
    </w:p>
    <w:p w:rsidR="005F7117" w:rsidRDefault="00221A17">
      <w:pPr>
        <w:pStyle w:val="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эмоциональный интеллект может помочь справляться с напряжёнными ситуациями?</w:t>
      </w:r>
    </w:p>
    <w:p w:rsidR="005F7117" w:rsidRDefault="00221A17">
      <w:pPr>
        <w:pStyle w:val="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Какие методы активного слушания вы считаете наиболее эффективными?</w:t>
      </w:r>
    </w:p>
    <w:p w:rsidR="005F7117" w:rsidRDefault="00221A17">
      <w:pPr>
        <w:pStyle w:val="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вы по</w:t>
      </w:r>
      <w:r>
        <w:rPr>
          <w:rFonts w:ascii="Times New Roman" w:eastAsia="Times New Roman" w:hAnsi="Times New Roman" w:cs="Times New Roman"/>
          <w:sz w:val="24"/>
          <w:szCs w:val="24"/>
        </w:rPr>
        <w:t>нимаете справедливость в контексте переговоров?</w:t>
      </w:r>
    </w:p>
    <w:p w:rsidR="005F7117" w:rsidRDefault="00221A17">
      <w:pPr>
        <w:pStyle w:val="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Какие практические подходы помогают находить баланс между справедливостью и интересами сторон?</w:t>
      </w:r>
    </w:p>
    <w:p w:rsidR="005F7117" w:rsidRDefault="00221A17">
      <w:pPr>
        <w:pStyle w:val="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Почему субъективность восприятия справедливости может стать барьером для достижения соглашения?</w:t>
      </w:r>
    </w:p>
    <w:p w:rsidR="005F7117" w:rsidRDefault="00221A17">
      <w:pPr>
        <w:pStyle w:val="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Какие основные пр</w:t>
      </w:r>
      <w:r>
        <w:rPr>
          <w:rFonts w:ascii="Times New Roman" w:eastAsia="Times New Roman" w:hAnsi="Times New Roman" w:cs="Times New Roman"/>
          <w:sz w:val="24"/>
          <w:szCs w:val="24"/>
        </w:rPr>
        <w:t>инципы успешных переговоров вы можете перечислить, опираясь на изученные теоретические концепции?</w:t>
      </w:r>
    </w:p>
    <w:p w:rsidR="005F7117" w:rsidRDefault="00221A17">
      <w:pPr>
        <w:pStyle w:val="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 каких конкретных этапах переговорного процесса (подготовка, ведение, анализ итогов) инструменты искусственного интеллекта уже сегодня предоставляют наиболь</w:t>
      </w:r>
      <w:r>
        <w:rPr>
          <w:rFonts w:ascii="Times New Roman" w:eastAsia="Times New Roman" w:hAnsi="Times New Roman" w:cs="Times New Roman"/>
          <w:sz w:val="24"/>
          <w:szCs w:val="24"/>
        </w:rPr>
        <w:t>шее преимущество и почему?</w:t>
      </w:r>
    </w:p>
    <w:p w:rsidR="005F7117" w:rsidRDefault="00221A17">
      <w:pPr>
        <w:pStyle w:val="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Какие основные этические вызовы и риски возникают при интеграции искусственного интеллекта в переговоры?</w:t>
      </w:r>
    </w:p>
    <w:p w:rsidR="005F7117" w:rsidRDefault="00221A17">
      <w:pPr>
        <w:pStyle w:val="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 использование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ИИ-симуляторов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тренажеров для отработки переговоров может изменить традиционный подход к обучению этому </w:t>
      </w:r>
      <w:r>
        <w:rPr>
          <w:rFonts w:ascii="Times New Roman" w:eastAsia="Times New Roman" w:hAnsi="Times New Roman" w:cs="Times New Roman"/>
          <w:sz w:val="24"/>
          <w:szCs w:val="24"/>
        </w:rPr>
        <w:t>навыку?</w:t>
      </w:r>
    </w:p>
    <w:p w:rsidR="005F7117" w:rsidRDefault="00221A17">
      <w:pPr>
        <w:pStyle w:val="normal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Представьте, что вы готовитесь к сложным переговорам об условиях крупной сделки. Какие конкретные шаги вы бы предприняли, используя инструменты искусственного интеллекта для анализа данных о контрагенте, рынке и предыдущих взаимодействиях, чтобы сф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ормировать свою переговорную стратегию и усилить свою позицию? </w:t>
      </w:r>
    </w:p>
    <w:p w:rsidR="005F7117" w:rsidRDefault="005F7117">
      <w:pPr>
        <w:pStyle w:val="normal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117" w:rsidRDefault="00221A17">
      <w:pPr>
        <w:pStyle w:val="normal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Б. Вопросы к зачету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форме тестирования: </w:t>
      </w:r>
    </w:p>
    <w:p w:rsidR="005F7117" w:rsidRDefault="00221A17">
      <w:pPr>
        <w:pStyle w:val="normal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Тестирование будет размещено в сети Интернет и открыто к доступу для слушателей дисциплины. </w:t>
      </w:r>
    </w:p>
    <w:p w:rsidR="005F7117" w:rsidRDefault="00221A17">
      <w:pPr>
        <w:pStyle w:val="normal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проведения тестирования – проверить знание основных теоретических концепций и практических подходов к ведению переговоров, включая этапы переговорного процесса, стратегические принципы, методы анализа интересов сторон, а также инструменты и техники,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зученные в рамках курса. Тестирование позволяет понять, как участники усвоили ключевые понятия, такие как BATNA, ZOPA, равновесие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Нэша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интегративные и кооперативные стратегии, а также их применение в реальных сценариях. Успешное прохождение тестирования я</w:t>
      </w:r>
      <w:r>
        <w:rPr>
          <w:rFonts w:ascii="Times New Roman" w:eastAsia="Times New Roman" w:hAnsi="Times New Roman" w:cs="Times New Roman"/>
          <w:sz w:val="24"/>
          <w:szCs w:val="24"/>
        </w:rPr>
        <w:t>вляется обязательным для получения “зачета” по дисциплине.</w:t>
      </w:r>
    </w:p>
    <w:p w:rsidR="005F7117" w:rsidRDefault="00221A17">
      <w:pPr>
        <w:pStyle w:val="normal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Примеры вопросов: </w:t>
      </w:r>
    </w:p>
    <w:p w:rsidR="005F7117" w:rsidRDefault="00221A17">
      <w:pPr>
        <w:pStyle w:val="normal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Что такое равновесие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Нэша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теории игр?  </w:t>
      </w:r>
    </w:p>
    <w:p w:rsidR="005F7117" w:rsidRDefault="00221A17">
      <w:pPr>
        <w:pStyle w:val="normal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Состояние, при котором все игроки сотрудничают ради общего выигрыша.  </w:t>
      </w:r>
    </w:p>
    <w:p w:rsidR="005F7117" w:rsidRDefault="00221A17">
      <w:pPr>
        <w:pStyle w:val="normal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Ситуация, при которой каждый игрок использует оптимальную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тратегию независимо от других.  </w:t>
      </w:r>
    </w:p>
    <w:p w:rsidR="005F7117" w:rsidRDefault="00221A17">
      <w:pPr>
        <w:pStyle w:val="normal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Условие, при котором одна сторона выигрывает за счёт другой.  </w:t>
      </w:r>
    </w:p>
    <w:p w:rsidR="005F7117" w:rsidRDefault="00221A17">
      <w:pPr>
        <w:pStyle w:val="normal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Максимизация выгоды для всех сторон переговоров.  </w:t>
      </w:r>
    </w:p>
    <w:p w:rsidR="005F7117" w:rsidRDefault="005F7117">
      <w:pPr>
        <w:pStyle w:val="normal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117" w:rsidRDefault="00221A17">
      <w:pPr>
        <w:pStyle w:val="normal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Что обозначает аббревиатура “BATNA”?  </w:t>
      </w:r>
    </w:p>
    <w:p w:rsidR="005F7117" w:rsidRDefault="00221A17">
      <w:pPr>
        <w:pStyle w:val="normal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Наилучшая альтернатива, доступная вне текущих переговоров.  </w:t>
      </w:r>
    </w:p>
    <w:p w:rsidR="005F7117" w:rsidRDefault="00221A17">
      <w:pPr>
        <w:pStyle w:val="normal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Зона пересечения интересов сторон.  </w:t>
      </w:r>
    </w:p>
    <w:p w:rsidR="005F7117" w:rsidRDefault="00221A17">
      <w:pPr>
        <w:pStyle w:val="normal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Техника убеждения для достижения соглашения.  </w:t>
      </w:r>
    </w:p>
    <w:p w:rsidR="005F7117" w:rsidRDefault="00221A17">
      <w:pPr>
        <w:pStyle w:val="normal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Принцип поиска компромисса в сложных переговорах.  </w:t>
      </w:r>
    </w:p>
    <w:p w:rsidR="005F7117" w:rsidRDefault="005F7117">
      <w:pPr>
        <w:pStyle w:val="normal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117" w:rsidRDefault="00221A17">
      <w:pPr>
        <w:pStyle w:val="normal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Что является ключевой целью интегративных переговоров?  </w:t>
      </w:r>
    </w:p>
    <w:p w:rsidR="005F7117" w:rsidRDefault="00221A17">
      <w:pPr>
        <w:pStyle w:val="normal"/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Достижение компромисса.  </w:t>
      </w:r>
    </w:p>
    <w:p w:rsidR="005F7117" w:rsidRDefault="00221A17">
      <w:pPr>
        <w:pStyle w:val="normal"/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Максимизация выгоды одной из сторон.  </w:t>
      </w:r>
    </w:p>
    <w:p w:rsidR="005F7117" w:rsidRDefault="00221A17">
      <w:pPr>
        <w:pStyle w:val="normal"/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Создание решений, выгодных для всех участников.  </w:t>
      </w:r>
    </w:p>
    <w:p w:rsidR="005F7117" w:rsidRDefault="00221A17">
      <w:pPr>
        <w:pStyle w:val="normal"/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Сокращение времени переговорного процесса.  </w:t>
      </w:r>
    </w:p>
    <w:p w:rsidR="005F7117" w:rsidRDefault="005F7117">
      <w:pPr>
        <w:pStyle w:val="normal"/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117" w:rsidRDefault="00221A17">
      <w:pPr>
        <w:pStyle w:val="normal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чём повествует теория двойного озарения?  </w:t>
      </w:r>
    </w:p>
    <w:p w:rsidR="005F7117" w:rsidRDefault="00221A17">
      <w:pPr>
        <w:pStyle w:val="normal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Об акценте на личных интересах переговорщика.  </w:t>
      </w:r>
    </w:p>
    <w:p w:rsidR="005F7117" w:rsidRDefault="00221A17">
      <w:pPr>
        <w:pStyle w:val="normal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О важности ба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ланса между своими интересами и интересами другой стороны.  </w:t>
      </w:r>
    </w:p>
    <w:p w:rsidR="005F7117" w:rsidRDefault="00221A17">
      <w:pPr>
        <w:pStyle w:val="normal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О необходимости быстрого принятия решений.  </w:t>
      </w:r>
    </w:p>
    <w:p w:rsidR="005F7117" w:rsidRDefault="00221A17">
      <w:pPr>
        <w:pStyle w:val="normal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О максимизации ресурсов одной стороны.  </w:t>
      </w:r>
    </w:p>
    <w:p w:rsidR="005F7117" w:rsidRDefault="005F7117">
      <w:pPr>
        <w:pStyle w:val="normal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117" w:rsidRDefault="00221A17">
      <w:pPr>
        <w:pStyle w:val="normal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Какой эффект создаёт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якорение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переговорах? </w:t>
      </w:r>
    </w:p>
    <w:p w:rsidR="005F7117" w:rsidRDefault="00221A17">
      <w:pPr>
        <w:pStyle w:val="normal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Стороны быстрее приходят к компромиссу.  </w:t>
      </w:r>
    </w:p>
    <w:p w:rsidR="005F7117" w:rsidRDefault="00221A17">
      <w:pPr>
        <w:pStyle w:val="normal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Одна сто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рона задаёт начальную точку, влияющую на последующее обсуждение.  </w:t>
      </w:r>
    </w:p>
    <w:p w:rsidR="005F7117" w:rsidRDefault="00221A17">
      <w:pPr>
        <w:pStyle w:val="normal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Участники снижают свои ожидания.  </w:t>
      </w:r>
    </w:p>
    <w:p w:rsidR="005F7117" w:rsidRDefault="00221A17">
      <w:pPr>
        <w:pStyle w:val="normal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Создаётся эмоциональное напряжение между сторонами.  </w:t>
      </w:r>
    </w:p>
    <w:p w:rsidR="005F7117" w:rsidRDefault="005F7117">
      <w:pPr>
        <w:pStyle w:val="normal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117" w:rsidRDefault="00221A17">
      <w:pPr>
        <w:pStyle w:val="normal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такое эмоциональный интеллект?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5F7117" w:rsidRDefault="00221A17">
      <w:pPr>
        <w:pStyle w:val="normal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Умение анализировать невербальные сигналы.  </w:t>
      </w:r>
    </w:p>
    <w:p w:rsidR="005F7117" w:rsidRDefault="00221A17">
      <w:pPr>
        <w:pStyle w:val="normal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Понима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ние собственных эмоций и эмоций других.  </w:t>
      </w:r>
    </w:p>
    <w:p w:rsidR="005F7117" w:rsidRDefault="00221A17">
      <w:pPr>
        <w:pStyle w:val="normal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Быстрое принятие решений.  </w:t>
      </w:r>
    </w:p>
    <w:p w:rsidR="005F7117" w:rsidRDefault="00221A17">
      <w:pPr>
        <w:pStyle w:val="normal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Использование логики для убеждения.  </w:t>
      </w:r>
    </w:p>
    <w:p w:rsidR="005F7117" w:rsidRDefault="005F7117">
      <w:pPr>
        <w:pStyle w:val="normal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117" w:rsidRDefault="00221A17">
      <w:pPr>
        <w:pStyle w:val="normal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Какая идея лежит в основе теории справедливости?  </w:t>
      </w:r>
    </w:p>
    <w:p w:rsidR="005F7117" w:rsidRDefault="00221A17">
      <w:pPr>
        <w:pStyle w:val="normal"/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Выгода одной стороны должна быть максимизирована.  </w:t>
      </w:r>
    </w:p>
    <w:p w:rsidR="005F7117" w:rsidRDefault="00221A17">
      <w:pPr>
        <w:pStyle w:val="normal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Распределение ресурсов должно быть равноправным для обеих сторон.  </w:t>
      </w:r>
    </w:p>
    <w:p w:rsidR="005F7117" w:rsidRDefault="00221A17">
      <w:pPr>
        <w:pStyle w:val="normal"/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Одна сторона должна уступить ради достижения соглашения.  </w:t>
      </w:r>
    </w:p>
    <w:p w:rsidR="005F7117" w:rsidRDefault="00221A17">
      <w:pPr>
        <w:pStyle w:val="normal"/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Справедливость определяется только экономическими выгодами.  </w:t>
      </w:r>
    </w:p>
    <w:p w:rsidR="005F7117" w:rsidRDefault="005F7117">
      <w:pPr>
        <w:pStyle w:val="normal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117" w:rsidRDefault="00221A17">
      <w:pPr>
        <w:pStyle w:val="normal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Что означает концепция “ZOPA” в переговорах?  </w:t>
      </w:r>
    </w:p>
    <w:p w:rsidR="005F7117" w:rsidRDefault="00221A17">
      <w:pPr>
        <w:pStyle w:val="normal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Минимал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ьная точка, при которой стороны готовы заключить соглашение.  </w:t>
      </w:r>
    </w:p>
    <w:p w:rsidR="005F7117" w:rsidRDefault="00221A17">
      <w:pPr>
        <w:pStyle w:val="normal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Зона пересечения интересов сторон, где возможно соглашение.  </w:t>
      </w:r>
    </w:p>
    <w:p w:rsidR="005F7117" w:rsidRDefault="00221A17">
      <w:pPr>
        <w:pStyle w:val="normal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Максимальная выгода одной из сторон.  </w:t>
      </w:r>
    </w:p>
    <w:p w:rsidR="005F7117" w:rsidRDefault="00221A17">
      <w:pPr>
        <w:pStyle w:val="normal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Пространство для уступок в процессе переговоров. </w:t>
      </w:r>
    </w:p>
    <w:p w:rsidR="005F7117" w:rsidRDefault="005F7117">
      <w:pPr>
        <w:pStyle w:val="normal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117" w:rsidRDefault="00221A17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подход демонстрирует наибо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 корректное использование ИИ при подготовке к переговорам?</w:t>
      </w:r>
    </w:p>
    <w:p w:rsidR="005F7117" w:rsidRDefault="00221A17">
      <w:pPr>
        <w:pStyle w:val="normal"/>
        <w:widowControl w:val="0"/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 доверие формулировкам и предложениям, сгенерированным ИИ</w:t>
      </w:r>
    </w:p>
    <w:p w:rsidR="005F7117" w:rsidRDefault="00221A17">
      <w:pPr>
        <w:pStyle w:val="normal"/>
        <w:widowControl w:val="0"/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данных с помощью ИИ с обязательной последующей проверкой результатов и принятием окончательного решения человеком</w:t>
      </w:r>
    </w:p>
    <w:p w:rsidR="005F7117" w:rsidRDefault="00221A17">
      <w:pPr>
        <w:pStyle w:val="normal"/>
        <w:widowControl w:val="0"/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ИИ в реальном времени для генерации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манипулятивных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фраз во время переговоров</w:t>
      </w:r>
    </w:p>
    <w:p w:rsidR="005F7117" w:rsidRDefault="00221A17">
      <w:pPr>
        <w:pStyle w:val="normal"/>
        <w:widowControl w:val="0"/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ИИ конфиденциальных данных для автоматического принятия решений</w:t>
      </w:r>
    </w:p>
    <w:p w:rsidR="005F7117" w:rsidRDefault="005F711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:rsidR="005F7117" w:rsidRDefault="00221A17">
      <w:pPr>
        <w:pStyle w:val="normal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Учебно-методическое и информационное обеспечение дисциплины</w:t>
      </w:r>
    </w:p>
    <w:p w:rsidR="005F7117" w:rsidRDefault="00221A1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изучения курса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рораба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тывается следующая литература:</w:t>
      </w:r>
    </w:p>
    <w:p w:rsidR="005F7117" w:rsidRDefault="005F711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117" w:rsidRDefault="00221A17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Адамс</w:t>
      </w:r>
      <w:r w:rsidRPr="00221A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Дж</w:t>
      </w:r>
      <w:proofErr w:type="gramEnd"/>
      <w:r w:rsidRPr="00221A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Toward an Understanding of Inequity // Journal of Abnormal and Social Psychology.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1965.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5. </w:t>
      </w:r>
    </w:p>
    <w:p w:rsidR="005F7117" w:rsidRDefault="00221A17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Гоулман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 Эмоциональный интеллект. Почему он может значить больше, чем IQ // Москва: Манн, Иванов и Фербер, 2022.</w:t>
      </w:r>
    </w:p>
    <w:p w:rsidR="005F7117" w:rsidRDefault="00221A17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Канеман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 Думай медленно, решай быстро // Москва: АСТ, 2019.</w:t>
      </w:r>
    </w:p>
    <w:p w:rsidR="005F7117" w:rsidRDefault="00221A17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Назар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 Игры разума. История жизни Джона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Нэша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гениального математика и лауреата Нобелевской премии // Москва: </w:t>
      </w:r>
      <w:hyperlink r:id="rId8"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Corpus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>, 2017.</w:t>
      </w:r>
    </w:p>
    <w:p w:rsidR="005F7117" w:rsidRPr="00221A17" w:rsidRDefault="00221A17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Прюитт</w:t>
      </w:r>
      <w:proofErr w:type="spellEnd"/>
      <w:r w:rsidRPr="00221A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21A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Карн</w:t>
      </w:r>
      <w:proofErr w:type="spellEnd"/>
      <w:r w:rsidRPr="00221A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21A17">
        <w:rPr>
          <w:rFonts w:ascii="Times New Roman" w:eastAsia="Times New Roman" w:hAnsi="Times New Roman" w:cs="Times New Roman"/>
          <w:sz w:val="24"/>
          <w:szCs w:val="24"/>
          <w:lang w:val="en-US"/>
        </w:rPr>
        <w:t>. Negotiation in Social Conflict // Brooks/Cole Publishing Co., 1993.</w:t>
      </w:r>
    </w:p>
    <w:p w:rsidR="005F7117" w:rsidRDefault="00221A17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Талер Р. Новая поведенческая экономика // Москва: </w:t>
      </w:r>
      <w:hyperlink r:id="rId9"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Бомбора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>, 2018.</w:t>
      </w:r>
    </w:p>
    <w:p w:rsidR="005F7117" w:rsidRDefault="00221A17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Фишер Р.,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У. Переговоры без поражения. Гарва</w:t>
      </w:r>
      <w:r>
        <w:rPr>
          <w:rFonts w:ascii="Times New Roman" w:eastAsia="Times New Roman" w:hAnsi="Times New Roman" w:cs="Times New Roman"/>
          <w:sz w:val="24"/>
          <w:szCs w:val="24"/>
        </w:rPr>
        <w:t>рдский метод // Москва: Манн, Иванов и Фербер, 2020</w:t>
      </w:r>
    </w:p>
    <w:p w:rsidR="005F7117" w:rsidRDefault="00221A17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Фон Нейман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Дж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., Моргенштерн О. Теория игр и экономического поведения // Москва: ЕЕ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2024.</w:t>
      </w:r>
    </w:p>
    <w:p w:rsidR="005F7117" w:rsidRDefault="00221A17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У. Как преодолеть «нет»: переговоры в трудных ситуациях // Москва: Манн, Иванов и Фербер, 2012.</w:t>
      </w:r>
    </w:p>
    <w:p w:rsidR="005F7117" w:rsidRDefault="005F7117">
      <w:pPr>
        <w:pStyle w:val="normal"/>
        <w:spacing w:after="0"/>
        <w:jc w:val="both"/>
        <w:rPr>
          <w:sz w:val="18"/>
          <w:szCs w:val="18"/>
          <w:shd w:val="clear" w:color="auto" w:fill="FFF2CC"/>
        </w:rPr>
      </w:pPr>
    </w:p>
    <w:p w:rsidR="005F7117" w:rsidRDefault="005F7117">
      <w:pPr>
        <w:pStyle w:val="normal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117" w:rsidRDefault="00221A17">
      <w:pPr>
        <w:pStyle w:val="normal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vkrvtm2ufx97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sz w:val="24"/>
          <w:szCs w:val="24"/>
        </w:rPr>
        <w:t>ационные ресурсы:</w:t>
      </w:r>
    </w:p>
    <w:p w:rsidR="005F7117" w:rsidRDefault="005F7117">
      <w:pPr>
        <w:pStyle w:val="normal"/>
        <w:widowControl w:val="0"/>
        <w:numPr>
          <w:ilvl w:val="2"/>
          <w:numId w:val="2"/>
        </w:numPr>
        <w:tabs>
          <w:tab w:val="left" w:pos="1553"/>
          <w:tab w:val="left" w:pos="1554"/>
        </w:tabs>
        <w:spacing w:after="0" w:line="240" w:lineRule="auto"/>
        <w:ind w:hanging="592"/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 w:rsidR="00221A1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Телеграмм канал</w:t>
        </w:r>
      </w:hyperlink>
      <w:r w:rsidR="00221A17">
        <w:rPr>
          <w:rFonts w:ascii="Times New Roman" w:eastAsia="Times New Roman" w:hAnsi="Times New Roman" w:cs="Times New Roman"/>
          <w:sz w:val="24"/>
          <w:szCs w:val="24"/>
        </w:rPr>
        <w:t xml:space="preserve"> автора дисциплины (</w:t>
      </w:r>
      <w:hyperlink r:id="rId11">
        <w:r w:rsidR="00221A1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https://t.me/+hs43RnASe8lkYzMy</w:t>
        </w:r>
      </w:hyperlink>
      <w:r w:rsidR="00221A1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F7117" w:rsidRDefault="00221A17">
      <w:pPr>
        <w:pStyle w:val="normal"/>
        <w:widowControl w:val="0"/>
        <w:numPr>
          <w:ilvl w:val="2"/>
          <w:numId w:val="2"/>
        </w:numPr>
        <w:tabs>
          <w:tab w:val="left" w:pos="1553"/>
          <w:tab w:val="left" w:pos="1554"/>
        </w:tabs>
        <w:spacing w:after="0" w:line="240" w:lineRule="auto"/>
        <w:ind w:hanging="5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Поисковые средства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Яндекс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”, др. аналогичные</w:t>
      </w:r>
    </w:p>
    <w:p w:rsidR="005F7117" w:rsidRDefault="005F7117">
      <w:pPr>
        <w:pStyle w:val="normal"/>
        <w:ind w:left="72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2CC"/>
        </w:rPr>
      </w:pPr>
    </w:p>
    <w:p w:rsidR="005F7117" w:rsidRDefault="00221A17">
      <w:pPr>
        <w:pStyle w:val="normal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Материально-техническое обеспечение дисциплины</w:t>
      </w:r>
    </w:p>
    <w:p w:rsidR="005F7117" w:rsidRDefault="00221A17">
      <w:pPr>
        <w:pStyle w:val="normal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Аудитории для проведения лекций и семинаров должны быть оснащены:</w:t>
      </w:r>
    </w:p>
    <w:p w:rsidR="005F7117" w:rsidRDefault="00221A17">
      <w:pPr>
        <w:pStyle w:val="normal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Презентационной техникой (качественным проектором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(поскольку особый акцент делается на визуальной составляющей курса)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End"/>
    </w:p>
    <w:p w:rsidR="005F7117" w:rsidRDefault="00221A17">
      <w:pPr>
        <w:pStyle w:val="normal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экраном, </w:t>
      </w:r>
    </w:p>
    <w:p w:rsidR="005F7117" w:rsidRDefault="00221A17">
      <w:pPr>
        <w:pStyle w:val="normal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возможностью подключения личного ноутбука преподавателя к проектору по HDMI, </w:t>
      </w:r>
    </w:p>
    <w:p w:rsidR="005F7117" w:rsidRDefault="00221A17">
      <w:pPr>
        <w:pStyle w:val="normal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компьютером/ноутбуком с доступом в “Интернет”,  </w:t>
      </w:r>
    </w:p>
    <w:p w:rsidR="005F7117" w:rsidRDefault="00221A17">
      <w:pPr>
        <w:pStyle w:val="normal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доступом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5F7117" w:rsidRDefault="00221A17">
      <w:pPr>
        <w:pStyle w:val="normal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возможностью подключения личного ноутбука преподавателя к проектору по HDMI, </w:t>
      </w:r>
    </w:p>
    <w:p w:rsidR="005F7117" w:rsidRDefault="00221A17">
      <w:pPr>
        <w:pStyle w:val="normal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 также доской с маркерами/мелом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F7117" w:rsidRDefault="00221A17">
      <w:pPr>
        <w:pStyle w:val="normal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лекционных занятий предусмотрен комплект слайдов и видео- / аудиоматериалов. Для самостоятельной (домашней) работы студентам необходим компьютер с выходом в Интернет.</w:t>
      </w:r>
    </w:p>
    <w:p w:rsidR="005F7117" w:rsidRDefault="005F7117">
      <w:pPr>
        <w:pStyle w:val="normal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117" w:rsidRDefault="005F7117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F7117" w:rsidSect="005F7117">
      <w:footerReference w:type="default" r:id="rId12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117" w:rsidRDefault="005F7117" w:rsidP="005F7117">
      <w:pPr>
        <w:spacing w:after="0" w:line="240" w:lineRule="auto"/>
      </w:pPr>
      <w:r>
        <w:separator/>
      </w:r>
    </w:p>
  </w:endnote>
  <w:endnote w:type="continuationSeparator" w:id="1">
    <w:p w:rsidR="005F7117" w:rsidRDefault="005F7117" w:rsidP="005F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117" w:rsidRDefault="005F711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221A17">
      <w:rPr>
        <w:color w:val="000000"/>
      </w:rPr>
      <w:instrText>PAGE</w:instrText>
    </w:r>
    <w:r w:rsidR="00221A17">
      <w:rPr>
        <w:color w:val="000000"/>
      </w:rPr>
      <w:fldChar w:fldCharType="separate"/>
    </w:r>
    <w:r w:rsidR="00221A17">
      <w:rPr>
        <w:noProof/>
        <w:color w:val="000000"/>
      </w:rPr>
      <w:t>9</w:t>
    </w:r>
    <w:r>
      <w:rPr>
        <w:color w:val="000000"/>
      </w:rPr>
      <w:fldChar w:fldCharType="end"/>
    </w:r>
  </w:p>
  <w:p w:rsidR="005F7117" w:rsidRDefault="005F711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117" w:rsidRDefault="005F7117" w:rsidP="005F7117">
      <w:pPr>
        <w:spacing w:after="0" w:line="240" w:lineRule="auto"/>
      </w:pPr>
      <w:r>
        <w:separator/>
      </w:r>
    </w:p>
  </w:footnote>
  <w:footnote w:type="continuationSeparator" w:id="1">
    <w:p w:rsidR="005F7117" w:rsidRDefault="005F7117" w:rsidP="005F7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151F2"/>
    <w:multiLevelType w:val="multilevel"/>
    <w:tmpl w:val="FB186A5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24A1741"/>
    <w:multiLevelType w:val="multilevel"/>
    <w:tmpl w:val="75829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A5ED8"/>
    <w:multiLevelType w:val="multilevel"/>
    <w:tmpl w:val="93FEE58A"/>
    <w:lvl w:ilvl="0">
      <w:start w:val="7"/>
      <w:numFmt w:val="decimal"/>
      <w:lvlText w:val="%1."/>
      <w:lvlJc w:val="left"/>
      <w:pPr>
        <w:ind w:left="1073" w:hanging="240"/>
      </w:pPr>
      <w:rPr>
        <w:u w:val="none"/>
      </w:rPr>
    </w:lvl>
    <w:lvl w:ilvl="1">
      <w:start w:val="1"/>
      <w:numFmt w:val="decimal"/>
      <w:lvlText w:val="%1.%2."/>
      <w:lvlJc w:val="left"/>
      <w:pPr>
        <w:ind w:left="679" w:hanging="418"/>
      </w:pPr>
      <w:rPr>
        <w:u w:val="none"/>
      </w:rPr>
    </w:lvl>
    <w:lvl w:ilvl="2">
      <w:start w:val="1"/>
      <w:numFmt w:val="bullet"/>
      <w:lvlText w:val="■"/>
      <w:lvlJc w:val="left"/>
      <w:pPr>
        <w:ind w:left="1553" w:hanging="589"/>
      </w:pPr>
      <w:rPr>
        <w:u w:val="none"/>
      </w:rPr>
    </w:lvl>
    <w:lvl w:ilvl="3">
      <w:numFmt w:val="bullet"/>
      <w:lvlText w:val="•"/>
      <w:lvlJc w:val="left"/>
      <w:pPr>
        <w:ind w:left="3219" w:hanging="591"/>
      </w:pPr>
      <w:rPr>
        <w:u w:val="none"/>
      </w:rPr>
    </w:lvl>
    <w:lvl w:ilvl="4">
      <w:numFmt w:val="bullet"/>
      <w:lvlText w:val="•"/>
      <w:lvlJc w:val="left"/>
      <w:pPr>
        <w:ind w:left="4879" w:hanging="591"/>
      </w:pPr>
      <w:rPr>
        <w:u w:val="none"/>
      </w:rPr>
    </w:lvl>
    <w:lvl w:ilvl="5">
      <w:numFmt w:val="bullet"/>
      <w:lvlText w:val="•"/>
      <w:lvlJc w:val="left"/>
      <w:pPr>
        <w:ind w:left="6539" w:hanging="591"/>
      </w:pPr>
      <w:rPr>
        <w:u w:val="none"/>
      </w:rPr>
    </w:lvl>
    <w:lvl w:ilvl="6">
      <w:numFmt w:val="bullet"/>
      <w:lvlText w:val="•"/>
      <w:lvlJc w:val="left"/>
      <w:pPr>
        <w:ind w:left="8199" w:hanging="591"/>
      </w:pPr>
      <w:rPr>
        <w:u w:val="none"/>
      </w:rPr>
    </w:lvl>
    <w:lvl w:ilvl="7">
      <w:numFmt w:val="bullet"/>
      <w:lvlText w:val="•"/>
      <w:lvlJc w:val="left"/>
      <w:pPr>
        <w:ind w:left="9859" w:hanging="591"/>
      </w:pPr>
      <w:rPr>
        <w:u w:val="none"/>
      </w:rPr>
    </w:lvl>
    <w:lvl w:ilvl="8">
      <w:numFmt w:val="bullet"/>
      <w:lvlText w:val="•"/>
      <w:lvlJc w:val="left"/>
      <w:pPr>
        <w:ind w:left="11518" w:hanging="591"/>
      </w:pPr>
      <w:rPr>
        <w:u w:val="none"/>
      </w:rPr>
    </w:lvl>
  </w:abstractNum>
  <w:abstractNum w:abstractNumId="3">
    <w:nsid w:val="443430A2"/>
    <w:multiLevelType w:val="multilevel"/>
    <w:tmpl w:val="0AE8C1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52B8370A"/>
    <w:multiLevelType w:val="multilevel"/>
    <w:tmpl w:val="595480B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8627B77"/>
    <w:multiLevelType w:val="multilevel"/>
    <w:tmpl w:val="D892F5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5D0E1D40"/>
    <w:multiLevelType w:val="multilevel"/>
    <w:tmpl w:val="C5EA3B8A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117"/>
    <w:rsid w:val="00221A17"/>
    <w:rsid w:val="005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5F7117"/>
    <w:pPr>
      <w:spacing w:before="480" w:after="0"/>
      <w:outlineLvl w:val="0"/>
    </w:pPr>
    <w:rPr>
      <w:rFonts w:ascii="Cambria" w:eastAsia="Cambria" w:hAnsi="Cambria" w:cs="Cambria"/>
      <w:b/>
      <w:sz w:val="28"/>
      <w:szCs w:val="28"/>
    </w:rPr>
  </w:style>
  <w:style w:type="paragraph" w:styleId="2">
    <w:name w:val="heading 2"/>
    <w:basedOn w:val="normal"/>
    <w:next w:val="normal"/>
    <w:rsid w:val="005F7117"/>
    <w:pPr>
      <w:spacing w:before="200" w:after="0"/>
      <w:outlineLvl w:val="1"/>
    </w:pPr>
    <w:rPr>
      <w:rFonts w:ascii="Cambria" w:eastAsia="Cambria" w:hAnsi="Cambria" w:cs="Cambria"/>
      <w:b/>
      <w:sz w:val="26"/>
      <w:szCs w:val="26"/>
    </w:rPr>
  </w:style>
  <w:style w:type="paragraph" w:styleId="3">
    <w:name w:val="heading 3"/>
    <w:basedOn w:val="normal"/>
    <w:next w:val="normal"/>
    <w:rsid w:val="005F7117"/>
    <w:pPr>
      <w:spacing w:before="200" w:after="0" w:line="271" w:lineRule="auto"/>
      <w:outlineLvl w:val="2"/>
    </w:pPr>
    <w:rPr>
      <w:rFonts w:ascii="Cambria" w:eastAsia="Cambria" w:hAnsi="Cambria" w:cs="Cambria"/>
      <w:b/>
    </w:rPr>
  </w:style>
  <w:style w:type="paragraph" w:styleId="4">
    <w:name w:val="heading 4"/>
    <w:basedOn w:val="normal"/>
    <w:next w:val="normal"/>
    <w:rsid w:val="005F7117"/>
    <w:pPr>
      <w:spacing w:before="200" w:after="0"/>
      <w:outlineLvl w:val="3"/>
    </w:pPr>
    <w:rPr>
      <w:rFonts w:ascii="Cambria" w:eastAsia="Cambria" w:hAnsi="Cambria" w:cs="Cambria"/>
      <w:b/>
      <w:i/>
    </w:rPr>
  </w:style>
  <w:style w:type="paragraph" w:styleId="5">
    <w:name w:val="heading 5"/>
    <w:basedOn w:val="normal"/>
    <w:next w:val="normal"/>
    <w:rsid w:val="005F7117"/>
    <w:pPr>
      <w:spacing w:before="200" w:after="0"/>
      <w:outlineLvl w:val="4"/>
    </w:pPr>
    <w:rPr>
      <w:rFonts w:ascii="Cambria" w:eastAsia="Cambria" w:hAnsi="Cambria" w:cs="Cambria"/>
      <w:b/>
      <w:color w:val="7F7F7F"/>
    </w:rPr>
  </w:style>
  <w:style w:type="paragraph" w:styleId="6">
    <w:name w:val="heading 6"/>
    <w:basedOn w:val="normal"/>
    <w:next w:val="normal"/>
    <w:rsid w:val="005F7117"/>
    <w:pPr>
      <w:spacing w:after="0" w:line="271" w:lineRule="auto"/>
      <w:outlineLvl w:val="5"/>
    </w:pPr>
    <w:rPr>
      <w:rFonts w:ascii="Cambria" w:eastAsia="Cambria" w:hAnsi="Cambria" w:cs="Cambria"/>
      <w:b/>
      <w:i/>
      <w:color w:val="7F7F7F"/>
    </w:rPr>
  </w:style>
  <w:style w:type="paragraph" w:styleId="7">
    <w:name w:val="heading 7"/>
    <w:link w:val="70"/>
    <w:uiPriority w:val="9"/>
    <w:semiHidden/>
    <w:unhideWhenUsed/>
    <w:qFormat/>
    <w:rsid w:val="003F38A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link w:val="80"/>
    <w:uiPriority w:val="9"/>
    <w:semiHidden/>
    <w:unhideWhenUsed/>
    <w:qFormat/>
    <w:rsid w:val="003F38A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3F38A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5F711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5F7117"/>
  </w:style>
  <w:style w:type="paragraph" w:styleId="a3">
    <w:name w:val="Title"/>
    <w:basedOn w:val="normal"/>
    <w:next w:val="normal"/>
    <w:rsid w:val="005F7117"/>
    <w:pPr>
      <w:pBdr>
        <w:bottom w:val="single" w:sz="4" w:space="1" w:color="000000"/>
      </w:pBdr>
      <w:spacing w:line="240" w:lineRule="auto"/>
    </w:pPr>
    <w:rPr>
      <w:rFonts w:ascii="Cambria" w:eastAsia="Cambria" w:hAnsi="Cambria" w:cs="Cambria"/>
      <w:sz w:val="52"/>
      <w:szCs w:val="52"/>
    </w:rPr>
  </w:style>
  <w:style w:type="table" w:customStyle="1" w:styleId="TableNormal0">
    <w:name w:val="Table Normal"/>
    <w:rsid w:val="005F711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Strong"/>
    <w:uiPriority w:val="22"/>
    <w:qFormat/>
    <w:rsid w:val="003F38A5"/>
    <w:rPr>
      <w:b/>
      <w:bCs/>
    </w:rPr>
  </w:style>
  <w:style w:type="character" w:styleId="a5">
    <w:name w:val="Emphasis"/>
    <w:uiPriority w:val="20"/>
    <w:qFormat/>
    <w:rsid w:val="003F38A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6">
    <w:name w:val="List Paragraph"/>
    <w:uiPriority w:val="34"/>
    <w:qFormat/>
    <w:rsid w:val="003F38A5"/>
    <w:pPr>
      <w:ind w:left="720"/>
      <w:contextualSpacing/>
    </w:pPr>
  </w:style>
  <w:style w:type="character" w:styleId="a7">
    <w:name w:val="Book Title"/>
    <w:uiPriority w:val="33"/>
    <w:qFormat/>
    <w:rsid w:val="003F38A5"/>
    <w:rPr>
      <w:i/>
      <w:iCs/>
      <w:smallCaps/>
      <w:spacing w:val="5"/>
    </w:rPr>
  </w:style>
  <w:style w:type="paragraph" w:customStyle="1" w:styleId="a8">
    <w:name w:val="ДААА"/>
    <w:link w:val="a9"/>
    <w:rsid w:val="00445B36"/>
    <w:pPr>
      <w:ind w:left="720" w:hanging="360"/>
    </w:pPr>
  </w:style>
  <w:style w:type="character" w:customStyle="1" w:styleId="a9">
    <w:name w:val="ДААА Знак"/>
    <w:basedOn w:val="a0"/>
    <w:link w:val="a8"/>
    <w:rsid w:val="00445B36"/>
    <w:rPr>
      <w:rFonts w:ascii="Times New Roman" w:hAnsi="Times New Roman"/>
      <w:sz w:val="24"/>
      <w:lang w:val="en-US"/>
    </w:rPr>
  </w:style>
  <w:style w:type="table" w:styleId="aa">
    <w:name w:val="Table Grid"/>
    <w:basedOn w:val="a1"/>
    <w:uiPriority w:val="59"/>
    <w:rsid w:val="006F3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3722D0"/>
    <w:rPr>
      <w:color w:val="0000FF"/>
      <w:u w:val="single"/>
    </w:rPr>
  </w:style>
  <w:style w:type="paragraph" w:customStyle="1" w:styleId="ac">
    <w:name w:val="список с точками"/>
    <w:rsid w:val="003722D0"/>
    <w:pPr>
      <w:spacing w:after="0" w:line="312" w:lineRule="auto"/>
      <w:ind w:left="720" w:hanging="360"/>
    </w:pPr>
    <w:rPr>
      <w:rFonts w:eastAsia="Times New Roman" w:cs="Times New Roman"/>
      <w:szCs w:val="24"/>
    </w:rPr>
  </w:style>
  <w:style w:type="paragraph" w:styleId="ad">
    <w:name w:val="List Bullet"/>
    <w:autoRedefine/>
    <w:rsid w:val="003722D0"/>
    <w:pPr>
      <w:tabs>
        <w:tab w:val="left" w:pos="113"/>
      </w:tabs>
      <w:spacing w:after="0" w:line="240" w:lineRule="auto"/>
    </w:pPr>
    <w:rPr>
      <w:rFonts w:eastAsia="Times New Roman" w:cs="Times New Roman"/>
      <w:bCs/>
      <w:snapToGrid w:val="0"/>
      <w:szCs w:val="24"/>
    </w:rPr>
  </w:style>
  <w:style w:type="character" w:customStyle="1" w:styleId="b-serp-urlitem1">
    <w:name w:val="b-serp-url__item1"/>
    <w:basedOn w:val="a0"/>
    <w:rsid w:val="003722D0"/>
  </w:style>
  <w:style w:type="paragraph" w:styleId="20">
    <w:name w:val="List Number 2"/>
    <w:rsid w:val="003722D0"/>
    <w:pPr>
      <w:tabs>
        <w:tab w:val="left" w:pos="680"/>
      </w:tabs>
      <w:spacing w:after="0" w:line="240" w:lineRule="auto"/>
      <w:ind w:left="720" w:hanging="360"/>
    </w:pPr>
    <w:rPr>
      <w:rFonts w:eastAsia="Times New Roman" w:cs="Times New Roman"/>
      <w:color w:val="000000"/>
    </w:rPr>
  </w:style>
  <w:style w:type="character" w:customStyle="1" w:styleId="text">
    <w:name w:val="text"/>
    <w:basedOn w:val="a0"/>
    <w:rsid w:val="003722D0"/>
  </w:style>
  <w:style w:type="paragraph" w:styleId="ae">
    <w:name w:val="Balloon Text"/>
    <w:link w:val="af"/>
    <w:uiPriority w:val="99"/>
    <w:semiHidden/>
    <w:unhideWhenUsed/>
    <w:rsid w:val="00372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22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6A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Абзац списка1"/>
    <w:rsid w:val="00DD3D6E"/>
    <w:pPr>
      <w:widowControl w:val="0"/>
      <w:spacing w:after="0" w:line="240" w:lineRule="auto"/>
      <w:ind w:left="720" w:firstLine="400"/>
    </w:pPr>
    <w:rPr>
      <w:rFonts w:cs="Times New Roman"/>
      <w:szCs w:val="24"/>
    </w:rPr>
  </w:style>
  <w:style w:type="character" w:customStyle="1" w:styleId="apple-converted-space">
    <w:name w:val="apple-converted-space"/>
    <w:basedOn w:val="a0"/>
    <w:rsid w:val="003E3BB3"/>
  </w:style>
  <w:style w:type="character" w:customStyle="1" w:styleId="11">
    <w:name w:val="Заголовок 1 Знак"/>
    <w:basedOn w:val="a0"/>
    <w:uiPriority w:val="9"/>
    <w:rsid w:val="003F38A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1">
    <w:name w:val="Заголовок 2 Знак"/>
    <w:basedOn w:val="a0"/>
    <w:uiPriority w:val="9"/>
    <w:semiHidden/>
    <w:rsid w:val="003F38A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rsid w:val="003F38A5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uiPriority w:val="9"/>
    <w:semiHidden/>
    <w:rsid w:val="003F38A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uiPriority w:val="9"/>
    <w:semiHidden/>
    <w:rsid w:val="003F38A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uiPriority w:val="9"/>
    <w:semiHidden/>
    <w:rsid w:val="003F38A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F38A5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F38A5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F38A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af0">
    <w:name w:val="Заголовок Знак"/>
    <w:basedOn w:val="a0"/>
    <w:uiPriority w:val="10"/>
    <w:rsid w:val="003F38A5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f1">
    <w:name w:val="Подзаголовок Знак"/>
    <w:basedOn w:val="a0"/>
    <w:uiPriority w:val="11"/>
    <w:rsid w:val="003F38A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f2">
    <w:name w:val="No Spacing"/>
    <w:uiPriority w:val="1"/>
    <w:qFormat/>
    <w:rsid w:val="003F38A5"/>
    <w:pPr>
      <w:spacing w:after="0" w:line="240" w:lineRule="auto"/>
    </w:pPr>
  </w:style>
  <w:style w:type="paragraph" w:styleId="22">
    <w:name w:val="Quote"/>
    <w:link w:val="23"/>
    <w:uiPriority w:val="29"/>
    <w:qFormat/>
    <w:rsid w:val="003F38A5"/>
    <w:pPr>
      <w:spacing w:before="200" w:after="0"/>
      <w:ind w:left="360" w:right="360"/>
    </w:pPr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3F38A5"/>
    <w:rPr>
      <w:i/>
      <w:iCs/>
    </w:rPr>
  </w:style>
  <w:style w:type="paragraph" w:styleId="af3">
    <w:name w:val="Intense Quote"/>
    <w:link w:val="af4"/>
    <w:uiPriority w:val="30"/>
    <w:qFormat/>
    <w:rsid w:val="003F38A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4">
    <w:name w:val="Выделенная цитата Знак"/>
    <w:basedOn w:val="a0"/>
    <w:link w:val="af3"/>
    <w:uiPriority w:val="30"/>
    <w:rsid w:val="003F38A5"/>
    <w:rPr>
      <w:b/>
      <w:bCs/>
      <w:i/>
      <w:iCs/>
    </w:rPr>
  </w:style>
  <w:style w:type="character" w:styleId="af5">
    <w:name w:val="Subtle Emphasis"/>
    <w:uiPriority w:val="19"/>
    <w:qFormat/>
    <w:rsid w:val="003F38A5"/>
    <w:rPr>
      <w:i/>
      <w:iCs/>
    </w:rPr>
  </w:style>
  <w:style w:type="character" w:styleId="af6">
    <w:name w:val="Intense Emphasis"/>
    <w:uiPriority w:val="21"/>
    <w:qFormat/>
    <w:rsid w:val="003F38A5"/>
    <w:rPr>
      <w:b/>
      <w:bCs/>
    </w:rPr>
  </w:style>
  <w:style w:type="character" w:styleId="af7">
    <w:name w:val="Subtle Reference"/>
    <w:uiPriority w:val="31"/>
    <w:qFormat/>
    <w:rsid w:val="003F38A5"/>
    <w:rPr>
      <w:smallCaps/>
    </w:rPr>
  </w:style>
  <w:style w:type="character" w:styleId="af8">
    <w:name w:val="Intense Reference"/>
    <w:uiPriority w:val="32"/>
    <w:qFormat/>
    <w:rsid w:val="003F38A5"/>
    <w:rPr>
      <w:smallCaps/>
      <w:spacing w:val="5"/>
      <w:u w:val="single"/>
    </w:rPr>
  </w:style>
  <w:style w:type="paragraph" w:styleId="af9">
    <w:name w:val="TOC Heading"/>
    <w:uiPriority w:val="39"/>
    <w:semiHidden/>
    <w:unhideWhenUsed/>
    <w:qFormat/>
    <w:rsid w:val="003F38A5"/>
  </w:style>
  <w:style w:type="paragraph" w:styleId="afa">
    <w:name w:val="Plain Text"/>
    <w:link w:val="afb"/>
    <w:uiPriority w:val="99"/>
    <w:unhideWhenUsed/>
    <w:rsid w:val="00C12C0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b">
    <w:name w:val="Текст Знак"/>
    <w:basedOn w:val="a0"/>
    <w:link w:val="afa"/>
    <w:uiPriority w:val="99"/>
    <w:rsid w:val="00C12C01"/>
    <w:rPr>
      <w:rFonts w:ascii="Courier New" w:eastAsia="Times New Roman" w:hAnsi="Courier New" w:cs="Times New Roman"/>
      <w:sz w:val="20"/>
      <w:szCs w:val="20"/>
      <w:lang w:val="ru-RU" w:eastAsia="ru-RU" w:bidi="ar-SA"/>
    </w:rPr>
  </w:style>
  <w:style w:type="paragraph" w:styleId="HTML">
    <w:name w:val="HTML Preformatted"/>
    <w:link w:val="HTML0"/>
    <w:uiPriority w:val="99"/>
    <w:unhideWhenUsed/>
    <w:rsid w:val="004526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526F0"/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apple-style-span">
    <w:name w:val="apple-style-span"/>
    <w:basedOn w:val="a0"/>
    <w:uiPriority w:val="99"/>
    <w:rsid w:val="00355B6F"/>
  </w:style>
  <w:style w:type="paragraph" w:styleId="afc">
    <w:name w:val="header"/>
    <w:link w:val="afd"/>
    <w:uiPriority w:val="99"/>
    <w:semiHidden/>
    <w:unhideWhenUsed/>
    <w:rsid w:val="000A1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semiHidden/>
    <w:rsid w:val="000A1638"/>
  </w:style>
  <w:style w:type="paragraph" w:styleId="afe">
    <w:name w:val="footer"/>
    <w:link w:val="aff"/>
    <w:uiPriority w:val="99"/>
    <w:unhideWhenUsed/>
    <w:rsid w:val="000A1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0A1638"/>
  </w:style>
  <w:style w:type="character" w:styleId="aff0">
    <w:name w:val="annotation reference"/>
    <w:basedOn w:val="a0"/>
    <w:uiPriority w:val="99"/>
    <w:semiHidden/>
    <w:unhideWhenUsed/>
    <w:rsid w:val="000F6438"/>
    <w:rPr>
      <w:sz w:val="16"/>
      <w:szCs w:val="16"/>
    </w:rPr>
  </w:style>
  <w:style w:type="paragraph" w:styleId="aff1">
    <w:name w:val="annotation text"/>
    <w:link w:val="aff2"/>
    <w:uiPriority w:val="99"/>
    <w:semiHidden/>
    <w:unhideWhenUsed/>
    <w:rsid w:val="000F6438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0F6438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0F6438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0F6438"/>
    <w:rPr>
      <w:b/>
      <w:bCs/>
      <w:sz w:val="20"/>
      <w:szCs w:val="20"/>
    </w:rPr>
  </w:style>
  <w:style w:type="paragraph" w:styleId="aff5">
    <w:name w:val="Normal (Web)"/>
    <w:rsid w:val="006C46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6">
    <w:link w:val="aff7"/>
    <w:qFormat/>
    <w:rsid w:val="00E56D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7">
    <w:name w:val="Название Знак"/>
    <w:link w:val="aff6"/>
    <w:rsid w:val="00E56D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E232E"/>
    <w:rPr>
      <w:color w:val="605E5C"/>
      <w:shd w:val="clear" w:color="auto" w:fill="E1DFDD"/>
    </w:rPr>
  </w:style>
  <w:style w:type="paragraph" w:customStyle="1" w:styleId="aff8">
    <w:qFormat/>
    <w:rsid w:val="00A96C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9">
    <w:name w:val="Прижатый влево"/>
    <w:uiPriority w:val="99"/>
    <w:rsid w:val="00A96C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ffa">
    <w:name w:val="Гипертекстовая ссылка"/>
    <w:uiPriority w:val="99"/>
    <w:rsid w:val="00AB31B9"/>
    <w:rPr>
      <w:rFonts w:cs="Times New Roman"/>
      <w:b/>
      <w:color w:val="106BBE"/>
    </w:rPr>
  </w:style>
  <w:style w:type="table" w:customStyle="1" w:styleId="affb">
    <w:basedOn w:val="TableNormal0"/>
    <w:rsid w:val="005F711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0"/>
    <w:rsid w:val="005F7117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d">
    <w:basedOn w:val="TableNormal0"/>
    <w:rsid w:val="005F7117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fe">
    <w:name w:val="Subtitle"/>
    <w:basedOn w:val="normal"/>
    <w:next w:val="normal"/>
    <w:rsid w:val="005F7117"/>
    <w:pPr>
      <w:spacing w:after="600"/>
    </w:pPr>
    <w:rPr>
      <w:rFonts w:ascii="Cambria" w:eastAsia="Cambria" w:hAnsi="Cambria" w:cs="Cambria"/>
      <w:i/>
      <w:sz w:val="24"/>
      <w:szCs w:val="24"/>
    </w:rPr>
  </w:style>
  <w:style w:type="table" w:customStyle="1" w:styleId="afff">
    <w:basedOn w:val="TableNormal0"/>
    <w:rsid w:val="005F711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0"/>
    <w:rsid w:val="005F7117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1">
    <w:basedOn w:val="TableNormal0"/>
    <w:rsid w:val="005F7117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pubhouse/314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+hs43RnASe8lkYzM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.me/+hs43RnASe8lkYzM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birint.ru/pubhouse/460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e52Emb9DIJi5ept2Y4xxOxcKlQ==">CgMxLjAyCGguZ2pkZ3hzMg5oLndqazR2ZHZld2hqZjINaC5sZmtoZTRkNGFnNjIOaC4xNHZsb3lucmk1cm4yDmgudmtydnRtMnVmeDk3OAByITFzd1RwU2EyVlpKTzVNZWVKTXByTl8tUHkwSmRwMDBjZA==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2599</Words>
  <Characters>14815</Characters>
  <Application>Microsoft Office Word</Application>
  <DocSecurity>0</DocSecurity>
  <Lines>123</Lines>
  <Paragraphs>34</Paragraphs>
  <ScaleCrop>false</ScaleCrop>
  <Company/>
  <LinksUpToDate>false</LinksUpToDate>
  <CharactersWithSpaces>17380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Варвара</dc:creator>
  <cp:lastModifiedBy>Ivanovana</cp:lastModifiedBy>
  <cp:revision>2</cp:revision>
  <dcterms:created xsi:type="dcterms:W3CDTF">2023-01-24T22:34:00Z</dcterms:created>
  <dcterms:modified xsi:type="dcterms:W3CDTF">2025-09-09T12:29:00Z</dcterms:modified>
</cp:coreProperties>
</file>