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74B92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303D">
        <w:rPr>
          <w:rFonts w:ascii="Times New Roman" w:hAnsi="Times New Roman" w:cs="Times New Roman"/>
          <w:sz w:val="24"/>
          <w:szCs w:val="24"/>
        </w:rPr>
        <w:t xml:space="preserve">Практика распространения текстов в списках (рукопись, машинопись) в России </w:t>
      </w:r>
      <w:r w:rsidRPr="00EB303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B303D">
        <w:rPr>
          <w:rFonts w:ascii="Times New Roman" w:hAnsi="Times New Roman" w:cs="Times New Roman"/>
          <w:sz w:val="24"/>
          <w:szCs w:val="24"/>
        </w:rPr>
        <w:t xml:space="preserve"> – </w:t>
      </w:r>
      <w:r w:rsidRPr="00EB303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B303D">
        <w:rPr>
          <w:rFonts w:ascii="Times New Roman" w:hAnsi="Times New Roman" w:cs="Times New Roman"/>
          <w:sz w:val="24"/>
          <w:szCs w:val="24"/>
        </w:rPr>
        <w:t xml:space="preserve"> вв.</w:t>
      </w:r>
    </w:p>
    <w:p w14:paraId="27EB1D05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 xml:space="preserve">Понятие о самодельной авторской книге. </w:t>
      </w:r>
      <w:r w:rsidRPr="00EB303D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B303D">
        <w:rPr>
          <w:rFonts w:ascii="Times New Roman" w:hAnsi="Times New Roman" w:cs="Times New Roman"/>
          <w:sz w:val="24"/>
          <w:szCs w:val="24"/>
        </w:rPr>
        <w:t>-</w:t>
      </w:r>
      <w:r w:rsidRPr="00EB303D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EB303D">
        <w:rPr>
          <w:rFonts w:ascii="Times New Roman" w:hAnsi="Times New Roman" w:cs="Times New Roman"/>
          <w:sz w:val="24"/>
          <w:szCs w:val="24"/>
        </w:rPr>
        <w:t xml:space="preserve"> в России ХХ-</w:t>
      </w:r>
      <w:r w:rsidRPr="00EB30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B303D">
        <w:rPr>
          <w:rFonts w:ascii="Times New Roman" w:hAnsi="Times New Roman" w:cs="Times New Roman"/>
          <w:sz w:val="24"/>
          <w:szCs w:val="24"/>
        </w:rPr>
        <w:t xml:space="preserve"> вв.</w:t>
      </w:r>
    </w:p>
    <w:p w14:paraId="01C521C3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>Литература модерна в самиздате 1950-х-80-х гг.</w:t>
      </w:r>
    </w:p>
    <w:p w14:paraId="02ACDA42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 xml:space="preserve"> Распространение «</w:t>
      </w:r>
      <w:proofErr w:type="spellStart"/>
      <w:r w:rsidRPr="00EB303D">
        <w:rPr>
          <w:rFonts w:ascii="Times New Roman" w:hAnsi="Times New Roman" w:cs="Times New Roman"/>
          <w:sz w:val="24"/>
          <w:szCs w:val="24"/>
        </w:rPr>
        <w:t>тамиздата</w:t>
      </w:r>
      <w:proofErr w:type="spellEnd"/>
      <w:r w:rsidRPr="00EB303D">
        <w:rPr>
          <w:rFonts w:ascii="Times New Roman" w:hAnsi="Times New Roman" w:cs="Times New Roman"/>
          <w:sz w:val="24"/>
          <w:szCs w:val="24"/>
        </w:rPr>
        <w:t xml:space="preserve">» в России </w:t>
      </w:r>
      <w:r w:rsidRPr="00EB303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B303D">
        <w:rPr>
          <w:rFonts w:ascii="Times New Roman" w:hAnsi="Times New Roman" w:cs="Times New Roman"/>
          <w:sz w:val="24"/>
          <w:szCs w:val="24"/>
        </w:rPr>
        <w:t xml:space="preserve"> в. и в Советском Союзе.</w:t>
      </w:r>
    </w:p>
    <w:p w14:paraId="3C3DD418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Существующие антологии </w:t>
      </w:r>
      <w:proofErr w:type="spellStart"/>
      <w:r w:rsidRPr="00EB303D">
        <w:rPr>
          <w:rFonts w:ascii="Times New Roman" w:hAnsi="Times New Roman" w:cs="Times New Roman"/>
          <w:color w:val="000000" w:themeColor="text1"/>
          <w:sz w:val="24"/>
          <w:szCs w:val="24"/>
        </w:rPr>
        <w:t>неподцензурной</w:t>
      </w:r>
      <w:proofErr w:type="spellEnd"/>
      <w:r w:rsidRPr="00EB3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художественной литературы: общая характеристика.</w:t>
      </w:r>
    </w:p>
    <w:p w14:paraId="2AFE7D73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>История государственных и негосударственных архивов в России: общий обзор. Современные русские архивы в Сети.</w:t>
      </w:r>
    </w:p>
    <w:p w14:paraId="001F63B9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>Бытование литературы в самиздате: авторские книги, альманахи, журналы.</w:t>
      </w:r>
    </w:p>
    <w:p w14:paraId="4F41537F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>Авторская песня 1950-х-2020-х как жанр. Анализ творчества одного из авторов по выбору отвечающего.</w:t>
      </w:r>
    </w:p>
    <w:p w14:paraId="182D1E2F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 xml:space="preserve">Понятие эстетически </w:t>
      </w:r>
      <w:proofErr w:type="spellStart"/>
      <w:r w:rsidRPr="00EB303D">
        <w:rPr>
          <w:rFonts w:ascii="Times New Roman" w:hAnsi="Times New Roman" w:cs="Times New Roman"/>
          <w:sz w:val="24"/>
          <w:szCs w:val="24"/>
        </w:rPr>
        <w:t>неподцензурного</w:t>
      </w:r>
      <w:proofErr w:type="spellEnd"/>
      <w:r w:rsidRPr="00EB303D">
        <w:rPr>
          <w:rFonts w:ascii="Times New Roman" w:hAnsi="Times New Roman" w:cs="Times New Roman"/>
          <w:sz w:val="24"/>
          <w:szCs w:val="24"/>
        </w:rPr>
        <w:t>.</w:t>
      </w:r>
    </w:p>
    <w:p w14:paraId="15EBBA48" w14:textId="77777777" w:rsidR="00EB303D" w:rsidRPr="00EB303D" w:rsidRDefault="00EB303D" w:rsidP="00EB303D">
      <w:pPr>
        <w:pStyle w:val="a3"/>
        <w:numPr>
          <w:ilvl w:val="0"/>
          <w:numId w:val="1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B303D">
        <w:rPr>
          <w:rFonts w:ascii="Times New Roman" w:hAnsi="Times New Roman" w:cs="Times New Roman"/>
          <w:sz w:val="24"/>
          <w:szCs w:val="24"/>
        </w:rPr>
        <w:t>Выпуск альманаха «Синтаксис» как художественное целое (анализ одного из трех выпусков по выбору отвечающего).</w:t>
      </w:r>
    </w:p>
    <w:p w14:paraId="5C2D8BF5" w14:textId="77777777" w:rsidR="00EB303D" w:rsidRPr="00EB303D" w:rsidRDefault="00EB303D" w:rsidP="00EB303D">
      <w:pPr>
        <w:contextualSpacing/>
        <w:rPr>
          <w:rFonts w:ascii="Times New Roman" w:hAnsi="Times New Roman" w:cs="Times New Roman"/>
        </w:rPr>
      </w:pPr>
    </w:p>
    <w:bookmarkEnd w:id="0"/>
    <w:sectPr w:rsidR="00EB303D" w:rsidRPr="00EB303D" w:rsidSect="0033597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22683"/>
    <w:multiLevelType w:val="hybridMultilevel"/>
    <w:tmpl w:val="F00E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86"/>
    <w:rsid w:val="00335976"/>
    <w:rsid w:val="00544112"/>
    <w:rsid w:val="00642E8C"/>
    <w:rsid w:val="00B86586"/>
    <w:rsid w:val="00E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C76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112"/>
    <w:pPr>
      <w:spacing w:line="276" w:lineRule="auto"/>
      <w:ind w:left="720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689</Characters>
  <Application>Microsoft Macintosh Word</Application>
  <DocSecurity>0</DocSecurity>
  <Lines>13</Lines>
  <Paragraphs>2</Paragraphs>
  <ScaleCrop>false</ScaleCrop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2025-09-09T05:27:00Z</dcterms:created>
  <dcterms:modified xsi:type="dcterms:W3CDTF">2025-09-09T08:56:00Z</dcterms:modified>
</cp:coreProperties>
</file>