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E8E1" w14:textId="77777777" w:rsidR="001B08AD" w:rsidRDefault="00900261" w:rsidP="009002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E53">
        <w:rPr>
          <w:rFonts w:ascii="Times New Roman" w:hAnsi="Times New Roman" w:cs="Times New Roman"/>
          <w:b/>
          <w:bCs/>
          <w:sz w:val="24"/>
          <w:szCs w:val="24"/>
        </w:rPr>
        <w:t xml:space="preserve">Вопросы </w:t>
      </w:r>
      <w:r w:rsidR="003B1679">
        <w:rPr>
          <w:rFonts w:ascii="Times New Roman" w:hAnsi="Times New Roman" w:cs="Times New Roman"/>
          <w:b/>
          <w:bCs/>
          <w:sz w:val="24"/>
          <w:szCs w:val="24"/>
        </w:rPr>
        <w:t xml:space="preserve">для подготовки к зачету по курсу </w:t>
      </w:r>
    </w:p>
    <w:p w14:paraId="3481B42F" w14:textId="2FF74403" w:rsidR="00900261" w:rsidRDefault="003B1679" w:rsidP="009002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GoBack"/>
      <w:r w:rsidR="001B08AD" w:rsidRPr="001B08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Тенденции развития населения в цифровую эпоху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EEA4EFB" w14:textId="07797A14" w:rsidR="00900261" w:rsidRDefault="00900261" w:rsidP="00900261">
      <w:pPr>
        <w:rPr>
          <w:b/>
          <w:bCs/>
        </w:rPr>
      </w:pPr>
    </w:p>
    <w:p w14:paraId="5A4D05A4" w14:textId="77777777" w:rsidR="001B08AD" w:rsidRPr="00900261" w:rsidRDefault="001B08AD" w:rsidP="00900261">
      <w:pPr>
        <w:rPr>
          <w:b/>
          <w:bCs/>
        </w:rPr>
      </w:pPr>
    </w:p>
    <w:p w14:paraId="5240ADA6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демографии в системе знаний о народонаселении.</w:t>
      </w:r>
    </w:p>
    <w:p w14:paraId="1652A68E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и концепции демографического перехода</w:t>
      </w:r>
    </w:p>
    <w:p w14:paraId="7BCC429D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Теория эпидемиологического перехода и ее современные трактовки</w:t>
      </w:r>
    </w:p>
    <w:p w14:paraId="6624879B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Самосохранительное поведение: позитивные и негативные формы, мотивы стратегий</w:t>
      </w:r>
    </w:p>
    <w:p w14:paraId="227327D7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Достоинства и недостатки общих демографических коэффициентов</w:t>
      </w:r>
    </w:p>
    <w:p w14:paraId="36CC377A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стандартизации</w:t>
      </w:r>
    </w:p>
    <w:p w14:paraId="53790B07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показателей рождаемости</w:t>
      </w:r>
    </w:p>
    <w:p w14:paraId="65A8DEDC" w14:textId="77777777" w:rsidR="001B08AD" w:rsidRPr="002D6E53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Тенденции рождаемости в России. Причины региональной дифференциации. </w:t>
      </w:r>
    </w:p>
    <w:p w14:paraId="1A7A9D87" w14:textId="77777777" w:rsidR="001B08AD" w:rsidRPr="002D6E53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Динамика заболеваемости и структуры причин смертности </w:t>
      </w:r>
      <w:r>
        <w:rPr>
          <w:rFonts w:ascii="Times New Roman" w:hAnsi="Times New Roman" w:cs="Times New Roman"/>
          <w:sz w:val="24"/>
          <w:szCs w:val="24"/>
        </w:rPr>
        <w:t>в цифровую эпоху.</w:t>
      </w:r>
    </w:p>
    <w:p w14:paraId="6CFA0454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Парадокс младенческой смертности</w:t>
      </w:r>
    </w:p>
    <w:p w14:paraId="4E8504DF" w14:textId="77777777" w:rsidR="001B08AD" w:rsidRPr="002D6E53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цифровых технологий на здоровье</w:t>
      </w:r>
    </w:p>
    <w:p w14:paraId="6018D0AD" w14:textId="77777777" w:rsidR="001B08AD" w:rsidRPr="002D6E53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Эффекты изменения образа жизни в Северной Карелии</w:t>
      </w:r>
    </w:p>
    <w:p w14:paraId="330A6BBE" w14:textId="77777777" w:rsidR="001B08AD" w:rsidRPr="002D6E53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Лучший источник информации о здоровье населения заболеваемость или диспансеризация?</w:t>
      </w:r>
    </w:p>
    <w:p w14:paraId="31D42B45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Вопросы поведения в стратегиях </w:t>
      </w:r>
      <w:proofErr w:type="spellStart"/>
      <w:r w:rsidRPr="002D6E5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D6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CC857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Исторические типы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брачности</w:t>
      </w:r>
      <w:proofErr w:type="spellEnd"/>
    </w:p>
    <w:p w14:paraId="3AEE7604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миграционного перехода</w:t>
      </w:r>
    </w:p>
    <w:p w14:paraId="69324B12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показателей миграции. Уравнение демографического баланса.</w:t>
      </w:r>
    </w:p>
    <w:p w14:paraId="4976E6A7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демографических прогнозов.</w:t>
      </w:r>
    </w:p>
    <w:p w14:paraId="717B6AD5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Когортно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-компонентный метод прогнозирования.</w:t>
      </w:r>
    </w:p>
    <w:p w14:paraId="26BE693D" w14:textId="77777777" w:rsidR="001B08AD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Достоинства и недостатки современной политики в сфере рождаемости.</w:t>
      </w:r>
    </w:p>
    <w:p w14:paraId="71D80660" w14:textId="77777777" w:rsidR="001B08AD" w:rsidRPr="002D6E53" w:rsidRDefault="001B08AD" w:rsidP="001B08AD">
      <w:pPr>
        <w:pStyle w:val="a3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цифровизации на демографические процессы.</w:t>
      </w:r>
    </w:p>
    <w:p w14:paraId="690EE812" w14:textId="64ACBFA3" w:rsidR="00F01D62" w:rsidRDefault="001B08AD" w:rsidP="001B08AD">
      <w:pPr>
        <w:pStyle w:val="a3"/>
        <w:ind w:left="1440"/>
      </w:pPr>
    </w:p>
    <w:sectPr w:rsidR="00F0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10961"/>
    <w:multiLevelType w:val="hybridMultilevel"/>
    <w:tmpl w:val="B294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54CCF"/>
    <w:multiLevelType w:val="hybridMultilevel"/>
    <w:tmpl w:val="4DDECEF0"/>
    <w:lvl w:ilvl="0" w:tplc="5888E5E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EB"/>
    <w:rsid w:val="000152B3"/>
    <w:rsid w:val="0006118D"/>
    <w:rsid w:val="001827D0"/>
    <w:rsid w:val="001B08AD"/>
    <w:rsid w:val="00243681"/>
    <w:rsid w:val="002B1BEB"/>
    <w:rsid w:val="00312659"/>
    <w:rsid w:val="003B1679"/>
    <w:rsid w:val="00594ED7"/>
    <w:rsid w:val="008919FB"/>
    <w:rsid w:val="00900261"/>
    <w:rsid w:val="00911CA0"/>
    <w:rsid w:val="00C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B2E2"/>
  <w15:chartTrackingRefBased/>
  <w15:docId w15:val="{61DDB706-71C8-456C-A364-B0A923F8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61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90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8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Magomedova Aminat Gimbatovna</dc:creator>
  <cp:keywords/>
  <dc:description/>
  <cp:lastModifiedBy>Magomed</cp:lastModifiedBy>
  <cp:revision>2</cp:revision>
  <dcterms:created xsi:type="dcterms:W3CDTF">2025-01-21T15:50:00Z</dcterms:created>
  <dcterms:modified xsi:type="dcterms:W3CDTF">2025-01-21T15:50:00Z</dcterms:modified>
</cp:coreProperties>
</file>