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3F8" w:rsidRDefault="006353F8" w:rsidP="006353F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53F8">
        <w:rPr>
          <w:rFonts w:ascii="Times New Roman" w:eastAsia="Calibri" w:hAnsi="Times New Roman" w:cs="Times New Roman"/>
          <w:color w:val="000000"/>
          <w:sz w:val="28"/>
          <w:szCs w:val="28"/>
        </w:rPr>
        <w:t>Примерные вопросы к зачету</w:t>
      </w:r>
    </w:p>
    <w:p w:rsidR="00432608" w:rsidRDefault="00432608" w:rsidP="006353F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2608" w:rsidRDefault="00432608" w:rsidP="006353F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2608" w:rsidRPr="00C50CD5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>Основные проблемы и задачи психологии искусственного интеллекта.</w:t>
      </w:r>
    </w:p>
    <w:p w:rsidR="00432608" w:rsidRPr="00C50CD5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>Междисциплинарная интеграция психологии, нейронауки и искусственного интеллекта.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 xml:space="preserve">Формулировка проблемы: нейробиология гештальта. 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>Теория гностических нейронов (детекторная концепция).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>Теория распределенного (сетевого) кодирования.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 xml:space="preserve">Что такое синапс? Пластичные («синапсы </w:t>
      </w:r>
      <w:proofErr w:type="spellStart"/>
      <w:r w:rsidRPr="00C50CD5">
        <w:rPr>
          <w:rFonts w:ascii="Times New Roman" w:hAnsi="Times New Roman" w:cs="Times New Roman"/>
          <w:sz w:val="24"/>
          <w:szCs w:val="24"/>
        </w:rPr>
        <w:t>Хебба</w:t>
      </w:r>
      <w:proofErr w:type="spellEnd"/>
      <w:r w:rsidRPr="00C50CD5">
        <w:rPr>
          <w:rFonts w:ascii="Times New Roman" w:hAnsi="Times New Roman" w:cs="Times New Roman"/>
          <w:sz w:val="24"/>
          <w:szCs w:val="24"/>
        </w:rPr>
        <w:t>») и непластичные синапсы.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>Роль синапсов в функционировании нейронных сетей мозга: ‘</w:t>
      </w:r>
      <w:proofErr w:type="spellStart"/>
      <w:r w:rsidRPr="00C50CD5">
        <w:rPr>
          <w:rFonts w:ascii="Times New Roman" w:hAnsi="Times New Roman" w:cs="Times New Roman"/>
          <w:sz w:val="24"/>
          <w:szCs w:val="24"/>
        </w:rPr>
        <w:t>синапсомания</w:t>
      </w:r>
      <w:proofErr w:type="spellEnd"/>
      <w:r w:rsidRPr="00C50CD5">
        <w:rPr>
          <w:rFonts w:ascii="Times New Roman" w:hAnsi="Times New Roman" w:cs="Times New Roman"/>
          <w:sz w:val="24"/>
          <w:szCs w:val="24"/>
        </w:rPr>
        <w:t>’.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>Роль синапсов в обучении искусственных нейронных сетей (на примере ‘сетей Кохонена’).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 xml:space="preserve">Синапсы </w:t>
      </w:r>
      <w:proofErr w:type="spellStart"/>
      <w:r w:rsidRPr="00C50CD5">
        <w:rPr>
          <w:rFonts w:ascii="Times New Roman" w:hAnsi="Times New Roman" w:cs="Times New Roman"/>
          <w:sz w:val="24"/>
          <w:szCs w:val="24"/>
        </w:rPr>
        <w:t>Хебба</w:t>
      </w:r>
      <w:proofErr w:type="spellEnd"/>
      <w:r w:rsidRPr="00C50CD5">
        <w:rPr>
          <w:rFonts w:ascii="Times New Roman" w:hAnsi="Times New Roman" w:cs="Times New Roman"/>
          <w:sz w:val="24"/>
          <w:szCs w:val="24"/>
        </w:rPr>
        <w:t xml:space="preserve"> и векторный принцип кодирования информации в нейронных сетях мозга. 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 xml:space="preserve">Каким должен быть </w:t>
      </w:r>
      <w:proofErr w:type="spellStart"/>
      <w:r w:rsidRPr="00C50CD5">
        <w:rPr>
          <w:rFonts w:ascii="Times New Roman" w:hAnsi="Times New Roman" w:cs="Times New Roman"/>
          <w:sz w:val="24"/>
          <w:szCs w:val="24"/>
        </w:rPr>
        <w:t>целовеко-центричный</w:t>
      </w:r>
      <w:proofErr w:type="spellEnd"/>
      <w:r w:rsidRPr="00C50CD5">
        <w:rPr>
          <w:rFonts w:ascii="Times New Roman" w:hAnsi="Times New Roman" w:cs="Times New Roman"/>
          <w:sz w:val="24"/>
          <w:szCs w:val="24"/>
        </w:rPr>
        <w:t xml:space="preserve"> ИИ?</w:t>
      </w:r>
    </w:p>
    <w:p w:rsidR="00432608" w:rsidRPr="008C47A3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7A3">
        <w:rPr>
          <w:rFonts w:ascii="Times New Roman" w:hAnsi="Times New Roman" w:cs="Times New Roman"/>
          <w:sz w:val="24"/>
          <w:szCs w:val="24"/>
        </w:rPr>
        <w:t>Направления в психотерапии, в которых эффективно используются системы виртуальной реальности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>Как ситуация, задача и поведение голосового помощника влияют на опыт использования ИИ?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608">
        <w:rPr>
          <w:rFonts w:ascii="Times New Roman" w:hAnsi="Times New Roman" w:cs="Times New Roman"/>
          <w:sz w:val="24"/>
          <w:szCs w:val="24"/>
        </w:rPr>
        <w:t>Языковые системы и системы языков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608">
        <w:rPr>
          <w:rFonts w:ascii="Times New Roman" w:hAnsi="Times New Roman" w:cs="Times New Roman"/>
          <w:sz w:val="24"/>
          <w:szCs w:val="24"/>
        </w:rPr>
        <w:t>Архитектура языка как феномен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608">
        <w:rPr>
          <w:rFonts w:ascii="Times New Roman" w:hAnsi="Times New Roman" w:cs="Times New Roman"/>
          <w:sz w:val="24"/>
          <w:szCs w:val="24"/>
        </w:rPr>
        <w:t>Моделирование языка и моделирование речи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608">
        <w:rPr>
          <w:rFonts w:ascii="Times New Roman" w:hAnsi="Times New Roman" w:cs="Times New Roman"/>
          <w:sz w:val="24"/>
          <w:szCs w:val="24"/>
        </w:rPr>
        <w:t>Типы языка и языковая типология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608">
        <w:rPr>
          <w:rFonts w:ascii="Times New Roman" w:hAnsi="Times New Roman" w:cs="Times New Roman"/>
          <w:sz w:val="24"/>
          <w:szCs w:val="24"/>
        </w:rPr>
        <w:t>Концептуальная геометрия языкового значения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608">
        <w:rPr>
          <w:rFonts w:ascii="Times New Roman" w:hAnsi="Times New Roman" w:cs="Times New Roman"/>
          <w:sz w:val="24"/>
          <w:szCs w:val="24"/>
        </w:rPr>
        <w:t>Язык, мышление, сознание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608">
        <w:rPr>
          <w:rFonts w:ascii="Times New Roman" w:hAnsi="Times New Roman" w:cs="Times New Roman"/>
          <w:sz w:val="24"/>
          <w:szCs w:val="24"/>
        </w:rPr>
        <w:t>Метаязык и металингвистика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608">
        <w:rPr>
          <w:rFonts w:ascii="Times New Roman" w:hAnsi="Times New Roman" w:cs="Times New Roman"/>
          <w:sz w:val="24"/>
          <w:szCs w:val="24"/>
        </w:rPr>
        <w:t>Гипотеза лингвистической относительность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608">
        <w:rPr>
          <w:rFonts w:ascii="Times New Roman" w:hAnsi="Times New Roman" w:cs="Times New Roman"/>
          <w:sz w:val="24"/>
          <w:szCs w:val="24"/>
        </w:rPr>
        <w:t>Генеративная грамматика Н. Хомского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608">
        <w:rPr>
          <w:rFonts w:ascii="Times New Roman" w:hAnsi="Times New Roman" w:cs="Times New Roman"/>
          <w:sz w:val="24"/>
          <w:szCs w:val="24"/>
        </w:rPr>
        <w:t xml:space="preserve">Модель «Смысл </w:t>
      </w:r>
      <w:r w:rsidRPr="00432608">
        <w:rPr>
          <w:rFonts w:ascii="Cambria Math" w:hAnsi="Cambria Math" w:cs="Cambria Math"/>
          <w:sz w:val="24"/>
          <w:szCs w:val="24"/>
        </w:rPr>
        <w:t>⇔</w:t>
      </w:r>
      <w:r w:rsidRPr="00432608">
        <w:rPr>
          <w:rFonts w:ascii="Times New Roman" w:hAnsi="Times New Roman" w:cs="Times New Roman"/>
          <w:sz w:val="24"/>
          <w:szCs w:val="24"/>
        </w:rPr>
        <w:t xml:space="preserve"> Текст»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608">
        <w:rPr>
          <w:rFonts w:ascii="Times New Roman" w:hAnsi="Times New Roman" w:cs="Times New Roman"/>
          <w:sz w:val="24"/>
          <w:szCs w:val="24"/>
        </w:rPr>
        <w:t>Формализация языка</w:t>
      </w:r>
    </w:p>
    <w:p w:rsidR="00432608" w:rsidRDefault="00432608" w:rsidP="0043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608">
        <w:rPr>
          <w:rFonts w:ascii="Times New Roman" w:hAnsi="Times New Roman" w:cs="Times New Roman"/>
          <w:sz w:val="24"/>
          <w:szCs w:val="24"/>
        </w:rPr>
        <w:t>Формальная семантика</w:t>
      </w:r>
    </w:p>
    <w:p w:rsidR="00EC1F97" w:rsidRDefault="00EC1F97" w:rsidP="00EC1F97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B4368">
        <w:rPr>
          <w:rFonts w:ascii="Times New Roman" w:eastAsia="Calibri" w:hAnsi="Times New Roman" w:cs="Times New Roman"/>
          <w:color w:val="000000"/>
          <w:sz w:val="26"/>
          <w:szCs w:val="26"/>
        </w:rPr>
        <w:t>Основные проблемы и задачи психологии и психофизиологии искусственного интеллекта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EC1F97" w:rsidRDefault="00EC1F97" w:rsidP="00EC1F97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B4368">
        <w:rPr>
          <w:rFonts w:ascii="Times New Roman" w:eastAsia="Calibri" w:hAnsi="Times New Roman" w:cs="Times New Roman"/>
          <w:color w:val="000000"/>
          <w:sz w:val="26"/>
          <w:szCs w:val="26"/>
        </w:rPr>
        <w:t>Междисциплинарная интеграция психологии, нейронауки и искусственного интеллекта.</w:t>
      </w:r>
    </w:p>
    <w:p w:rsidR="00EC1F97" w:rsidRDefault="00EC1F97" w:rsidP="00EC1F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0000" w:rsidRDefault="00000000" w:rsidP="006353F8"/>
    <w:sectPr w:rsidR="007D78D5" w:rsidSect="005D674C">
      <w:pgSz w:w="11906" w:h="16838" w:code="9"/>
      <w:pgMar w:top="680" w:right="244" w:bottom="85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70D"/>
    <w:multiLevelType w:val="hybridMultilevel"/>
    <w:tmpl w:val="1A301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72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F9"/>
    <w:rsid w:val="00432608"/>
    <w:rsid w:val="004758C3"/>
    <w:rsid w:val="005D674C"/>
    <w:rsid w:val="006353F8"/>
    <w:rsid w:val="007851B1"/>
    <w:rsid w:val="00B86B06"/>
    <w:rsid w:val="00EC1F97"/>
    <w:rsid w:val="00EF44D2"/>
    <w:rsid w:val="00F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DA1F88"/>
  <w15:chartTrackingRefBased/>
  <w15:docId w15:val="{5D1F7984-5961-486B-9BE5-B39F1B59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60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205.3</dc:creator>
  <cp:keywords/>
  <dc:description/>
  <cp:lastModifiedBy>Microsoft Office User</cp:lastModifiedBy>
  <cp:revision>4</cp:revision>
  <dcterms:created xsi:type="dcterms:W3CDTF">2025-01-23T13:11:00Z</dcterms:created>
  <dcterms:modified xsi:type="dcterms:W3CDTF">2025-02-10T08:55:00Z</dcterms:modified>
</cp:coreProperties>
</file>