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22DE4" w14:textId="77777777" w:rsidR="00C011D5" w:rsidRPr="001A2138" w:rsidRDefault="00C011D5" w:rsidP="00871FD9">
      <w:pPr>
        <w:jc w:val="center"/>
      </w:pPr>
      <w:r w:rsidRPr="001A2138">
        <w:t>Федеральное государственное бюджетное образовательное учреждение</w:t>
      </w:r>
    </w:p>
    <w:p w14:paraId="63F76768" w14:textId="77777777" w:rsidR="00C011D5" w:rsidRPr="001A2138" w:rsidRDefault="00C011D5" w:rsidP="00871FD9">
      <w:pPr>
        <w:jc w:val="center"/>
      </w:pPr>
      <w:r w:rsidRPr="001A2138">
        <w:t xml:space="preserve"> высшего образования </w:t>
      </w:r>
    </w:p>
    <w:p w14:paraId="2546E9FC" w14:textId="77777777" w:rsidR="00C011D5" w:rsidRPr="001A2138" w:rsidRDefault="00C011D5" w:rsidP="00871FD9">
      <w:pPr>
        <w:jc w:val="center"/>
      </w:pPr>
      <w:r w:rsidRPr="001A2138">
        <w:t xml:space="preserve">Московский государственный университет имени </w:t>
      </w:r>
      <w:proofErr w:type="spellStart"/>
      <w:r w:rsidRPr="001A2138">
        <w:t>М.В.Ломоносова</w:t>
      </w:r>
      <w:proofErr w:type="spellEnd"/>
    </w:p>
    <w:p w14:paraId="2C8B1CEC" w14:textId="77777777" w:rsidR="00C011D5" w:rsidRPr="001A2138" w:rsidRDefault="005D3DA5" w:rsidP="00871FD9">
      <w:pPr>
        <w:jc w:val="center"/>
        <w:rPr>
          <w:i/>
        </w:rPr>
      </w:pPr>
      <w:r w:rsidRPr="001A2138">
        <w:rPr>
          <w:i/>
          <w:iCs/>
        </w:rPr>
        <w:t>Факультет иностранных языков и регионоведения</w:t>
      </w:r>
    </w:p>
    <w:p w14:paraId="6FE1624C" w14:textId="77777777" w:rsidR="00C011D5" w:rsidRPr="001A2138" w:rsidRDefault="00C011D5" w:rsidP="00871FD9">
      <w:pPr>
        <w:rPr>
          <w:iCs/>
        </w:rPr>
      </w:pPr>
    </w:p>
    <w:p w14:paraId="3484F246" w14:textId="77777777" w:rsidR="00C011D5" w:rsidRPr="001A2138" w:rsidRDefault="00C011D5" w:rsidP="00871FD9">
      <w:pPr>
        <w:pStyle w:val="a5"/>
        <w:spacing w:line="240" w:lineRule="auto"/>
        <w:ind w:firstLine="5940"/>
        <w:jc w:val="right"/>
      </w:pPr>
      <w:r w:rsidRPr="001A2138">
        <w:t>УТВЕРЖДАЮ</w:t>
      </w:r>
    </w:p>
    <w:p w14:paraId="6B4F3A39" w14:textId="77777777" w:rsidR="00C011D5" w:rsidRPr="001A2138" w:rsidRDefault="005D3DA5" w:rsidP="00871FD9">
      <w:pPr>
        <w:pStyle w:val="a5"/>
        <w:spacing w:line="240" w:lineRule="auto"/>
        <w:ind w:firstLine="5940"/>
        <w:jc w:val="right"/>
        <w:rPr>
          <w:i/>
        </w:rPr>
      </w:pPr>
      <w:r w:rsidRPr="001A2138">
        <w:rPr>
          <w:i/>
        </w:rPr>
        <w:t>Декан факультета иностранных языков и регионоведения, профессор</w:t>
      </w:r>
    </w:p>
    <w:p w14:paraId="597991E5" w14:textId="77777777" w:rsidR="00C011D5" w:rsidRPr="001A2138" w:rsidRDefault="00C011D5" w:rsidP="00871FD9">
      <w:pPr>
        <w:pStyle w:val="a5"/>
        <w:spacing w:line="240" w:lineRule="auto"/>
        <w:ind w:left="4962"/>
        <w:jc w:val="right"/>
      </w:pPr>
      <w:r w:rsidRPr="001A2138">
        <w:t>_______________/</w:t>
      </w:r>
      <w:r w:rsidR="005D3DA5" w:rsidRPr="001A2138">
        <w:rPr>
          <w:i/>
          <w:u w:val="single"/>
        </w:rPr>
        <w:t>Г.Г. Молчанова</w:t>
      </w:r>
      <w:r w:rsidRPr="001A2138">
        <w:t>/</w:t>
      </w:r>
    </w:p>
    <w:p w14:paraId="27DEDB54" w14:textId="77777777" w:rsidR="00C011D5" w:rsidRDefault="00C011D5" w:rsidP="00871FD9">
      <w:pPr>
        <w:jc w:val="right"/>
      </w:pPr>
      <w:r w:rsidRPr="001A2138">
        <w:t xml:space="preserve"> «___» ________________20   г</w:t>
      </w:r>
    </w:p>
    <w:p w14:paraId="0CA35C4C" w14:textId="77777777" w:rsidR="008251FB" w:rsidRDefault="008251FB" w:rsidP="00871FD9">
      <w:pPr>
        <w:jc w:val="right"/>
      </w:pPr>
    </w:p>
    <w:p w14:paraId="326F48E6" w14:textId="77777777" w:rsidR="008251FB" w:rsidRDefault="008251FB" w:rsidP="00871FD9">
      <w:pPr>
        <w:jc w:val="right"/>
      </w:pPr>
    </w:p>
    <w:p w14:paraId="76565D59" w14:textId="77777777" w:rsidR="008251FB" w:rsidRDefault="008251FB" w:rsidP="00871FD9">
      <w:pPr>
        <w:jc w:val="right"/>
      </w:pPr>
    </w:p>
    <w:p w14:paraId="6CEB9122" w14:textId="77777777" w:rsidR="008251FB" w:rsidRPr="001A2138" w:rsidRDefault="008251FB" w:rsidP="00871FD9">
      <w:pPr>
        <w:jc w:val="right"/>
      </w:pPr>
    </w:p>
    <w:p w14:paraId="2B90F6E4" w14:textId="77777777" w:rsidR="00C011D5" w:rsidRPr="001A2138" w:rsidRDefault="00C011D5" w:rsidP="00871FD9">
      <w:pPr>
        <w:jc w:val="center"/>
      </w:pPr>
      <w:r w:rsidRPr="001A2138">
        <w:rPr>
          <w:b/>
          <w:bCs/>
        </w:rPr>
        <w:t>РАБОЧАЯ ПРОГРАММА ДИСЦИПЛИНЫ (МОДУЛЯ)</w:t>
      </w:r>
    </w:p>
    <w:p w14:paraId="735C4657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  <w:iCs/>
        </w:rPr>
      </w:pPr>
      <w:r w:rsidRPr="001A2138">
        <w:rPr>
          <w:b/>
          <w:bCs/>
          <w:iCs/>
        </w:rPr>
        <w:t>Наименование дисциплины (модуля):</w:t>
      </w:r>
    </w:p>
    <w:p w14:paraId="6932635C" w14:textId="77777777" w:rsidR="008251FB" w:rsidRPr="001A2138" w:rsidRDefault="008251F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</w:p>
    <w:p w14:paraId="36037CAE" w14:textId="6C7BFA9F" w:rsidR="00C011D5" w:rsidRPr="001A2138" w:rsidRDefault="007554BF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caps/>
        </w:rPr>
      </w:pPr>
      <w:r>
        <w:rPr>
          <w:b/>
          <w:bCs/>
          <w:iCs/>
          <w:caps/>
        </w:rPr>
        <w:t>традиционная музыка в культуре народов мира</w:t>
      </w:r>
    </w:p>
    <w:p w14:paraId="3ED2E977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3C53544B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</w:rPr>
      </w:pPr>
      <w:r w:rsidRPr="001A2138">
        <w:rPr>
          <w:b/>
          <w:bCs/>
        </w:rPr>
        <w:t xml:space="preserve">Уровень высшего образования: </w:t>
      </w:r>
    </w:p>
    <w:p w14:paraId="2A396DF4" w14:textId="50D032FC" w:rsidR="00EA58D1" w:rsidRPr="001A2138" w:rsidRDefault="00C040DB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</w:pPr>
      <w:r>
        <w:t>Бакалавриат, магистратура, специалитет</w:t>
      </w:r>
    </w:p>
    <w:p w14:paraId="169416AE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4A36E08F" w14:textId="77777777" w:rsidR="00C011D5" w:rsidRDefault="00C011D5" w:rsidP="00871FD9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center"/>
        <w:rPr>
          <w:b/>
          <w:bCs/>
        </w:rPr>
      </w:pPr>
      <w:r w:rsidRPr="001A2138">
        <w:rPr>
          <w:b/>
          <w:bCs/>
        </w:rPr>
        <w:t xml:space="preserve">Направление подготовки (специальность): </w:t>
      </w:r>
    </w:p>
    <w:p w14:paraId="3ADD1E78" w14:textId="77777777" w:rsidR="00C011D5" w:rsidRPr="001A2138" w:rsidRDefault="00C011D5" w:rsidP="00871FD9">
      <w:pPr>
        <w:jc w:val="center"/>
        <w:rPr>
          <w:b/>
          <w:bCs/>
          <w:i/>
          <w:iCs/>
        </w:rPr>
      </w:pPr>
    </w:p>
    <w:p w14:paraId="4FE6A7A7" w14:textId="77777777" w:rsidR="00C011D5" w:rsidRDefault="00C011D5" w:rsidP="00871FD9">
      <w:pPr>
        <w:pStyle w:val="a5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  <w:jc w:val="center"/>
        <w:rPr>
          <w:b/>
          <w:bCs/>
        </w:rPr>
      </w:pPr>
      <w:r w:rsidRPr="001A2138">
        <w:rPr>
          <w:b/>
          <w:bCs/>
        </w:rPr>
        <w:t>Форма обучения:</w:t>
      </w:r>
    </w:p>
    <w:p w14:paraId="319D9483" w14:textId="01400E38" w:rsidR="00EA58D1" w:rsidRPr="001A2138" w:rsidRDefault="00C040DB" w:rsidP="00871FD9">
      <w:pPr>
        <w:pStyle w:val="a5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spacing w:line="240" w:lineRule="auto"/>
        <w:jc w:val="center"/>
      </w:pPr>
      <w:r>
        <w:t>очная</w:t>
      </w:r>
    </w:p>
    <w:p w14:paraId="71E7E73C" w14:textId="77777777" w:rsidR="00C011D5" w:rsidRPr="001A2138" w:rsidRDefault="00C011D5" w:rsidP="00871FD9">
      <w:pPr>
        <w:jc w:val="right"/>
        <w:rPr>
          <w:b/>
          <w:bCs/>
        </w:rPr>
      </w:pPr>
    </w:p>
    <w:p w14:paraId="689EE3E7" w14:textId="77777777" w:rsidR="00C011D5" w:rsidRPr="001A2138" w:rsidRDefault="00C011D5" w:rsidP="00871FD9">
      <w:pPr>
        <w:jc w:val="right"/>
      </w:pPr>
    </w:p>
    <w:p w14:paraId="3299FF8B" w14:textId="77777777" w:rsidR="00C011D5" w:rsidRPr="001A2138" w:rsidRDefault="00C011D5" w:rsidP="00871FD9">
      <w:pPr>
        <w:jc w:val="right"/>
      </w:pPr>
      <w:r w:rsidRPr="001A2138">
        <w:t xml:space="preserve">Рабочая программа рассмотрена и одобрена </w:t>
      </w:r>
    </w:p>
    <w:p w14:paraId="58ED3D2E" w14:textId="77777777" w:rsidR="00C011D5" w:rsidRPr="001A2138" w:rsidRDefault="00C011D5" w:rsidP="00871FD9">
      <w:pPr>
        <w:jc w:val="right"/>
      </w:pPr>
      <w:r w:rsidRPr="001A2138">
        <w:rPr>
          <w:i/>
          <w:iCs/>
        </w:rPr>
        <w:t>н</w:t>
      </w:r>
      <w:r w:rsidR="005D3DA5" w:rsidRPr="001A2138">
        <w:rPr>
          <w:i/>
          <w:iCs/>
        </w:rPr>
        <w:t>а заседании Ученого</w:t>
      </w:r>
      <w:r w:rsidRPr="001A2138">
        <w:rPr>
          <w:i/>
          <w:iCs/>
        </w:rPr>
        <w:t xml:space="preserve"> совета факультета </w:t>
      </w:r>
    </w:p>
    <w:p w14:paraId="2050E4B4" w14:textId="77777777" w:rsidR="00C011D5" w:rsidRPr="001A2138" w:rsidRDefault="00C011D5" w:rsidP="00871FD9">
      <w:pPr>
        <w:jc w:val="right"/>
      </w:pPr>
      <w:r w:rsidRPr="001A2138">
        <w:t>(протокол №__________, дата)</w:t>
      </w:r>
    </w:p>
    <w:p w14:paraId="5A62A2CF" w14:textId="77777777" w:rsidR="00C011D5" w:rsidRPr="001A2138" w:rsidRDefault="00C011D5" w:rsidP="00871FD9">
      <w:pPr>
        <w:jc w:val="right"/>
      </w:pPr>
    </w:p>
    <w:p w14:paraId="150CBBBD" w14:textId="77777777" w:rsidR="00C011D5" w:rsidRPr="001A2138" w:rsidRDefault="00C011D5" w:rsidP="00871FD9">
      <w:pPr>
        <w:jc w:val="right"/>
      </w:pPr>
    </w:p>
    <w:p w14:paraId="248B01A7" w14:textId="77777777" w:rsidR="00C011D5" w:rsidRPr="001A2138" w:rsidRDefault="00C011D5" w:rsidP="00871FD9">
      <w:pPr>
        <w:jc w:val="right"/>
      </w:pPr>
    </w:p>
    <w:p w14:paraId="03CB1BCB" w14:textId="77777777" w:rsidR="00671884" w:rsidRPr="001A2138" w:rsidRDefault="00671884" w:rsidP="00871FD9">
      <w:pPr>
        <w:jc w:val="center"/>
      </w:pPr>
    </w:p>
    <w:p w14:paraId="21F5F019" w14:textId="77777777" w:rsidR="00671884" w:rsidRPr="001A2138" w:rsidRDefault="00671884" w:rsidP="00871FD9">
      <w:pPr>
        <w:jc w:val="center"/>
      </w:pPr>
    </w:p>
    <w:p w14:paraId="7308AF25" w14:textId="77777777" w:rsidR="00671884" w:rsidRDefault="00671884" w:rsidP="00871FD9">
      <w:pPr>
        <w:jc w:val="center"/>
      </w:pPr>
    </w:p>
    <w:p w14:paraId="0D8398CB" w14:textId="77777777" w:rsidR="008251FB" w:rsidRDefault="008251FB" w:rsidP="00871FD9">
      <w:pPr>
        <w:jc w:val="center"/>
      </w:pPr>
    </w:p>
    <w:p w14:paraId="09E72E46" w14:textId="77777777" w:rsidR="008251FB" w:rsidRDefault="008251FB" w:rsidP="00871FD9">
      <w:pPr>
        <w:jc w:val="center"/>
      </w:pPr>
    </w:p>
    <w:p w14:paraId="293803D3" w14:textId="77777777" w:rsidR="008251FB" w:rsidRDefault="008251FB" w:rsidP="00871FD9">
      <w:pPr>
        <w:jc w:val="center"/>
      </w:pPr>
    </w:p>
    <w:p w14:paraId="07994E57" w14:textId="77777777" w:rsidR="008251FB" w:rsidRDefault="008251FB" w:rsidP="00871FD9">
      <w:pPr>
        <w:jc w:val="center"/>
      </w:pPr>
    </w:p>
    <w:p w14:paraId="1AC85CB2" w14:textId="77777777" w:rsidR="008251FB" w:rsidRDefault="008251FB" w:rsidP="00871FD9">
      <w:pPr>
        <w:jc w:val="center"/>
      </w:pPr>
    </w:p>
    <w:p w14:paraId="4D0575F1" w14:textId="77777777" w:rsidR="00403B14" w:rsidRDefault="00403B14" w:rsidP="00871FD9">
      <w:pPr>
        <w:jc w:val="center"/>
      </w:pPr>
    </w:p>
    <w:p w14:paraId="658A8FFE" w14:textId="77777777" w:rsidR="00403B14" w:rsidRPr="001A2138" w:rsidRDefault="00403B14" w:rsidP="00871FD9">
      <w:pPr>
        <w:jc w:val="center"/>
      </w:pPr>
    </w:p>
    <w:p w14:paraId="2F3403E5" w14:textId="77777777" w:rsidR="00671884" w:rsidRPr="001A2138" w:rsidRDefault="00671884" w:rsidP="00871FD9">
      <w:pPr>
        <w:jc w:val="center"/>
      </w:pPr>
    </w:p>
    <w:p w14:paraId="79863FEE" w14:textId="7EE014AD" w:rsidR="00C011D5" w:rsidRPr="001A2138" w:rsidRDefault="003C33B2" w:rsidP="00871FD9">
      <w:pPr>
        <w:jc w:val="center"/>
      </w:pPr>
      <w:r>
        <w:t>Москва 2024</w:t>
      </w:r>
    </w:p>
    <w:p w14:paraId="2E4F8233" w14:textId="77777777" w:rsidR="00C011D5" w:rsidRPr="001A2138" w:rsidRDefault="00C011D5" w:rsidP="00871FD9">
      <w:pPr>
        <w:jc w:val="center"/>
      </w:pPr>
    </w:p>
    <w:p w14:paraId="52F90B03" w14:textId="26C637CC" w:rsidR="00403B14" w:rsidRPr="001A2138" w:rsidRDefault="00403B14" w:rsidP="00403B14">
      <w:pPr>
        <w:ind w:firstLine="708"/>
        <w:jc w:val="both"/>
        <w:rPr>
          <w:rFonts w:eastAsia="Calibri"/>
        </w:rPr>
      </w:pPr>
      <w:r w:rsidRPr="007E6407">
        <w:rPr>
          <w:rFonts w:eastAsia="Calibri"/>
          <w:bCs/>
        </w:rPr>
        <w:t xml:space="preserve">Рабочая программа дисциплины </w:t>
      </w:r>
      <w:r w:rsidRPr="007E6407">
        <w:rPr>
          <w:rFonts w:eastAsia="Calibri"/>
          <w:bCs/>
          <w:color w:val="000000" w:themeColor="text1"/>
        </w:rPr>
        <w:t xml:space="preserve">«Традиционная музыка в культуре народов мира» разработана в соответствии с </w:t>
      </w:r>
      <w:r w:rsidRPr="007E6407">
        <w:rPr>
          <w:color w:val="000000" w:themeColor="text1"/>
        </w:rPr>
        <w:t xml:space="preserve">самостоятельно установленным МГУ образовательным </w:t>
      </w:r>
      <w:r w:rsidRPr="007E6407">
        <w:rPr>
          <w:color w:val="000000" w:themeColor="text1"/>
        </w:rPr>
        <w:lastRenderedPageBreak/>
        <w:t>стандартом (ОС МГУ) для реализуемых основных профессиональных образовательных программ высшего образования</w:t>
      </w:r>
      <w:r w:rsidRPr="00C21135"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  <w:r w:rsidR="00C011D5" w:rsidRPr="001A2138">
        <w:rPr>
          <w:rFonts w:eastAsia="Calibri"/>
          <w:bCs/>
        </w:rPr>
        <w:t>ОС МГУ утвержден решением Ученого совета МГУ имени М.В.</w:t>
      </w:r>
      <w:r w:rsidR="00263DC6">
        <w:rPr>
          <w:rFonts w:eastAsia="Calibri"/>
          <w:bCs/>
        </w:rPr>
        <w:t xml:space="preserve"> </w:t>
      </w:r>
      <w:r w:rsidR="00C011D5" w:rsidRPr="001A2138">
        <w:rPr>
          <w:rFonts w:eastAsia="Calibri"/>
          <w:bCs/>
        </w:rPr>
        <w:t>Ломоносова</w:t>
      </w:r>
      <w:r w:rsidR="0017613B" w:rsidRPr="001A2138">
        <w:rPr>
          <w:rFonts w:eastAsia="Calibri"/>
          <w:bCs/>
        </w:rPr>
        <w:t xml:space="preserve"> от </w:t>
      </w:r>
      <w:r w:rsidR="00BD1A43" w:rsidRPr="00BD1A43">
        <w:rPr>
          <w:rFonts w:eastAsia="Calibri"/>
          <w:bCs/>
        </w:rPr>
        <w:t>30 декабря 2020 года № 1375 (в редакции приказов МГУ от 7 октября 2021 года № 1036, от 21 декабря 2021 года № 1404)</w:t>
      </w:r>
      <w:r>
        <w:rPr>
          <w:rFonts w:eastAsia="Calibri"/>
          <w:bCs/>
        </w:rPr>
        <w:t>.</w:t>
      </w:r>
    </w:p>
    <w:p w14:paraId="7BFE456F" w14:textId="21C56B2A" w:rsidR="00C011D5" w:rsidRPr="001A2138" w:rsidRDefault="00C011D5" w:rsidP="00871FD9">
      <w:pPr>
        <w:ind w:firstLine="360"/>
        <w:jc w:val="both"/>
      </w:pPr>
      <w:r w:rsidRPr="001A2138">
        <w:rPr>
          <w:rFonts w:eastAsia="Calibri"/>
        </w:rPr>
        <w:t xml:space="preserve">Год приема на обучение </w:t>
      </w:r>
      <w:r w:rsidR="003A2E0A">
        <w:rPr>
          <w:rFonts w:eastAsia="Calibri"/>
          <w:bCs/>
          <w:u w:val="single"/>
        </w:rPr>
        <w:t>202</w:t>
      </w:r>
      <w:r w:rsidR="00BF3DE2">
        <w:rPr>
          <w:rFonts w:eastAsia="Calibri"/>
          <w:bCs/>
          <w:u w:val="single"/>
        </w:rPr>
        <w:t>4</w:t>
      </w:r>
      <w:r w:rsidR="003A2E0A">
        <w:rPr>
          <w:rFonts w:eastAsia="Calibri"/>
          <w:bCs/>
          <w:u w:val="single"/>
        </w:rPr>
        <w:t>.</w:t>
      </w:r>
      <w:r w:rsidR="00AE7A69" w:rsidRPr="001A2138">
        <w:rPr>
          <w:rFonts w:eastAsia="Calibri"/>
          <w:bCs/>
          <w:u w:val="single"/>
        </w:rPr>
        <w:t xml:space="preserve"> </w:t>
      </w:r>
      <w:r w:rsidR="00671884" w:rsidRPr="001A2138">
        <w:rPr>
          <w:rFonts w:eastAsia="Calibri"/>
          <w:bCs/>
          <w:u w:val="single"/>
        </w:rPr>
        <w:t xml:space="preserve"> </w:t>
      </w:r>
    </w:p>
    <w:p w14:paraId="64BAA570" w14:textId="77777777" w:rsidR="00C011D5" w:rsidRPr="001A2138" w:rsidRDefault="00C011D5" w:rsidP="00871FD9">
      <w:pPr>
        <w:spacing w:before="120"/>
        <w:ind w:left="360"/>
        <w:jc w:val="both"/>
        <w:rPr>
          <w:rFonts w:eastAsia="Calibri"/>
        </w:rPr>
      </w:pPr>
    </w:p>
    <w:p w14:paraId="6769AC1A" w14:textId="77777777" w:rsidR="00C011D5" w:rsidRPr="001A2138" w:rsidRDefault="00C011D5" w:rsidP="008251FB">
      <w:pPr>
        <w:jc w:val="both"/>
      </w:pPr>
      <w:r w:rsidRPr="001A2138">
        <w:rPr>
          <w:b/>
        </w:rPr>
        <w:t>1. Место дисциплины в структуре ОПОП</w:t>
      </w:r>
    </w:p>
    <w:p w14:paraId="6E4F1CB8" w14:textId="77777777" w:rsidR="00C040DB" w:rsidRDefault="00C040DB" w:rsidP="00D220A9">
      <w:pPr>
        <w:ind w:firstLine="567"/>
        <w:jc w:val="both"/>
      </w:pPr>
      <w:r w:rsidRPr="00C040DB">
        <w:t>Дисциплина является межфакультетским курсом.</w:t>
      </w:r>
    </w:p>
    <w:p w14:paraId="071CFB56" w14:textId="77777777" w:rsidR="00D220A9" w:rsidRDefault="00D220A9" w:rsidP="00D220A9">
      <w:pPr>
        <w:ind w:firstLine="567"/>
        <w:jc w:val="both"/>
      </w:pPr>
      <w:r w:rsidRPr="009E5485">
        <w:rPr>
          <w:bCs/>
          <w:color w:val="000000"/>
        </w:rPr>
        <w:t>Цель курса –</w:t>
      </w:r>
      <w:r w:rsidRPr="009E5485">
        <w:rPr>
          <w:b/>
          <w:bCs/>
          <w:color w:val="000000"/>
        </w:rPr>
        <w:t xml:space="preserve"> </w:t>
      </w:r>
      <w:r w:rsidRPr="009E5485">
        <w:t>сформировать целостное представление о традиционной этнической и национальной музыкальных культурах, изучая музыку как культурологическое явление, позволяющее развивать межкультурную компетентность обучающихся, глубже понимать традиционные картины мира и внутренне со-настраиваться с пространством изучаемых культур для более объемной и правильной интерпретации данных (лингвистических, искусствоведческих, этногр</w:t>
      </w:r>
      <w:r>
        <w:t>афических и д</w:t>
      </w:r>
      <w:r w:rsidRPr="009E5485">
        <w:t xml:space="preserve">р.). </w:t>
      </w:r>
      <w:r>
        <w:t>З</w:t>
      </w:r>
      <w:r w:rsidRPr="009E5485">
        <w:t>адачи:</w:t>
      </w:r>
      <w:r>
        <w:t xml:space="preserve"> п</w:t>
      </w:r>
      <w:r w:rsidRPr="009E5485">
        <w:t>ознакомить студентов с основами музыкальной культурологии посредством компаративного изучения традиционной музыки народов России и других стран мира;</w:t>
      </w:r>
      <w:r>
        <w:t xml:space="preserve"> освятить</w:t>
      </w:r>
      <w:r w:rsidRPr="009E5485">
        <w:t xml:space="preserve"> культурологически</w:t>
      </w:r>
      <w:r>
        <w:t>й</w:t>
      </w:r>
      <w:r w:rsidRPr="009E5485">
        <w:t xml:space="preserve"> подход к исследованию традиционной музыки во взаимосвязи с локальным природным космосом, звуковым ландшафтом, культурной, языковой и звуковой картинами мира, мифологией, ценностями, менталитетом, образом жизни, </w:t>
      </w:r>
      <w:proofErr w:type="spellStart"/>
      <w:r w:rsidRPr="009E5485">
        <w:t>этноисторией</w:t>
      </w:r>
      <w:proofErr w:type="spellEnd"/>
      <w:r w:rsidRPr="009E5485">
        <w:t xml:space="preserve"> и другими явлениями; раскрыть феноменологическую специфику и символику традиционного инструментализма как явления культуры и его взаимосвязи с другими видами искусств;</w:t>
      </w:r>
      <w:r>
        <w:t xml:space="preserve"> </w:t>
      </w:r>
      <w:r w:rsidRPr="009E5485">
        <w:t>дать представление об образно-смысловом содержании традиционной музыки разных народов и о методах компаративного анализа явлений музыкальной культуры;</w:t>
      </w:r>
      <w:r>
        <w:t xml:space="preserve"> </w:t>
      </w:r>
      <w:r w:rsidRPr="009E5485">
        <w:t xml:space="preserve">познакомить с особенностями межкультурного диалога посредством </w:t>
      </w:r>
      <w:proofErr w:type="spellStart"/>
      <w:r w:rsidRPr="009E5485">
        <w:t>этномузыкального</w:t>
      </w:r>
      <w:proofErr w:type="spellEnd"/>
      <w:r w:rsidRPr="009E5485">
        <w:t xml:space="preserve"> творчества в современном мире;</w:t>
      </w:r>
      <w:r>
        <w:t xml:space="preserve"> </w:t>
      </w:r>
      <w:r w:rsidRPr="009E5485">
        <w:t xml:space="preserve">выработать понимание связи </w:t>
      </w:r>
      <w:r>
        <w:t>традиционной музыки</w:t>
      </w:r>
      <w:r w:rsidRPr="009E5485">
        <w:t xml:space="preserve"> с идентичностью этноса</w:t>
      </w:r>
      <w:r>
        <w:t>.</w:t>
      </w:r>
    </w:p>
    <w:p w14:paraId="46FC13FC" w14:textId="77777777" w:rsidR="00DB4D61" w:rsidRPr="008251FB" w:rsidRDefault="00DB4D61" w:rsidP="00871FD9">
      <w:pPr>
        <w:ind w:firstLine="624"/>
        <w:jc w:val="both"/>
      </w:pPr>
    </w:p>
    <w:p w14:paraId="6931F208" w14:textId="77777777" w:rsidR="00C011D5" w:rsidRPr="001A2138" w:rsidRDefault="00C011D5" w:rsidP="00871FD9">
      <w:pPr>
        <w:spacing w:before="120"/>
      </w:pPr>
      <w:r w:rsidRPr="001A2138">
        <w:rPr>
          <w:b/>
        </w:rPr>
        <w:t>2. Входные требования</w:t>
      </w:r>
    </w:p>
    <w:p w14:paraId="3F4A74C2" w14:textId="77777777" w:rsidR="00D220A9" w:rsidRPr="00D80B8B" w:rsidRDefault="00D220A9" w:rsidP="00D220A9">
      <w:pPr>
        <w:ind w:firstLine="709"/>
        <w:jc w:val="both"/>
        <w:rPr>
          <w:color w:val="000000" w:themeColor="text1"/>
        </w:rPr>
      </w:pPr>
      <w:r w:rsidRPr="00D80B8B">
        <w:rPr>
          <w:color w:val="000000" w:themeColor="text1"/>
        </w:rPr>
        <w:t xml:space="preserve">Для изучения дисциплины требуется знания по </w:t>
      </w:r>
      <w:r>
        <w:rPr>
          <w:color w:val="000000" w:themeColor="text1"/>
        </w:rPr>
        <w:t>музыке</w:t>
      </w:r>
      <w:r w:rsidRPr="00D80B8B">
        <w:rPr>
          <w:color w:val="000000" w:themeColor="text1"/>
        </w:rPr>
        <w:t xml:space="preserve"> и мировой художественной культуре в объеме программы среднего общего образования, базовый уровень владения информационными технологиями (</w:t>
      </w:r>
      <w:r w:rsidRPr="00D80B8B">
        <w:rPr>
          <w:color w:val="000000" w:themeColor="text1"/>
          <w:lang w:val="en-US"/>
        </w:rPr>
        <w:t>Word</w:t>
      </w:r>
      <w:r w:rsidRPr="00D80B8B">
        <w:rPr>
          <w:color w:val="000000" w:themeColor="text1"/>
        </w:rPr>
        <w:t xml:space="preserve">, </w:t>
      </w:r>
      <w:r w:rsidRPr="00D80B8B">
        <w:rPr>
          <w:color w:val="000000" w:themeColor="text1"/>
          <w:lang w:val="en-US"/>
        </w:rPr>
        <w:t>PowerPoint</w:t>
      </w:r>
      <w:r w:rsidRPr="00D80B8B">
        <w:rPr>
          <w:color w:val="000000" w:themeColor="text1"/>
        </w:rPr>
        <w:t xml:space="preserve">, </w:t>
      </w:r>
      <w:r w:rsidRPr="00D80B8B">
        <w:rPr>
          <w:color w:val="000000" w:themeColor="text1"/>
          <w:lang w:val="en-US"/>
        </w:rPr>
        <w:t>Internet</w:t>
      </w:r>
      <w:r w:rsidRPr="00D80B8B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</w:p>
    <w:p w14:paraId="04BCA6A8" w14:textId="77777777" w:rsidR="00B0378F" w:rsidRPr="001A2138" w:rsidRDefault="00B0378F" w:rsidP="00686826">
      <w:pPr>
        <w:tabs>
          <w:tab w:val="left" w:pos="792"/>
        </w:tabs>
        <w:spacing w:before="120"/>
        <w:ind w:firstLine="624"/>
        <w:jc w:val="both"/>
        <w:rPr>
          <w:i/>
          <w:u w:val="single"/>
        </w:rPr>
      </w:pPr>
    </w:p>
    <w:p w14:paraId="53176A02" w14:textId="77777777" w:rsidR="00C011D5" w:rsidRPr="001A2138" w:rsidRDefault="00C011D5" w:rsidP="00871FD9">
      <w:pPr>
        <w:jc w:val="both"/>
        <w:rPr>
          <w:b/>
        </w:rPr>
      </w:pPr>
      <w:r w:rsidRPr="001A2138">
        <w:rPr>
          <w:b/>
        </w:rPr>
        <w:t xml:space="preserve">3. Планируемые результаты </w:t>
      </w:r>
      <w:r w:rsidR="00BB3230" w:rsidRPr="001A2138">
        <w:rPr>
          <w:b/>
        </w:rPr>
        <w:t>из</w:t>
      </w:r>
      <w:r w:rsidRPr="001A2138">
        <w:rPr>
          <w:b/>
        </w:rPr>
        <w:t>учения</w:t>
      </w:r>
      <w:r w:rsidR="00BB3230" w:rsidRPr="001A2138">
        <w:rPr>
          <w:b/>
        </w:rPr>
        <w:t xml:space="preserve"> дисциплины</w:t>
      </w:r>
      <w:r w:rsidRPr="001A2138">
        <w:rPr>
          <w:b/>
        </w:rPr>
        <w:t>, соотнесенные с требуемыми компетенциями выпускников</w:t>
      </w:r>
    </w:p>
    <w:p w14:paraId="151F2F85" w14:textId="77777777" w:rsidR="00D220A9" w:rsidRDefault="00D220A9" w:rsidP="00D220A9"/>
    <w:tbl>
      <w:tblPr>
        <w:tblW w:w="9495" w:type="dxa"/>
        <w:jc w:val="center"/>
        <w:tblLayout w:type="fixed"/>
        <w:tblLook w:val="0000" w:firstRow="0" w:lastRow="0" w:firstColumn="0" w:lastColumn="0" w:noHBand="0" w:noVBand="0"/>
      </w:tblPr>
      <w:tblGrid>
        <w:gridCol w:w="2532"/>
        <w:gridCol w:w="2904"/>
        <w:gridCol w:w="4059"/>
      </w:tblGrid>
      <w:tr w:rsidR="00D220A9" w:rsidRPr="00341C16" w14:paraId="40BDC473" w14:textId="77777777" w:rsidTr="00B801A3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ED10A" w14:textId="77777777" w:rsidR="00D220A9" w:rsidRPr="00341C16" w:rsidRDefault="00D220A9" w:rsidP="00B801A3">
            <w:pPr>
              <w:rPr>
                <w:bCs/>
              </w:rPr>
            </w:pPr>
            <w:r w:rsidRPr="00341C16">
              <w:rPr>
                <w:bCs/>
              </w:rPr>
              <w:t xml:space="preserve">Компетенции выпускников </w:t>
            </w:r>
          </w:p>
          <w:p w14:paraId="7E5650A9" w14:textId="77777777" w:rsidR="00D220A9" w:rsidRPr="00341C16" w:rsidRDefault="00D220A9" w:rsidP="00B801A3">
            <w:r w:rsidRPr="00341C16">
              <w:rPr>
                <w:bCs/>
              </w:rPr>
              <w:t>(коды и формулировки)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1500A" w14:textId="77777777" w:rsidR="00D220A9" w:rsidRPr="00341C16" w:rsidRDefault="00D220A9" w:rsidP="00B801A3">
            <w:r w:rsidRPr="00341C16">
              <w:rPr>
                <w:bCs/>
              </w:rPr>
              <w:t>Планируемые результаты обучения по модулю, сопряженные с компетенциями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7828" w14:textId="77777777" w:rsidR="00D220A9" w:rsidRPr="00341C16" w:rsidRDefault="00D220A9" w:rsidP="00B801A3">
            <w:r w:rsidRPr="00341C16">
              <w:rPr>
                <w:bCs/>
              </w:rPr>
              <w:t>Индикаторы (показатели) достижения компетенций</w:t>
            </w:r>
          </w:p>
          <w:p w14:paraId="37367F48" w14:textId="77777777" w:rsidR="00D220A9" w:rsidRPr="00341C16" w:rsidRDefault="00D220A9" w:rsidP="00B801A3">
            <w:pPr>
              <w:rPr>
                <w:bCs/>
              </w:rPr>
            </w:pPr>
          </w:p>
        </w:tc>
      </w:tr>
      <w:tr w:rsidR="00D220A9" w:rsidRPr="00341C16" w14:paraId="0050A8C6" w14:textId="77777777" w:rsidTr="00B801A3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63AB5" w14:textId="77777777" w:rsidR="00D220A9" w:rsidRPr="00D220A9" w:rsidRDefault="00D220A9" w:rsidP="00D220A9">
            <w:pPr>
              <w:tabs>
                <w:tab w:val="left" w:pos="171"/>
              </w:tabs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>ОПК-1 – способен работать с текстами культурологической направленности и содержащимися в них смысловыми конструкциями.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FDCF" w14:textId="77777777" w:rsidR="00D220A9" w:rsidRPr="00D220A9" w:rsidRDefault="00D220A9" w:rsidP="00D220A9">
            <w:pPr>
              <w:pStyle w:val="ae"/>
              <w:numPr>
                <w:ilvl w:val="0"/>
                <w:numId w:val="8"/>
              </w:numPr>
              <w:tabs>
                <w:tab w:val="left" w:pos="171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A9">
              <w:rPr>
                <w:rFonts w:ascii="Times New Roman" w:hAnsi="Times New Roman" w:cs="Times New Roman"/>
                <w:sz w:val="20"/>
                <w:szCs w:val="20"/>
              </w:rPr>
              <w:t>видит и выявляет в этнических и национальных музыкальных культурах их образно-смысловое содержание;</w:t>
            </w:r>
          </w:p>
          <w:p w14:paraId="6563AFAF" w14:textId="77777777" w:rsidR="00D220A9" w:rsidRPr="00D220A9" w:rsidRDefault="00D220A9" w:rsidP="00D220A9">
            <w:pPr>
              <w:pStyle w:val="ae"/>
              <w:numPr>
                <w:ilvl w:val="0"/>
                <w:numId w:val="8"/>
              </w:numPr>
              <w:tabs>
                <w:tab w:val="left" w:pos="171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A9">
              <w:rPr>
                <w:rFonts w:ascii="Times New Roman" w:hAnsi="Times New Roman" w:cs="Times New Roman"/>
                <w:sz w:val="20"/>
                <w:szCs w:val="20"/>
              </w:rPr>
              <w:t xml:space="preserve">интерпретирует на основе музыкальной культурологии </w:t>
            </w:r>
            <w:proofErr w:type="spellStart"/>
            <w:r w:rsidRPr="00D220A9">
              <w:rPr>
                <w:rFonts w:ascii="Times New Roman" w:hAnsi="Times New Roman" w:cs="Times New Roman"/>
                <w:sz w:val="20"/>
                <w:szCs w:val="20"/>
              </w:rPr>
              <w:t>этномузыкальные</w:t>
            </w:r>
            <w:proofErr w:type="spellEnd"/>
            <w:r w:rsidRPr="00D220A9">
              <w:rPr>
                <w:rFonts w:ascii="Times New Roman" w:hAnsi="Times New Roman" w:cs="Times New Roman"/>
                <w:sz w:val="20"/>
                <w:szCs w:val="20"/>
              </w:rPr>
              <w:t xml:space="preserve"> коды традиционных и современных культурных практик.</w:t>
            </w:r>
          </w:p>
          <w:p w14:paraId="3C57C356" w14:textId="77777777" w:rsidR="00D220A9" w:rsidRPr="00D220A9" w:rsidRDefault="00D220A9" w:rsidP="00D220A9">
            <w:pPr>
              <w:tabs>
                <w:tab w:val="left" w:pos="171"/>
              </w:tabs>
              <w:rPr>
                <w:sz w:val="20"/>
                <w:szCs w:val="20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D9043" w14:textId="77777777" w:rsidR="00D220A9" w:rsidRPr="00D220A9" w:rsidRDefault="00D220A9" w:rsidP="00D220A9">
            <w:pPr>
              <w:tabs>
                <w:tab w:val="left" w:pos="171"/>
              </w:tabs>
              <w:rPr>
                <w:sz w:val="20"/>
                <w:szCs w:val="20"/>
              </w:rPr>
            </w:pPr>
            <w:r w:rsidRPr="00D220A9">
              <w:rPr>
                <w:b/>
                <w:bCs/>
                <w:sz w:val="20"/>
                <w:szCs w:val="20"/>
              </w:rPr>
              <w:t>Знает:</w:t>
            </w:r>
            <w:r w:rsidRPr="00D220A9">
              <w:rPr>
                <w:sz w:val="20"/>
                <w:szCs w:val="20"/>
              </w:rPr>
              <w:t xml:space="preserve"> </w:t>
            </w:r>
          </w:p>
          <w:p w14:paraId="6DC421E5" w14:textId="77777777" w:rsidR="00D220A9" w:rsidRPr="00D220A9" w:rsidRDefault="00D220A9" w:rsidP="00D220A9">
            <w:pPr>
              <w:tabs>
                <w:tab w:val="left" w:pos="171"/>
              </w:tabs>
              <w:jc w:val="both"/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З1 – теоретические основы музыкальной культурологии; </w:t>
            </w:r>
          </w:p>
          <w:p w14:paraId="185539F1" w14:textId="77777777" w:rsidR="00D220A9" w:rsidRPr="00D220A9" w:rsidRDefault="00D220A9" w:rsidP="00D220A9">
            <w:pPr>
              <w:tabs>
                <w:tab w:val="left" w:pos="171"/>
              </w:tabs>
              <w:jc w:val="both"/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>З2 – категориальный и понятийный терминологический аппарат музыкальной культурологии (</w:t>
            </w:r>
            <w:proofErr w:type="spellStart"/>
            <w:r w:rsidRPr="00D220A9">
              <w:rPr>
                <w:sz w:val="20"/>
                <w:szCs w:val="20"/>
              </w:rPr>
              <w:t>этномузыкальные</w:t>
            </w:r>
            <w:proofErr w:type="spellEnd"/>
            <w:r w:rsidRPr="00D220A9">
              <w:rPr>
                <w:sz w:val="20"/>
                <w:szCs w:val="20"/>
              </w:rPr>
              <w:t xml:space="preserve"> коды, интонационно-символическая реальность; звуковой ландшафт; звуковая картина мира и др.);</w:t>
            </w:r>
          </w:p>
          <w:p w14:paraId="189C8DD2" w14:textId="77777777" w:rsidR="00D220A9" w:rsidRPr="00D220A9" w:rsidRDefault="00D220A9" w:rsidP="00D220A9">
            <w:pPr>
              <w:tabs>
                <w:tab w:val="left" w:pos="171"/>
              </w:tabs>
              <w:jc w:val="both"/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З3 – специфику традиционного инструментализма как явления культуры. </w:t>
            </w:r>
          </w:p>
          <w:p w14:paraId="48F97EC4" w14:textId="77777777" w:rsidR="00D220A9" w:rsidRPr="00D220A9" w:rsidRDefault="00D220A9" w:rsidP="00D220A9">
            <w:pPr>
              <w:tabs>
                <w:tab w:val="left" w:pos="171"/>
              </w:tabs>
              <w:rPr>
                <w:sz w:val="20"/>
                <w:szCs w:val="20"/>
              </w:rPr>
            </w:pPr>
            <w:r w:rsidRPr="00D220A9">
              <w:rPr>
                <w:b/>
                <w:sz w:val="20"/>
                <w:szCs w:val="20"/>
              </w:rPr>
              <w:t>Умеет:</w:t>
            </w:r>
          </w:p>
          <w:p w14:paraId="2680F800" w14:textId="77777777" w:rsidR="00D220A9" w:rsidRPr="00D220A9" w:rsidRDefault="00D220A9" w:rsidP="00D220A9">
            <w:pPr>
              <w:tabs>
                <w:tab w:val="left" w:pos="171"/>
              </w:tabs>
              <w:jc w:val="both"/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У1 – выявлять в феноменах </w:t>
            </w:r>
            <w:proofErr w:type="spellStart"/>
            <w:r w:rsidRPr="00D220A9">
              <w:rPr>
                <w:sz w:val="20"/>
                <w:szCs w:val="20"/>
              </w:rPr>
              <w:t>этномузыкальной</w:t>
            </w:r>
            <w:proofErr w:type="spellEnd"/>
            <w:r w:rsidRPr="00D220A9">
              <w:rPr>
                <w:sz w:val="20"/>
                <w:szCs w:val="20"/>
              </w:rPr>
              <w:t xml:space="preserve"> культуры архаические пласты, связанные с природным </w:t>
            </w:r>
            <w:r w:rsidRPr="00D220A9">
              <w:rPr>
                <w:sz w:val="20"/>
                <w:szCs w:val="20"/>
              </w:rPr>
              <w:lastRenderedPageBreak/>
              <w:t>ландшафтом, мифологией, картиной мира, ценностями и др.;</w:t>
            </w:r>
          </w:p>
          <w:p w14:paraId="3CB6E6D3" w14:textId="77777777" w:rsidR="00D220A9" w:rsidRPr="00D220A9" w:rsidRDefault="00D220A9" w:rsidP="00D220A9">
            <w:pPr>
              <w:tabs>
                <w:tab w:val="left" w:pos="171"/>
              </w:tabs>
              <w:jc w:val="both"/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У2 – анализировать образно-смысловое содержание традиционной музыки; </w:t>
            </w:r>
          </w:p>
          <w:p w14:paraId="4FC209CA" w14:textId="77777777" w:rsidR="00D220A9" w:rsidRPr="00D220A9" w:rsidRDefault="00D220A9" w:rsidP="00D220A9">
            <w:pPr>
              <w:tabs>
                <w:tab w:val="left" w:pos="171"/>
              </w:tabs>
              <w:jc w:val="both"/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У3 – различать и интерпретировать </w:t>
            </w:r>
            <w:proofErr w:type="spellStart"/>
            <w:r w:rsidRPr="00D220A9">
              <w:rPr>
                <w:sz w:val="20"/>
                <w:szCs w:val="20"/>
              </w:rPr>
              <w:t>этномузыкальные</w:t>
            </w:r>
            <w:proofErr w:type="spellEnd"/>
            <w:r w:rsidRPr="00D220A9">
              <w:rPr>
                <w:sz w:val="20"/>
                <w:szCs w:val="20"/>
              </w:rPr>
              <w:t xml:space="preserve"> коды современного поликультурного пространства.</w:t>
            </w:r>
          </w:p>
          <w:p w14:paraId="61FE5BC1" w14:textId="77777777" w:rsidR="00D220A9" w:rsidRPr="00D220A9" w:rsidRDefault="00D220A9" w:rsidP="00D220A9">
            <w:pPr>
              <w:tabs>
                <w:tab w:val="left" w:pos="171"/>
              </w:tabs>
              <w:rPr>
                <w:b/>
                <w:spacing w:val="-1"/>
                <w:sz w:val="20"/>
                <w:szCs w:val="20"/>
              </w:rPr>
            </w:pPr>
            <w:r w:rsidRPr="00D220A9">
              <w:rPr>
                <w:b/>
                <w:spacing w:val="-1"/>
                <w:sz w:val="20"/>
                <w:szCs w:val="20"/>
              </w:rPr>
              <w:t>Владеет</w:t>
            </w:r>
            <w:r w:rsidRPr="00D220A9">
              <w:rPr>
                <w:b/>
                <w:sz w:val="20"/>
                <w:szCs w:val="20"/>
              </w:rPr>
              <w:t xml:space="preserve"> </w:t>
            </w:r>
            <w:r w:rsidRPr="00D220A9">
              <w:rPr>
                <w:b/>
                <w:spacing w:val="-1"/>
                <w:sz w:val="20"/>
                <w:szCs w:val="20"/>
              </w:rPr>
              <w:t>навыками:</w:t>
            </w:r>
          </w:p>
          <w:p w14:paraId="7612DEFD" w14:textId="77777777" w:rsidR="00D220A9" w:rsidRPr="00D220A9" w:rsidRDefault="00D220A9" w:rsidP="00D220A9">
            <w:pPr>
              <w:tabs>
                <w:tab w:val="left" w:pos="171"/>
              </w:tabs>
              <w:jc w:val="both"/>
              <w:rPr>
                <w:color w:val="000000"/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В1 – выявления интонационных знаков и символов </w:t>
            </w:r>
            <w:r w:rsidRPr="00D220A9">
              <w:rPr>
                <w:color w:val="000000"/>
                <w:sz w:val="20"/>
                <w:szCs w:val="20"/>
              </w:rPr>
              <w:t xml:space="preserve">в музыкальных культурах во взаимосвязи звуковых (инструментальных, певческих, речевых), визуально-пластических и визуально-статических (пространственно-атрибутивных) проявлений; </w:t>
            </w:r>
          </w:p>
          <w:p w14:paraId="4D0194FB" w14:textId="77777777" w:rsidR="00D220A9" w:rsidRPr="00D220A9" w:rsidRDefault="00D220A9" w:rsidP="00D220A9">
            <w:pPr>
              <w:tabs>
                <w:tab w:val="left" w:pos="171"/>
              </w:tabs>
              <w:jc w:val="both"/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В2 – анализа </w:t>
            </w:r>
            <w:proofErr w:type="spellStart"/>
            <w:r w:rsidRPr="00D220A9">
              <w:rPr>
                <w:sz w:val="20"/>
                <w:szCs w:val="20"/>
              </w:rPr>
              <w:t>этномузыкальных</w:t>
            </w:r>
            <w:proofErr w:type="spellEnd"/>
            <w:r w:rsidRPr="00D220A9">
              <w:rPr>
                <w:sz w:val="20"/>
                <w:szCs w:val="20"/>
              </w:rPr>
              <w:t xml:space="preserve"> кодов современного поликультурного пространства.</w:t>
            </w:r>
          </w:p>
          <w:p w14:paraId="50BD51CD" w14:textId="77777777" w:rsidR="00D220A9" w:rsidRPr="00D220A9" w:rsidRDefault="00D220A9" w:rsidP="00D220A9">
            <w:pPr>
              <w:tabs>
                <w:tab w:val="left" w:pos="171"/>
              </w:tabs>
              <w:jc w:val="both"/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>В3 – понимания образно-смыслового содержания традиционной музыки.</w:t>
            </w:r>
          </w:p>
          <w:p w14:paraId="09F7FF8A" w14:textId="77777777" w:rsidR="00D220A9" w:rsidRPr="00D220A9" w:rsidRDefault="00D220A9" w:rsidP="00D220A9">
            <w:pPr>
              <w:tabs>
                <w:tab w:val="left" w:pos="171"/>
              </w:tabs>
              <w:rPr>
                <w:sz w:val="20"/>
                <w:szCs w:val="20"/>
              </w:rPr>
            </w:pPr>
            <w:r w:rsidRPr="00D220A9">
              <w:rPr>
                <w:b/>
                <w:spacing w:val="-1"/>
                <w:sz w:val="20"/>
                <w:szCs w:val="20"/>
              </w:rPr>
              <w:t>Демонстрирует готовность:</w:t>
            </w:r>
          </w:p>
          <w:p w14:paraId="0A13115A" w14:textId="77777777" w:rsidR="00D220A9" w:rsidRPr="00D220A9" w:rsidRDefault="00D220A9" w:rsidP="00D220A9">
            <w:pPr>
              <w:tabs>
                <w:tab w:val="left" w:pos="171"/>
              </w:tabs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Г1 – применять научную методологию музыкальной культурологии в решении профессиональных задач; </w:t>
            </w:r>
          </w:p>
          <w:p w14:paraId="188D505C" w14:textId="77777777" w:rsidR="00D220A9" w:rsidRPr="00D220A9" w:rsidRDefault="00D220A9" w:rsidP="00D220A9">
            <w:pPr>
              <w:tabs>
                <w:tab w:val="left" w:pos="171"/>
              </w:tabs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Г2 – использовать методологические подходы музыкальной культурологии при анализе </w:t>
            </w:r>
            <w:proofErr w:type="spellStart"/>
            <w:r w:rsidRPr="00D220A9">
              <w:rPr>
                <w:sz w:val="20"/>
                <w:szCs w:val="20"/>
              </w:rPr>
              <w:t>этномузыкальных</w:t>
            </w:r>
            <w:proofErr w:type="spellEnd"/>
            <w:r w:rsidRPr="00D220A9">
              <w:rPr>
                <w:sz w:val="20"/>
                <w:szCs w:val="20"/>
              </w:rPr>
              <w:t xml:space="preserve"> кодов изучаемых культур.</w:t>
            </w:r>
          </w:p>
        </w:tc>
      </w:tr>
      <w:tr w:rsidR="00D220A9" w14:paraId="6B79601D" w14:textId="77777777" w:rsidTr="00B801A3">
        <w:trPr>
          <w:jc w:val="center"/>
        </w:trPr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751E" w14:textId="77777777" w:rsidR="00D220A9" w:rsidRPr="00D220A9" w:rsidRDefault="00D220A9" w:rsidP="00D220A9">
            <w:pPr>
              <w:tabs>
                <w:tab w:val="left" w:pos="171"/>
              </w:tabs>
              <w:jc w:val="both"/>
              <w:rPr>
                <w:sz w:val="20"/>
                <w:szCs w:val="20"/>
              </w:rPr>
            </w:pPr>
            <w:r w:rsidRPr="00D220A9">
              <w:rPr>
                <w:b/>
                <w:bCs/>
                <w:sz w:val="20"/>
                <w:szCs w:val="20"/>
              </w:rPr>
              <w:lastRenderedPageBreak/>
              <w:t xml:space="preserve">УК-11 – </w:t>
            </w:r>
            <w:r w:rsidRPr="00D220A9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DAC9" w14:textId="77777777" w:rsidR="00D220A9" w:rsidRPr="00D220A9" w:rsidRDefault="00D220A9" w:rsidP="00D220A9">
            <w:pPr>
              <w:pStyle w:val="ae"/>
              <w:numPr>
                <w:ilvl w:val="0"/>
                <w:numId w:val="8"/>
              </w:numPr>
              <w:tabs>
                <w:tab w:val="left" w:pos="171"/>
              </w:tabs>
              <w:spacing w:line="240" w:lineRule="auto"/>
              <w:ind w:left="0" w:firstLine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A9">
              <w:rPr>
                <w:rFonts w:ascii="Times New Roman" w:hAnsi="Times New Roman" w:cs="Times New Roman"/>
                <w:sz w:val="20"/>
                <w:szCs w:val="20"/>
              </w:rPr>
              <w:t>воспринимает межкультурное разнообразие общества как культурную норму и общественную ценность;</w:t>
            </w:r>
          </w:p>
          <w:p w14:paraId="7A4A45E8" w14:textId="77777777" w:rsidR="00D220A9" w:rsidRPr="00D220A9" w:rsidRDefault="00D220A9" w:rsidP="00D220A9">
            <w:pPr>
              <w:pStyle w:val="ae"/>
              <w:numPr>
                <w:ilvl w:val="0"/>
                <w:numId w:val="8"/>
              </w:numPr>
              <w:tabs>
                <w:tab w:val="left" w:pos="171"/>
              </w:tabs>
              <w:spacing w:line="240" w:lineRule="auto"/>
              <w:ind w:left="0" w:firstLine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A9">
              <w:rPr>
                <w:rFonts w:ascii="Times New Roman" w:hAnsi="Times New Roman" w:cs="Times New Roman"/>
                <w:sz w:val="20"/>
                <w:szCs w:val="20"/>
              </w:rPr>
              <w:t>понимает социально-исторические предпосылки культурного многообразия;</w:t>
            </w:r>
          </w:p>
          <w:p w14:paraId="0E68BCE9" w14:textId="77777777" w:rsidR="00D220A9" w:rsidRPr="00D220A9" w:rsidRDefault="00D220A9" w:rsidP="00D220A9">
            <w:pPr>
              <w:pStyle w:val="ae"/>
              <w:numPr>
                <w:ilvl w:val="0"/>
                <w:numId w:val="8"/>
              </w:numPr>
              <w:tabs>
                <w:tab w:val="left" w:pos="171"/>
              </w:tabs>
              <w:spacing w:line="240" w:lineRule="auto"/>
              <w:ind w:left="0" w:firstLine="190"/>
              <w:rPr>
                <w:rFonts w:ascii="Times New Roman" w:hAnsi="Times New Roman" w:cs="Times New Roman"/>
                <w:sz w:val="20"/>
                <w:szCs w:val="20"/>
              </w:rPr>
            </w:pPr>
            <w:r w:rsidRPr="00D220A9">
              <w:rPr>
                <w:rFonts w:ascii="Times New Roman" w:hAnsi="Times New Roman" w:cs="Times New Roman"/>
                <w:sz w:val="20"/>
                <w:szCs w:val="20"/>
              </w:rPr>
              <w:t>осознает этические и философские основания многообразия культур.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3F236" w14:textId="77777777" w:rsidR="00D220A9" w:rsidRPr="00D220A9" w:rsidRDefault="00D220A9" w:rsidP="00D220A9">
            <w:pPr>
              <w:tabs>
                <w:tab w:val="left" w:pos="171"/>
              </w:tabs>
              <w:rPr>
                <w:b/>
                <w:bCs/>
                <w:sz w:val="20"/>
                <w:szCs w:val="20"/>
              </w:rPr>
            </w:pPr>
            <w:r w:rsidRPr="00D220A9">
              <w:rPr>
                <w:b/>
                <w:bCs/>
                <w:sz w:val="20"/>
                <w:szCs w:val="20"/>
              </w:rPr>
              <w:t xml:space="preserve">Знает: </w:t>
            </w:r>
          </w:p>
          <w:p w14:paraId="750FEAF7" w14:textId="6E15176B" w:rsidR="00D220A9" w:rsidRPr="00D220A9" w:rsidRDefault="00D220A9" w:rsidP="00D220A9">
            <w:pPr>
              <w:tabs>
                <w:tab w:val="left" w:pos="171"/>
              </w:tabs>
              <w:jc w:val="both"/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З1 – особенности выявления </w:t>
            </w:r>
            <w:proofErr w:type="spellStart"/>
            <w:r w:rsidRPr="00D220A9">
              <w:rPr>
                <w:sz w:val="20"/>
                <w:szCs w:val="20"/>
              </w:rPr>
              <w:t>этномузыкальных</w:t>
            </w:r>
            <w:proofErr w:type="spellEnd"/>
            <w:r w:rsidRPr="00D220A9">
              <w:rPr>
                <w:sz w:val="20"/>
                <w:szCs w:val="20"/>
              </w:rPr>
              <w:t xml:space="preserve"> кодов России</w:t>
            </w:r>
            <w:r>
              <w:rPr>
                <w:sz w:val="20"/>
                <w:szCs w:val="20"/>
              </w:rPr>
              <w:t xml:space="preserve"> и других стран</w:t>
            </w:r>
            <w:r w:rsidRPr="00D220A9">
              <w:rPr>
                <w:sz w:val="20"/>
                <w:szCs w:val="20"/>
              </w:rPr>
              <w:t xml:space="preserve">; </w:t>
            </w:r>
          </w:p>
          <w:p w14:paraId="7EB5EE67" w14:textId="77777777" w:rsidR="00D220A9" w:rsidRPr="00D220A9" w:rsidRDefault="00D220A9" w:rsidP="00D220A9">
            <w:pPr>
              <w:tabs>
                <w:tab w:val="left" w:pos="171"/>
              </w:tabs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З2 – специфику и образовательный потенциал межкультурного диалога посредством применения </w:t>
            </w:r>
            <w:proofErr w:type="spellStart"/>
            <w:r w:rsidRPr="00D220A9">
              <w:rPr>
                <w:sz w:val="20"/>
                <w:szCs w:val="20"/>
              </w:rPr>
              <w:t>этномузыкальных</w:t>
            </w:r>
            <w:proofErr w:type="spellEnd"/>
            <w:r w:rsidRPr="00D220A9">
              <w:rPr>
                <w:sz w:val="20"/>
                <w:szCs w:val="20"/>
              </w:rPr>
              <w:t xml:space="preserve"> кодов в различных видах профессиональной деятельности. </w:t>
            </w:r>
          </w:p>
          <w:p w14:paraId="2487DC2E" w14:textId="77777777" w:rsidR="00D220A9" w:rsidRPr="00D220A9" w:rsidRDefault="00D220A9" w:rsidP="00D220A9">
            <w:pPr>
              <w:tabs>
                <w:tab w:val="left" w:pos="171"/>
              </w:tabs>
              <w:rPr>
                <w:b/>
                <w:bCs/>
                <w:sz w:val="20"/>
                <w:szCs w:val="20"/>
              </w:rPr>
            </w:pPr>
            <w:r w:rsidRPr="00D220A9">
              <w:rPr>
                <w:b/>
                <w:bCs/>
                <w:sz w:val="20"/>
                <w:szCs w:val="20"/>
              </w:rPr>
              <w:t>Умеет:</w:t>
            </w:r>
          </w:p>
          <w:p w14:paraId="0B16A6CF" w14:textId="77777777" w:rsidR="00D220A9" w:rsidRPr="00D220A9" w:rsidRDefault="00D220A9" w:rsidP="00D220A9">
            <w:pPr>
              <w:tabs>
                <w:tab w:val="left" w:pos="171"/>
              </w:tabs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У1 – выявлять и анализировать </w:t>
            </w:r>
            <w:proofErr w:type="spellStart"/>
            <w:r w:rsidRPr="00D220A9">
              <w:rPr>
                <w:sz w:val="20"/>
                <w:szCs w:val="20"/>
              </w:rPr>
              <w:t>этномузыкальные</w:t>
            </w:r>
            <w:proofErr w:type="spellEnd"/>
            <w:r w:rsidRPr="00D220A9">
              <w:rPr>
                <w:sz w:val="20"/>
                <w:szCs w:val="20"/>
              </w:rPr>
              <w:t xml:space="preserve"> коды разных культур;</w:t>
            </w:r>
          </w:p>
          <w:p w14:paraId="7F09FB5B" w14:textId="77777777" w:rsidR="00D220A9" w:rsidRPr="00D220A9" w:rsidRDefault="00D220A9" w:rsidP="00D220A9">
            <w:pPr>
              <w:tabs>
                <w:tab w:val="left" w:pos="171"/>
              </w:tabs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 xml:space="preserve">У2 – применять </w:t>
            </w:r>
            <w:proofErr w:type="spellStart"/>
            <w:r w:rsidRPr="00D220A9">
              <w:rPr>
                <w:sz w:val="20"/>
                <w:szCs w:val="20"/>
              </w:rPr>
              <w:t>этномузыкальные</w:t>
            </w:r>
            <w:proofErr w:type="spellEnd"/>
            <w:r w:rsidRPr="00D220A9">
              <w:rPr>
                <w:sz w:val="20"/>
                <w:szCs w:val="20"/>
              </w:rPr>
              <w:t xml:space="preserve"> коды для понимания традиционных картин мира, для внутреннего со-настраивания с пространством изучаемых культур, для объемной и правильной интерпретации данных (лингвистических, исторических и др.). </w:t>
            </w:r>
          </w:p>
          <w:p w14:paraId="3CFCE00C" w14:textId="77777777" w:rsidR="00D220A9" w:rsidRPr="00D220A9" w:rsidRDefault="00D220A9" w:rsidP="00D220A9">
            <w:pPr>
              <w:tabs>
                <w:tab w:val="left" w:pos="171"/>
              </w:tabs>
              <w:rPr>
                <w:b/>
                <w:bCs/>
                <w:sz w:val="20"/>
                <w:szCs w:val="20"/>
              </w:rPr>
            </w:pPr>
            <w:r w:rsidRPr="00D220A9">
              <w:rPr>
                <w:b/>
                <w:bCs/>
                <w:sz w:val="20"/>
                <w:szCs w:val="20"/>
              </w:rPr>
              <w:t>Владеет навыками:</w:t>
            </w:r>
          </w:p>
          <w:p w14:paraId="4C2C0E4A" w14:textId="77777777" w:rsidR="00D220A9" w:rsidRPr="00D220A9" w:rsidRDefault="00D220A9" w:rsidP="00D220A9">
            <w:pPr>
              <w:tabs>
                <w:tab w:val="left" w:pos="171"/>
              </w:tabs>
              <w:jc w:val="both"/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>В1 – осмысления своеобразия этнической и национальной культуры посредством изучения музыкальных феноменов;</w:t>
            </w:r>
          </w:p>
          <w:p w14:paraId="512D163B" w14:textId="77777777" w:rsidR="00D220A9" w:rsidRPr="00D220A9" w:rsidRDefault="00D220A9" w:rsidP="00D220A9">
            <w:pPr>
              <w:tabs>
                <w:tab w:val="left" w:pos="171"/>
              </w:tabs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>В2 – интерпретации культурного разнообразия общества с ценностных позиций на основе музыкальной культурологии.</w:t>
            </w:r>
          </w:p>
          <w:p w14:paraId="49BABE1C" w14:textId="77777777" w:rsidR="00D220A9" w:rsidRPr="00D220A9" w:rsidRDefault="00D220A9" w:rsidP="00D220A9">
            <w:pPr>
              <w:tabs>
                <w:tab w:val="left" w:pos="171"/>
              </w:tabs>
              <w:rPr>
                <w:b/>
                <w:bCs/>
                <w:sz w:val="20"/>
                <w:szCs w:val="20"/>
              </w:rPr>
            </w:pPr>
            <w:r w:rsidRPr="00D220A9">
              <w:rPr>
                <w:b/>
                <w:bCs/>
                <w:sz w:val="20"/>
                <w:szCs w:val="20"/>
              </w:rPr>
              <w:t>Демонстрирует готовность:</w:t>
            </w:r>
          </w:p>
          <w:p w14:paraId="1C1C087F" w14:textId="77777777" w:rsidR="00D220A9" w:rsidRPr="00D220A9" w:rsidRDefault="00D220A9" w:rsidP="00D220A9">
            <w:pPr>
              <w:tabs>
                <w:tab w:val="left" w:pos="171"/>
              </w:tabs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>Г1 – учитывать культурное разнообразие в различных видах профессиональной деятельности;</w:t>
            </w:r>
          </w:p>
          <w:p w14:paraId="7A7EBF2F" w14:textId="77777777" w:rsidR="00D220A9" w:rsidRPr="00D220A9" w:rsidRDefault="00D220A9" w:rsidP="00D220A9">
            <w:pPr>
              <w:tabs>
                <w:tab w:val="left" w:pos="171"/>
              </w:tabs>
              <w:rPr>
                <w:sz w:val="20"/>
                <w:szCs w:val="20"/>
              </w:rPr>
            </w:pPr>
            <w:r w:rsidRPr="00D220A9">
              <w:rPr>
                <w:sz w:val="20"/>
                <w:szCs w:val="20"/>
              </w:rPr>
              <w:t>Г2 – транслировать ценности культурного многообразия в процессе педагогической работы.</w:t>
            </w:r>
          </w:p>
        </w:tc>
      </w:tr>
    </w:tbl>
    <w:p w14:paraId="2A69240F" w14:textId="77777777" w:rsidR="00D220A9" w:rsidRDefault="00D220A9" w:rsidP="00D220A9">
      <w:pPr>
        <w:rPr>
          <w:color w:val="FF0000"/>
        </w:rPr>
      </w:pPr>
    </w:p>
    <w:p w14:paraId="292B0B5A" w14:textId="669C88E3" w:rsidR="00C011D5" w:rsidRPr="001A2138" w:rsidRDefault="00C011D5" w:rsidP="00871FD9">
      <w:pPr>
        <w:spacing w:before="120"/>
        <w:ind w:left="340" w:hanging="283"/>
      </w:pPr>
      <w:r w:rsidRPr="001A2138">
        <w:rPr>
          <w:rFonts w:eastAsia="Calibri"/>
          <w:b/>
          <w:bCs/>
        </w:rPr>
        <w:lastRenderedPageBreak/>
        <w:t xml:space="preserve">4. Объем </w:t>
      </w:r>
      <w:r w:rsidR="00BB3230" w:rsidRPr="001A2138">
        <w:rPr>
          <w:rFonts w:eastAsia="Calibri"/>
          <w:b/>
          <w:bCs/>
        </w:rPr>
        <w:t>дисциплины</w:t>
      </w:r>
      <w:r w:rsidRPr="001A2138">
        <w:rPr>
          <w:rFonts w:eastAsia="Calibri"/>
          <w:b/>
          <w:bCs/>
        </w:rPr>
        <w:t xml:space="preserve"> </w:t>
      </w:r>
    </w:p>
    <w:p w14:paraId="735F3F34" w14:textId="102FC06A" w:rsidR="00AC26DF" w:rsidRPr="001A2138" w:rsidRDefault="00AC26DF" w:rsidP="00E11C8B">
      <w:pPr>
        <w:numPr>
          <w:ilvl w:val="0"/>
          <w:numId w:val="2"/>
        </w:numPr>
      </w:pPr>
      <w:r w:rsidRPr="001A2138">
        <w:rPr>
          <w:rFonts w:eastAsia="Calibri"/>
        </w:rPr>
        <w:t xml:space="preserve">Общая трудоемкость дисциплины – </w:t>
      </w:r>
      <w:r w:rsidR="00C040DB">
        <w:rPr>
          <w:rFonts w:eastAsia="Calibri"/>
        </w:rPr>
        <w:t xml:space="preserve">1 </w:t>
      </w:r>
      <w:proofErr w:type="spellStart"/>
      <w:r w:rsidR="00C040DB">
        <w:rPr>
          <w:rFonts w:eastAsia="Calibri"/>
        </w:rPr>
        <w:t>з.е</w:t>
      </w:r>
      <w:proofErr w:type="spellEnd"/>
      <w:r w:rsidR="00C040DB">
        <w:rPr>
          <w:rFonts w:eastAsia="Calibri"/>
        </w:rPr>
        <w:t>.</w:t>
      </w:r>
      <w:r w:rsidRPr="001A2138">
        <w:rPr>
          <w:rFonts w:eastAsia="Calibri"/>
        </w:rPr>
        <w:t xml:space="preserve"> </w:t>
      </w:r>
    </w:p>
    <w:p w14:paraId="2808A0FB" w14:textId="3AF77CA8" w:rsidR="00AC26DF" w:rsidRPr="001A2138" w:rsidRDefault="00AC26DF" w:rsidP="00E11C8B">
      <w:pPr>
        <w:numPr>
          <w:ilvl w:val="0"/>
          <w:numId w:val="2"/>
        </w:numPr>
      </w:pPr>
      <w:r w:rsidRPr="001A2138">
        <w:rPr>
          <w:rFonts w:eastAsia="Calibri"/>
        </w:rPr>
        <w:t xml:space="preserve">Аудиторная нагрузка – </w:t>
      </w:r>
      <w:r w:rsidR="00C040DB">
        <w:rPr>
          <w:rFonts w:eastAsia="DengXian"/>
        </w:rPr>
        <w:t>24</w:t>
      </w:r>
      <w:r w:rsidRPr="001A2138">
        <w:rPr>
          <w:rFonts w:eastAsia="Calibri"/>
        </w:rPr>
        <w:t xml:space="preserve"> ч., из них лекции –</w:t>
      </w:r>
      <w:r w:rsidR="00F558CC" w:rsidRPr="001A2138">
        <w:rPr>
          <w:rFonts w:eastAsia="Calibri"/>
        </w:rPr>
        <w:t xml:space="preserve"> </w:t>
      </w:r>
      <w:r w:rsidR="00C040DB">
        <w:rPr>
          <w:rFonts w:eastAsia="Calibri"/>
        </w:rPr>
        <w:t>24</w:t>
      </w:r>
      <w:r w:rsidR="00071B8E" w:rsidRPr="001A2138">
        <w:rPr>
          <w:rFonts w:eastAsia="Calibri"/>
        </w:rPr>
        <w:t xml:space="preserve"> </w:t>
      </w:r>
      <w:r w:rsidRPr="001A2138">
        <w:rPr>
          <w:rFonts w:eastAsia="Calibri"/>
        </w:rPr>
        <w:t>ч</w:t>
      </w:r>
      <w:r w:rsidR="00753596">
        <w:rPr>
          <w:rFonts w:eastAsia="Calibri"/>
        </w:rPr>
        <w:t>.</w:t>
      </w:r>
    </w:p>
    <w:p w14:paraId="6E149705" w14:textId="3F34B420" w:rsidR="00AC26DF" w:rsidRPr="001A2138" w:rsidRDefault="00AC26DF" w:rsidP="00E11C8B">
      <w:pPr>
        <w:numPr>
          <w:ilvl w:val="0"/>
          <w:numId w:val="2"/>
        </w:numPr>
      </w:pPr>
      <w:r w:rsidRPr="001A2138">
        <w:rPr>
          <w:rFonts w:eastAsia="Calibri"/>
        </w:rPr>
        <w:t xml:space="preserve">Самостоятельная работа – </w:t>
      </w:r>
      <w:r w:rsidR="00C040DB">
        <w:rPr>
          <w:rFonts w:eastAsia="DengXian"/>
          <w:iCs/>
        </w:rPr>
        <w:t>12</w:t>
      </w:r>
      <w:r w:rsidR="00071B8E" w:rsidRPr="001A2138">
        <w:rPr>
          <w:rFonts w:eastAsia="DengXian"/>
          <w:i/>
        </w:rPr>
        <w:t xml:space="preserve"> </w:t>
      </w:r>
      <w:r w:rsidRPr="001A2138">
        <w:rPr>
          <w:rFonts w:eastAsia="Calibri"/>
        </w:rPr>
        <w:t>ч.</w:t>
      </w:r>
    </w:p>
    <w:p w14:paraId="26F292DA" w14:textId="2E711EBC" w:rsidR="00AC26DF" w:rsidRPr="001A2138" w:rsidRDefault="00AC26DF" w:rsidP="00E11C8B">
      <w:pPr>
        <w:numPr>
          <w:ilvl w:val="0"/>
          <w:numId w:val="2"/>
        </w:numPr>
        <w:rPr>
          <w:rFonts w:eastAsia="Calibri"/>
        </w:rPr>
      </w:pPr>
      <w:r w:rsidRPr="001A2138">
        <w:rPr>
          <w:rFonts w:eastAsia="Calibri"/>
        </w:rPr>
        <w:t>Форма промежуточной аттестации –</w:t>
      </w:r>
      <w:r w:rsidR="00071B8E" w:rsidRPr="001A2138">
        <w:rPr>
          <w:rFonts w:eastAsia="Calibri"/>
        </w:rPr>
        <w:t xml:space="preserve"> </w:t>
      </w:r>
      <w:r w:rsidRPr="001A2138">
        <w:rPr>
          <w:rFonts w:eastAsia="Calibri"/>
        </w:rPr>
        <w:t>зачет.</w:t>
      </w:r>
    </w:p>
    <w:p w14:paraId="1D575352" w14:textId="77777777" w:rsidR="00263DC6" w:rsidRDefault="00263DC6" w:rsidP="00871FD9">
      <w:pPr>
        <w:tabs>
          <w:tab w:val="left" w:pos="792"/>
        </w:tabs>
        <w:spacing w:before="120"/>
        <w:jc w:val="both"/>
        <w:rPr>
          <w:rFonts w:eastAsia="Calibri"/>
          <w:b/>
        </w:rPr>
      </w:pPr>
    </w:p>
    <w:p w14:paraId="1800CDF8" w14:textId="4197A576" w:rsidR="00C011D5" w:rsidRPr="001A2138" w:rsidRDefault="00C011D5" w:rsidP="00871FD9">
      <w:pPr>
        <w:tabs>
          <w:tab w:val="left" w:pos="792"/>
        </w:tabs>
        <w:spacing w:before="120"/>
        <w:jc w:val="both"/>
      </w:pPr>
      <w:r w:rsidRPr="001A2138">
        <w:rPr>
          <w:rFonts w:eastAsia="Calibri"/>
          <w:b/>
        </w:rPr>
        <w:t>5. Форма обучения – очн</w:t>
      </w:r>
      <w:r w:rsidR="00AD52DA">
        <w:rPr>
          <w:rFonts w:eastAsia="Calibri"/>
          <w:b/>
        </w:rPr>
        <w:t>о-заочная</w:t>
      </w:r>
    </w:p>
    <w:p w14:paraId="71EA5691" w14:textId="77777777" w:rsidR="00C011D5" w:rsidRPr="001A2138" w:rsidRDefault="00C011D5" w:rsidP="00871FD9">
      <w:pPr>
        <w:rPr>
          <w:rFonts w:eastAsia="Calibri"/>
          <w:b/>
        </w:rPr>
      </w:pPr>
    </w:p>
    <w:p w14:paraId="3638518D" w14:textId="154A9B9E" w:rsidR="00B801A3" w:rsidRDefault="00C011D5" w:rsidP="00B801A3">
      <w:pPr>
        <w:rPr>
          <w:rFonts w:ascii="Liberation Serif" w:eastAsia="Calibri" w:hAnsi="Liberation Serif" w:cs="Liberation Serif"/>
          <w:b/>
          <w:color w:val="000000"/>
        </w:rPr>
      </w:pPr>
      <w:r w:rsidRPr="001A2138">
        <w:rPr>
          <w:rFonts w:eastAsia="Calibri"/>
          <w:b/>
        </w:rPr>
        <w:t>6. Содержание и структура дисциплины</w:t>
      </w:r>
    </w:p>
    <w:tbl>
      <w:tblPr>
        <w:tblpPr w:leftFromText="180" w:rightFromText="180" w:vertAnchor="text" w:horzAnchor="page" w:tblpX="1117" w:tblpY="238"/>
        <w:tblW w:w="54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373"/>
        <w:gridCol w:w="1161"/>
        <w:gridCol w:w="1452"/>
        <w:gridCol w:w="673"/>
        <w:gridCol w:w="2145"/>
      </w:tblGrid>
      <w:tr w:rsidR="00B801A3" w:rsidRPr="004E6B8F" w14:paraId="5C4F0A44" w14:textId="77777777" w:rsidTr="00263DC6">
        <w:trPr>
          <w:trHeight w:val="135"/>
        </w:trPr>
        <w:tc>
          <w:tcPr>
            <w:tcW w:w="3397" w:type="dxa"/>
            <w:vMerge w:val="restart"/>
          </w:tcPr>
          <w:p w14:paraId="299D54E2" w14:textId="77777777" w:rsidR="00B801A3" w:rsidRPr="004E6B8F" w:rsidRDefault="00B801A3" w:rsidP="00B801A3">
            <w:pPr>
              <w:jc w:val="center"/>
              <w:rPr>
                <w:b/>
                <w:bCs/>
              </w:rPr>
            </w:pPr>
            <w:r w:rsidRPr="004E6B8F">
              <w:rPr>
                <w:b/>
                <w:bCs/>
              </w:rPr>
              <w:t>Наименование разделов и тем дисциплины (модуля),</w:t>
            </w:r>
          </w:p>
          <w:p w14:paraId="13CE2098" w14:textId="77777777" w:rsidR="00B801A3" w:rsidRPr="004E6B8F" w:rsidRDefault="00B801A3" w:rsidP="00B801A3">
            <w:pPr>
              <w:jc w:val="center"/>
              <w:rPr>
                <w:b/>
                <w:bCs/>
              </w:rPr>
            </w:pPr>
          </w:p>
          <w:p w14:paraId="65C52D6D" w14:textId="77777777" w:rsidR="00B801A3" w:rsidRPr="004E6B8F" w:rsidRDefault="00B801A3" w:rsidP="00B801A3">
            <w:pPr>
              <w:jc w:val="center"/>
            </w:pPr>
            <w:r w:rsidRPr="004E6B8F">
              <w:rPr>
                <w:b/>
                <w:bCs/>
              </w:rPr>
              <w:t>Форма промежуточной аттестации по дисциплине (модулю)</w:t>
            </w:r>
          </w:p>
        </w:tc>
        <w:tc>
          <w:tcPr>
            <w:tcW w:w="3986" w:type="dxa"/>
            <w:gridSpan w:val="3"/>
          </w:tcPr>
          <w:p w14:paraId="586C9001" w14:textId="77777777" w:rsidR="00B801A3" w:rsidRPr="004E6B8F" w:rsidRDefault="00B801A3" w:rsidP="00B801A3">
            <w:pPr>
              <w:jc w:val="center"/>
              <w:rPr>
                <w:b/>
                <w:bCs/>
              </w:rPr>
            </w:pPr>
            <w:r w:rsidRPr="004E6B8F">
              <w:rPr>
                <w:b/>
                <w:bCs/>
              </w:rPr>
              <w:t xml:space="preserve">Номинальные трудозатраты обучающегося </w:t>
            </w:r>
          </w:p>
        </w:tc>
        <w:tc>
          <w:tcPr>
            <w:tcW w:w="673" w:type="dxa"/>
            <w:vMerge w:val="restart"/>
            <w:textDirection w:val="btLr"/>
          </w:tcPr>
          <w:p w14:paraId="57DD554C" w14:textId="77777777" w:rsidR="00B801A3" w:rsidRPr="004E6B8F" w:rsidRDefault="00B801A3" w:rsidP="00B801A3">
            <w:pPr>
              <w:ind w:left="113" w:right="113"/>
              <w:jc w:val="center"/>
              <w:rPr>
                <w:b/>
                <w:bCs/>
              </w:rPr>
            </w:pPr>
            <w:r w:rsidRPr="004E6B8F">
              <w:rPr>
                <w:b/>
                <w:bCs/>
              </w:rPr>
              <w:t>Всего академических часов</w:t>
            </w:r>
          </w:p>
        </w:tc>
        <w:tc>
          <w:tcPr>
            <w:tcW w:w="2145" w:type="dxa"/>
            <w:vMerge w:val="restart"/>
            <w:textDirection w:val="btLr"/>
            <w:vAlign w:val="center"/>
          </w:tcPr>
          <w:p w14:paraId="611E23C4" w14:textId="77777777" w:rsidR="00B801A3" w:rsidRPr="004E6B8F" w:rsidRDefault="00B801A3" w:rsidP="00B801A3">
            <w:pPr>
              <w:ind w:left="113" w:right="113"/>
              <w:jc w:val="center"/>
              <w:rPr>
                <w:b/>
                <w:bCs/>
              </w:rPr>
            </w:pPr>
            <w:r w:rsidRPr="004E6B8F">
              <w:rPr>
                <w:b/>
                <w:bCs/>
              </w:rPr>
              <w:t xml:space="preserve">Форма текущего контроля успеваемости* </w:t>
            </w:r>
            <w:r w:rsidRPr="004E6B8F">
              <w:rPr>
                <w:b/>
                <w:bCs/>
              </w:rPr>
              <w:br/>
            </w:r>
            <w:r w:rsidRPr="004E6B8F">
              <w:rPr>
                <w:bCs/>
                <w:i/>
              </w:rPr>
              <w:t>(наименование)</w:t>
            </w:r>
          </w:p>
        </w:tc>
      </w:tr>
      <w:tr w:rsidR="00B801A3" w:rsidRPr="004E6B8F" w14:paraId="716AA070" w14:textId="77777777" w:rsidTr="00263DC6">
        <w:trPr>
          <w:trHeight w:val="135"/>
        </w:trPr>
        <w:tc>
          <w:tcPr>
            <w:tcW w:w="3397" w:type="dxa"/>
            <w:vMerge/>
          </w:tcPr>
          <w:p w14:paraId="5F49BA67" w14:textId="77777777" w:rsidR="00B801A3" w:rsidRPr="004E6B8F" w:rsidRDefault="00B801A3" w:rsidP="00B801A3"/>
        </w:tc>
        <w:tc>
          <w:tcPr>
            <w:tcW w:w="2534" w:type="dxa"/>
            <w:gridSpan w:val="2"/>
          </w:tcPr>
          <w:p w14:paraId="2A80EA3F" w14:textId="77777777" w:rsidR="00B801A3" w:rsidRPr="004E6B8F" w:rsidRDefault="00B801A3" w:rsidP="00B801A3">
            <w:pPr>
              <w:jc w:val="center"/>
              <w:rPr>
                <w:b/>
                <w:bCs/>
              </w:rPr>
            </w:pPr>
            <w:r w:rsidRPr="004E6B8F">
              <w:rPr>
                <w:b/>
                <w:bCs/>
              </w:rPr>
              <w:t xml:space="preserve">Контактная работа </w:t>
            </w:r>
            <w:r w:rsidRPr="004E6B8F">
              <w:rPr>
                <w:b/>
                <w:bCs/>
              </w:rPr>
              <w:br/>
              <w:t xml:space="preserve">(работа во взаимодействии с преподавателем)  </w:t>
            </w:r>
          </w:p>
          <w:p w14:paraId="2EA72AC9" w14:textId="77777777" w:rsidR="00B801A3" w:rsidRPr="004E6B8F" w:rsidRDefault="00B801A3" w:rsidP="00B801A3">
            <w:pPr>
              <w:jc w:val="center"/>
              <w:rPr>
                <w:b/>
                <w:bCs/>
              </w:rPr>
            </w:pPr>
            <w:r w:rsidRPr="004E6B8F">
              <w:rPr>
                <w:b/>
                <w:bCs/>
              </w:rPr>
              <w:t>Виды контактной работы, академические часы</w:t>
            </w:r>
          </w:p>
        </w:tc>
        <w:tc>
          <w:tcPr>
            <w:tcW w:w="1452" w:type="dxa"/>
            <w:vMerge w:val="restart"/>
            <w:vAlign w:val="center"/>
          </w:tcPr>
          <w:p w14:paraId="5E2127D3" w14:textId="77777777" w:rsidR="00B801A3" w:rsidRPr="004E6B8F" w:rsidRDefault="00B801A3" w:rsidP="00B801A3">
            <w:pPr>
              <w:jc w:val="center"/>
              <w:rPr>
                <w:b/>
                <w:bCs/>
              </w:rPr>
            </w:pPr>
            <w:r w:rsidRPr="004E6B8F">
              <w:rPr>
                <w:b/>
                <w:bCs/>
              </w:rPr>
              <w:t>Самостоятельная работа обучающегося,</w:t>
            </w:r>
          </w:p>
          <w:p w14:paraId="3901BC71" w14:textId="77777777" w:rsidR="00B801A3" w:rsidRPr="004E6B8F" w:rsidRDefault="00B801A3" w:rsidP="00B801A3">
            <w:pPr>
              <w:jc w:val="center"/>
              <w:rPr>
                <w:b/>
                <w:bCs/>
              </w:rPr>
            </w:pPr>
            <w:r w:rsidRPr="004E6B8F">
              <w:rPr>
                <w:b/>
                <w:bCs/>
              </w:rPr>
              <w:t>академические часы</w:t>
            </w:r>
          </w:p>
          <w:p w14:paraId="12A71F62" w14:textId="77777777" w:rsidR="00B801A3" w:rsidRPr="004E6B8F" w:rsidRDefault="00B801A3" w:rsidP="00B801A3">
            <w:pPr>
              <w:jc w:val="center"/>
              <w:rPr>
                <w:b/>
                <w:bCs/>
              </w:rPr>
            </w:pPr>
          </w:p>
        </w:tc>
        <w:tc>
          <w:tcPr>
            <w:tcW w:w="673" w:type="dxa"/>
            <w:vMerge/>
          </w:tcPr>
          <w:p w14:paraId="306BAE65" w14:textId="77777777" w:rsidR="00B801A3" w:rsidRPr="004E6B8F" w:rsidRDefault="00B801A3" w:rsidP="00B801A3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  <w:tc>
          <w:tcPr>
            <w:tcW w:w="2145" w:type="dxa"/>
            <w:vMerge/>
            <w:vAlign w:val="center"/>
          </w:tcPr>
          <w:p w14:paraId="2E0E3095" w14:textId="77777777" w:rsidR="00B801A3" w:rsidRPr="004E6B8F" w:rsidRDefault="00B801A3" w:rsidP="00B801A3">
            <w:pPr>
              <w:jc w:val="center"/>
              <w:rPr>
                <w:i/>
                <w:iCs/>
                <w:strike/>
                <w:color w:val="FF0000"/>
              </w:rPr>
            </w:pPr>
          </w:p>
        </w:tc>
      </w:tr>
      <w:tr w:rsidR="00B801A3" w:rsidRPr="004E6B8F" w14:paraId="37DA381F" w14:textId="77777777" w:rsidTr="00263DC6">
        <w:trPr>
          <w:trHeight w:val="1835"/>
        </w:trPr>
        <w:tc>
          <w:tcPr>
            <w:tcW w:w="3397" w:type="dxa"/>
            <w:vMerge/>
          </w:tcPr>
          <w:p w14:paraId="2299E080" w14:textId="77777777" w:rsidR="00B801A3" w:rsidRPr="004E6B8F" w:rsidRDefault="00B801A3" w:rsidP="00B801A3"/>
        </w:tc>
        <w:tc>
          <w:tcPr>
            <w:tcW w:w="1373" w:type="dxa"/>
            <w:textDirection w:val="btLr"/>
            <w:vAlign w:val="center"/>
          </w:tcPr>
          <w:p w14:paraId="04465310" w14:textId="77777777" w:rsidR="00B801A3" w:rsidRPr="004E6B8F" w:rsidRDefault="00B801A3" w:rsidP="00B801A3">
            <w:pPr>
              <w:ind w:left="113" w:right="113"/>
              <w:jc w:val="center"/>
            </w:pPr>
            <w:r w:rsidRPr="004E6B8F">
              <w:t>Занятия лекционного типа</w:t>
            </w:r>
          </w:p>
        </w:tc>
        <w:tc>
          <w:tcPr>
            <w:tcW w:w="1161" w:type="dxa"/>
            <w:textDirection w:val="btLr"/>
            <w:vAlign w:val="center"/>
          </w:tcPr>
          <w:p w14:paraId="18ED4802" w14:textId="77777777" w:rsidR="00B801A3" w:rsidRPr="004E6B8F" w:rsidRDefault="00B801A3" w:rsidP="00B801A3">
            <w:pPr>
              <w:ind w:left="113" w:right="113"/>
              <w:jc w:val="center"/>
            </w:pPr>
            <w:r w:rsidRPr="004E6B8F">
              <w:t>Занятия семинарского типа</w:t>
            </w:r>
          </w:p>
        </w:tc>
        <w:tc>
          <w:tcPr>
            <w:tcW w:w="1452" w:type="dxa"/>
            <w:vMerge/>
            <w:vAlign w:val="center"/>
          </w:tcPr>
          <w:p w14:paraId="61F03B3B" w14:textId="77777777" w:rsidR="00B801A3" w:rsidRPr="004E6B8F" w:rsidRDefault="00B801A3" w:rsidP="00B801A3">
            <w:pPr>
              <w:jc w:val="center"/>
              <w:rPr>
                <w:b/>
                <w:bCs/>
                <w:color w:val="FF6600"/>
              </w:rPr>
            </w:pPr>
          </w:p>
        </w:tc>
        <w:tc>
          <w:tcPr>
            <w:tcW w:w="673" w:type="dxa"/>
            <w:vMerge/>
          </w:tcPr>
          <w:p w14:paraId="581D43B6" w14:textId="77777777" w:rsidR="00B801A3" w:rsidRPr="004E6B8F" w:rsidRDefault="00B801A3" w:rsidP="00B801A3">
            <w:pPr>
              <w:jc w:val="center"/>
              <w:rPr>
                <w:b/>
                <w:bCs/>
              </w:rPr>
            </w:pPr>
          </w:p>
        </w:tc>
        <w:tc>
          <w:tcPr>
            <w:tcW w:w="2145" w:type="dxa"/>
            <w:vMerge/>
          </w:tcPr>
          <w:p w14:paraId="75BB91ED" w14:textId="77777777" w:rsidR="00B801A3" w:rsidRPr="004E6B8F" w:rsidRDefault="00B801A3" w:rsidP="00B801A3">
            <w:pPr>
              <w:jc w:val="center"/>
              <w:rPr>
                <w:b/>
                <w:bCs/>
              </w:rPr>
            </w:pPr>
          </w:p>
        </w:tc>
      </w:tr>
      <w:tr w:rsidR="00B801A3" w:rsidRPr="0097217F" w14:paraId="3E2A5CCF" w14:textId="77777777" w:rsidTr="00263DC6">
        <w:tc>
          <w:tcPr>
            <w:tcW w:w="3397" w:type="dxa"/>
          </w:tcPr>
          <w:p w14:paraId="3124EA56" w14:textId="795E0ED5" w:rsidR="00B801A3" w:rsidRPr="0097217F" w:rsidRDefault="00B801A3" w:rsidP="00B801A3">
            <w:pPr>
              <w:shd w:val="clear" w:color="auto" w:fill="FFFFFF"/>
              <w:jc w:val="both"/>
            </w:pPr>
            <w:r w:rsidRPr="0097217F">
              <w:rPr>
                <w:color w:val="000000"/>
              </w:rPr>
              <w:t xml:space="preserve">Тема 1. </w:t>
            </w:r>
            <w:r w:rsidRPr="00EE78BD">
              <w:rPr>
                <w:b/>
              </w:rPr>
              <w:t xml:space="preserve"> </w:t>
            </w:r>
            <w:r w:rsidRPr="00B801A3">
              <w:t>Традиционная музыка народов</w:t>
            </w:r>
            <w:r>
              <w:t xml:space="preserve"> мира как предмет культурологии</w:t>
            </w:r>
          </w:p>
        </w:tc>
        <w:tc>
          <w:tcPr>
            <w:tcW w:w="1373" w:type="dxa"/>
          </w:tcPr>
          <w:p w14:paraId="703EAE4B" w14:textId="1EA3626C" w:rsidR="00B801A3" w:rsidRPr="0097217F" w:rsidRDefault="004B1016" w:rsidP="00B801A3">
            <w:pPr>
              <w:jc w:val="both"/>
            </w:pPr>
            <w:r>
              <w:t>2</w:t>
            </w:r>
          </w:p>
        </w:tc>
        <w:tc>
          <w:tcPr>
            <w:tcW w:w="1161" w:type="dxa"/>
          </w:tcPr>
          <w:p w14:paraId="2FB17745" w14:textId="4FAA1F61" w:rsidR="00B801A3" w:rsidRPr="0097217F" w:rsidRDefault="006D228D" w:rsidP="00B801A3">
            <w:pPr>
              <w:jc w:val="both"/>
            </w:pPr>
            <w:r>
              <w:t>-</w:t>
            </w:r>
          </w:p>
        </w:tc>
        <w:tc>
          <w:tcPr>
            <w:tcW w:w="1452" w:type="dxa"/>
          </w:tcPr>
          <w:p w14:paraId="46396E01" w14:textId="26226ABC" w:rsidR="00B801A3" w:rsidRPr="0097217F" w:rsidRDefault="006D228D" w:rsidP="00B801A3">
            <w:pPr>
              <w:jc w:val="both"/>
            </w:pPr>
            <w:r>
              <w:t>1</w:t>
            </w:r>
          </w:p>
        </w:tc>
        <w:tc>
          <w:tcPr>
            <w:tcW w:w="673" w:type="dxa"/>
          </w:tcPr>
          <w:p w14:paraId="243DF156" w14:textId="0C7A8546" w:rsidR="00B801A3" w:rsidRPr="0097217F" w:rsidRDefault="004B1016" w:rsidP="00B801A3">
            <w:pPr>
              <w:jc w:val="both"/>
            </w:pPr>
            <w:r>
              <w:t>3</w:t>
            </w:r>
          </w:p>
        </w:tc>
        <w:tc>
          <w:tcPr>
            <w:tcW w:w="2145" w:type="dxa"/>
          </w:tcPr>
          <w:p w14:paraId="776022F7" w14:textId="77777777" w:rsidR="00B801A3" w:rsidRPr="0097217F" w:rsidRDefault="00B801A3" w:rsidP="00B801A3">
            <w:pPr>
              <w:jc w:val="both"/>
            </w:pPr>
            <w:r>
              <w:t>Работа с художественными и научными текстами, рефлексивное эссе</w:t>
            </w:r>
          </w:p>
        </w:tc>
      </w:tr>
      <w:tr w:rsidR="00B801A3" w:rsidRPr="0097217F" w14:paraId="6C3D2FE6" w14:textId="77777777" w:rsidTr="00263DC6">
        <w:tc>
          <w:tcPr>
            <w:tcW w:w="3397" w:type="dxa"/>
          </w:tcPr>
          <w:p w14:paraId="7A374D6F" w14:textId="17FC5F7D" w:rsidR="00B801A3" w:rsidRPr="0097217F" w:rsidRDefault="00B801A3" w:rsidP="00B801A3">
            <w:pPr>
              <w:shd w:val="clear" w:color="auto" w:fill="FFFFFF"/>
              <w:jc w:val="both"/>
              <w:rPr>
                <w:color w:val="000000"/>
              </w:rPr>
            </w:pPr>
            <w:r w:rsidRPr="0097217F">
              <w:t xml:space="preserve">Тема 2. </w:t>
            </w:r>
            <w:r>
              <w:rPr>
                <w:b/>
              </w:rPr>
              <w:t xml:space="preserve"> </w:t>
            </w:r>
            <w:r w:rsidRPr="00B801A3">
              <w:t>Локальный звуковой ландшафт как источник формирования звуковой картины мира в традиционных культурах</w:t>
            </w:r>
            <w:r w:rsidRPr="00B801A3">
              <w:rPr>
                <w:color w:val="000000"/>
              </w:rPr>
              <w:t>.</w:t>
            </w:r>
          </w:p>
        </w:tc>
        <w:tc>
          <w:tcPr>
            <w:tcW w:w="1373" w:type="dxa"/>
          </w:tcPr>
          <w:p w14:paraId="36A28C2B" w14:textId="13CA224A" w:rsidR="00B801A3" w:rsidRPr="0097217F" w:rsidRDefault="004B1016" w:rsidP="00B801A3">
            <w:pPr>
              <w:jc w:val="both"/>
            </w:pPr>
            <w:r>
              <w:t>2</w:t>
            </w:r>
          </w:p>
        </w:tc>
        <w:tc>
          <w:tcPr>
            <w:tcW w:w="1161" w:type="dxa"/>
          </w:tcPr>
          <w:p w14:paraId="14E81661" w14:textId="4C82B6F0" w:rsidR="00B801A3" w:rsidRPr="0097217F" w:rsidRDefault="006D228D" w:rsidP="00B801A3">
            <w:pPr>
              <w:jc w:val="both"/>
            </w:pPr>
            <w:r>
              <w:t>-</w:t>
            </w:r>
          </w:p>
        </w:tc>
        <w:tc>
          <w:tcPr>
            <w:tcW w:w="1452" w:type="dxa"/>
          </w:tcPr>
          <w:p w14:paraId="26AF4907" w14:textId="0C9E07FC" w:rsidR="00B801A3" w:rsidRPr="0097217F" w:rsidRDefault="006D228D" w:rsidP="00B801A3">
            <w:pPr>
              <w:jc w:val="both"/>
            </w:pPr>
            <w:r>
              <w:t>1</w:t>
            </w:r>
          </w:p>
        </w:tc>
        <w:tc>
          <w:tcPr>
            <w:tcW w:w="673" w:type="dxa"/>
          </w:tcPr>
          <w:p w14:paraId="2D915774" w14:textId="5D0E8ABF" w:rsidR="00B801A3" w:rsidRPr="0097217F" w:rsidRDefault="004B1016" w:rsidP="00B801A3">
            <w:pPr>
              <w:jc w:val="both"/>
            </w:pPr>
            <w:r>
              <w:t>3</w:t>
            </w:r>
          </w:p>
        </w:tc>
        <w:tc>
          <w:tcPr>
            <w:tcW w:w="2145" w:type="dxa"/>
          </w:tcPr>
          <w:p w14:paraId="3BD4C2AD" w14:textId="77777777" w:rsidR="00B801A3" w:rsidRPr="0097217F" w:rsidRDefault="00B801A3" w:rsidP="00B801A3">
            <w:pPr>
              <w:jc w:val="both"/>
            </w:pPr>
            <w:r>
              <w:t>Рефлексивное эссе, работа с художественными и научными текстами</w:t>
            </w:r>
          </w:p>
        </w:tc>
      </w:tr>
      <w:tr w:rsidR="00B801A3" w:rsidRPr="0097217F" w14:paraId="40333ADD" w14:textId="77777777" w:rsidTr="00263DC6">
        <w:tc>
          <w:tcPr>
            <w:tcW w:w="3397" w:type="dxa"/>
          </w:tcPr>
          <w:p w14:paraId="2EC95A47" w14:textId="6B8DA88E" w:rsidR="00B801A3" w:rsidRPr="0097217F" w:rsidRDefault="00B801A3" w:rsidP="006D228D">
            <w:pPr>
              <w:tabs>
                <w:tab w:val="left" w:pos="284"/>
              </w:tabs>
              <w:jc w:val="both"/>
            </w:pPr>
            <w:r w:rsidRPr="00FC1FAA">
              <w:t xml:space="preserve">Тема </w:t>
            </w:r>
            <w:r w:rsidR="006D228D">
              <w:t>3</w:t>
            </w:r>
            <w:r w:rsidRPr="00FC1FAA">
              <w:t xml:space="preserve">. </w:t>
            </w:r>
            <w:r w:rsidR="006D228D" w:rsidRPr="00DC1800">
              <w:rPr>
                <w:b/>
              </w:rPr>
              <w:t xml:space="preserve"> </w:t>
            </w:r>
            <w:r w:rsidR="006D228D" w:rsidRPr="006D228D">
              <w:t>Музыка как духовный путь: культурные коды индийской традиции</w:t>
            </w:r>
          </w:p>
        </w:tc>
        <w:tc>
          <w:tcPr>
            <w:tcW w:w="1373" w:type="dxa"/>
          </w:tcPr>
          <w:p w14:paraId="7D991AE0" w14:textId="14DD387B" w:rsidR="00B801A3" w:rsidRPr="0097217F" w:rsidRDefault="004B1016" w:rsidP="00B801A3">
            <w:pPr>
              <w:jc w:val="both"/>
            </w:pPr>
            <w:r>
              <w:t>2</w:t>
            </w:r>
          </w:p>
        </w:tc>
        <w:tc>
          <w:tcPr>
            <w:tcW w:w="1161" w:type="dxa"/>
          </w:tcPr>
          <w:p w14:paraId="75A8EF58" w14:textId="4DB0E1D7" w:rsidR="00B801A3" w:rsidRPr="0097217F" w:rsidRDefault="006D228D" w:rsidP="00B801A3">
            <w:pPr>
              <w:jc w:val="both"/>
            </w:pPr>
            <w:r>
              <w:t>-</w:t>
            </w:r>
          </w:p>
        </w:tc>
        <w:tc>
          <w:tcPr>
            <w:tcW w:w="1452" w:type="dxa"/>
          </w:tcPr>
          <w:p w14:paraId="6CF2F96E" w14:textId="48B3A59D" w:rsidR="00B801A3" w:rsidRPr="0097217F" w:rsidRDefault="006D228D" w:rsidP="00B801A3">
            <w:pPr>
              <w:jc w:val="both"/>
            </w:pPr>
            <w:r>
              <w:t>1</w:t>
            </w:r>
          </w:p>
        </w:tc>
        <w:tc>
          <w:tcPr>
            <w:tcW w:w="673" w:type="dxa"/>
          </w:tcPr>
          <w:p w14:paraId="4057D18B" w14:textId="67BE5FD2" w:rsidR="00B801A3" w:rsidRPr="0097217F" w:rsidRDefault="004B1016" w:rsidP="00B801A3">
            <w:pPr>
              <w:jc w:val="both"/>
            </w:pPr>
            <w:r>
              <w:t>3</w:t>
            </w:r>
          </w:p>
        </w:tc>
        <w:tc>
          <w:tcPr>
            <w:tcW w:w="2145" w:type="dxa"/>
          </w:tcPr>
          <w:p w14:paraId="040EA096" w14:textId="77777777" w:rsidR="00B801A3" w:rsidRPr="0097217F" w:rsidRDefault="00B801A3" w:rsidP="00B801A3">
            <w:pPr>
              <w:jc w:val="both"/>
            </w:pPr>
            <w:r>
              <w:t>Просмотр фильма, работа с художественными и научными текстами, аналитическое эссе</w:t>
            </w:r>
          </w:p>
        </w:tc>
      </w:tr>
      <w:tr w:rsidR="00B801A3" w:rsidRPr="0097217F" w14:paraId="6297DB5B" w14:textId="77777777" w:rsidTr="00263DC6">
        <w:trPr>
          <w:trHeight w:val="303"/>
        </w:trPr>
        <w:tc>
          <w:tcPr>
            <w:tcW w:w="3397" w:type="dxa"/>
          </w:tcPr>
          <w:p w14:paraId="0865F5BF" w14:textId="70A4FF8C" w:rsidR="00B801A3" w:rsidRPr="0097217F" w:rsidRDefault="006D228D" w:rsidP="006D228D">
            <w:pPr>
              <w:shd w:val="clear" w:color="auto" w:fill="FFFFFF"/>
              <w:jc w:val="both"/>
            </w:pPr>
            <w:r>
              <w:t>Тема 4</w:t>
            </w:r>
            <w:r w:rsidR="00B801A3" w:rsidRPr="00FC1FAA">
              <w:t>. Музыкальные концепты-символы китайской цивилизации.</w:t>
            </w:r>
          </w:p>
        </w:tc>
        <w:tc>
          <w:tcPr>
            <w:tcW w:w="1373" w:type="dxa"/>
          </w:tcPr>
          <w:p w14:paraId="4A916279" w14:textId="4BEDBDA0" w:rsidR="00B801A3" w:rsidRPr="0097217F" w:rsidRDefault="004B1016" w:rsidP="00B801A3">
            <w:pPr>
              <w:jc w:val="both"/>
            </w:pPr>
            <w:r>
              <w:t>2</w:t>
            </w:r>
          </w:p>
        </w:tc>
        <w:tc>
          <w:tcPr>
            <w:tcW w:w="1161" w:type="dxa"/>
          </w:tcPr>
          <w:p w14:paraId="467B9DBD" w14:textId="15D4C7FB" w:rsidR="00B801A3" w:rsidRPr="0097217F" w:rsidRDefault="006D228D" w:rsidP="00B801A3">
            <w:pPr>
              <w:jc w:val="both"/>
            </w:pPr>
            <w:r>
              <w:t>-</w:t>
            </w:r>
          </w:p>
        </w:tc>
        <w:tc>
          <w:tcPr>
            <w:tcW w:w="1452" w:type="dxa"/>
          </w:tcPr>
          <w:p w14:paraId="0F5F3713" w14:textId="4175B645" w:rsidR="00B801A3" w:rsidRPr="0097217F" w:rsidRDefault="006D228D" w:rsidP="00B801A3">
            <w:pPr>
              <w:jc w:val="both"/>
            </w:pPr>
            <w:r>
              <w:t>1</w:t>
            </w:r>
          </w:p>
        </w:tc>
        <w:tc>
          <w:tcPr>
            <w:tcW w:w="673" w:type="dxa"/>
          </w:tcPr>
          <w:p w14:paraId="52D09E75" w14:textId="72F581FF" w:rsidR="00B801A3" w:rsidRPr="0097217F" w:rsidRDefault="004B1016" w:rsidP="00B801A3">
            <w:pPr>
              <w:jc w:val="both"/>
            </w:pPr>
            <w:r>
              <w:t>3</w:t>
            </w:r>
          </w:p>
        </w:tc>
        <w:tc>
          <w:tcPr>
            <w:tcW w:w="2145" w:type="dxa"/>
          </w:tcPr>
          <w:p w14:paraId="285BBE14" w14:textId="77777777" w:rsidR="00B801A3" w:rsidRPr="0097217F" w:rsidRDefault="00B801A3" w:rsidP="00B801A3">
            <w:pPr>
              <w:jc w:val="both"/>
            </w:pPr>
            <w:r>
              <w:t>Слушание музыки, рефлексивное эссе, аналитическое, конспект</w:t>
            </w:r>
          </w:p>
        </w:tc>
      </w:tr>
      <w:tr w:rsidR="00B801A3" w:rsidRPr="0097217F" w14:paraId="68DCB4C3" w14:textId="77777777" w:rsidTr="00263DC6">
        <w:trPr>
          <w:trHeight w:val="303"/>
        </w:trPr>
        <w:tc>
          <w:tcPr>
            <w:tcW w:w="3397" w:type="dxa"/>
          </w:tcPr>
          <w:p w14:paraId="76C726F2" w14:textId="070DB074" w:rsidR="00B801A3" w:rsidRPr="0097217F" w:rsidRDefault="00B801A3" w:rsidP="006D228D">
            <w:pPr>
              <w:shd w:val="clear" w:color="auto" w:fill="FFFFFF"/>
              <w:jc w:val="both"/>
            </w:pPr>
            <w:r w:rsidRPr="00FC1FAA">
              <w:t xml:space="preserve">Тема </w:t>
            </w:r>
            <w:r w:rsidR="006D228D">
              <w:t>5</w:t>
            </w:r>
            <w:r w:rsidRPr="00FC1FAA">
              <w:t xml:space="preserve">. Музыкальные символы суфизма в традиционной </w:t>
            </w:r>
            <w:r w:rsidRPr="00FC1FAA">
              <w:lastRenderedPageBreak/>
              <w:t>культуре Ирана, Турции, Пакистана.</w:t>
            </w:r>
          </w:p>
        </w:tc>
        <w:tc>
          <w:tcPr>
            <w:tcW w:w="1373" w:type="dxa"/>
          </w:tcPr>
          <w:p w14:paraId="512DF98A" w14:textId="283DF560" w:rsidR="00B801A3" w:rsidRPr="0097217F" w:rsidRDefault="004B1016" w:rsidP="00B801A3">
            <w:pPr>
              <w:jc w:val="both"/>
            </w:pPr>
            <w:r>
              <w:lastRenderedPageBreak/>
              <w:t>2</w:t>
            </w:r>
          </w:p>
        </w:tc>
        <w:tc>
          <w:tcPr>
            <w:tcW w:w="1161" w:type="dxa"/>
          </w:tcPr>
          <w:p w14:paraId="6BCB0510" w14:textId="1F08979E" w:rsidR="00B801A3" w:rsidRPr="0097217F" w:rsidRDefault="006D228D" w:rsidP="00B801A3">
            <w:pPr>
              <w:jc w:val="both"/>
            </w:pPr>
            <w:r>
              <w:t>-</w:t>
            </w:r>
          </w:p>
        </w:tc>
        <w:tc>
          <w:tcPr>
            <w:tcW w:w="1452" w:type="dxa"/>
          </w:tcPr>
          <w:p w14:paraId="668E2029" w14:textId="7B54E2A3" w:rsidR="00B801A3" w:rsidRPr="0097217F" w:rsidRDefault="006D228D" w:rsidP="00B801A3">
            <w:pPr>
              <w:jc w:val="both"/>
            </w:pPr>
            <w:r>
              <w:t>1</w:t>
            </w:r>
          </w:p>
        </w:tc>
        <w:tc>
          <w:tcPr>
            <w:tcW w:w="673" w:type="dxa"/>
          </w:tcPr>
          <w:p w14:paraId="7574ADB7" w14:textId="59F023A9" w:rsidR="00B801A3" w:rsidRPr="0097217F" w:rsidRDefault="004B1016" w:rsidP="00B801A3">
            <w:pPr>
              <w:jc w:val="both"/>
            </w:pPr>
            <w:r>
              <w:t>3</w:t>
            </w:r>
          </w:p>
        </w:tc>
        <w:tc>
          <w:tcPr>
            <w:tcW w:w="2145" w:type="dxa"/>
          </w:tcPr>
          <w:p w14:paraId="18394A1B" w14:textId="77777777" w:rsidR="00B801A3" w:rsidRPr="0097217F" w:rsidRDefault="00B801A3" w:rsidP="00B801A3">
            <w:pPr>
              <w:jc w:val="both"/>
            </w:pPr>
            <w:r>
              <w:t>Слушание музыки, р</w:t>
            </w:r>
            <w:r w:rsidRPr="0097217F">
              <w:t xml:space="preserve">абота с </w:t>
            </w:r>
            <w:r w:rsidRPr="0097217F">
              <w:lastRenderedPageBreak/>
              <w:t xml:space="preserve">литературой, </w:t>
            </w:r>
            <w:r>
              <w:t xml:space="preserve">аналитическое </w:t>
            </w:r>
            <w:r w:rsidRPr="0097217F">
              <w:t>эссе</w:t>
            </w:r>
            <w:r>
              <w:t>, рефлексивное эссе</w:t>
            </w:r>
          </w:p>
        </w:tc>
      </w:tr>
      <w:tr w:rsidR="00B801A3" w:rsidRPr="0097217F" w14:paraId="21DB66C6" w14:textId="77777777" w:rsidTr="00263DC6">
        <w:trPr>
          <w:trHeight w:val="303"/>
        </w:trPr>
        <w:tc>
          <w:tcPr>
            <w:tcW w:w="3397" w:type="dxa"/>
          </w:tcPr>
          <w:p w14:paraId="760F9D90" w14:textId="5FA0556B" w:rsidR="00B801A3" w:rsidRPr="0097217F" w:rsidRDefault="00B801A3" w:rsidP="006D228D">
            <w:pPr>
              <w:jc w:val="both"/>
              <w:rPr>
                <w:i/>
                <w:iCs/>
              </w:rPr>
            </w:pPr>
            <w:r w:rsidRPr="00FC1FAA">
              <w:lastRenderedPageBreak/>
              <w:t xml:space="preserve">Тема </w:t>
            </w:r>
            <w:r w:rsidR="006D228D">
              <w:t>6</w:t>
            </w:r>
            <w:r w:rsidRPr="00FC1FAA">
              <w:t>. Музыкальная культура Греции: интонационные коды исторических эпох.</w:t>
            </w:r>
          </w:p>
        </w:tc>
        <w:tc>
          <w:tcPr>
            <w:tcW w:w="1373" w:type="dxa"/>
          </w:tcPr>
          <w:p w14:paraId="501C9FC3" w14:textId="1C5996BF" w:rsidR="00B801A3" w:rsidRPr="0097217F" w:rsidRDefault="004B1016" w:rsidP="00B801A3">
            <w:pPr>
              <w:jc w:val="both"/>
            </w:pPr>
            <w:r>
              <w:t>2</w:t>
            </w:r>
          </w:p>
        </w:tc>
        <w:tc>
          <w:tcPr>
            <w:tcW w:w="1161" w:type="dxa"/>
          </w:tcPr>
          <w:p w14:paraId="7529DED1" w14:textId="27AD3B0D" w:rsidR="00B801A3" w:rsidRPr="0097217F" w:rsidRDefault="006D228D" w:rsidP="00B801A3">
            <w:pPr>
              <w:jc w:val="both"/>
            </w:pPr>
            <w:r>
              <w:t>-</w:t>
            </w:r>
          </w:p>
        </w:tc>
        <w:tc>
          <w:tcPr>
            <w:tcW w:w="1452" w:type="dxa"/>
          </w:tcPr>
          <w:p w14:paraId="6255F61A" w14:textId="25D894CF" w:rsidR="00B801A3" w:rsidRPr="0097217F" w:rsidRDefault="006D228D" w:rsidP="00B801A3">
            <w:pPr>
              <w:jc w:val="both"/>
            </w:pPr>
            <w:r>
              <w:t>1</w:t>
            </w:r>
          </w:p>
        </w:tc>
        <w:tc>
          <w:tcPr>
            <w:tcW w:w="673" w:type="dxa"/>
          </w:tcPr>
          <w:p w14:paraId="16CF3F28" w14:textId="3340EE55" w:rsidR="00B801A3" w:rsidRPr="0097217F" w:rsidRDefault="004B1016" w:rsidP="00B801A3">
            <w:pPr>
              <w:jc w:val="both"/>
            </w:pPr>
            <w:r>
              <w:t>3</w:t>
            </w:r>
          </w:p>
        </w:tc>
        <w:tc>
          <w:tcPr>
            <w:tcW w:w="2145" w:type="dxa"/>
            <w:vAlign w:val="center"/>
          </w:tcPr>
          <w:p w14:paraId="27B690BD" w14:textId="77777777" w:rsidR="00B801A3" w:rsidRPr="0097217F" w:rsidRDefault="00B801A3" w:rsidP="00B801A3">
            <w:pPr>
              <w:jc w:val="both"/>
            </w:pPr>
            <w:r>
              <w:t>Слушание музыки, р</w:t>
            </w:r>
            <w:r w:rsidRPr="0097217F">
              <w:t xml:space="preserve">абота с литературой, </w:t>
            </w:r>
            <w:r>
              <w:t xml:space="preserve">аналитическое </w:t>
            </w:r>
            <w:r w:rsidRPr="0097217F">
              <w:t>эссе</w:t>
            </w:r>
          </w:p>
        </w:tc>
      </w:tr>
      <w:tr w:rsidR="00B801A3" w:rsidRPr="0097217F" w14:paraId="1E8827DB" w14:textId="77777777" w:rsidTr="00263DC6">
        <w:trPr>
          <w:trHeight w:val="303"/>
        </w:trPr>
        <w:tc>
          <w:tcPr>
            <w:tcW w:w="3397" w:type="dxa"/>
          </w:tcPr>
          <w:p w14:paraId="790271AC" w14:textId="1E6F8C53" w:rsidR="00B801A3" w:rsidRPr="0097217F" w:rsidRDefault="00B801A3" w:rsidP="006D228D">
            <w:pPr>
              <w:shd w:val="clear" w:color="auto" w:fill="FFFFFF"/>
              <w:jc w:val="both"/>
            </w:pPr>
            <w:r w:rsidRPr="00FC1FAA">
              <w:t xml:space="preserve">Тема </w:t>
            </w:r>
            <w:r w:rsidR="006D228D">
              <w:t>7</w:t>
            </w:r>
            <w:r w:rsidRPr="00FC1FAA">
              <w:t>. Гэльские культурные коды в музыкальной традиции Шотландии.</w:t>
            </w:r>
          </w:p>
        </w:tc>
        <w:tc>
          <w:tcPr>
            <w:tcW w:w="1373" w:type="dxa"/>
          </w:tcPr>
          <w:p w14:paraId="6DCFD914" w14:textId="6E73DD4C" w:rsidR="00B801A3" w:rsidRPr="0097217F" w:rsidRDefault="004B1016" w:rsidP="00B801A3">
            <w:pPr>
              <w:jc w:val="both"/>
            </w:pPr>
            <w:r>
              <w:t>2</w:t>
            </w:r>
          </w:p>
        </w:tc>
        <w:tc>
          <w:tcPr>
            <w:tcW w:w="1161" w:type="dxa"/>
          </w:tcPr>
          <w:p w14:paraId="59C7CF5F" w14:textId="3BBF3378" w:rsidR="00B801A3" w:rsidRPr="0097217F" w:rsidRDefault="006D228D" w:rsidP="00B801A3">
            <w:pPr>
              <w:jc w:val="both"/>
            </w:pPr>
            <w:r>
              <w:t>-</w:t>
            </w:r>
          </w:p>
        </w:tc>
        <w:tc>
          <w:tcPr>
            <w:tcW w:w="1452" w:type="dxa"/>
          </w:tcPr>
          <w:p w14:paraId="616B5A22" w14:textId="00D6B3F3" w:rsidR="00B801A3" w:rsidRPr="0097217F" w:rsidRDefault="006D228D" w:rsidP="00B801A3">
            <w:pPr>
              <w:jc w:val="both"/>
              <w:rPr>
                <w:i/>
              </w:rPr>
            </w:pPr>
            <w:r>
              <w:t>1</w:t>
            </w:r>
          </w:p>
        </w:tc>
        <w:tc>
          <w:tcPr>
            <w:tcW w:w="673" w:type="dxa"/>
          </w:tcPr>
          <w:p w14:paraId="6E6DB665" w14:textId="00A4F24B" w:rsidR="00B801A3" w:rsidRPr="0097217F" w:rsidRDefault="004B1016" w:rsidP="00B801A3">
            <w:pPr>
              <w:jc w:val="both"/>
            </w:pPr>
            <w:r>
              <w:t>3</w:t>
            </w:r>
          </w:p>
        </w:tc>
        <w:tc>
          <w:tcPr>
            <w:tcW w:w="2145" w:type="dxa"/>
            <w:vAlign w:val="center"/>
          </w:tcPr>
          <w:p w14:paraId="01FB3E0D" w14:textId="77777777" w:rsidR="00B801A3" w:rsidRPr="0097217F" w:rsidRDefault="00B801A3" w:rsidP="00B801A3">
            <w:pPr>
              <w:jc w:val="both"/>
            </w:pPr>
            <w:r>
              <w:t>Слушание музыки, р</w:t>
            </w:r>
            <w:r w:rsidRPr="0097217F">
              <w:t xml:space="preserve">абота с литературой, </w:t>
            </w:r>
            <w:r>
              <w:t>аналитическое эссе, рефлексивное эссе, проект урока</w:t>
            </w:r>
          </w:p>
        </w:tc>
      </w:tr>
      <w:tr w:rsidR="00B801A3" w:rsidRPr="0097217F" w14:paraId="76577932" w14:textId="77777777" w:rsidTr="00263DC6">
        <w:trPr>
          <w:trHeight w:val="303"/>
        </w:trPr>
        <w:tc>
          <w:tcPr>
            <w:tcW w:w="3397" w:type="dxa"/>
          </w:tcPr>
          <w:p w14:paraId="686DB9B3" w14:textId="4BA2D993" w:rsidR="00B801A3" w:rsidRPr="0097217F" w:rsidRDefault="00B801A3" w:rsidP="006D228D">
            <w:pPr>
              <w:shd w:val="clear" w:color="auto" w:fill="FFFFFF"/>
              <w:jc w:val="both"/>
            </w:pPr>
            <w:r w:rsidRPr="00FC1FAA">
              <w:t xml:space="preserve">Тема </w:t>
            </w:r>
            <w:r w:rsidR="006D228D">
              <w:t>8</w:t>
            </w:r>
            <w:r w:rsidRPr="00FC1FAA">
              <w:t>. Духовные коды русской культуры в храмовой</w:t>
            </w:r>
            <w:r w:rsidR="006D228D">
              <w:t xml:space="preserve"> и</w:t>
            </w:r>
            <w:r w:rsidRPr="00FC1FAA">
              <w:t xml:space="preserve"> народной музыке.</w:t>
            </w:r>
          </w:p>
        </w:tc>
        <w:tc>
          <w:tcPr>
            <w:tcW w:w="1373" w:type="dxa"/>
          </w:tcPr>
          <w:p w14:paraId="547A0143" w14:textId="724AE145" w:rsidR="00B801A3" w:rsidRPr="0097217F" w:rsidRDefault="004B1016" w:rsidP="00B801A3">
            <w:pPr>
              <w:jc w:val="both"/>
              <w:rPr>
                <w:iCs/>
              </w:rPr>
            </w:pPr>
            <w:r>
              <w:t>2</w:t>
            </w:r>
          </w:p>
        </w:tc>
        <w:tc>
          <w:tcPr>
            <w:tcW w:w="1161" w:type="dxa"/>
          </w:tcPr>
          <w:p w14:paraId="678F3D21" w14:textId="312662F4" w:rsidR="00B801A3" w:rsidRPr="0097217F" w:rsidRDefault="006D228D" w:rsidP="00B801A3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52" w:type="dxa"/>
          </w:tcPr>
          <w:p w14:paraId="7D291A5D" w14:textId="7B00C033" w:rsidR="00B801A3" w:rsidRPr="0097217F" w:rsidRDefault="006D228D" w:rsidP="00B801A3">
            <w:pPr>
              <w:jc w:val="both"/>
              <w:rPr>
                <w:i/>
                <w:iCs/>
              </w:rPr>
            </w:pPr>
            <w:r>
              <w:t>1</w:t>
            </w:r>
          </w:p>
        </w:tc>
        <w:tc>
          <w:tcPr>
            <w:tcW w:w="673" w:type="dxa"/>
          </w:tcPr>
          <w:p w14:paraId="2CE559E6" w14:textId="57A3B180" w:rsidR="00B801A3" w:rsidRPr="0097217F" w:rsidRDefault="004B1016" w:rsidP="00B801A3">
            <w:pPr>
              <w:jc w:val="both"/>
            </w:pPr>
            <w:r>
              <w:t>3</w:t>
            </w:r>
          </w:p>
        </w:tc>
        <w:tc>
          <w:tcPr>
            <w:tcW w:w="2145" w:type="dxa"/>
            <w:vAlign w:val="center"/>
          </w:tcPr>
          <w:p w14:paraId="75B6869F" w14:textId="77777777" w:rsidR="00B801A3" w:rsidRPr="0097217F" w:rsidRDefault="00B801A3" w:rsidP="00B801A3">
            <w:pPr>
              <w:jc w:val="both"/>
            </w:pPr>
            <w:r>
              <w:t>Слушание музыки</w:t>
            </w:r>
            <w:r w:rsidRPr="0097217F">
              <w:t xml:space="preserve">, </w:t>
            </w:r>
            <w:r>
              <w:t xml:space="preserve">аналитическое </w:t>
            </w:r>
            <w:r w:rsidRPr="0097217F">
              <w:t>эссе</w:t>
            </w:r>
            <w:r>
              <w:t>, творческое задание</w:t>
            </w:r>
          </w:p>
        </w:tc>
      </w:tr>
      <w:tr w:rsidR="00B801A3" w:rsidRPr="0097217F" w14:paraId="0B1ECAE2" w14:textId="77777777" w:rsidTr="00263DC6">
        <w:trPr>
          <w:trHeight w:val="303"/>
        </w:trPr>
        <w:tc>
          <w:tcPr>
            <w:tcW w:w="3397" w:type="dxa"/>
          </w:tcPr>
          <w:p w14:paraId="14D161B0" w14:textId="3B26F5DD" w:rsidR="00B801A3" w:rsidRPr="0097217F" w:rsidRDefault="00B801A3" w:rsidP="006D228D">
            <w:pPr>
              <w:shd w:val="clear" w:color="auto" w:fill="FFFFFF"/>
              <w:jc w:val="both"/>
            </w:pPr>
            <w:r w:rsidRPr="00FC1FAA">
              <w:t xml:space="preserve">Тема </w:t>
            </w:r>
            <w:r w:rsidR="006D228D">
              <w:t>9</w:t>
            </w:r>
            <w:r w:rsidRPr="00FC1FAA">
              <w:t xml:space="preserve">. Сердце в ритме с природой: </w:t>
            </w:r>
            <w:r w:rsidR="006D228D">
              <w:t>музыкальный космос</w:t>
            </w:r>
            <w:r w:rsidRPr="00FC1FAA">
              <w:t xml:space="preserve"> коренных американцев. </w:t>
            </w:r>
          </w:p>
        </w:tc>
        <w:tc>
          <w:tcPr>
            <w:tcW w:w="1373" w:type="dxa"/>
          </w:tcPr>
          <w:p w14:paraId="3F9D4D6B" w14:textId="47D0BCC2" w:rsidR="00B801A3" w:rsidRPr="0097217F" w:rsidRDefault="004B1016" w:rsidP="00B801A3">
            <w:pPr>
              <w:jc w:val="both"/>
              <w:rPr>
                <w:iCs/>
                <w:highlight w:val="lightGray"/>
              </w:rPr>
            </w:pPr>
            <w:r>
              <w:t>2</w:t>
            </w:r>
          </w:p>
        </w:tc>
        <w:tc>
          <w:tcPr>
            <w:tcW w:w="1161" w:type="dxa"/>
          </w:tcPr>
          <w:p w14:paraId="10AFC95B" w14:textId="28AEF4BF" w:rsidR="00B801A3" w:rsidRPr="0097217F" w:rsidRDefault="006D228D" w:rsidP="00B801A3">
            <w:pPr>
              <w:jc w:val="both"/>
              <w:rPr>
                <w:iCs/>
                <w:highlight w:val="lightGray"/>
              </w:rPr>
            </w:pPr>
            <w:r>
              <w:rPr>
                <w:iCs/>
                <w:highlight w:val="lightGray"/>
              </w:rPr>
              <w:t>-</w:t>
            </w:r>
          </w:p>
        </w:tc>
        <w:tc>
          <w:tcPr>
            <w:tcW w:w="1452" w:type="dxa"/>
          </w:tcPr>
          <w:p w14:paraId="42CC6679" w14:textId="620C9A7A" w:rsidR="00B801A3" w:rsidRPr="0097217F" w:rsidRDefault="006D228D" w:rsidP="00B801A3">
            <w:pPr>
              <w:jc w:val="both"/>
              <w:rPr>
                <w:i/>
                <w:iCs/>
              </w:rPr>
            </w:pPr>
            <w:r>
              <w:t>1</w:t>
            </w:r>
          </w:p>
        </w:tc>
        <w:tc>
          <w:tcPr>
            <w:tcW w:w="673" w:type="dxa"/>
          </w:tcPr>
          <w:p w14:paraId="36841590" w14:textId="6E2B6744" w:rsidR="00B801A3" w:rsidRPr="0097217F" w:rsidRDefault="004B1016" w:rsidP="00B801A3">
            <w:pPr>
              <w:jc w:val="both"/>
            </w:pPr>
            <w:r>
              <w:t>3</w:t>
            </w:r>
          </w:p>
        </w:tc>
        <w:tc>
          <w:tcPr>
            <w:tcW w:w="2145" w:type="dxa"/>
            <w:vAlign w:val="center"/>
          </w:tcPr>
          <w:p w14:paraId="043BF47B" w14:textId="77777777" w:rsidR="00B801A3" w:rsidRPr="0097217F" w:rsidRDefault="00B801A3" w:rsidP="00B801A3">
            <w:pPr>
              <w:jc w:val="both"/>
            </w:pPr>
            <w:r>
              <w:t xml:space="preserve">Слушание музыки, рефлексивное </w:t>
            </w:r>
            <w:r w:rsidRPr="0097217F">
              <w:t>эссе</w:t>
            </w:r>
            <w:r>
              <w:t>, аналитическое эссе</w:t>
            </w:r>
          </w:p>
        </w:tc>
      </w:tr>
      <w:tr w:rsidR="00B801A3" w:rsidRPr="0097217F" w14:paraId="60F8A3EC" w14:textId="77777777" w:rsidTr="00263DC6">
        <w:trPr>
          <w:trHeight w:val="303"/>
        </w:trPr>
        <w:tc>
          <w:tcPr>
            <w:tcW w:w="3397" w:type="dxa"/>
          </w:tcPr>
          <w:p w14:paraId="3759FC6B" w14:textId="38F7BAB3" w:rsidR="00B801A3" w:rsidRPr="0097217F" w:rsidRDefault="00B801A3" w:rsidP="006D228D">
            <w:pPr>
              <w:shd w:val="clear" w:color="auto" w:fill="FFFFFF"/>
              <w:jc w:val="both"/>
            </w:pPr>
            <w:r w:rsidRPr="00FC1FAA">
              <w:t xml:space="preserve">Тема </w:t>
            </w:r>
            <w:r w:rsidR="006D228D">
              <w:t>10</w:t>
            </w:r>
            <w:r w:rsidRPr="00FC1FAA">
              <w:t xml:space="preserve">. </w:t>
            </w:r>
            <w:proofErr w:type="spellStart"/>
            <w:r w:rsidRPr="00FC1FAA">
              <w:t>Мезоамериканские</w:t>
            </w:r>
            <w:proofErr w:type="spellEnd"/>
            <w:r w:rsidRPr="00FC1FAA">
              <w:t xml:space="preserve"> цивилизационные концепты-символы в традиционной музыкальной культуре Мексики.</w:t>
            </w:r>
          </w:p>
        </w:tc>
        <w:tc>
          <w:tcPr>
            <w:tcW w:w="1373" w:type="dxa"/>
          </w:tcPr>
          <w:p w14:paraId="1235772E" w14:textId="3683DEE6" w:rsidR="00B801A3" w:rsidRPr="0097217F" w:rsidRDefault="004B1016" w:rsidP="00B801A3">
            <w:pPr>
              <w:jc w:val="both"/>
              <w:rPr>
                <w:iCs/>
              </w:rPr>
            </w:pPr>
            <w:r>
              <w:t>2</w:t>
            </w:r>
          </w:p>
        </w:tc>
        <w:tc>
          <w:tcPr>
            <w:tcW w:w="1161" w:type="dxa"/>
          </w:tcPr>
          <w:p w14:paraId="2829DF2D" w14:textId="5AF00F83" w:rsidR="00B801A3" w:rsidRPr="0097217F" w:rsidRDefault="006D228D" w:rsidP="00B801A3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52" w:type="dxa"/>
          </w:tcPr>
          <w:p w14:paraId="6963956A" w14:textId="45FC43EF" w:rsidR="00B801A3" w:rsidRPr="0097217F" w:rsidRDefault="006D228D" w:rsidP="00B801A3">
            <w:pPr>
              <w:jc w:val="both"/>
              <w:rPr>
                <w:i/>
                <w:iCs/>
              </w:rPr>
            </w:pPr>
            <w:r>
              <w:t>1</w:t>
            </w:r>
          </w:p>
        </w:tc>
        <w:tc>
          <w:tcPr>
            <w:tcW w:w="673" w:type="dxa"/>
          </w:tcPr>
          <w:p w14:paraId="2C67FC12" w14:textId="488A3D10" w:rsidR="00B801A3" w:rsidRPr="0097217F" w:rsidRDefault="004B1016" w:rsidP="00B801A3">
            <w:pPr>
              <w:jc w:val="both"/>
            </w:pPr>
            <w:r>
              <w:t>3</w:t>
            </w:r>
          </w:p>
        </w:tc>
        <w:tc>
          <w:tcPr>
            <w:tcW w:w="2145" w:type="dxa"/>
            <w:vAlign w:val="center"/>
          </w:tcPr>
          <w:p w14:paraId="2C3DFBFB" w14:textId="77777777" w:rsidR="00B801A3" w:rsidRPr="0097217F" w:rsidRDefault="00B801A3" w:rsidP="00B801A3">
            <w:pPr>
              <w:jc w:val="both"/>
            </w:pPr>
            <w:r>
              <w:t>Просмотр фильма, р</w:t>
            </w:r>
            <w:r w:rsidRPr="0097217F">
              <w:t xml:space="preserve">абота с литературой, </w:t>
            </w:r>
            <w:r>
              <w:t xml:space="preserve">аналитическое </w:t>
            </w:r>
            <w:r w:rsidRPr="0097217F">
              <w:t>эссе</w:t>
            </w:r>
          </w:p>
        </w:tc>
      </w:tr>
      <w:tr w:rsidR="00B801A3" w:rsidRPr="0097217F" w14:paraId="7D21EBC4" w14:textId="77777777" w:rsidTr="00263DC6">
        <w:trPr>
          <w:trHeight w:val="303"/>
        </w:trPr>
        <w:tc>
          <w:tcPr>
            <w:tcW w:w="3397" w:type="dxa"/>
          </w:tcPr>
          <w:p w14:paraId="19555A6A" w14:textId="22E2721D" w:rsidR="00B801A3" w:rsidRPr="0097217F" w:rsidRDefault="00B801A3" w:rsidP="006D228D">
            <w:pPr>
              <w:shd w:val="clear" w:color="auto" w:fill="FFFFFF"/>
              <w:jc w:val="both"/>
            </w:pPr>
            <w:r w:rsidRPr="00D37CFE">
              <w:t xml:space="preserve">Тема </w:t>
            </w:r>
            <w:r w:rsidR="006D228D">
              <w:t>11</w:t>
            </w:r>
            <w:r w:rsidRPr="00D37CFE">
              <w:t xml:space="preserve">. Аксиология </w:t>
            </w:r>
            <w:proofErr w:type="spellStart"/>
            <w:r w:rsidRPr="00D37CFE">
              <w:t>этномузыки</w:t>
            </w:r>
            <w:proofErr w:type="spellEnd"/>
            <w:r w:rsidRPr="00D37CFE">
              <w:t xml:space="preserve"> второй половины ХХ – начала ХХ</w:t>
            </w:r>
            <w:r w:rsidRPr="00D37CFE">
              <w:rPr>
                <w:lang w:val="en-US"/>
              </w:rPr>
              <w:t>I</w:t>
            </w:r>
            <w:r w:rsidRPr="00D37CFE">
              <w:t xml:space="preserve"> вв.: диалог культур от «фольклорного возрождения» к </w:t>
            </w:r>
            <w:r w:rsidRPr="00D37CFE">
              <w:rPr>
                <w:lang w:val="en-US"/>
              </w:rPr>
              <w:t>World</w:t>
            </w:r>
            <w:r w:rsidRPr="00D37CFE">
              <w:t xml:space="preserve"> </w:t>
            </w:r>
            <w:r w:rsidRPr="00D37CFE">
              <w:rPr>
                <w:lang w:val="en-US"/>
              </w:rPr>
              <w:t>Music</w:t>
            </w:r>
            <w:r w:rsidRPr="00D37CFE">
              <w:t>.</w:t>
            </w:r>
          </w:p>
        </w:tc>
        <w:tc>
          <w:tcPr>
            <w:tcW w:w="1373" w:type="dxa"/>
          </w:tcPr>
          <w:p w14:paraId="7A7A5FF5" w14:textId="24DEFE50" w:rsidR="00B801A3" w:rsidRPr="0097217F" w:rsidRDefault="004B1016" w:rsidP="00B801A3">
            <w:pPr>
              <w:jc w:val="both"/>
              <w:rPr>
                <w:iCs/>
              </w:rPr>
            </w:pPr>
            <w:r>
              <w:t>2</w:t>
            </w:r>
          </w:p>
        </w:tc>
        <w:tc>
          <w:tcPr>
            <w:tcW w:w="1161" w:type="dxa"/>
          </w:tcPr>
          <w:p w14:paraId="43C036D6" w14:textId="46900369" w:rsidR="00B801A3" w:rsidRPr="0097217F" w:rsidRDefault="006D228D" w:rsidP="00B801A3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52" w:type="dxa"/>
          </w:tcPr>
          <w:p w14:paraId="40047AE5" w14:textId="44E9E1C2" w:rsidR="00B801A3" w:rsidRPr="0097217F" w:rsidRDefault="006D228D" w:rsidP="00B801A3">
            <w:pPr>
              <w:jc w:val="both"/>
              <w:rPr>
                <w:iCs/>
              </w:rPr>
            </w:pPr>
            <w:r>
              <w:t>1</w:t>
            </w:r>
          </w:p>
        </w:tc>
        <w:tc>
          <w:tcPr>
            <w:tcW w:w="673" w:type="dxa"/>
          </w:tcPr>
          <w:p w14:paraId="06EB8427" w14:textId="3C1DA380" w:rsidR="00B801A3" w:rsidRPr="0097217F" w:rsidRDefault="004B1016" w:rsidP="00B801A3">
            <w:pPr>
              <w:jc w:val="both"/>
            </w:pPr>
            <w:r>
              <w:t>3</w:t>
            </w:r>
          </w:p>
        </w:tc>
        <w:tc>
          <w:tcPr>
            <w:tcW w:w="2145" w:type="dxa"/>
            <w:vAlign w:val="center"/>
          </w:tcPr>
          <w:p w14:paraId="1439814C" w14:textId="77777777" w:rsidR="00B801A3" w:rsidRPr="0097217F" w:rsidRDefault="00B801A3" w:rsidP="00B801A3">
            <w:pPr>
              <w:jc w:val="both"/>
            </w:pPr>
            <w:r>
              <w:t>Творческое задание, полевое исследование, аналитическое эссе</w:t>
            </w:r>
          </w:p>
        </w:tc>
      </w:tr>
      <w:tr w:rsidR="00B801A3" w:rsidRPr="0097217F" w14:paraId="65A645A7" w14:textId="77777777" w:rsidTr="00263DC6">
        <w:trPr>
          <w:trHeight w:val="303"/>
        </w:trPr>
        <w:tc>
          <w:tcPr>
            <w:tcW w:w="3397" w:type="dxa"/>
          </w:tcPr>
          <w:p w14:paraId="195EB006" w14:textId="511A7C7B" w:rsidR="00B801A3" w:rsidRPr="0097217F" w:rsidRDefault="00B801A3" w:rsidP="006D228D">
            <w:pPr>
              <w:shd w:val="clear" w:color="auto" w:fill="FFFFFF"/>
              <w:jc w:val="both"/>
            </w:pPr>
            <w:r w:rsidRPr="00D37CFE">
              <w:t xml:space="preserve">Тема </w:t>
            </w:r>
            <w:r w:rsidR="006D228D">
              <w:t>12</w:t>
            </w:r>
            <w:r w:rsidRPr="00D37CFE">
              <w:t xml:space="preserve">. </w:t>
            </w:r>
            <w:r w:rsidRPr="00D37CFE">
              <w:rPr>
                <w:shd w:val="clear" w:color="auto" w:fill="FFFFFF"/>
              </w:rPr>
              <w:t xml:space="preserve">Трансформационные механизмы </w:t>
            </w:r>
            <w:r w:rsidR="006D228D">
              <w:rPr>
                <w:shd w:val="clear" w:color="auto" w:fill="FFFFFF"/>
              </w:rPr>
              <w:t xml:space="preserve">традиционных и современных </w:t>
            </w:r>
            <w:proofErr w:type="spellStart"/>
            <w:r w:rsidRPr="00D37CFE">
              <w:rPr>
                <w:shd w:val="clear" w:color="auto" w:fill="FFFFFF"/>
              </w:rPr>
              <w:t>этномузыкальных</w:t>
            </w:r>
            <w:proofErr w:type="spellEnd"/>
            <w:r w:rsidRPr="00D37CFE">
              <w:rPr>
                <w:shd w:val="clear" w:color="auto" w:fill="FFFFFF"/>
              </w:rPr>
              <w:t xml:space="preserve"> </w:t>
            </w:r>
            <w:proofErr w:type="spellStart"/>
            <w:r w:rsidRPr="00D37CFE">
              <w:rPr>
                <w:shd w:val="clear" w:color="auto" w:fill="FFFFFF"/>
              </w:rPr>
              <w:t>антропопрактик</w:t>
            </w:r>
            <w:proofErr w:type="spellEnd"/>
            <w:r w:rsidRPr="00D37CFE">
              <w:rPr>
                <w:shd w:val="clear" w:color="auto" w:fill="FFFFFF"/>
              </w:rPr>
              <w:t>.</w:t>
            </w:r>
          </w:p>
        </w:tc>
        <w:tc>
          <w:tcPr>
            <w:tcW w:w="1373" w:type="dxa"/>
          </w:tcPr>
          <w:p w14:paraId="6093865B" w14:textId="53FFA970" w:rsidR="00B801A3" w:rsidRPr="0097217F" w:rsidRDefault="004B1016" w:rsidP="00B801A3">
            <w:pPr>
              <w:jc w:val="both"/>
              <w:rPr>
                <w:iCs/>
              </w:rPr>
            </w:pPr>
            <w:r>
              <w:t>2</w:t>
            </w:r>
          </w:p>
        </w:tc>
        <w:tc>
          <w:tcPr>
            <w:tcW w:w="1161" w:type="dxa"/>
          </w:tcPr>
          <w:p w14:paraId="16964965" w14:textId="1DDF9F6D" w:rsidR="00B801A3" w:rsidRPr="0097217F" w:rsidRDefault="006D228D" w:rsidP="00B801A3">
            <w:pPr>
              <w:jc w:val="both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1452" w:type="dxa"/>
          </w:tcPr>
          <w:p w14:paraId="1E8A7698" w14:textId="35581BD3" w:rsidR="00B801A3" w:rsidRPr="0097217F" w:rsidRDefault="006D228D" w:rsidP="00B801A3">
            <w:pPr>
              <w:jc w:val="both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673" w:type="dxa"/>
          </w:tcPr>
          <w:p w14:paraId="40F462F6" w14:textId="68BC7BF3" w:rsidR="00B801A3" w:rsidRPr="0097217F" w:rsidRDefault="004B1016" w:rsidP="00B801A3">
            <w:pPr>
              <w:jc w:val="both"/>
            </w:pPr>
            <w:r>
              <w:t>3</w:t>
            </w:r>
          </w:p>
        </w:tc>
        <w:tc>
          <w:tcPr>
            <w:tcW w:w="2145" w:type="dxa"/>
            <w:vAlign w:val="center"/>
          </w:tcPr>
          <w:p w14:paraId="7A39F5D6" w14:textId="77777777" w:rsidR="00B801A3" w:rsidRDefault="00B801A3" w:rsidP="00B801A3">
            <w:pPr>
              <w:jc w:val="both"/>
            </w:pPr>
            <w:r>
              <w:t>Творческое эссе, конспект</w:t>
            </w:r>
          </w:p>
          <w:p w14:paraId="7A85449D" w14:textId="1C9914BF" w:rsidR="003C33B2" w:rsidRPr="0097217F" w:rsidRDefault="003C33B2" w:rsidP="00B801A3">
            <w:pPr>
              <w:jc w:val="both"/>
            </w:pPr>
            <w:r w:rsidRPr="0097217F">
              <w:t>Защита реферата</w:t>
            </w:r>
          </w:p>
        </w:tc>
      </w:tr>
      <w:tr w:rsidR="00B801A3" w:rsidRPr="0097217F" w14:paraId="029639ED" w14:textId="77777777" w:rsidTr="00263DC6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69D9B" w14:textId="77777777" w:rsidR="00B801A3" w:rsidRPr="0097217F" w:rsidRDefault="00B801A3" w:rsidP="00B801A3">
            <w:r w:rsidRPr="0097217F">
              <w:t>Другие виды самостоятельной работы (при наличии):</w:t>
            </w:r>
          </w:p>
          <w:p w14:paraId="3AE92B03" w14:textId="77777777" w:rsidR="00B801A3" w:rsidRPr="0097217F" w:rsidRDefault="00B801A3" w:rsidP="00B801A3">
            <w:pPr>
              <w:rPr>
                <w:i/>
              </w:rPr>
            </w:pPr>
            <w:r w:rsidRPr="0097217F">
              <w:rPr>
                <w:i/>
              </w:rPr>
              <w:t>Реферат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23D48E" w14:textId="77777777" w:rsidR="00B801A3" w:rsidRPr="0097217F" w:rsidRDefault="00B801A3" w:rsidP="00B801A3">
            <w:pPr>
              <w:jc w:val="center"/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E037B" w14:textId="77777777" w:rsidR="00B801A3" w:rsidRPr="0097217F" w:rsidRDefault="00B801A3" w:rsidP="00B801A3">
            <w:pPr>
              <w:jc w:val="center"/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872DB" w14:textId="77777777" w:rsidR="00B801A3" w:rsidRPr="0097217F" w:rsidRDefault="00B801A3" w:rsidP="00B801A3"/>
          <w:p w14:paraId="155B07FD" w14:textId="2EDB9916" w:rsidR="00B801A3" w:rsidRPr="0097217F" w:rsidRDefault="00B801A3" w:rsidP="006D228D"/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E32E0" w14:textId="77777777" w:rsidR="00B801A3" w:rsidRPr="0097217F" w:rsidRDefault="00B801A3" w:rsidP="00B801A3"/>
          <w:p w14:paraId="33029D88" w14:textId="63AF628D" w:rsidR="00B801A3" w:rsidRPr="0097217F" w:rsidRDefault="00B801A3" w:rsidP="006D228D"/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62424D" w14:textId="77777777" w:rsidR="00B801A3" w:rsidRPr="0097217F" w:rsidRDefault="00B801A3" w:rsidP="00B801A3">
            <w:pPr>
              <w:jc w:val="center"/>
            </w:pPr>
          </w:p>
        </w:tc>
      </w:tr>
      <w:tr w:rsidR="00B801A3" w:rsidRPr="0097217F" w14:paraId="2FCC8753" w14:textId="77777777" w:rsidTr="00263DC6">
        <w:tc>
          <w:tcPr>
            <w:tcW w:w="3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38E42E" w14:textId="77777777" w:rsidR="00B801A3" w:rsidRPr="0097217F" w:rsidRDefault="00B801A3" w:rsidP="00B801A3">
            <w:pPr>
              <w:rPr>
                <w:i/>
                <w:iCs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96A390" w14:textId="77777777" w:rsidR="00B801A3" w:rsidRPr="0097217F" w:rsidRDefault="00B801A3" w:rsidP="00B801A3">
            <w:pPr>
              <w:jc w:val="center"/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0D968A" w14:textId="77777777" w:rsidR="00B801A3" w:rsidRPr="0097217F" w:rsidRDefault="00B801A3" w:rsidP="00B801A3">
            <w:pPr>
              <w:jc w:val="center"/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5140E" w14:textId="77777777" w:rsidR="00B801A3" w:rsidRPr="0097217F" w:rsidRDefault="00B801A3" w:rsidP="00B801A3"/>
        </w:tc>
        <w:tc>
          <w:tcPr>
            <w:tcW w:w="6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F5AD2" w14:textId="77777777" w:rsidR="00B801A3" w:rsidRPr="0097217F" w:rsidRDefault="00B801A3" w:rsidP="00B801A3"/>
        </w:tc>
        <w:tc>
          <w:tcPr>
            <w:tcW w:w="2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7BD5F9" w14:textId="77777777" w:rsidR="00B801A3" w:rsidRPr="0097217F" w:rsidRDefault="00B801A3" w:rsidP="00B801A3">
            <w:pPr>
              <w:jc w:val="center"/>
            </w:pPr>
            <w:r w:rsidRPr="0097217F">
              <w:t>Защита реферата</w:t>
            </w:r>
          </w:p>
        </w:tc>
      </w:tr>
      <w:tr w:rsidR="00B801A3" w:rsidRPr="0097217F" w14:paraId="2FC191EB" w14:textId="77777777" w:rsidTr="00263DC6">
        <w:trPr>
          <w:trHeight w:val="254"/>
        </w:trPr>
        <w:tc>
          <w:tcPr>
            <w:tcW w:w="3397" w:type="dxa"/>
            <w:tcBorders>
              <w:top w:val="single" w:sz="4" w:space="0" w:color="auto"/>
            </w:tcBorders>
          </w:tcPr>
          <w:p w14:paraId="54705B22" w14:textId="77777777" w:rsidR="00B801A3" w:rsidRPr="0097217F" w:rsidRDefault="00B801A3" w:rsidP="00B801A3">
            <w:pPr>
              <w:rPr>
                <w:i/>
                <w:iCs/>
                <w:strike/>
              </w:rPr>
            </w:pPr>
            <w:r w:rsidRPr="0097217F">
              <w:t xml:space="preserve">Промежуточная аттестация </w:t>
            </w:r>
          </w:p>
        </w:tc>
        <w:tc>
          <w:tcPr>
            <w:tcW w:w="1373" w:type="dxa"/>
            <w:tcBorders>
              <w:top w:val="single" w:sz="4" w:space="0" w:color="auto"/>
            </w:tcBorders>
          </w:tcPr>
          <w:p w14:paraId="75651B56" w14:textId="77777777" w:rsidR="00B801A3" w:rsidRPr="0097217F" w:rsidRDefault="00B801A3" w:rsidP="00B801A3"/>
        </w:tc>
        <w:tc>
          <w:tcPr>
            <w:tcW w:w="1161" w:type="dxa"/>
            <w:tcBorders>
              <w:top w:val="single" w:sz="4" w:space="0" w:color="auto"/>
            </w:tcBorders>
          </w:tcPr>
          <w:p w14:paraId="42D6B957" w14:textId="77777777" w:rsidR="00B801A3" w:rsidRPr="0097217F" w:rsidRDefault="00B801A3" w:rsidP="00B801A3"/>
        </w:tc>
        <w:tc>
          <w:tcPr>
            <w:tcW w:w="1452" w:type="dxa"/>
            <w:tcBorders>
              <w:top w:val="single" w:sz="4" w:space="0" w:color="auto"/>
            </w:tcBorders>
          </w:tcPr>
          <w:p w14:paraId="42910543" w14:textId="77777777" w:rsidR="00B801A3" w:rsidRPr="0097217F" w:rsidRDefault="00B801A3" w:rsidP="00B801A3"/>
        </w:tc>
        <w:tc>
          <w:tcPr>
            <w:tcW w:w="673" w:type="dxa"/>
            <w:tcBorders>
              <w:top w:val="single" w:sz="4" w:space="0" w:color="auto"/>
              <w:bottom w:val="single" w:sz="18" w:space="0" w:color="000000"/>
            </w:tcBorders>
          </w:tcPr>
          <w:p w14:paraId="5083C031" w14:textId="77777777" w:rsidR="00B801A3" w:rsidRPr="0097217F" w:rsidRDefault="00B801A3" w:rsidP="00B801A3"/>
        </w:tc>
        <w:tc>
          <w:tcPr>
            <w:tcW w:w="2145" w:type="dxa"/>
            <w:tcBorders>
              <w:top w:val="single" w:sz="4" w:space="0" w:color="auto"/>
            </w:tcBorders>
            <w:vAlign w:val="center"/>
          </w:tcPr>
          <w:p w14:paraId="6971045F" w14:textId="77777777" w:rsidR="00B801A3" w:rsidRPr="0097217F" w:rsidRDefault="00B801A3" w:rsidP="00B801A3">
            <w:pPr>
              <w:jc w:val="center"/>
            </w:pPr>
            <w:r>
              <w:t>зачет</w:t>
            </w:r>
          </w:p>
        </w:tc>
      </w:tr>
      <w:tr w:rsidR="00B801A3" w:rsidRPr="004E6B8F" w14:paraId="32B19D07" w14:textId="77777777" w:rsidTr="00263DC6">
        <w:tc>
          <w:tcPr>
            <w:tcW w:w="3397" w:type="dxa"/>
          </w:tcPr>
          <w:p w14:paraId="3007C34E" w14:textId="77777777" w:rsidR="00B801A3" w:rsidRPr="004E6B8F" w:rsidRDefault="00B801A3" w:rsidP="00B801A3">
            <w:r w:rsidRPr="004E6B8F">
              <w:rPr>
                <w:b/>
                <w:bCs/>
              </w:rPr>
              <w:t>Итого</w:t>
            </w:r>
          </w:p>
        </w:tc>
        <w:tc>
          <w:tcPr>
            <w:tcW w:w="1373" w:type="dxa"/>
          </w:tcPr>
          <w:p w14:paraId="34DC667F" w14:textId="0D2D3C89" w:rsidR="00B801A3" w:rsidRPr="005923A1" w:rsidRDefault="00B801A3" w:rsidP="003C33B2">
            <w:pPr>
              <w:rPr>
                <w:rFonts w:ascii="Cambria" w:hAnsi="Cambria" w:cs="Cambria"/>
                <w:iCs/>
              </w:rPr>
            </w:pPr>
          </w:p>
        </w:tc>
        <w:tc>
          <w:tcPr>
            <w:tcW w:w="1161" w:type="dxa"/>
          </w:tcPr>
          <w:p w14:paraId="0654E3D7" w14:textId="77777777" w:rsidR="00B801A3" w:rsidRPr="005923A1" w:rsidRDefault="00B801A3" w:rsidP="00B801A3">
            <w:pPr>
              <w:rPr>
                <w:rFonts w:ascii="Cambria" w:hAnsi="Cambria" w:cs="Cambria"/>
                <w:iCs/>
              </w:rPr>
            </w:pPr>
          </w:p>
        </w:tc>
        <w:tc>
          <w:tcPr>
            <w:tcW w:w="1452" w:type="dxa"/>
            <w:tcBorders>
              <w:right w:val="single" w:sz="18" w:space="0" w:color="000000"/>
            </w:tcBorders>
          </w:tcPr>
          <w:p w14:paraId="01B57072" w14:textId="1BDD204F" w:rsidR="00B801A3" w:rsidRPr="005923A1" w:rsidRDefault="00B801A3" w:rsidP="00B801A3">
            <w:pPr>
              <w:rPr>
                <w:rFonts w:ascii="Cambria" w:hAnsi="Cambria" w:cs="Cambria"/>
                <w:iCs/>
              </w:rPr>
            </w:pPr>
          </w:p>
        </w:tc>
        <w:tc>
          <w:tcPr>
            <w:tcW w:w="6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A787E1" w14:textId="1FC6B819" w:rsidR="00B801A3" w:rsidRPr="004B1016" w:rsidRDefault="004B1016" w:rsidP="006D228D">
            <w:pPr>
              <w:rPr>
                <w:rFonts w:ascii="Cambria" w:hAnsi="Cambria" w:cs="Cambria"/>
                <w:lang w:val="en-US"/>
              </w:rPr>
            </w:pPr>
            <w:r>
              <w:rPr>
                <w:rFonts w:ascii="Cambria" w:hAnsi="Cambria" w:cs="Cambria"/>
                <w:lang w:val="en-US"/>
              </w:rPr>
              <w:t>36</w:t>
            </w:r>
          </w:p>
        </w:tc>
        <w:tc>
          <w:tcPr>
            <w:tcW w:w="2145" w:type="dxa"/>
            <w:tcBorders>
              <w:left w:val="single" w:sz="18" w:space="0" w:color="000000"/>
            </w:tcBorders>
            <w:vAlign w:val="center"/>
          </w:tcPr>
          <w:p w14:paraId="3E147AA3" w14:textId="77777777" w:rsidR="00B801A3" w:rsidRPr="004E6B8F" w:rsidRDefault="00B801A3" w:rsidP="00B801A3">
            <w:pPr>
              <w:jc w:val="center"/>
            </w:pPr>
          </w:p>
        </w:tc>
      </w:tr>
    </w:tbl>
    <w:p w14:paraId="1CE0B9AD" w14:textId="71A99CC5" w:rsidR="002F08D9" w:rsidRDefault="00C011D5" w:rsidP="00263DC6">
      <w:pPr>
        <w:rPr>
          <w:b/>
          <w:bCs/>
          <w:color w:val="FF0000"/>
        </w:rPr>
      </w:pPr>
      <w:r w:rsidRPr="001A2138">
        <w:rPr>
          <w:b/>
        </w:rPr>
        <w:t>6.1. Программа дисциплины</w:t>
      </w:r>
      <w:r w:rsidR="00842CF4" w:rsidRPr="001A2138">
        <w:rPr>
          <w:b/>
        </w:rPr>
        <w:t xml:space="preserve"> </w:t>
      </w:r>
    </w:p>
    <w:tbl>
      <w:tblPr>
        <w:tblStyle w:val="af2"/>
        <w:tblpPr w:leftFromText="180" w:rightFromText="180" w:vertAnchor="text" w:horzAnchor="margin" w:tblpX="-572" w:tblpY="-100"/>
        <w:tblW w:w="9918" w:type="dxa"/>
        <w:tblLook w:val="01E0" w:firstRow="1" w:lastRow="1" w:firstColumn="1" w:lastColumn="1" w:noHBand="0" w:noVBand="0"/>
      </w:tblPr>
      <w:tblGrid>
        <w:gridCol w:w="562"/>
        <w:gridCol w:w="3261"/>
        <w:gridCol w:w="6095"/>
      </w:tblGrid>
      <w:tr w:rsidR="002F08D9" w:rsidRPr="004E6B8F" w14:paraId="2B324445" w14:textId="77777777" w:rsidTr="00991A9D">
        <w:tc>
          <w:tcPr>
            <w:tcW w:w="562" w:type="dxa"/>
          </w:tcPr>
          <w:p w14:paraId="743FF52A" w14:textId="77777777" w:rsidR="002F08D9" w:rsidRPr="004E6B8F" w:rsidRDefault="002F08D9" w:rsidP="003C33B2">
            <w:pPr>
              <w:jc w:val="center"/>
            </w:pPr>
            <w:r w:rsidRPr="004E6B8F">
              <w:lastRenderedPageBreak/>
              <w:t>№ п/п</w:t>
            </w:r>
          </w:p>
        </w:tc>
        <w:tc>
          <w:tcPr>
            <w:tcW w:w="3261" w:type="dxa"/>
          </w:tcPr>
          <w:p w14:paraId="54AD4BDC" w14:textId="77777777" w:rsidR="002F08D9" w:rsidRPr="004E6B8F" w:rsidRDefault="002F08D9" w:rsidP="003C33B2">
            <w:pPr>
              <w:jc w:val="center"/>
            </w:pPr>
            <w:r w:rsidRPr="004E6B8F">
              <w:t>Наименование разделов (тем) дисциплины</w:t>
            </w:r>
          </w:p>
        </w:tc>
        <w:tc>
          <w:tcPr>
            <w:tcW w:w="6095" w:type="dxa"/>
          </w:tcPr>
          <w:p w14:paraId="17441DA7" w14:textId="77777777" w:rsidR="002F08D9" w:rsidRPr="0077303A" w:rsidRDefault="002F08D9" w:rsidP="003C33B2">
            <w:pPr>
              <w:jc w:val="center"/>
            </w:pPr>
            <w:r w:rsidRPr="0077303A">
              <w:t>Содержание разделов (тем) дисциплин</w:t>
            </w:r>
          </w:p>
        </w:tc>
      </w:tr>
      <w:tr w:rsidR="002F08D9" w:rsidRPr="004E6B8F" w14:paraId="7BA3BD5C" w14:textId="77777777" w:rsidTr="00263DC6">
        <w:trPr>
          <w:trHeight w:val="4965"/>
        </w:trPr>
        <w:tc>
          <w:tcPr>
            <w:tcW w:w="562" w:type="dxa"/>
          </w:tcPr>
          <w:p w14:paraId="0A5735DC" w14:textId="77777777" w:rsidR="002F08D9" w:rsidRPr="004E6B8F" w:rsidRDefault="002F08D9" w:rsidP="002F08D9">
            <w:r>
              <w:t>1</w:t>
            </w:r>
            <w:r w:rsidRPr="004E6B8F">
              <w:t>.</w:t>
            </w:r>
          </w:p>
        </w:tc>
        <w:tc>
          <w:tcPr>
            <w:tcW w:w="3261" w:type="dxa"/>
          </w:tcPr>
          <w:p w14:paraId="4EB9E940" w14:textId="1F3468A6" w:rsidR="002F08D9" w:rsidRPr="007A0BC0" w:rsidRDefault="002F08D9" w:rsidP="002F08D9">
            <w:pPr>
              <w:shd w:val="clear" w:color="auto" w:fill="FFFFFF"/>
              <w:jc w:val="both"/>
              <w:rPr>
                <w:color w:val="050505"/>
              </w:rPr>
            </w:pPr>
            <w:r w:rsidRPr="0097217F">
              <w:rPr>
                <w:color w:val="000000"/>
              </w:rPr>
              <w:t xml:space="preserve">Тема 1. </w:t>
            </w:r>
            <w:r w:rsidRPr="00EE78BD">
              <w:rPr>
                <w:b/>
              </w:rPr>
              <w:t xml:space="preserve"> </w:t>
            </w:r>
            <w:r w:rsidRPr="00B801A3">
              <w:t>Традиционная музыка народов</w:t>
            </w:r>
            <w:r>
              <w:t xml:space="preserve"> мира как предмет культурологии</w:t>
            </w:r>
          </w:p>
        </w:tc>
        <w:tc>
          <w:tcPr>
            <w:tcW w:w="6095" w:type="dxa"/>
          </w:tcPr>
          <w:p w14:paraId="22098C52" w14:textId="77777777" w:rsidR="0077303A" w:rsidRPr="0077303A" w:rsidRDefault="0077303A" w:rsidP="0077303A">
            <w:pPr>
              <w:tabs>
                <w:tab w:val="left" w:pos="1134"/>
              </w:tabs>
              <w:suppressAutoHyphens w:val="0"/>
              <w:ind w:firstLine="317"/>
              <w:contextualSpacing/>
              <w:jc w:val="both"/>
            </w:pPr>
            <w:r w:rsidRPr="0077303A">
              <w:t xml:space="preserve">Теоретические основы музыкальной культурологии. Комплексный и междисциплинарный подходы в изучении явлений музыкальной культуры. Отражение природного звукового ландшафта, традиционной картины мира, верований, аксиологии, этнической истории в традиционной музыке разных народов. Музыкально-психологические и антропологические основы исследования </w:t>
            </w:r>
            <w:proofErr w:type="spellStart"/>
            <w:r w:rsidRPr="0077303A">
              <w:t>этномузыкальных</w:t>
            </w:r>
            <w:proofErr w:type="spellEnd"/>
            <w:r w:rsidRPr="0077303A">
              <w:t xml:space="preserve"> кодов. </w:t>
            </w:r>
            <w:proofErr w:type="spellStart"/>
            <w:r w:rsidRPr="0077303A">
              <w:t>Звукотворчество</w:t>
            </w:r>
            <w:proofErr w:type="spellEnd"/>
            <w:r w:rsidRPr="0077303A">
              <w:t xml:space="preserve"> и </w:t>
            </w:r>
            <w:proofErr w:type="spellStart"/>
            <w:r w:rsidRPr="0077303A">
              <w:t>довербальный</w:t>
            </w:r>
            <w:proofErr w:type="spellEnd"/>
            <w:r w:rsidRPr="0077303A">
              <w:t xml:space="preserve"> контакт человека с природой средствами интонирования: звуковые формы, связанные с мифологическим сознанием, </w:t>
            </w:r>
            <w:proofErr w:type="spellStart"/>
            <w:r w:rsidRPr="0077303A">
              <w:t>вписанность</w:t>
            </w:r>
            <w:proofErr w:type="spellEnd"/>
            <w:r w:rsidRPr="0077303A">
              <w:t xml:space="preserve"> в природные сезоны и локусы, голосовое освоение сакрального пространства. Интонация, </w:t>
            </w:r>
            <w:proofErr w:type="spellStart"/>
            <w:r w:rsidRPr="0077303A">
              <w:t>контонация</w:t>
            </w:r>
            <w:proofErr w:type="spellEnd"/>
            <w:r w:rsidRPr="0077303A">
              <w:t xml:space="preserve"> и формообразовательные универсалии в традиционной музыке. Музыкальная культура как пространство интонируемых смыслов: уровни анализа. Отношение «Человек – Мир» в контексте сравнительного изучения музыкальных традиций разных народов.</w:t>
            </w:r>
          </w:p>
          <w:p w14:paraId="6D980279" w14:textId="70DE7A5F" w:rsidR="002F08D9" w:rsidRPr="0077303A" w:rsidRDefault="002F08D9" w:rsidP="002F08D9">
            <w:pPr>
              <w:tabs>
                <w:tab w:val="left" w:pos="546"/>
                <w:tab w:val="left" w:pos="993"/>
                <w:tab w:val="num" w:pos="1440"/>
              </w:tabs>
              <w:ind w:firstLine="709"/>
              <w:jc w:val="both"/>
            </w:pPr>
          </w:p>
        </w:tc>
      </w:tr>
      <w:tr w:rsidR="002F08D9" w:rsidRPr="004E6B8F" w14:paraId="3FA622B9" w14:textId="77777777" w:rsidTr="00991A9D">
        <w:tc>
          <w:tcPr>
            <w:tcW w:w="562" w:type="dxa"/>
          </w:tcPr>
          <w:p w14:paraId="71A3BDBF" w14:textId="2BF4D955" w:rsidR="002F08D9" w:rsidRPr="004E6B8F" w:rsidRDefault="002F08D9" w:rsidP="002F08D9">
            <w:r>
              <w:t>2.</w:t>
            </w:r>
          </w:p>
        </w:tc>
        <w:tc>
          <w:tcPr>
            <w:tcW w:w="3261" w:type="dxa"/>
          </w:tcPr>
          <w:p w14:paraId="31B33B41" w14:textId="555FD004" w:rsidR="002F08D9" w:rsidRPr="007A0BC0" w:rsidRDefault="002F08D9" w:rsidP="002F08D9">
            <w:pPr>
              <w:shd w:val="clear" w:color="auto" w:fill="FFFFFF"/>
              <w:jc w:val="both"/>
            </w:pPr>
            <w:r w:rsidRPr="0097217F">
              <w:t xml:space="preserve">Тема 2. </w:t>
            </w:r>
            <w:r>
              <w:rPr>
                <w:b/>
              </w:rPr>
              <w:t xml:space="preserve"> </w:t>
            </w:r>
            <w:r w:rsidRPr="00B801A3">
              <w:t>Локальный звуковой ландшафт как источник формирования звуковой картины мира в традиционных культурах</w:t>
            </w:r>
            <w:r w:rsidRPr="00B801A3">
              <w:rPr>
                <w:color w:val="000000"/>
              </w:rPr>
              <w:t>.</w:t>
            </w:r>
          </w:p>
        </w:tc>
        <w:tc>
          <w:tcPr>
            <w:tcW w:w="6095" w:type="dxa"/>
          </w:tcPr>
          <w:p w14:paraId="416AF783" w14:textId="32D98E5C" w:rsidR="002F08D9" w:rsidRPr="00E02A6C" w:rsidRDefault="0077303A" w:rsidP="0077303A">
            <w:pPr>
              <w:tabs>
                <w:tab w:val="num" w:pos="720"/>
                <w:tab w:val="left" w:pos="2355"/>
              </w:tabs>
              <w:ind w:firstLine="317"/>
              <w:jc w:val="both"/>
              <w:rPr>
                <w:sz w:val="28"/>
                <w:szCs w:val="28"/>
              </w:rPr>
            </w:pPr>
            <w:r>
              <w:t xml:space="preserve">Теоретические основы изучения звуковых ландшафтов в трудах Р.М. Шейфера. Структура звукового ландшафта: </w:t>
            </w:r>
            <w:proofErr w:type="spellStart"/>
            <w:r>
              <w:t>геофония</w:t>
            </w:r>
            <w:proofErr w:type="spellEnd"/>
            <w:r>
              <w:t xml:space="preserve">, </w:t>
            </w:r>
            <w:proofErr w:type="spellStart"/>
            <w:r>
              <w:t>биофония</w:t>
            </w:r>
            <w:proofErr w:type="spellEnd"/>
            <w:r>
              <w:t xml:space="preserve">, </w:t>
            </w:r>
            <w:proofErr w:type="spellStart"/>
            <w:r>
              <w:t>антропофония</w:t>
            </w:r>
            <w:proofErr w:type="spellEnd"/>
            <w:r>
              <w:t xml:space="preserve"> (Б. </w:t>
            </w:r>
            <w:proofErr w:type="spellStart"/>
            <w:r>
              <w:t>Краузе</w:t>
            </w:r>
            <w:proofErr w:type="spellEnd"/>
            <w:r>
              <w:t xml:space="preserve">). Звуковой ландшафт традиционной культуры. Основные принципы и особенности рождения музыки в диалоге с природой. Звуковой ландшафт современной цивилизации. «Звуковая прогулка» как метод исследования звукового ландшафта. Звуковая картина мира в традиционной культуре: совокупность представлений о человеке и окружающем мире, сложившаяся в традиционных культурах и проявляющая себя через звук и звучание. Сферы звуковой картины мира: </w:t>
            </w:r>
            <w:proofErr w:type="spellStart"/>
            <w:r>
              <w:t>биофония</w:t>
            </w:r>
            <w:proofErr w:type="spellEnd"/>
            <w:r>
              <w:t xml:space="preserve">, </w:t>
            </w:r>
            <w:proofErr w:type="spellStart"/>
            <w:r>
              <w:t>социофония</w:t>
            </w:r>
            <w:proofErr w:type="spellEnd"/>
            <w:r>
              <w:t xml:space="preserve">, </w:t>
            </w:r>
            <w:proofErr w:type="spellStart"/>
            <w:r>
              <w:t>мифофония</w:t>
            </w:r>
            <w:proofErr w:type="spellEnd"/>
            <w:r w:rsidR="002F08D9" w:rsidRPr="00E02A6C">
              <w:t>.</w:t>
            </w:r>
          </w:p>
        </w:tc>
      </w:tr>
      <w:tr w:rsidR="002F08D9" w:rsidRPr="004E6B8F" w14:paraId="661E577E" w14:textId="77777777" w:rsidTr="00991A9D">
        <w:tc>
          <w:tcPr>
            <w:tcW w:w="562" w:type="dxa"/>
          </w:tcPr>
          <w:p w14:paraId="65ED4451" w14:textId="7D92D7FA" w:rsidR="002F08D9" w:rsidRPr="004E6B8F" w:rsidRDefault="002F08D9" w:rsidP="002F08D9">
            <w:r>
              <w:t xml:space="preserve">3. </w:t>
            </w:r>
          </w:p>
        </w:tc>
        <w:tc>
          <w:tcPr>
            <w:tcW w:w="3261" w:type="dxa"/>
          </w:tcPr>
          <w:p w14:paraId="5A62BA41" w14:textId="644CD51B" w:rsidR="002F08D9" w:rsidRPr="007A0BC0" w:rsidRDefault="002F08D9" w:rsidP="002F08D9">
            <w:pPr>
              <w:shd w:val="clear" w:color="auto" w:fill="FFFFFF"/>
              <w:jc w:val="both"/>
            </w:pPr>
            <w:r w:rsidRPr="00FC1FAA">
              <w:t xml:space="preserve">Тема </w:t>
            </w:r>
            <w:r>
              <w:t>3</w:t>
            </w:r>
            <w:r w:rsidRPr="00FC1FAA">
              <w:t xml:space="preserve">. </w:t>
            </w:r>
            <w:r w:rsidRPr="00DC1800">
              <w:rPr>
                <w:b/>
              </w:rPr>
              <w:t xml:space="preserve"> </w:t>
            </w:r>
            <w:r w:rsidRPr="006D228D">
              <w:t>Музыка как духовный путь: культурные коды индийской традиции</w:t>
            </w:r>
          </w:p>
        </w:tc>
        <w:tc>
          <w:tcPr>
            <w:tcW w:w="6095" w:type="dxa"/>
          </w:tcPr>
          <w:p w14:paraId="0B696A44" w14:textId="40E53D96" w:rsidR="002F08D9" w:rsidRPr="00E02A6C" w:rsidRDefault="0077303A" w:rsidP="0077303A">
            <w:pPr>
              <w:tabs>
                <w:tab w:val="left" w:pos="1440"/>
              </w:tabs>
              <w:ind w:firstLine="317"/>
              <w:jc w:val="both"/>
              <w:rPr>
                <w:color w:val="993300"/>
                <w:sz w:val="28"/>
                <w:szCs w:val="28"/>
              </w:rPr>
            </w:pPr>
            <w:r>
              <w:t xml:space="preserve">Духовные основы индийской музыки: ведическое наследие. Музыкальное творчество как познание </w:t>
            </w:r>
            <w:r w:rsidRPr="00CB5D76">
              <w:t xml:space="preserve">Брахмана. Священные </w:t>
            </w:r>
            <w:proofErr w:type="spellStart"/>
            <w:r w:rsidRPr="00CB5D76">
              <w:t>богооткровенные</w:t>
            </w:r>
            <w:proofErr w:type="spellEnd"/>
            <w:r w:rsidRPr="00CB5D76">
              <w:t xml:space="preserve"> писания индуизма и их роль в музыкальной культуре.</w:t>
            </w:r>
            <w:r w:rsidRPr="00CB5D76">
              <w:rPr>
                <w:b/>
              </w:rPr>
              <w:t xml:space="preserve"> </w:t>
            </w:r>
            <w:r w:rsidRPr="00CB5D76">
              <w:t>Веди</w:t>
            </w:r>
            <w:r w:rsidRPr="00CB5D76">
              <w:rPr>
                <w:color w:val="000000"/>
              </w:rPr>
              <w:t>ческие</w:t>
            </w:r>
            <w:r w:rsidRPr="00CB5D76">
              <w:t xml:space="preserve"> гимны как основа индийской </w:t>
            </w:r>
            <w:r w:rsidRPr="00CB5D76">
              <w:rPr>
                <w:color w:val="000000"/>
              </w:rPr>
              <w:t>к</w:t>
            </w:r>
            <w:r w:rsidRPr="00CB5D76">
              <w:t xml:space="preserve">лассической музыки. </w:t>
            </w:r>
            <w:proofErr w:type="spellStart"/>
            <w:r w:rsidRPr="00CB5D76">
              <w:t>Бхагаватгита</w:t>
            </w:r>
            <w:proofErr w:type="spellEnd"/>
            <w:r w:rsidRPr="00CB5D76">
              <w:t xml:space="preserve"> и этические основы индийской культуры. Сакральный смысл Слова: традиция пения </w:t>
            </w:r>
            <w:r w:rsidRPr="00CB5D76">
              <w:rPr>
                <w:i/>
              </w:rPr>
              <w:t>мантр</w:t>
            </w:r>
            <w:r w:rsidRPr="00CB5D76">
              <w:t>. «</w:t>
            </w:r>
            <w:proofErr w:type="spellStart"/>
            <w:r w:rsidRPr="00CB5D76">
              <w:t>Аум</w:t>
            </w:r>
            <w:proofErr w:type="spellEnd"/>
            <w:r w:rsidRPr="00CB5D76">
              <w:t>» как первая звуковая вибрация, лежащая в основе творения и олицетворяющая высшее духовное начало. Философия звука в индийской традиции.</w:t>
            </w:r>
            <w:r>
              <w:t xml:space="preserve"> Семантика музыкального звукоряда как духовная практика.  Поэтика </w:t>
            </w:r>
            <w:proofErr w:type="spellStart"/>
            <w:r>
              <w:t>бхаджана</w:t>
            </w:r>
            <w:proofErr w:type="spellEnd"/>
            <w:r>
              <w:t xml:space="preserve"> как жанра религиозной песни, произошедшей из храмовой музыки.</w:t>
            </w:r>
            <w:r w:rsidRPr="00CB5D76">
              <w:rPr>
                <w:color w:val="993300"/>
              </w:rPr>
              <w:t xml:space="preserve"> </w:t>
            </w:r>
            <w:r w:rsidRPr="00CB5D76">
              <w:t>Синкретизм индийской классической музыки. «</w:t>
            </w:r>
            <w:proofErr w:type="spellStart"/>
            <w:r w:rsidRPr="00CB5D76">
              <w:t>Сангит</w:t>
            </w:r>
            <w:proofErr w:type="spellEnd"/>
            <w:r w:rsidRPr="00CB5D76">
              <w:t xml:space="preserve">» как гармоничная взаимосвязь пения, инструментальной музыки и танца. Основные понятия индийской музыки: </w:t>
            </w:r>
            <w:proofErr w:type="spellStart"/>
            <w:r w:rsidRPr="00CB5D76">
              <w:rPr>
                <w:i/>
              </w:rPr>
              <w:t>рага</w:t>
            </w:r>
            <w:proofErr w:type="spellEnd"/>
            <w:r w:rsidRPr="00CB5D76">
              <w:rPr>
                <w:i/>
              </w:rPr>
              <w:t xml:space="preserve"> </w:t>
            </w:r>
            <w:r w:rsidRPr="00CB5D76">
              <w:t xml:space="preserve">и </w:t>
            </w:r>
            <w:r w:rsidRPr="00CB5D76">
              <w:rPr>
                <w:i/>
              </w:rPr>
              <w:t>тала</w:t>
            </w:r>
            <w:r w:rsidRPr="00CB5D76">
              <w:t xml:space="preserve">. </w:t>
            </w:r>
            <w:r w:rsidRPr="00CB5D76">
              <w:lastRenderedPageBreak/>
              <w:t xml:space="preserve">Система </w:t>
            </w:r>
            <w:proofErr w:type="spellStart"/>
            <w:r w:rsidRPr="00CB5D76">
              <w:rPr>
                <w:i/>
              </w:rPr>
              <w:t>гхаран</w:t>
            </w:r>
            <w:proofErr w:type="spellEnd"/>
            <w:r w:rsidRPr="00CB5D76">
              <w:t xml:space="preserve"> в индийской культуре</w:t>
            </w:r>
            <w:r>
              <w:t>: традиции и современные реалии</w:t>
            </w:r>
            <w:r w:rsidR="002F08D9">
              <w:t xml:space="preserve">. </w:t>
            </w:r>
          </w:p>
        </w:tc>
      </w:tr>
      <w:tr w:rsidR="002F08D9" w:rsidRPr="004E6B8F" w14:paraId="59D62455" w14:textId="77777777" w:rsidTr="00991A9D">
        <w:tc>
          <w:tcPr>
            <w:tcW w:w="562" w:type="dxa"/>
          </w:tcPr>
          <w:p w14:paraId="350F5DBB" w14:textId="6582B15F" w:rsidR="002F08D9" w:rsidRPr="004E6B8F" w:rsidRDefault="002F08D9" w:rsidP="002F08D9">
            <w:r>
              <w:lastRenderedPageBreak/>
              <w:t>4.</w:t>
            </w:r>
          </w:p>
        </w:tc>
        <w:tc>
          <w:tcPr>
            <w:tcW w:w="3261" w:type="dxa"/>
          </w:tcPr>
          <w:p w14:paraId="298BAA6C" w14:textId="56FD9E6C" w:rsidR="002F08D9" w:rsidRPr="007A0BC0" w:rsidRDefault="002F08D9" w:rsidP="002F08D9">
            <w:pPr>
              <w:shd w:val="clear" w:color="auto" w:fill="FFFFFF"/>
              <w:jc w:val="both"/>
            </w:pPr>
            <w:r>
              <w:t>Тема 4</w:t>
            </w:r>
            <w:r w:rsidRPr="00FC1FAA">
              <w:t>. Музыкальные концепты-символы китайской цивилизации.</w:t>
            </w:r>
          </w:p>
        </w:tc>
        <w:tc>
          <w:tcPr>
            <w:tcW w:w="6095" w:type="dxa"/>
          </w:tcPr>
          <w:p w14:paraId="6D831C00" w14:textId="00611D7A" w:rsidR="002F08D9" w:rsidRPr="00483601" w:rsidRDefault="0077303A" w:rsidP="0077303A">
            <w:pPr>
              <w:tabs>
                <w:tab w:val="left" w:pos="1080"/>
              </w:tabs>
              <w:ind w:firstLine="317"/>
              <w:jc w:val="both"/>
              <w:rPr>
                <w:sz w:val="28"/>
                <w:szCs w:val="28"/>
              </w:rPr>
            </w:pPr>
            <w:r w:rsidRPr="00CB5D76">
              <w:t>Традиционн</w:t>
            </w:r>
            <w:r>
              <w:t>ая картина мира в музыкальной культуре Китая.</w:t>
            </w:r>
            <w:r w:rsidRPr="00CB5D76">
              <w:t xml:space="preserve"> </w:t>
            </w:r>
            <w:r>
              <w:t>Концепция мирового эфира</w:t>
            </w:r>
            <w:r w:rsidRPr="00CB5D76">
              <w:t xml:space="preserve"> (</w:t>
            </w:r>
            <w:r w:rsidRPr="00CB5D76">
              <w:rPr>
                <w:i/>
              </w:rPr>
              <w:t>ци</w:t>
            </w:r>
            <w:r w:rsidRPr="00CB5D76">
              <w:t>) и е</w:t>
            </w:r>
            <w:r>
              <w:t>ё</w:t>
            </w:r>
            <w:r w:rsidRPr="00CB5D76">
              <w:t xml:space="preserve"> отражение в эстетике. </w:t>
            </w:r>
            <w:r>
              <w:t xml:space="preserve">Символизм чисел. </w:t>
            </w:r>
            <w:r w:rsidRPr="00CB5D76">
              <w:t xml:space="preserve">Проявление принципа </w:t>
            </w:r>
            <w:proofErr w:type="spellStart"/>
            <w:r w:rsidRPr="00CB5D76">
              <w:t>единораздельности</w:t>
            </w:r>
            <w:proofErr w:type="spellEnd"/>
            <w:r w:rsidRPr="00CB5D76">
              <w:t xml:space="preserve"> </w:t>
            </w:r>
            <w:proofErr w:type="spellStart"/>
            <w:r w:rsidRPr="00CB5D76">
              <w:t>инь-ян</w:t>
            </w:r>
            <w:proofErr w:type="spellEnd"/>
            <w:r w:rsidRPr="00CB5D76">
              <w:t xml:space="preserve"> в музыкальной культуре. Влияние философско-религиозных систем (конфуцианства, даосизма, синтоизма, шаманизма, буддизма). Влияние тонального языка на музыкальную культуру. Система «Небо-Земля-Человек» и е</w:t>
            </w:r>
            <w:r>
              <w:t>ё</w:t>
            </w:r>
            <w:r w:rsidRPr="00CB5D76">
              <w:t xml:space="preserve"> отражение в музыке. Философия древнекитайской музыки: связь с космологией, планетами, числовой символикой. Система </w:t>
            </w:r>
            <w:proofErr w:type="spellStart"/>
            <w:r w:rsidRPr="00CB5D76">
              <w:t>люйлюй</w:t>
            </w:r>
            <w:proofErr w:type="spellEnd"/>
            <w:r w:rsidRPr="00CB5D76">
              <w:t xml:space="preserve">. Конфуций: концепция «правильной» музыки. Семантика </w:t>
            </w:r>
            <w:proofErr w:type="spellStart"/>
            <w:r w:rsidRPr="00CB5D76">
              <w:t>пентатонического</w:t>
            </w:r>
            <w:proofErr w:type="spellEnd"/>
            <w:r w:rsidRPr="00CB5D76">
              <w:t xml:space="preserve"> лада. Региональные принципы классификации музыкальных инструментов (по материалу)</w:t>
            </w:r>
            <w:r>
              <w:t>.</w:t>
            </w:r>
            <w:r w:rsidR="002F08D9" w:rsidRPr="00483601">
              <w:t xml:space="preserve"> </w:t>
            </w:r>
          </w:p>
        </w:tc>
      </w:tr>
      <w:tr w:rsidR="002F08D9" w:rsidRPr="004E6B8F" w14:paraId="71F54EFE" w14:textId="77777777" w:rsidTr="00991A9D">
        <w:tc>
          <w:tcPr>
            <w:tcW w:w="562" w:type="dxa"/>
          </w:tcPr>
          <w:p w14:paraId="073CC64C" w14:textId="3AE94990" w:rsidR="002F08D9" w:rsidRPr="004E6B8F" w:rsidRDefault="002F08D9" w:rsidP="002F08D9">
            <w:r>
              <w:t xml:space="preserve">5. </w:t>
            </w:r>
          </w:p>
        </w:tc>
        <w:tc>
          <w:tcPr>
            <w:tcW w:w="3261" w:type="dxa"/>
          </w:tcPr>
          <w:p w14:paraId="418FF6ED" w14:textId="34C3CF05" w:rsidR="002F08D9" w:rsidRPr="007A0BC0" w:rsidRDefault="002F08D9" w:rsidP="002F08D9">
            <w:pPr>
              <w:tabs>
                <w:tab w:val="left" w:pos="546"/>
                <w:tab w:val="left" w:pos="993"/>
              </w:tabs>
              <w:jc w:val="both"/>
            </w:pPr>
            <w:r w:rsidRPr="00FC1FAA">
              <w:t xml:space="preserve">Тема </w:t>
            </w:r>
            <w:r>
              <w:t>5</w:t>
            </w:r>
            <w:r w:rsidRPr="00FC1FAA">
              <w:t>. Музыкальные символы суфизма в традиционной культуре Ирана, Турции, Пакистана.</w:t>
            </w:r>
          </w:p>
        </w:tc>
        <w:tc>
          <w:tcPr>
            <w:tcW w:w="6095" w:type="dxa"/>
          </w:tcPr>
          <w:p w14:paraId="6BC14EB4" w14:textId="5A88629A" w:rsidR="002F08D9" w:rsidRPr="00483601" w:rsidRDefault="0077303A" w:rsidP="0077303A">
            <w:pPr>
              <w:tabs>
                <w:tab w:val="left" w:pos="1440"/>
              </w:tabs>
              <w:ind w:firstLine="459"/>
              <w:jc w:val="both"/>
              <w:rPr>
                <w:sz w:val="28"/>
                <w:szCs w:val="28"/>
              </w:rPr>
            </w:pPr>
            <w:r>
              <w:t>Музыка, суфизм и исламская цивилизация. Философия суфизма: музыкально-культурологические аспекты. Музыка как выражение божественной тайны. Мистицизм звука. «</w:t>
            </w:r>
            <w:r>
              <w:rPr>
                <w:i/>
              </w:rPr>
              <w:t>Сэма</w:t>
            </w:r>
            <w:r>
              <w:t xml:space="preserve">» как духовное слушание музыки, исполнение религиозных песнопений и собрание с молитвенной музыкой и танцами. Космическое воздействие на человека, «закодированное» в слове, звуке, тембре голосов и музыкальных инструментов. Музыкальные инструменты как «орудие» звуковой медитации. Влияние суфизма на традиционную музыку Ирана, Турции, Индии. Символ как атрибут суфийского мистического опыта. Поэтические, музыкальные и эстетические символы суфийской музыки. Геометрическая символика (круг, зигзаг, спираль) в музыкальной классике. </w:t>
            </w:r>
            <w:proofErr w:type="spellStart"/>
            <w:r>
              <w:t>Мевляна</w:t>
            </w:r>
            <w:proofErr w:type="spellEnd"/>
            <w:r>
              <w:t xml:space="preserve"> </w:t>
            </w:r>
            <w:proofErr w:type="spellStart"/>
            <w:r>
              <w:t>Джалаладдин</w:t>
            </w:r>
            <w:proofErr w:type="spellEnd"/>
            <w:r>
              <w:t xml:space="preserve"> Руми и суфийское братство </w:t>
            </w:r>
            <w:proofErr w:type="spellStart"/>
            <w:r>
              <w:t>Мевлеви</w:t>
            </w:r>
            <w:proofErr w:type="spellEnd"/>
            <w:r>
              <w:t xml:space="preserve">. Практика обрядовых танцев: роль музыки в </w:t>
            </w:r>
            <w:proofErr w:type="spellStart"/>
            <w:r>
              <w:t>дервишских</w:t>
            </w:r>
            <w:proofErr w:type="spellEnd"/>
            <w:r>
              <w:t xml:space="preserve"> радениях. </w:t>
            </w:r>
            <w:proofErr w:type="spellStart"/>
            <w:r>
              <w:rPr>
                <w:i/>
              </w:rPr>
              <w:t>Зикры</w:t>
            </w:r>
            <w:proofErr w:type="spellEnd"/>
            <w:r>
              <w:t xml:space="preserve"> как религиозные церемонии. Суфийское братство </w:t>
            </w:r>
            <w:proofErr w:type="spellStart"/>
            <w:r>
              <w:t>Чишти</w:t>
            </w:r>
            <w:proofErr w:type="spellEnd"/>
            <w:r>
              <w:t xml:space="preserve"> в Индии. Жанр </w:t>
            </w:r>
            <w:proofErr w:type="spellStart"/>
            <w:r>
              <w:t>каввали</w:t>
            </w:r>
            <w:proofErr w:type="spellEnd"/>
            <w:r>
              <w:t xml:space="preserve"> и его основные формы.</w:t>
            </w:r>
            <w:r w:rsidR="002F08D9" w:rsidRPr="00483601">
              <w:t xml:space="preserve"> </w:t>
            </w:r>
          </w:p>
        </w:tc>
      </w:tr>
      <w:tr w:rsidR="002F08D9" w:rsidRPr="004E6B8F" w14:paraId="7C3E0FEB" w14:textId="77777777" w:rsidTr="00991A9D">
        <w:tc>
          <w:tcPr>
            <w:tcW w:w="562" w:type="dxa"/>
          </w:tcPr>
          <w:p w14:paraId="6AE44CFF" w14:textId="0559D7F5" w:rsidR="002F08D9" w:rsidRDefault="002F08D9" w:rsidP="002F08D9">
            <w:r>
              <w:t>6.</w:t>
            </w:r>
          </w:p>
        </w:tc>
        <w:tc>
          <w:tcPr>
            <w:tcW w:w="3261" w:type="dxa"/>
          </w:tcPr>
          <w:p w14:paraId="536AD409" w14:textId="5E6F07F7" w:rsidR="002F08D9" w:rsidRPr="007A0BC0" w:rsidRDefault="002F08D9" w:rsidP="002F08D9">
            <w:pPr>
              <w:tabs>
                <w:tab w:val="left" w:pos="546"/>
                <w:tab w:val="left" w:pos="993"/>
              </w:tabs>
              <w:jc w:val="both"/>
            </w:pPr>
            <w:r w:rsidRPr="00FC1FAA">
              <w:t xml:space="preserve">Тема </w:t>
            </w:r>
            <w:r>
              <w:t>6</w:t>
            </w:r>
            <w:r w:rsidRPr="00FC1FAA">
              <w:t>. Музыкальная культура Греции: интонационные коды исторических эпох.</w:t>
            </w:r>
          </w:p>
        </w:tc>
        <w:tc>
          <w:tcPr>
            <w:tcW w:w="6095" w:type="dxa"/>
          </w:tcPr>
          <w:p w14:paraId="1118B756" w14:textId="0AD96504" w:rsidR="002F08D9" w:rsidRPr="00483601" w:rsidRDefault="0077303A" w:rsidP="0077303A">
            <w:pPr>
              <w:tabs>
                <w:tab w:val="left" w:pos="1440"/>
              </w:tabs>
              <w:ind w:firstLine="459"/>
              <w:jc w:val="both"/>
              <w:rPr>
                <w:sz w:val="28"/>
                <w:szCs w:val="28"/>
              </w:rPr>
            </w:pPr>
            <w:r w:rsidRPr="003D6D3A">
              <w:t xml:space="preserve">Музыка Греции в контексте мировой культуры. </w:t>
            </w:r>
            <w:r>
              <w:t>Музыкальная культура</w:t>
            </w:r>
            <w:r w:rsidRPr="003D6D3A">
              <w:t xml:space="preserve"> Древней Греции. </w:t>
            </w:r>
            <w:r>
              <w:t xml:space="preserve">Музыка и миф в античной культуре. Музыка и космология. Музыкальные открытия Древней Греции. </w:t>
            </w:r>
            <w:r w:rsidRPr="003D6D3A">
              <w:t>Философия музыки Пифагора. Музыка и воспитание в философии Платона. Античные музыкальные инструменты и жанры. Духовные основы византийской музыки. Византийская музыка как вокальная традиция.</w:t>
            </w:r>
            <w:r>
              <w:t xml:space="preserve"> </w:t>
            </w:r>
            <w:proofErr w:type="spellStart"/>
            <w:r>
              <w:t>Псалтика</w:t>
            </w:r>
            <w:proofErr w:type="spellEnd"/>
            <w:r>
              <w:t xml:space="preserve">: византийская наука о музыке; основные категории. Система </w:t>
            </w:r>
            <w:proofErr w:type="spellStart"/>
            <w:r>
              <w:t>ихосов</w:t>
            </w:r>
            <w:proofErr w:type="spellEnd"/>
            <w:r>
              <w:t xml:space="preserve"> и её содержание. Исон и его функции.</w:t>
            </w:r>
            <w:r w:rsidRPr="003D6D3A">
              <w:t xml:space="preserve"> Особенности исполнения: </w:t>
            </w:r>
            <w:proofErr w:type="spellStart"/>
            <w:r w:rsidRPr="003D6D3A">
              <w:t>монофоничность</w:t>
            </w:r>
            <w:proofErr w:type="spellEnd"/>
            <w:r w:rsidRPr="003D6D3A">
              <w:t xml:space="preserve">, </w:t>
            </w:r>
            <w:proofErr w:type="spellStart"/>
            <w:r w:rsidRPr="003D6D3A">
              <w:t>антифонное</w:t>
            </w:r>
            <w:proofErr w:type="spellEnd"/>
            <w:r w:rsidRPr="003D6D3A">
              <w:t xml:space="preserve"> пение, исон, переменные такты, </w:t>
            </w:r>
            <w:proofErr w:type="spellStart"/>
            <w:r w:rsidRPr="003D6D3A">
              <w:t>кратимы</w:t>
            </w:r>
            <w:proofErr w:type="spellEnd"/>
            <w:r w:rsidRPr="003D6D3A">
              <w:t xml:space="preserve">. </w:t>
            </w:r>
            <w:proofErr w:type="spellStart"/>
            <w:r>
              <w:t>Этномузыкальные</w:t>
            </w:r>
            <w:proofErr w:type="spellEnd"/>
            <w:r>
              <w:t xml:space="preserve"> коды, сложившиеся в период Оттоманской империи. Социальная основа развития жанров</w:t>
            </w:r>
            <w:r w:rsidRPr="003D6D3A">
              <w:t xml:space="preserve">. </w:t>
            </w:r>
            <w:r w:rsidRPr="003D6D3A">
              <w:rPr>
                <w:color w:val="000000"/>
              </w:rPr>
              <w:t xml:space="preserve">Зарождение </w:t>
            </w:r>
            <w:proofErr w:type="spellStart"/>
            <w:r w:rsidRPr="003D6D3A">
              <w:rPr>
                <w:i/>
                <w:color w:val="000000"/>
              </w:rPr>
              <w:t>рембетико</w:t>
            </w:r>
            <w:proofErr w:type="spellEnd"/>
            <w:r w:rsidRPr="003D6D3A">
              <w:rPr>
                <w:color w:val="000000"/>
              </w:rPr>
              <w:t xml:space="preserve">. </w:t>
            </w:r>
            <w:r w:rsidRPr="003D6D3A">
              <w:t xml:space="preserve">Вклад традиции </w:t>
            </w:r>
            <w:proofErr w:type="spellStart"/>
            <w:r w:rsidRPr="003D6D3A">
              <w:rPr>
                <w:i/>
              </w:rPr>
              <w:t>рембетико</w:t>
            </w:r>
            <w:proofErr w:type="spellEnd"/>
            <w:r w:rsidRPr="003D6D3A">
              <w:t xml:space="preserve"> в развитие греческой песни. Новая авторская «народная» песня в творчестве М. </w:t>
            </w:r>
            <w:proofErr w:type="spellStart"/>
            <w:r w:rsidRPr="003D6D3A">
              <w:t>Хатзидакиса</w:t>
            </w:r>
            <w:proofErr w:type="spellEnd"/>
            <w:r w:rsidRPr="003D6D3A">
              <w:t xml:space="preserve">. Творчество М. </w:t>
            </w:r>
            <w:proofErr w:type="spellStart"/>
            <w:r w:rsidRPr="003D6D3A">
              <w:t>Теодоракиса</w:t>
            </w:r>
            <w:proofErr w:type="spellEnd"/>
            <w:r w:rsidRPr="003D6D3A">
              <w:t xml:space="preserve"> </w:t>
            </w:r>
            <w:r w:rsidRPr="003D6D3A">
              <w:lastRenderedPageBreak/>
              <w:t>и его роль в возрождении</w:t>
            </w:r>
            <w:r>
              <w:t xml:space="preserve"> и актуализации</w:t>
            </w:r>
            <w:r w:rsidRPr="003D6D3A">
              <w:t xml:space="preserve"> греческих </w:t>
            </w:r>
            <w:proofErr w:type="spellStart"/>
            <w:r>
              <w:t>этномузыкальных</w:t>
            </w:r>
            <w:proofErr w:type="spellEnd"/>
            <w:r>
              <w:t xml:space="preserve"> кодов</w:t>
            </w:r>
            <w:r w:rsidR="002F08D9" w:rsidRPr="00483601">
              <w:t xml:space="preserve">. </w:t>
            </w:r>
          </w:p>
        </w:tc>
      </w:tr>
      <w:tr w:rsidR="002F08D9" w:rsidRPr="004E6B8F" w14:paraId="662E40E3" w14:textId="77777777" w:rsidTr="00991A9D">
        <w:tc>
          <w:tcPr>
            <w:tcW w:w="562" w:type="dxa"/>
          </w:tcPr>
          <w:p w14:paraId="73F5949E" w14:textId="417B3836" w:rsidR="002F08D9" w:rsidRDefault="002F08D9" w:rsidP="002F08D9">
            <w:r>
              <w:lastRenderedPageBreak/>
              <w:t>7.</w:t>
            </w:r>
          </w:p>
        </w:tc>
        <w:tc>
          <w:tcPr>
            <w:tcW w:w="3261" w:type="dxa"/>
          </w:tcPr>
          <w:p w14:paraId="2F53611E" w14:textId="3CC3D3EA" w:rsidR="002F08D9" w:rsidRPr="007A0BC0" w:rsidRDefault="002F08D9" w:rsidP="002F08D9">
            <w:pPr>
              <w:tabs>
                <w:tab w:val="left" w:pos="546"/>
                <w:tab w:val="left" w:pos="993"/>
              </w:tabs>
              <w:jc w:val="both"/>
            </w:pPr>
            <w:r w:rsidRPr="00FC1FAA">
              <w:t xml:space="preserve">Тема </w:t>
            </w:r>
            <w:r>
              <w:t>7</w:t>
            </w:r>
            <w:r w:rsidRPr="00FC1FAA">
              <w:t>. Гэльские культурные коды в музыкальной традиции Шотландии.</w:t>
            </w:r>
          </w:p>
        </w:tc>
        <w:tc>
          <w:tcPr>
            <w:tcW w:w="6095" w:type="dxa"/>
          </w:tcPr>
          <w:p w14:paraId="189D50B7" w14:textId="46A9A8C9" w:rsidR="002F08D9" w:rsidRPr="0077303A" w:rsidRDefault="0077303A" w:rsidP="0077303A">
            <w:pPr>
              <w:tabs>
                <w:tab w:val="left" w:pos="546"/>
                <w:tab w:val="left" w:pos="993"/>
              </w:tabs>
              <w:ind w:firstLine="567"/>
              <w:jc w:val="both"/>
            </w:pPr>
            <w:r w:rsidRPr="00BC0649">
              <w:t xml:space="preserve">Место музыкального фольклора в гэльской культуре. Роль музыкальной и вербальной магии. Древние музыкальные инструменты в гэльской культуре. Кланы, клановая музыка и обычаи. </w:t>
            </w:r>
            <w:proofErr w:type="spellStart"/>
            <w:r w:rsidRPr="00BC0649">
              <w:t>Устнопоэтическое</w:t>
            </w:r>
            <w:proofErr w:type="spellEnd"/>
            <w:r w:rsidRPr="00BC0649">
              <w:t xml:space="preserve"> и музыкальное творчество </w:t>
            </w:r>
            <w:proofErr w:type="spellStart"/>
            <w:r w:rsidRPr="00BC0649">
              <w:t>гэлов</w:t>
            </w:r>
            <w:proofErr w:type="spellEnd"/>
            <w:r w:rsidRPr="00BC0649">
              <w:t xml:space="preserve"> в традиционных обрядах и праздниках. </w:t>
            </w:r>
            <w:proofErr w:type="spellStart"/>
            <w:r w:rsidRPr="00BC0649">
              <w:t>Сказительство</w:t>
            </w:r>
            <w:proofErr w:type="spellEnd"/>
            <w:r w:rsidRPr="00BC0649">
              <w:t xml:space="preserve"> и музыкальные традиции вечеров </w:t>
            </w:r>
            <w:proofErr w:type="spellStart"/>
            <w:r w:rsidRPr="00BC0649">
              <w:rPr>
                <w:i/>
              </w:rPr>
              <w:t>кейли</w:t>
            </w:r>
            <w:proofErr w:type="spellEnd"/>
            <w:r w:rsidRPr="00BC0649">
              <w:rPr>
                <w:i/>
              </w:rPr>
              <w:t xml:space="preserve">. </w:t>
            </w:r>
            <w:r w:rsidRPr="00BC0649">
              <w:t xml:space="preserve">Основные жанры гэльского музыкального фольклора Шотландии. Женский песенный обрядово-трудовой комплекс валяния твида. Голосовая музыка. Особенности вокального стиля </w:t>
            </w:r>
            <w:proofErr w:type="spellStart"/>
            <w:r w:rsidRPr="00BC0649">
              <w:rPr>
                <w:i/>
              </w:rPr>
              <w:t>шан</w:t>
            </w:r>
            <w:proofErr w:type="spellEnd"/>
            <w:r w:rsidRPr="00BC0649">
              <w:rPr>
                <w:i/>
              </w:rPr>
              <w:t>-нос</w:t>
            </w:r>
            <w:r w:rsidRPr="00BC0649">
              <w:t>. Сохранение и развитие гэльских традиций в Новой Шотландии. Музыкальное творчество как средство самоидентификации современных музыкантов: от гэльских традиций к построению «кельтской» культурной общности.</w:t>
            </w:r>
          </w:p>
        </w:tc>
      </w:tr>
      <w:tr w:rsidR="002F08D9" w:rsidRPr="004E6B8F" w14:paraId="7BE76A13" w14:textId="77777777" w:rsidTr="00991A9D">
        <w:tc>
          <w:tcPr>
            <w:tcW w:w="562" w:type="dxa"/>
          </w:tcPr>
          <w:p w14:paraId="177C3E73" w14:textId="35C25442" w:rsidR="002F08D9" w:rsidRDefault="002F08D9" w:rsidP="002F08D9">
            <w:r>
              <w:t>8.</w:t>
            </w:r>
          </w:p>
        </w:tc>
        <w:tc>
          <w:tcPr>
            <w:tcW w:w="3261" w:type="dxa"/>
          </w:tcPr>
          <w:p w14:paraId="14749088" w14:textId="4C7A5348" w:rsidR="002F08D9" w:rsidRPr="007A0BC0" w:rsidRDefault="002F08D9" w:rsidP="002F08D9">
            <w:pPr>
              <w:tabs>
                <w:tab w:val="left" w:pos="546"/>
                <w:tab w:val="left" w:pos="993"/>
              </w:tabs>
              <w:jc w:val="both"/>
            </w:pPr>
            <w:r w:rsidRPr="00FC1FAA">
              <w:t xml:space="preserve">Тема </w:t>
            </w:r>
            <w:r>
              <w:t>8</w:t>
            </w:r>
            <w:r w:rsidRPr="00FC1FAA">
              <w:t>. Духовные коды русской культуры в храмовой</w:t>
            </w:r>
            <w:r>
              <w:t xml:space="preserve"> и</w:t>
            </w:r>
            <w:r w:rsidRPr="00FC1FAA">
              <w:t xml:space="preserve"> народной музыке.</w:t>
            </w:r>
          </w:p>
        </w:tc>
        <w:tc>
          <w:tcPr>
            <w:tcW w:w="6095" w:type="dxa"/>
          </w:tcPr>
          <w:p w14:paraId="192357AE" w14:textId="4641D173" w:rsidR="002F08D9" w:rsidRPr="00307946" w:rsidRDefault="0077303A" w:rsidP="0077303A">
            <w:pPr>
              <w:tabs>
                <w:tab w:val="left" w:pos="1440"/>
              </w:tabs>
              <w:ind w:firstLine="317"/>
              <w:jc w:val="both"/>
              <w:rPr>
                <w:sz w:val="28"/>
                <w:szCs w:val="28"/>
              </w:rPr>
            </w:pPr>
            <w:r>
              <w:t xml:space="preserve">Духовный анализ музыки как осмысление Божественного Логоса. Православные ценности русского музыкального наследия: соборность и </w:t>
            </w:r>
            <w:proofErr w:type="spellStart"/>
            <w:r>
              <w:t>литургичность</w:t>
            </w:r>
            <w:proofErr w:type="spellEnd"/>
            <w:r>
              <w:t xml:space="preserve">, духовный реализм, Евангельская красота, взаимосвязь духовности и нравственности. Славянская основа русского мира: </w:t>
            </w:r>
            <w:proofErr w:type="spellStart"/>
            <w:r>
              <w:t>этномузыкальные</w:t>
            </w:r>
            <w:proofErr w:type="spellEnd"/>
            <w:r>
              <w:t xml:space="preserve"> коды народной традиции. Представления о мироздании, красоте, гармонии, душе, мире невидимом в русской звуковой картине мира. Пение как музыкальная практика душевного «самоочищения». Поэтика лирической песни. Русская инструментальная культура как «культура состояний», ощущение «безвременья» в музыкальном языке традиции. Духовные основы музыкального творчества как «умозрение в звуках» и архетипическое выражение Святой Руси. Духовность как основа храмовой музыки древнерусской традиции. Знаменное пение. Гамма-</w:t>
            </w:r>
            <w:proofErr w:type="spellStart"/>
            <w:r>
              <w:t>лествица</w:t>
            </w:r>
            <w:proofErr w:type="spellEnd"/>
            <w:r>
              <w:t xml:space="preserve"> как духовный рост человека, восхождение к Горнему миру. Древнерусское духовное пение как аскетическая система. Влияние молитвенных песнопений на внутренний мир человека. Духовные стихи: темы, образы, сюжеты, поэтика</w:t>
            </w:r>
            <w:r w:rsidR="002F08D9" w:rsidRPr="00307946">
              <w:t>.</w:t>
            </w:r>
          </w:p>
        </w:tc>
      </w:tr>
      <w:tr w:rsidR="002F08D9" w:rsidRPr="004E6B8F" w14:paraId="358B0BC3" w14:textId="77777777" w:rsidTr="00991A9D">
        <w:tc>
          <w:tcPr>
            <w:tcW w:w="562" w:type="dxa"/>
          </w:tcPr>
          <w:p w14:paraId="77DD601F" w14:textId="293201D6" w:rsidR="002F08D9" w:rsidRDefault="002F08D9" w:rsidP="002F08D9">
            <w:r>
              <w:t>9.</w:t>
            </w:r>
          </w:p>
        </w:tc>
        <w:tc>
          <w:tcPr>
            <w:tcW w:w="3261" w:type="dxa"/>
          </w:tcPr>
          <w:p w14:paraId="02BD83F8" w14:textId="3DD7641A" w:rsidR="002F08D9" w:rsidRPr="007A0BC0" w:rsidRDefault="002F08D9" w:rsidP="002F08D9">
            <w:pPr>
              <w:tabs>
                <w:tab w:val="left" w:pos="546"/>
                <w:tab w:val="left" w:pos="993"/>
              </w:tabs>
              <w:jc w:val="both"/>
            </w:pPr>
            <w:r w:rsidRPr="00FC1FAA">
              <w:t xml:space="preserve">Тема </w:t>
            </w:r>
            <w:r>
              <w:t>9</w:t>
            </w:r>
            <w:r w:rsidRPr="00FC1FAA">
              <w:t xml:space="preserve">. Сердце в ритме с природой: </w:t>
            </w:r>
            <w:r>
              <w:t>музыкальный космос</w:t>
            </w:r>
            <w:r w:rsidRPr="00FC1FAA">
              <w:t xml:space="preserve"> коренных американцев. </w:t>
            </w:r>
          </w:p>
        </w:tc>
        <w:tc>
          <w:tcPr>
            <w:tcW w:w="6095" w:type="dxa"/>
          </w:tcPr>
          <w:p w14:paraId="3176CC5E" w14:textId="476F230F" w:rsidR="002F08D9" w:rsidRPr="00307946" w:rsidRDefault="0077303A" w:rsidP="0077303A">
            <w:pPr>
              <w:tabs>
                <w:tab w:val="left" w:pos="546"/>
                <w:tab w:val="left" w:pos="993"/>
              </w:tabs>
              <w:ind w:firstLine="317"/>
              <w:jc w:val="both"/>
              <w:rPr>
                <w:sz w:val="28"/>
                <w:szCs w:val="28"/>
              </w:rPr>
            </w:pPr>
            <w:r>
              <w:t xml:space="preserve">Доминантные черты музыкальной культуры коренных народов Северной Америки: одноголосие, повторность как путь формообразования, пентатонный звукоряд, преобладание мифологического и обрядового смысла. Аутентичность песенного фольклора: звуковая экспрессия, орнаментация, ритмические особенности. Трансформационные практики коренных </w:t>
            </w:r>
            <w:proofErr w:type="spellStart"/>
            <w:r>
              <w:t>америанцев</w:t>
            </w:r>
            <w:proofErr w:type="spellEnd"/>
            <w:r>
              <w:t xml:space="preserve">. Синкретизм целительных церемоний навахо. Благословенный путь: интонационные символы и архетипы. Обряды духовного обновления: Пляска Солнца. Коренные американцы в музыкальном искусстве. Творчество Л. </w:t>
            </w:r>
            <w:proofErr w:type="spellStart"/>
            <w:r>
              <w:t>Балларда</w:t>
            </w:r>
            <w:proofErr w:type="spellEnd"/>
            <w:r>
              <w:t xml:space="preserve">: элементы фольклорной традиции в симфонической, оперной и камерно-инструментальной музыке. Творчество К. </w:t>
            </w:r>
            <w:proofErr w:type="spellStart"/>
            <w:r>
              <w:lastRenderedPageBreak/>
              <w:t>Накаи</w:t>
            </w:r>
            <w:proofErr w:type="spellEnd"/>
            <w:r>
              <w:t xml:space="preserve">, Ф. </w:t>
            </w:r>
            <w:proofErr w:type="spellStart"/>
            <w:r>
              <w:t>Уэстерман</w:t>
            </w:r>
            <w:proofErr w:type="spellEnd"/>
            <w:r>
              <w:t xml:space="preserve">, Б. Сент-Мари, Д. Шенандоа, С. </w:t>
            </w:r>
            <w:proofErr w:type="spellStart"/>
            <w:r>
              <w:t>Аглукарк</w:t>
            </w:r>
            <w:proofErr w:type="spellEnd"/>
            <w:r>
              <w:t xml:space="preserve"> и др</w:t>
            </w:r>
            <w:r w:rsidR="002F08D9" w:rsidRPr="00307946">
              <w:t xml:space="preserve">. </w:t>
            </w:r>
          </w:p>
        </w:tc>
      </w:tr>
      <w:tr w:rsidR="002F08D9" w:rsidRPr="004E6B8F" w14:paraId="45578390" w14:textId="77777777" w:rsidTr="00991A9D">
        <w:tc>
          <w:tcPr>
            <w:tcW w:w="562" w:type="dxa"/>
          </w:tcPr>
          <w:p w14:paraId="324F1AF9" w14:textId="25062872" w:rsidR="002F08D9" w:rsidRDefault="002F08D9" w:rsidP="002F08D9">
            <w:r>
              <w:lastRenderedPageBreak/>
              <w:t>10.</w:t>
            </w:r>
          </w:p>
        </w:tc>
        <w:tc>
          <w:tcPr>
            <w:tcW w:w="3261" w:type="dxa"/>
          </w:tcPr>
          <w:p w14:paraId="1FCA81D9" w14:textId="1A817451" w:rsidR="002F08D9" w:rsidRPr="007A0BC0" w:rsidRDefault="002F08D9" w:rsidP="002F08D9">
            <w:pPr>
              <w:tabs>
                <w:tab w:val="left" w:pos="546"/>
                <w:tab w:val="left" w:pos="993"/>
              </w:tabs>
              <w:jc w:val="both"/>
            </w:pPr>
            <w:r w:rsidRPr="00FC1FAA">
              <w:t xml:space="preserve">Тема </w:t>
            </w:r>
            <w:r>
              <w:t>10</w:t>
            </w:r>
            <w:r w:rsidRPr="00FC1FAA">
              <w:t xml:space="preserve">. </w:t>
            </w:r>
            <w:proofErr w:type="spellStart"/>
            <w:r w:rsidRPr="00FC1FAA">
              <w:t>Мезоамериканские</w:t>
            </w:r>
            <w:proofErr w:type="spellEnd"/>
            <w:r w:rsidRPr="00FC1FAA">
              <w:t xml:space="preserve"> цивилизационные концепты-символы в традиционной музыкальной культуре Мексики.</w:t>
            </w:r>
          </w:p>
        </w:tc>
        <w:tc>
          <w:tcPr>
            <w:tcW w:w="6095" w:type="dxa"/>
          </w:tcPr>
          <w:p w14:paraId="15A71183" w14:textId="3049EFB3" w:rsidR="002F08D9" w:rsidRPr="00575A45" w:rsidRDefault="0077303A" w:rsidP="0077303A">
            <w:pPr>
              <w:tabs>
                <w:tab w:val="left" w:pos="993"/>
              </w:tabs>
              <w:ind w:firstLine="317"/>
              <w:jc w:val="both"/>
              <w:rPr>
                <w:sz w:val="28"/>
                <w:szCs w:val="28"/>
              </w:rPr>
            </w:pPr>
            <w:r w:rsidRPr="00123381">
              <w:t xml:space="preserve">Космология и философия </w:t>
            </w:r>
            <w:proofErr w:type="spellStart"/>
            <w:r w:rsidRPr="00123381">
              <w:t>нагуа</w:t>
            </w:r>
            <w:proofErr w:type="spellEnd"/>
            <w:r w:rsidRPr="00123381">
              <w:t xml:space="preserve">. </w:t>
            </w:r>
            <w:proofErr w:type="spellStart"/>
            <w:r w:rsidRPr="00123381">
              <w:t>Ометеотль</w:t>
            </w:r>
            <w:proofErr w:type="spellEnd"/>
            <w:r w:rsidRPr="00123381">
              <w:t xml:space="preserve"> как творящая </w:t>
            </w:r>
            <w:proofErr w:type="spellStart"/>
            <w:r w:rsidRPr="00123381">
              <w:t>дуальность</w:t>
            </w:r>
            <w:proofErr w:type="spellEnd"/>
            <w:r w:rsidRPr="00123381">
              <w:t xml:space="preserve"> и универсальная основа жизни. Дуализм жизни и смерти в культуре </w:t>
            </w:r>
            <w:proofErr w:type="spellStart"/>
            <w:r w:rsidRPr="00123381">
              <w:t>Мезоамерики</w:t>
            </w:r>
            <w:proofErr w:type="spellEnd"/>
            <w:r w:rsidRPr="00123381">
              <w:t xml:space="preserve">. </w:t>
            </w:r>
            <w:r>
              <w:t xml:space="preserve">Философско-эстетическая концепция наука «Цветок и песня». Символы </w:t>
            </w:r>
            <w:proofErr w:type="spellStart"/>
            <w:r>
              <w:t>науа</w:t>
            </w:r>
            <w:proofErr w:type="spellEnd"/>
            <w:r>
              <w:t xml:space="preserve"> в музыкальной культуре Мексики: </w:t>
            </w:r>
            <w:proofErr w:type="spellStart"/>
            <w:r>
              <w:t>дуальность</w:t>
            </w:r>
            <w:proofErr w:type="spellEnd"/>
            <w:r>
              <w:t xml:space="preserve">, цветы, крест, ягуар, змей, цифровая символика. </w:t>
            </w:r>
            <w:r w:rsidRPr="00123381">
              <w:t>Образ Плакальщицы в музыкальном фольклор</w:t>
            </w:r>
            <w:r>
              <w:t>е Мексики. Музыкальные традиции Дня Мертвых. И</w:t>
            </w:r>
            <w:r>
              <w:rPr>
                <w:color w:val="000000"/>
              </w:rPr>
              <w:t>стоки, художественное своеобразие, символика</w:t>
            </w:r>
            <w:r w:rsidRPr="003319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r w:rsidRPr="00331936">
              <w:rPr>
                <w:color w:val="000000"/>
              </w:rPr>
              <w:t>функции юмористически-игровых образов смерти</w:t>
            </w:r>
            <w:r>
              <w:rPr>
                <w:color w:val="000000"/>
              </w:rPr>
              <w:t xml:space="preserve"> в мексиканской культуре. </w:t>
            </w:r>
            <w:r>
              <w:t>Т</w:t>
            </w:r>
            <w:r>
              <w:rPr>
                <w:rStyle w:val="small"/>
              </w:rPr>
              <w:t xml:space="preserve">радиции песнопений «Ла </w:t>
            </w:r>
            <w:proofErr w:type="spellStart"/>
            <w:r>
              <w:rPr>
                <w:rStyle w:val="small"/>
              </w:rPr>
              <w:t>Кантада</w:t>
            </w:r>
            <w:proofErr w:type="spellEnd"/>
            <w:r>
              <w:rPr>
                <w:rStyle w:val="small"/>
              </w:rPr>
              <w:t xml:space="preserve">» в контексте празднования Дня Мертвых в г. </w:t>
            </w:r>
            <w:proofErr w:type="spellStart"/>
            <w:r>
              <w:rPr>
                <w:rStyle w:val="small"/>
              </w:rPr>
              <w:t>Наолинко</w:t>
            </w:r>
            <w:proofErr w:type="spellEnd"/>
            <w:r>
              <w:rPr>
                <w:rStyle w:val="small"/>
              </w:rPr>
              <w:t xml:space="preserve"> (штат Веракрус, Мексика). Культурное время-пространство праздника. Трансляция сакральной христианской, латиноамериканской и локальной истории, образовательные и воспитательные функции </w:t>
            </w:r>
            <w:proofErr w:type="spellStart"/>
            <w:r>
              <w:rPr>
                <w:rStyle w:val="small"/>
              </w:rPr>
              <w:t>кантады</w:t>
            </w:r>
            <w:proofErr w:type="spellEnd"/>
            <w:r>
              <w:rPr>
                <w:rStyle w:val="small"/>
              </w:rPr>
              <w:t>.</w:t>
            </w:r>
          </w:p>
        </w:tc>
      </w:tr>
      <w:tr w:rsidR="002F08D9" w:rsidRPr="004E6B8F" w14:paraId="5A612EFE" w14:textId="77777777" w:rsidTr="00991A9D">
        <w:tc>
          <w:tcPr>
            <w:tcW w:w="562" w:type="dxa"/>
          </w:tcPr>
          <w:p w14:paraId="1695D931" w14:textId="56BA84BD" w:rsidR="002F08D9" w:rsidRDefault="002F08D9" w:rsidP="002F08D9">
            <w:r>
              <w:t>11.</w:t>
            </w:r>
          </w:p>
        </w:tc>
        <w:tc>
          <w:tcPr>
            <w:tcW w:w="3261" w:type="dxa"/>
          </w:tcPr>
          <w:p w14:paraId="0DB9E347" w14:textId="128EB297" w:rsidR="002F08D9" w:rsidRPr="007A0BC0" w:rsidRDefault="002F08D9" w:rsidP="002F08D9">
            <w:pPr>
              <w:tabs>
                <w:tab w:val="left" w:pos="546"/>
                <w:tab w:val="left" w:pos="993"/>
              </w:tabs>
              <w:jc w:val="both"/>
            </w:pPr>
            <w:r w:rsidRPr="00D37CFE">
              <w:t xml:space="preserve">Тема </w:t>
            </w:r>
            <w:r>
              <w:t>11</w:t>
            </w:r>
            <w:r w:rsidRPr="00D37CFE">
              <w:t xml:space="preserve">. Аксиология </w:t>
            </w:r>
            <w:proofErr w:type="spellStart"/>
            <w:r w:rsidRPr="00D37CFE">
              <w:t>этномузыки</w:t>
            </w:r>
            <w:proofErr w:type="spellEnd"/>
            <w:r w:rsidRPr="00D37CFE">
              <w:t xml:space="preserve"> второй половины ХХ – начала ХХ</w:t>
            </w:r>
            <w:r w:rsidRPr="00D37CFE">
              <w:rPr>
                <w:lang w:val="en-US"/>
              </w:rPr>
              <w:t>I</w:t>
            </w:r>
            <w:r w:rsidRPr="00D37CFE">
              <w:t xml:space="preserve"> вв.: диалог культур от «фольклорного возрождения» к </w:t>
            </w:r>
            <w:r w:rsidRPr="00D37CFE">
              <w:rPr>
                <w:lang w:val="en-US"/>
              </w:rPr>
              <w:t>World</w:t>
            </w:r>
            <w:r w:rsidRPr="00D37CFE">
              <w:t xml:space="preserve"> </w:t>
            </w:r>
            <w:r w:rsidRPr="00D37CFE">
              <w:rPr>
                <w:lang w:val="en-US"/>
              </w:rPr>
              <w:t>Music</w:t>
            </w:r>
            <w:r w:rsidRPr="00D37CFE">
              <w:t>.</w:t>
            </w:r>
          </w:p>
        </w:tc>
        <w:tc>
          <w:tcPr>
            <w:tcW w:w="6095" w:type="dxa"/>
          </w:tcPr>
          <w:p w14:paraId="7BD2A06B" w14:textId="1E6BBF3D" w:rsidR="002F08D9" w:rsidRPr="0077303A" w:rsidRDefault="0077303A" w:rsidP="0077303A">
            <w:pPr>
              <w:tabs>
                <w:tab w:val="left" w:pos="546"/>
              </w:tabs>
              <w:ind w:firstLine="317"/>
              <w:jc w:val="both"/>
            </w:pPr>
            <w:r>
              <w:t xml:space="preserve">Истоки «Фольклорного возрождения» во второй половине ХХ в. Движение политической песни. </w:t>
            </w:r>
            <w:r>
              <w:rPr>
                <w:rStyle w:val="small"/>
              </w:rPr>
              <w:t xml:space="preserve">Мотивы </w:t>
            </w:r>
            <w:proofErr w:type="spellStart"/>
            <w:r>
              <w:rPr>
                <w:rStyle w:val="small"/>
              </w:rPr>
              <w:t>миросозидания</w:t>
            </w:r>
            <w:proofErr w:type="spellEnd"/>
            <w:r>
              <w:rPr>
                <w:rStyle w:val="small"/>
              </w:rPr>
              <w:t xml:space="preserve"> в творчестве </w:t>
            </w:r>
            <w:proofErr w:type="spellStart"/>
            <w:r>
              <w:rPr>
                <w:rStyle w:val="small"/>
              </w:rPr>
              <w:t>этномузыкантов</w:t>
            </w:r>
            <w:proofErr w:type="spellEnd"/>
            <w:r>
              <w:rPr>
                <w:rStyle w:val="small"/>
              </w:rPr>
              <w:t xml:space="preserve">. </w:t>
            </w:r>
            <w:r>
              <w:t xml:space="preserve">Движение «Новой песни» на волне борьбы народов Латинской Америки за социальную и культурную независимость. Музыкант – исполнитель – собиратель фольклора – общественный деятель. Обращение к фольклору как к «оружию» против подавления своей культуры, адаптация фольклорных жанров к современным стилям, смешение </w:t>
            </w:r>
            <w:proofErr w:type="spellStart"/>
            <w:r>
              <w:t>этноинструментов</w:t>
            </w:r>
            <w:proofErr w:type="spellEnd"/>
            <w:r>
              <w:t xml:space="preserve"> с электроинструментами, сближение в исполнительстве фолк-</w:t>
            </w:r>
            <w:proofErr w:type="spellStart"/>
            <w:r>
              <w:t>сингеров</w:t>
            </w:r>
            <w:proofErr w:type="spellEnd"/>
            <w:r>
              <w:t xml:space="preserve"> народных песен и песен собственного сочинения, политизированность текстов. </w:t>
            </w:r>
            <w:r>
              <w:rPr>
                <w:rStyle w:val="small"/>
              </w:rPr>
              <w:t xml:space="preserve">Международные фестивали как средство межкультурного диалога. Обучение и творческое освоение представителями разных стран музыкального языка других народов. </w:t>
            </w:r>
            <w:r w:rsidRPr="00BE3010">
              <w:t>Современная стадия «Фольклорного возрождения»: World Music и проект «</w:t>
            </w:r>
            <w:r w:rsidRPr="00BE3010">
              <w:rPr>
                <w:lang w:val="en-US"/>
              </w:rPr>
              <w:t>Playing</w:t>
            </w:r>
            <w:r w:rsidRPr="00BE3010">
              <w:t xml:space="preserve"> </w:t>
            </w:r>
            <w:r w:rsidRPr="00BE3010">
              <w:rPr>
                <w:lang w:val="en-US"/>
              </w:rPr>
              <w:t>for</w:t>
            </w:r>
            <w:r w:rsidRPr="00BE3010">
              <w:t xml:space="preserve"> </w:t>
            </w:r>
            <w:r w:rsidRPr="00BE3010">
              <w:rPr>
                <w:lang w:val="en-US"/>
              </w:rPr>
              <w:t>Change</w:t>
            </w:r>
            <w:r w:rsidRPr="00BE3010">
              <w:t>». Традиционные и современные формы репрезентации этнической идентичности в музыкальных инструментах</w:t>
            </w:r>
            <w:r w:rsidRPr="00BE3010">
              <w:rPr>
                <w:rFonts w:ascii="TimesNewRomanPSMT" w:hAnsi="TimesNewRomanPSMT" w:cs="TimesNewRomanPSMT"/>
              </w:rPr>
              <w:t>.</w:t>
            </w:r>
          </w:p>
        </w:tc>
      </w:tr>
      <w:tr w:rsidR="002F08D9" w:rsidRPr="004E6B8F" w14:paraId="77C24D1D" w14:textId="77777777" w:rsidTr="00991A9D">
        <w:tc>
          <w:tcPr>
            <w:tcW w:w="562" w:type="dxa"/>
          </w:tcPr>
          <w:p w14:paraId="5D54A581" w14:textId="60A77BF5" w:rsidR="002F08D9" w:rsidRDefault="002F08D9" w:rsidP="002F08D9">
            <w:r>
              <w:t>12.</w:t>
            </w:r>
          </w:p>
        </w:tc>
        <w:tc>
          <w:tcPr>
            <w:tcW w:w="3261" w:type="dxa"/>
          </w:tcPr>
          <w:p w14:paraId="135E40E6" w14:textId="71E8B15F" w:rsidR="002F08D9" w:rsidRPr="007A0BC0" w:rsidRDefault="002F08D9" w:rsidP="002F08D9">
            <w:pPr>
              <w:tabs>
                <w:tab w:val="left" w:pos="546"/>
                <w:tab w:val="left" w:pos="993"/>
              </w:tabs>
              <w:jc w:val="both"/>
            </w:pPr>
            <w:r w:rsidRPr="00D37CFE">
              <w:t xml:space="preserve">Тема </w:t>
            </w:r>
            <w:r>
              <w:t>12</w:t>
            </w:r>
            <w:r w:rsidRPr="00D37CFE">
              <w:t xml:space="preserve">. </w:t>
            </w:r>
            <w:r w:rsidRPr="00D37CFE">
              <w:rPr>
                <w:shd w:val="clear" w:color="auto" w:fill="FFFFFF"/>
              </w:rPr>
              <w:t xml:space="preserve">Трансформационные механизмы </w:t>
            </w:r>
            <w:r>
              <w:rPr>
                <w:shd w:val="clear" w:color="auto" w:fill="FFFFFF"/>
              </w:rPr>
              <w:t xml:space="preserve">традиционных и современных </w:t>
            </w:r>
            <w:proofErr w:type="spellStart"/>
            <w:r w:rsidRPr="00D37CFE">
              <w:rPr>
                <w:shd w:val="clear" w:color="auto" w:fill="FFFFFF"/>
              </w:rPr>
              <w:t>этномузыкальных</w:t>
            </w:r>
            <w:proofErr w:type="spellEnd"/>
            <w:r w:rsidRPr="00D37CFE">
              <w:rPr>
                <w:shd w:val="clear" w:color="auto" w:fill="FFFFFF"/>
              </w:rPr>
              <w:t xml:space="preserve"> </w:t>
            </w:r>
            <w:proofErr w:type="spellStart"/>
            <w:r w:rsidRPr="00D37CFE">
              <w:rPr>
                <w:shd w:val="clear" w:color="auto" w:fill="FFFFFF"/>
              </w:rPr>
              <w:t>антропопрактик</w:t>
            </w:r>
            <w:proofErr w:type="spellEnd"/>
            <w:r w:rsidRPr="00D37CFE">
              <w:rPr>
                <w:shd w:val="clear" w:color="auto" w:fill="FFFFFF"/>
              </w:rPr>
              <w:t>.</w:t>
            </w:r>
          </w:p>
        </w:tc>
        <w:tc>
          <w:tcPr>
            <w:tcW w:w="6095" w:type="dxa"/>
          </w:tcPr>
          <w:p w14:paraId="063343F2" w14:textId="26D543C4" w:rsidR="002F08D9" w:rsidRPr="0077303A" w:rsidRDefault="0077303A" w:rsidP="0077303A">
            <w:pPr>
              <w:tabs>
                <w:tab w:val="left" w:pos="546"/>
                <w:tab w:val="left" w:pos="993"/>
              </w:tabs>
              <w:ind w:firstLine="567"/>
              <w:jc w:val="both"/>
            </w:pPr>
            <w:proofErr w:type="spellStart"/>
            <w:r>
              <w:rPr>
                <w:rStyle w:val="small"/>
              </w:rPr>
              <w:t>Антропопрактики</w:t>
            </w:r>
            <w:proofErr w:type="spellEnd"/>
            <w:r>
              <w:rPr>
                <w:rStyle w:val="small"/>
              </w:rPr>
              <w:t xml:space="preserve"> как направленные трансформации, определяющиеся заданной антропологической целью. Типология трансформационных музыкальных </w:t>
            </w:r>
            <w:proofErr w:type="spellStart"/>
            <w:r>
              <w:rPr>
                <w:rStyle w:val="small"/>
              </w:rPr>
              <w:t>антропопрактик</w:t>
            </w:r>
            <w:proofErr w:type="spellEnd"/>
            <w:r>
              <w:rPr>
                <w:rStyle w:val="small"/>
              </w:rPr>
              <w:t xml:space="preserve"> в традиционных культурах: музыкальные практики преодоления пограничных состояний между сном и бодрствованием; обряды перехода и обряды инициации; практики индивидуального и совместного интонирования переживаний; обряды целительства; трансформационные практики слушания эпоса; духовные практики; танцевальные трансформационные практики. Трансформационные механизмы музыкальных </w:t>
            </w:r>
            <w:proofErr w:type="spellStart"/>
            <w:r>
              <w:rPr>
                <w:rStyle w:val="small"/>
              </w:rPr>
              <w:t>антропопрактик</w:t>
            </w:r>
            <w:proofErr w:type="spellEnd"/>
            <w:r>
              <w:rPr>
                <w:rStyle w:val="small"/>
              </w:rPr>
              <w:t xml:space="preserve">: контактная коммуникация; внутренняя </w:t>
            </w:r>
            <w:r>
              <w:rPr>
                <w:rStyle w:val="small"/>
              </w:rPr>
              <w:lastRenderedPageBreak/>
              <w:t xml:space="preserve">динамика интонирования переживания; </w:t>
            </w:r>
            <w:proofErr w:type="spellStart"/>
            <w:r>
              <w:rPr>
                <w:rStyle w:val="small"/>
              </w:rPr>
              <w:t>полимодальность</w:t>
            </w:r>
            <w:proofErr w:type="spellEnd"/>
            <w:r>
              <w:rPr>
                <w:rStyle w:val="small"/>
              </w:rPr>
              <w:t xml:space="preserve"> интонирования; </w:t>
            </w:r>
            <w:proofErr w:type="spellStart"/>
            <w:r>
              <w:rPr>
                <w:rStyle w:val="small"/>
              </w:rPr>
              <w:t>поликодовость</w:t>
            </w:r>
            <w:proofErr w:type="spellEnd"/>
            <w:r>
              <w:rPr>
                <w:rStyle w:val="small"/>
              </w:rPr>
              <w:t xml:space="preserve">; подключение к универсальным и этнокультурным символам, определяющим траекторию и судьбу переживания; опора на коллективное поле традиции и сопереживания; спонтанность и импровизационность интонирования. </w:t>
            </w:r>
            <w:proofErr w:type="spellStart"/>
            <w:r>
              <w:rPr>
                <w:rStyle w:val="small"/>
              </w:rPr>
              <w:t>Этномузыкальные</w:t>
            </w:r>
            <w:proofErr w:type="spellEnd"/>
            <w:r>
              <w:rPr>
                <w:rStyle w:val="small"/>
              </w:rPr>
              <w:t xml:space="preserve"> традиции как пространство для самопознания, саморазвития, самоактуализации и творческого экспериментирования в конце ХХ – начале </w:t>
            </w:r>
            <w:r>
              <w:rPr>
                <w:rStyle w:val="small"/>
                <w:lang w:val="en-US"/>
              </w:rPr>
              <w:t>XXI</w:t>
            </w:r>
            <w:r w:rsidRPr="00855676">
              <w:rPr>
                <w:rStyle w:val="small"/>
              </w:rPr>
              <w:t xml:space="preserve"> </w:t>
            </w:r>
            <w:r>
              <w:rPr>
                <w:rStyle w:val="small"/>
              </w:rPr>
              <w:t>веков.</w:t>
            </w:r>
          </w:p>
        </w:tc>
      </w:tr>
    </w:tbl>
    <w:p w14:paraId="7344BED8" w14:textId="77777777" w:rsidR="002F08D9" w:rsidRPr="007117DE" w:rsidRDefault="002F08D9" w:rsidP="002F08D9">
      <w:pPr>
        <w:jc w:val="both"/>
        <w:rPr>
          <w:b/>
          <w:bCs/>
          <w:color w:val="FF0000"/>
        </w:rPr>
      </w:pPr>
    </w:p>
    <w:p w14:paraId="3D15938C" w14:textId="73F512D8" w:rsidR="00C011D5" w:rsidRPr="001A2138" w:rsidRDefault="00C011D5" w:rsidP="00871FD9">
      <w:r w:rsidRPr="001A2138">
        <w:rPr>
          <w:b/>
        </w:rPr>
        <w:t xml:space="preserve">7. Фонд оценочных средств для оценивания результатов обучения по </w:t>
      </w:r>
      <w:r w:rsidR="00D8079C" w:rsidRPr="001A2138">
        <w:rPr>
          <w:b/>
        </w:rPr>
        <w:t>дисциплине</w:t>
      </w:r>
      <w:r w:rsidRPr="001A2138">
        <w:rPr>
          <w:b/>
        </w:rPr>
        <w:t>:</w:t>
      </w:r>
    </w:p>
    <w:p w14:paraId="3D3F23E9" w14:textId="77777777" w:rsidR="00E44B3A" w:rsidRPr="00D8079C" w:rsidRDefault="00E44B3A" w:rsidP="00E44B3A">
      <w:pPr>
        <w:rPr>
          <w:b/>
          <w:i/>
        </w:rPr>
      </w:pPr>
      <w:r w:rsidRPr="00D8079C">
        <w:rPr>
          <w:b/>
          <w:i/>
        </w:rPr>
        <w:t>7.1. Перечень оценочных средств</w:t>
      </w:r>
    </w:p>
    <w:tbl>
      <w:tblPr>
        <w:tblW w:w="10032" w:type="dxa"/>
        <w:jc w:val="center"/>
        <w:tblLayout w:type="fixed"/>
        <w:tblLook w:val="0000" w:firstRow="0" w:lastRow="0" w:firstColumn="0" w:lastColumn="0" w:noHBand="0" w:noVBand="0"/>
      </w:tblPr>
      <w:tblGrid>
        <w:gridCol w:w="3071"/>
        <w:gridCol w:w="3460"/>
        <w:gridCol w:w="3501"/>
      </w:tblGrid>
      <w:tr w:rsidR="00E44B3A" w:rsidRPr="00E44B3A" w14:paraId="7D719165" w14:textId="77777777" w:rsidTr="003C33B2">
        <w:trPr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16FCC" w14:textId="77777777" w:rsidR="00E44B3A" w:rsidRPr="00E44B3A" w:rsidRDefault="00E44B3A" w:rsidP="00E44B3A">
            <w:pPr>
              <w:jc w:val="both"/>
            </w:pPr>
            <w:r w:rsidRPr="00E44B3A">
              <w:rPr>
                <w:bCs/>
              </w:rPr>
              <w:t>Компетенции выпускников (коды)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AA9E4" w14:textId="77777777" w:rsidR="00E44B3A" w:rsidRPr="00E44B3A" w:rsidRDefault="00E44B3A" w:rsidP="00E44B3A">
            <w:pPr>
              <w:jc w:val="both"/>
            </w:pPr>
            <w:r w:rsidRPr="00E44B3A">
              <w:rPr>
                <w:bCs/>
              </w:rPr>
              <w:t>Индикаторы (показатели) достижения компетенций</w:t>
            </w:r>
          </w:p>
          <w:p w14:paraId="2294864B" w14:textId="77777777" w:rsidR="00E44B3A" w:rsidRPr="00E44B3A" w:rsidRDefault="00E44B3A" w:rsidP="00E44B3A">
            <w:pPr>
              <w:jc w:val="both"/>
              <w:rPr>
                <w:bCs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A564" w14:textId="77777777" w:rsidR="00E44B3A" w:rsidRPr="00E44B3A" w:rsidRDefault="00E44B3A" w:rsidP="00E44B3A">
            <w:pPr>
              <w:snapToGrid w:val="0"/>
              <w:jc w:val="both"/>
              <w:rPr>
                <w:bCs/>
                <w:i/>
              </w:rPr>
            </w:pPr>
          </w:p>
          <w:p w14:paraId="4905C55E" w14:textId="77777777" w:rsidR="00E44B3A" w:rsidRPr="00E44B3A" w:rsidRDefault="00E44B3A" w:rsidP="00E44B3A">
            <w:r w:rsidRPr="00E44B3A">
              <w:t>Оценочные средства</w:t>
            </w:r>
          </w:p>
        </w:tc>
      </w:tr>
      <w:tr w:rsidR="00E44B3A" w:rsidRPr="00E44B3A" w14:paraId="3582FFE8" w14:textId="77777777" w:rsidTr="003C33B2">
        <w:trPr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3BF43" w14:textId="77777777" w:rsidR="00E44B3A" w:rsidRPr="00E44B3A" w:rsidRDefault="00E44B3A" w:rsidP="00E44B3A">
            <w:pPr>
              <w:rPr>
                <w:sz w:val="20"/>
                <w:szCs w:val="20"/>
                <w:highlight w:val="green"/>
              </w:rPr>
            </w:pPr>
            <w:r w:rsidRPr="00E44B3A">
              <w:rPr>
                <w:sz w:val="20"/>
                <w:szCs w:val="20"/>
              </w:rPr>
              <w:t>ОПК-1 – способен работать с текстами культурологической направленности и содержащимися в них смысловыми конструкциями.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D32A7" w14:textId="77777777" w:rsidR="00E44B3A" w:rsidRPr="00E44B3A" w:rsidRDefault="00E44B3A" w:rsidP="00E44B3A">
            <w:pPr>
              <w:rPr>
                <w:sz w:val="20"/>
                <w:szCs w:val="20"/>
              </w:rPr>
            </w:pPr>
            <w:r w:rsidRPr="00E44B3A">
              <w:rPr>
                <w:b/>
                <w:bCs/>
                <w:sz w:val="20"/>
                <w:szCs w:val="20"/>
              </w:rPr>
              <w:t>Знает:</w:t>
            </w:r>
            <w:r w:rsidRPr="00E44B3A">
              <w:rPr>
                <w:sz w:val="20"/>
                <w:szCs w:val="20"/>
              </w:rPr>
              <w:t xml:space="preserve"> </w:t>
            </w:r>
          </w:p>
          <w:p w14:paraId="74FCE4D1" w14:textId="77777777" w:rsidR="00E44B3A" w:rsidRPr="00E44B3A" w:rsidRDefault="00E44B3A" w:rsidP="00E44B3A">
            <w:pPr>
              <w:jc w:val="both"/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 xml:space="preserve">З1 – теоретические основы музыкальной культурологии; </w:t>
            </w:r>
          </w:p>
          <w:p w14:paraId="24E30FF4" w14:textId="77777777" w:rsidR="00E44B3A" w:rsidRPr="00E44B3A" w:rsidRDefault="00E44B3A" w:rsidP="00E44B3A">
            <w:pPr>
              <w:jc w:val="both"/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>З2 – категориальный и понятийный терминологический аппарат музыкальной культурологии (</w:t>
            </w:r>
            <w:proofErr w:type="spellStart"/>
            <w:r w:rsidRPr="00E44B3A">
              <w:rPr>
                <w:sz w:val="20"/>
                <w:szCs w:val="20"/>
              </w:rPr>
              <w:t>этномузыкальные</w:t>
            </w:r>
            <w:proofErr w:type="spellEnd"/>
            <w:r w:rsidRPr="00E44B3A">
              <w:rPr>
                <w:sz w:val="20"/>
                <w:szCs w:val="20"/>
              </w:rPr>
              <w:t xml:space="preserve"> коды, интонационно-символическая реальность; звуковой ландшафт; звуковая картина мира и др.);</w:t>
            </w:r>
          </w:p>
          <w:p w14:paraId="35E7B804" w14:textId="77777777" w:rsidR="00E44B3A" w:rsidRPr="00E44B3A" w:rsidRDefault="00E44B3A" w:rsidP="00E44B3A">
            <w:pPr>
              <w:jc w:val="both"/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 xml:space="preserve">З3 – специфику традиционного инструментализма как явления культуры. </w:t>
            </w:r>
          </w:p>
          <w:p w14:paraId="158B4A05" w14:textId="77777777" w:rsidR="00E44B3A" w:rsidRPr="00E44B3A" w:rsidRDefault="00E44B3A" w:rsidP="00E44B3A">
            <w:pPr>
              <w:rPr>
                <w:sz w:val="20"/>
                <w:szCs w:val="20"/>
              </w:rPr>
            </w:pPr>
            <w:r w:rsidRPr="00E44B3A">
              <w:rPr>
                <w:b/>
                <w:sz w:val="20"/>
                <w:szCs w:val="20"/>
              </w:rPr>
              <w:t>Умеет:</w:t>
            </w:r>
          </w:p>
          <w:p w14:paraId="1BA3701E" w14:textId="77777777" w:rsidR="00E44B3A" w:rsidRPr="00E44B3A" w:rsidRDefault="00E44B3A" w:rsidP="00E44B3A">
            <w:pPr>
              <w:jc w:val="both"/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 xml:space="preserve">У1 – выявлять в феноменах </w:t>
            </w:r>
            <w:proofErr w:type="spellStart"/>
            <w:r w:rsidRPr="00E44B3A">
              <w:rPr>
                <w:sz w:val="20"/>
                <w:szCs w:val="20"/>
              </w:rPr>
              <w:t>этномузыкальной</w:t>
            </w:r>
            <w:proofErr w:type="spellEnd"/>
            <w:r w:rsidRPr="00E44B3A">
              <w:rPr>
                <w:sz w:val="20"/>
                <w:szCs w:val="20"/>
              </w:rPr>
              <w:t xml:space="preserve"> культуры архаические пласты, связанные с природным ландшафтом, мифологией, картиной мира, ценностями и др.;</w:t>
            </w:r>
          </w:p>
          <w:p w14:paraId="6811019E" w14:textId="77777777" w:rsidR="00E44B3A" w:rsidRPr="00E44B3A" w:rsidRDefault="00E44B3A" w:rsidP="00E44B3A">
            <w:pPr>
              <w:jc w:val="both"/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 xml:space="preserve">У2 – анализировать образно-смысловое содержание традиционной музыки; </w:t>
            </w:r>
          </w:p>
          <w:p w14:paraId="6F77F89E" w14:textId="77777777" w:rsidR="00E44B3A" w:rsidRPr="00E44B3A" w:rsidRDefault="00E44B3A" w:rsidP="00E44B3A">
            <w:pPr>
              <w:jc w:val="both"/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 xml:space="preserve">У3 – различать и интерпретировать </w:t>
            </w:r>
            <w:proofErr w:type="spellStart"/>
            <w:r w:rsidRPr="00E44B3A">
              <w:rPr>
                <w:sz w:val="20"/>
                <w:szCs w:val="20"/>
              </w:rPr>
              <w:t>этномузыкальные</w:t>
            </w:r>
            <w:proofErr w:type="spellEnd"/>
            <w:r w:rsidRPr="00E44B3A">
              <w:rPr>
                <w:sz w:val="20"/>
                <w:szCs w:val="20"/>
              </w:rPr>
              <w:t xml:space="preserve"> коды современного поликультурного пространства.</w:t>
            </w:r>
          </w:p>
          <w:p w14:paraId="6889A6A7" w14:textId="77777777" w:rsidR="00E44B3A" w:rsidRPr="00E44B3A" w:rsidRDefault="00E44B3A" w:rsidP="00E44B3A">
            <w:pPr>
              <w:rPr>
                <w:b/>
                <w:spacing w:val="-1"/>
                <w:sz w:val="20"/>
                <w:szCs w:val="20"/>
              </w:rPr>
            </w:pPr>
            <w:r w:rsidRPr="00E44B3A">
              <w:rPr>
                <w:b/>
                <w:spacing w:val="-1"/>
                <w:sz w:val="20"/>
                <w:szCs w:val="20"/>
              </w:rPr>
              <w:t>Владеет</w:t>
            </w:r>
            <w:r w:rsidRPr="00E44B3A">
              <w:rPr>
                <w:b/>
                <w:sz w:val="20"/>
                <w:szCs w:val="20"/>
              </w:rPr>
              <w:t xml:space="preserve"> </w:t>
            </w:r>
            <w:r w:rsidRPr="00E44B3A">
              <w:rPr>
                <w:b/>
                <w:spacing w:val="-1"/>
                <w:sz w:val="20"/>
                <w:szCs w:val="20"/>
              </w:rPr>
              <w:t>навыками:</w:t>
            </w:r>
          </w:p>
          <w:p w14:paraId="03CB4C2F" w14:textId="77777777" w:rsidR="00E44B3A" w:rsidRPr="00E44B3A" w:rsidRDefault="00E44B3A" w:rsidP="00E44B3A">
            <w:pPr>
              <w:jc w:val="both"/>
              <w:rPr>
                <w:color w:val="000000"/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 xml:space="preserve">В1 – выявления интонационных знаков и символов </w:t>
            </w:r>
            <w:r w:rsidRPr="00E44B3A">
              <w:rPr>
                <w:color w:val="000000"/>
                <w:sz w:val="20"/>
                <w:szCs w:val="20"/>
              </w:rPr>
              <w:t xml:space="preserve">в музыкальных культурах во взаимосвязи звуковых (инструментальных, певческих, речевых), визуально-пластических и визуально-статических (пространственно-атрибутивных) проявлений; </w:t>
            </w:r>
          </w:p>
          <w:p w14:paraId="29364FB0" w14:textId="77777777" w:rsidR="00E44B3A" w:rsidRPr="00E44B3A" w:rsidRDefault="00E44B3A" w:rsidP="00E44B3A">
            <w:pPr>
              <w:jc w:val="both"/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 xml:space="preserve">В2 – анализа </w:t>
            </w:r>
            <w:proofErr w:type="spellStart"/>
            <w:r w:rsidRPr="00E44B3A">
              <w:rPr>
                <w:sz w:val="20"/>
                <w:szCs w:val="20"/>
              </w:rPr>
              <w:t>этномузыкальных</w:t>
            </w:r>
            <w:proofErr w:type="spellEnd"/>
            <w:r w:rsidRPr="00E44B3A">
              <w:rPr>
                <w:sz w:val="20"/>
                <w:szCs w:val="20"/>
              </w:rPr>
              <w:t xml:space="preserve"> кодов современного поликультурного пространства.</w:t>
            </w:r>
          </w:p>
          <w:p w14:paraId="239BD7A6" w14:textId="77777777" w:rsidR="00E44B3A" w:rsidRPr="00E44B3A" w:rsidRDefault="00E44B3A" w:rsidP="00E44B3A">
            <w:pPr>
              <w:jc w:val="both"/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>В3 – понимания образно-смыслового содержания традиционной музыки.</w:t>
            </w:r>
          </w:p>
          <w:p w14:paraId="2CACC470" w14:textId="77777777" w:rsidR="00E44B3A" w:rsidRPr="00E44B3A" w:rsidRDefault="00E44B3A" w:rsidP="00E44B3A">
            <w:pPr>
              <w:rPr>
                <w:sz w:val="20"/>
                <w:szCs w:val="20"/>
              </w:rPr>
            </w:pPr>
            <w:r w:rsidRPr="00E44B3A">
              <w:rPr>
                <w:b/>
                <w:spacing w:val="-1"/>
                <w:sz w:val="20"/>
                <w:szCs w:val="20"/>
              </w:rPr>
              <w:t>Демонстрирует готовность:</w:t>
            </w:r>
          </w:p>
          <w:p w14:paraId="7AF8BAF3" w14:textId="77777777" w:rsidR="00E44B3A" w:rsidRPr="00E44B3A" w:rsidRDefault="00E44B3A" w:rsidP="00E44B3A">
            <w:pPr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 xml:space="preserve">Г1 – применять научную методологию музыкальной </w:t>
            </w:r>
            <w:r w:rsidRPr="00E44B3A">
              <w:rPr>
                <w:sz w:val="20"/>
                <w:szCs w:val="20"/>
              </w:rPr>
              <w:lastRenderedPageBreak/>
              <w:t xml:space="preserve">культурологии в решении профессиональных задач; </w:t>
            </w:r>
          </w:p>
          <w:p w14:paraId="3328FA4F" w14:textId="77777777" w:rsidR="00E44B3A" w:rsidRPr="00E44B3A" w:rsidRDefault="00E44B3A" w:rsidP="00E44B3A">
            <w:pPr>
              <w:rPr>
                <w:sz w:val="20"/>
                <w:szCs w:val="20"/>
                <w:highlight w:val="green"/>
              </w:rPr>
            </w:pPr>
            <w:r w:rsidRPr="00E44B3A">
              <w:rPr>
                <w:sz w:val="20"/>
                <w:szCs w:val="20"/>
              </w:rPr>
              <w:t xml:space="preserve">Г2 – использовать методологические подходы музыкальной культурологии при анализе </w:t>
            </w:r>
            <w:proofErr w:type="spellStart"/>
            <w:r w:rsidRPr="00E44B3A">
              <w:rPr>
                <w:sz w:val="20"/>
                <w:szCs w:val="20"/>
              </w:rPr>
              <w:t>этномузыкальных</w:t>
            </w:r>
            <w:proofErr w:type="spellEnd"/>
            <w:r w:rsidRPr="00E44B3A">
              <w:rPr>
                <w:sz w:val="20"/>
                <w:szCs w:val="20"/>
              </w:rPr>
              <w:t xml:space="preserve"> кодов изучаемых культур.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77041" w14:textId="77777777" w:rsidR="00E44B3A" w:rsidRPr="00E44B3A" w:rsidRDefault="00E44B3A" w:rsidP="00E44B3A">
            <w:pPr>
              <w:suppressAutoHyphens w:val="0"/>
              <w:jc w:val="both"/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lastRenderedPageBreak/>
              <w:t>Вопросы для текущей и промежуточной аттестации, работа с художественными и научными текстами, звуковая прогулка, аналитическое эссе, рефлексивное эссе, конспект, рефлексивное слушание музыки, творческое задание, просмотр фильма, полевое исследование, разработка творческого проекта, реферат</w:t>
            </w:r>
          </w:p>
          <w:p w14:paraId="0C3A595D" w14:textId="77777777" w:rsidR="00E44B3A" w:rsidRPr="00E44B3A" w:rsidRDefault="00E44B3A" w:rsidP="00E44B3A">
            <w:pPr>
              <w:suppressAutoHyphens w:val="0"/>
              <w:jc w:val="both"/>
              <w:rPr>
                <w:sz w:val="20"/>
                <w:szCs w:val="20"/>
              </w:rPr>
            </w:pPr>
          </w:p>
        </w:tc>
      </w:tr>
      <w:tr w:rsidR="00E44B3A" w:rsidRPr="00E44B3A" w14:paraId="49F9AC8D" w14:textId="77777777" w:rsidTr="003C33B2">
        <w:trPr>
          <w:jc w:val="center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26D1" w14:textId="77777777" w:rsidR="00E44B3A" w:rsidRPr="00E44B3A" w:rsidRDefault="00E44B3A" w:rsidP="00E44B3A">
            <w:pPr>
              <w:rPr>
                <w:sz w:val="20"/>
                <w:szCs w:val="20"/>
              </w:rPr>
            </w:pPr>
            <w:r w:rsidRPr="00E44B3A">
              <w:rPr>
                <w:b/>
                <w:bCs/>
                <w:sz w:val="20"/>
                <w:szCs w:val="20"/>
              </w:rPr>
              <w:t xml:space="preserve">УК-11 – </w:t>
            </w:r>
            <w:r w:rsidRPr="00E44B3A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2155" w14:textId="77777777" w:rsidR="00E44B3A" w:rsidRPr="00E44B3A" w:rsidRDefault="00E44B3A" w:rsidP="00E44B3A">
            <w:pPr>
              <w:rPr>
                <w:b/>
                <w:bCs/>
                <w:sz w:val="20"/>
                <w:szCs w:val="20"/>
              </w:rPr>
            </w:pPr>
            <w:r w:rsidRPr="00E44B3A">
              <w:rPr>
                <w:b/>
                <w:bCs/>
                <w:sz w:val="20"/>
                <w:szCs w:val="20"/>
              </w:rPr>
              <w:t xml:space="preserve">Знает: </w:t>
            </w:r>
          </w:p>
          <w:p w14:paraId="475161AA" w14:textId="77777777" w:rsidR="00E44B3A" w:rsidRPr="00E44B3A" w:rsidRDefault="00E44B3A" w:rsidP="00E44B3A">
            <w:pPr>
              <w:jc w:val="both"/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 xml:space="preserve">З1 – особенности выявления </w:t>
            </w:r>
            <w:proofErr w:type="spellStart"/>
            <w:r w:rsidRPr="00E44B3A">
              <w:rPr>
                <w:sz w:val="20"/>
                <w:szCs w:val="20"/>
              </w:rPr>
              <w:t>этномузыкальных</w:t>
            </w:r>
            <w:proofErr w:type="spellEnd"/>
            <w:r w:rsidRPr="00E44B3A">
              <w:rPr>
                <w:sz w:val="20"/>
                <w:szCs w:val="20"/>
              </w:rPr>
              <w:t xml:space="preserve"> кодов России, Индии, Греции, Китая, Турции, Ирана, Шотландии, Мексики, Кубы, коренных народов Америки и Африки и др.; </w:t>
            </w:r>
          </w:p>
          <w:p w14:paraId="181CA1E8" w14:textId="77777777" w:rsidR="00E44B3A" w:rsidRPr="00E44B3A" w:rsidRDefault="00E44B3A" w:rsidP="00E44B3A">
            <w:pPr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 xml:space="preserve">З2 – специфику и образовательный потенциал межкультурного диалога посредством применения </w:t>
            </w:r>
            <w:proofErr w:type="spellStart"/>
            <w:r w:rsidRPr="00E44B3A">
              <w:rPr>
                <w:sz w:val="20"/>
                <w:szCs w:val="20"/>
              </w:rPr>
              <w:t>этномузыкальных</w:t>
            </w:r>
            <w:proofErr w:type="spellEnd"/>
            <w:r w:rsidRPr="00E44B3A">
              <w:rPr>
                <w:sz w:val="20"/>
                <w:szCs w:val="20"/>
              </w:rPr>
              <w:t xml:space="preserve"> кодов в различных видах профессиональной деятельности. </w:t>
            </w:r>
          </w:p>
          <w:p w14:paraId="1D7C1162" w14:textId="77777777" w:rsidR="00E44B3A" w:rsidRPr="00E44B3A" w:rsidRDefault="00E44B3A" w:rsidP="00E44B3A">
            <w:pPr>
              <w:rPr>
                <w:b/>
                <w:bCs/>
                <w:sz w:val="20"/>
                <w:szCs w:val="20"/>
              </w:rPr>
            </w:pPr>
            <w:r w:rsidRPr="00E44B3A">
              <w:rPr>
                <w:b/>
                <w:bCs/>
                <w:sz w:val="20"/>
                <w:szCs w:val="20"/>
              </w:rPr>
              <w:t>Умеет:</w:t>
            </w:r>
          </w:p>
          <w:p w14:paraId="3BB396BF" w14:textId="77777777" w:rsidR="00E44B3A" w:rsidRPr="00E44B3A" w:rsidRDefault="00E44B3A" w:rsidP="00E44B3A">
            <w:pPr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 xml:space="preserve">У1 – выявлять и анализировать </w:t>
            </w:r>
            <w:proofErr w:type="spellStart"/>
            <w:r w:rsidRPr="00E44B3A">
              <w:rPr>
                <w:sz w:val="20"/>
                <w:szCs w:val="20"/>
              </w:rPr>
              <w:t>этномузыкальные</w:t>
            </w:r>
            <w:proofErr w:type="spellEnd"/>
            <w:r w:rsidRPr="00E44B3A">
              <w:rPr>
                <w:sz w:val="20"/>
                <w:szCs w:val="20"/>
              </w:rPr>
              <w:t xml:space="preserve"> коды разных культур;</w:t>
            </w:r>
          </w:p>
          <w:p w14:paraId="73AAF56D" w14:textId="77777777" w:rsidR="00E44B3A" w:rsidRPr="00E44B3A" w:rsidRDefault="00E44B3A" w:rsidP="00E44B3A">
            <w:pPr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 xml:space="preserve">У2 – применять </w:t>
            </w:r>
            <w:proofErr w:type="spellStart"/>
            <w:r w:rsidRPr="00E44B3A">
              <w:rPr>
                <w:sz w:val="20"/>
                <w:szCs w:val="20"/>
              </w:rPr>
              <w:t>этномузыкальные</w:t>
            </w:r>
            <w:proofErr w:type="spellEnd"/>
            <w:r w:rsidRPr="00E44B3A">
              <w:rPr>
                <w:sz w:val="20"/>
                <w:szCs w:val="20"/>
              </w:rPr>
              <w:t xml:space="preserve"> коды для понимания традиционных картин мира, для внутреннего со-настраивания с пространством изучаемых культур, для объемной и правильной интерпретации данных (лингвистических, исторических и др.). </w:t>
            </w:r>
          </w:p>
          <w:p w14:paraId="009640DA" w14:textId="77777777" w:rsidR="00E44B3A" w:rsidRPr="00E44B3A" w:rsidRDefault="00E44B3A" w:rsidP="00E44B3A">
            <w:pPr>
              <w:rPr>
                <w:b/>
                <w:bCs/>
                <w:sz w:val="20"/>
                <w:szCs w:val="20"/>
              </w:rPr>
            </w:pPr>
            <w:r w:rsidRPr="00E44B3A">
              <w:rPr>
                <w:b/>
                <w:bCs/>
                <w:sz w:val="20"/>
                <w:szCs w:val="20"/>
              </w:rPr>
              <w:t>Владеет навыками:</w:t>
            </w:r>
          </w:p>
          <w:p w14:paraId="1F428E30" w14:textId="77777777" w:rsidR="00E44B3A" w:rsidRPr="00E44B3A" w:rsidRDefault="00E44B3A" w:rsidP="00E44B3A">
            <w:pPr>
              <w:jc w:val="both"/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>В1 – осмысления своеобразия этнической и национальной культуры посредством изучения музыкальных феноменов;</w:t>
            </w:r>
          </w:p>
          <w:p w14:paraId="57559A9C" w14:textId="77777777" w:rsidR="00E44B3A" w:rsidRPr="00E44B3A" w:rsidRDefault="00E44B3A" w:rsidP="00E44B3A">
            <w:pPr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>В2 – интерпретации культурного разнообразия общества с ценностных позиций на основе музыкальной культурологии.</w:t>
            </w:r>
          </w:p>
          <w:p w14:paraId="0A19297B" w14:textId="77777777" w:rsidR="00E44B3A" w:rsidRPr="00E44B3A" w:rsidRDefault="00E44B3A" w:rsidP="00E44B3A">
            <w:pPr>
              <w:rPr>
                <w:b/>
                <w:bCs/>
                <w:sz w:val="20"/>
                <w:szCs w:val="20"/>
              </w:rPr>
            </w:pPr>
            <w:r w:rsidRPr="00E44B3A">
              <w:rPr>
                <w:b/>
                <w:bCs/>
                <w:sz w:val="20"/>
                <w:szCs w:val="20"/>
              </w:rPr>
              <w:t>Демонстрирует готовность:</w:t>
            </w:r>
          </w:p>
          <w:p w14:paraId="0259048A" w14:textId="77777777" w:rsidR="00E44B3A" w:rsidRPr="00E44B3A" w:rsidRDefault="00E44B3A" w:rsidP="00E44B3A">
            <w:pPr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>Г1 – учитывать культурное разнообразие в различных видах профессиональной деятельности;</w:t>
            </w:r>
          </w:p>
          <w:p w14:paraId="2C0FE618" w14:textId="77777777" w:rsidR="00E44B3A" w:rsidRPr="00E44B3A" w:rsidRDefault="00E44B3A" w:rsidP="00E44B3A">
            <w:pPr>
              <w:pStyle w:val="ae"/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4B3A">
              <w:rPr>
                <w:rFonts w:ascii="Times New Roman" w:hAnsi="Times New Roman" w:cs="Times New Roman"/>
                <w:sz w:val="20"/>
                <w:szCs w:val="20"/>
              </w:rPr>
              <w:t>Г2 – транслировать ценности культурного многообразия в процессе педагогической работы</w:t>
            </w:r>
            <w:r w:rsidRPr="00E44B3A">
              <w:rPr>
                <w:sz w:val="20"/>
                <w:szCs w:val="20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F6E4" w14:textId="77777777" w:rsidR="00E44B3A" w:rsidRPr="00E44B3A" w:rsidRDefault="00E44B3A" w:rsidP="00E44B3A">
            <w:pPr>
              <w:suppressAutoHyphens w:val="0"/>
              <w:jc w:val="both"/>
              <w:rPr>
                <w:sz w:val="20"/>
                <w:szCs w:val="20"/>
              </w:rPr>
            </w:pPr>
            <w:r w:rsidRPr="00E44B3A">
              <w:rPr>
                <w:sz w:val="20"/>
                <w:szCs w:val="20"/>
              </w:rPr>
              <w:t>Вопросы для текущей и промежуточной аттестации, работа с художественными и научными текстами, звуковая прогулка, аналитическое эссе, рефлексивное эссе, конспект, рефлексивное слушание музыки, творческое задание, просмотр фильма, полевое исследование, разработка творческого проекта, реферат</w:t>
            </w:r>
          </w:p>
          <w:p w14:paraId="4EDE874E" w14:textId="77777777" w:rsidR="00E44B3A" w:rsidRPr="00E44B3A" w:rsidRDefault="00E44B3A" w:rsidP="00E44B3A">
            <w:pPr>
              <w:jc w:val="both"/>
              <w:rPr>
                <w:sz w:val="20"/>
                <w:szCs w:val="20"/>
              </w:rPr>
            </w:pPr>
          </w:p>
        </w:tc>
      </w:tr>
    </w:tbl>
    <w:p w14:paraId="33E8FF7D" w14:textId="77777777" w:rsidR="007117DE" w:rsidRPr="00067F2B" w:rsidRDefault="007117DE" w:rsidP="00871FD9">
      <w:pPr>
        <w:rPr>
          <w:b/>
          <w:sz w:val="20"/>
          <w:szCs w:val="20"/>
        </w:rPr>
      </w:pPr>
    </w:p>
    <w:p w14:paraId="0C9E1A95" w14:textId="77777777" w:rsidR="00C011D5" w:rsidRPr="001A2138" w:rsidRDefault="00C011D5" w:rsidP="00871FD9">
      <w:pPr>
        <w:jc w:val="both"/>
      </w:pPr>
      <w:r w:rsidRPr="001A2138">
        <w:rPr>
          <w:rFonts w:eastAsia="Calibri"/>
          <w:b/>
        </w:rPr>
        <w:t xml:space="preserve">7.2. </w:t>
      </w:r>
      <w:r w:rsidR="00BB3230" w:rsidRPr="001A2138">
        <w:rPr>
          <w:b/>
        </w:rPr>
        <w:t>Типовые задания и иные материалы, необходимые для оценки результатов обучения</w:t>
      </w:r>
    </w:p>
    <w:p w14:paraId="7618E7F4" w14:textId="77777777" w:rsidR="00E44B3A" w:rsidRPr="00B22A5D" w:rsidRDefault="00E44B3A" w:rsidP="00E44B3A">
      <w:pPr>
        <w:jc w:val="center"/>
        <w:rPr>
          <w:b/>
          <w:i/>
        </w:rPr>
      </w:pPr>
      <w:r w:rsidRPr="00B22A5D">
        <w:rPr>
          <w:b/>
          <w:i/>
        </w:rPr>
        <w:t>Примерные задания текущей аттестации</w:t>
      </w:r>
    </w:p>
    <w:p w14:paraId="34878416" w14:textId="77777777" w:rsidR="00E44B3A" w:rsidRDefault="00E44B3A" w:rsidP="00E44B3A">
      <w:pPr>
        <w:jc w:val="both"/>
        <w:rPr>
          <w:b/>
        </w:rPr>
      </w:pPr>
    </w:p>
    <w:p w14:paraId="4DE310FD" w14:textId="77777777" w:rsidR="00E44B3A" w:rsidRDefault="00E44B3A" w:rsidP="00E44B3A">
      <w:pPr>
        <w:ind w:firstLine="567"/>
        <w:jc w:val="both"/>
        <w:rPr>
          <w:b/>
        </w:rPr>
      </w:pPr>
      <w:r w:rsidRPr="005E22CA">
        <w:rPr>
          <w:b/>
        </w:rPr>
        <w:t>Вопросы для самостоятельной работы студентов:</w:t>
      </w:r>
    </w:p>
    <w:p w14:paraId="1B0FA150" w14:textId="77777777" w:rsidR="00E44B3A" w:rsidRPr="008F1783" w:rsidRDefault="00E44B3A" w:rsidP="00E44B3A">
      <w:pPr>
        <w:ind w:firstLine="709"/>
        <w:jc w:val="both"/>
      </w:pPr>
      <w:r>
        <w:rPr>
          <w:color w:val="000000"/>
        </w:rPr>
        <w:t>1</w:t>
      </w:r>
      <w:r w:rsidRPr="008F1783">
        <w:rPr>
          <w:color w:val="000000"/>
        </w:rPr>
        <w:t xml:space="preserve">. </w:t>
      </w:r>
      <w:r w:rsidRPr="008F1783">
        <w:t>Творческое эссе «Искусство создания своей звуковой среды»</w:t>
      </w:r>
      <w:r>
        <w:t>:</w:t>
      </w:r>
      <w:r w:rsidRPr="008F1783">
        <w:t xml:space="preserve"> каким вы представляете гармоничное устройство собственного звукового пространства, которое помогало бы вам осуществлять ваши планы и достигать ваших жизненных целей? Какие условия для этого необходимы?</w:t>
      </w:r>
    </w:p>
    <w:p w14:paraId="41AC4704" w14:textId="77777777" w:rsidR="00E44B3A" w:rsidRPr="008F1783" w:rsidRDefault="00E44B3A" w:rsidP="00E44B3A">
      <w:pPr>
        <w:ind w:firstLine="709"/>
        <w:jc w:val="both"/>
      </w:pPr>
      <w:r>
        <w:rPr>
          <w:color w:val="000000"/>
        </w:rPr>
        <w:t>2</w:t>
      </w:r>
      <w:r w:rsidRPr="008F1783">
        <w:rPr>
          <w:color w:val="000000"/>
        </w:rPr>
        <w:t xml:space="preserve">. </w:t>
      </w:r>
      <w:r>
        <w:t>Т</w:t>
      </w:r>
      <w:r w:rsidRPr="008F1783">
        <w:t>ворческое эссе на тему «Музыка как средство гармонизации человека и окружающего мира»</w:t>
      </w:r>
      <w:r>
        <w:t xml:space="preserve">. </w:t>
      </w:r>
      <w:r w:rsidRPr="008F1783">
        <w:t xml:space="preserve">Каковы критерии гармоничного звукового сосуществования </w:t>
      </w:r>
      <w:r w:rsidRPr="008F1783">
        <w:lastRenderedPageBreak/>
        <w:t xml:space="preserve">различных представителей флоры и фауны в природе? Как эти критерии можно использовать в музыкальном творчестве, в собственном звуковом поведении, в звуковой организации своего пространства, в профессиональной работе в сфере культуры? Можно ли использовать этот опыт не только применительно к звуковому поведению, но и в своей жизнедеятельности в целом, во взаимодействии с другими людьми? Каковы отличительные особенности музыки, которая, с вашей точки зрения, приносит гармонию и мир в жизнь человека, окружающей природы, общества? Каковы, по вашему мнению, отличительные особенности музыки, которая несозвучна природе и здоровью человека, которая привносит в жизнь хаос и разрушение? Приведите примеры гармонизирующей, </w:t>
      </w:r>
      <w:proofErr w:type="spellStart"/>
      <w:r w:rsidRPr="008F1783">
        <w:t>здоровьесберегающей</w:t>
      </w:r>
      <w:proofErr w:type="spellEnd"/>
      <w:r w:rsidRPr="008F1783">
        <w:t xml:space="preserve"> музыки любых стилей и направлений. Объясните свой выбор. </w:t>
      </w:r>
    </w:p>
    <w:p w14:paraId="092D2CD6" w14:textId="77777777" w:rsidR="00E44B3A" w:rsidRPr="008F1783" w:rsidRDefault="00E44B3A" w:rsidP="00E44B3A">
      <w:pPr>
        <w:ind w:firstLine="709"/>
        <w:jc w:val="both"/>
      </w:pPr>
      <w:r w:rsidRPr="008F1783">
        <w:t>3. Прочитайте статью А. С. Алпатовой «Звуковая картина мира как информационная модель архаической и традиционной культуры» и в аналитическом эссе приведите развернутые примеры разных уровней звуковой картины мира (</w:t>
      </w:r>
      <w:proofErr w:type="spellStart"/>
      <w:r w:rsidRPr="008F1783">
        <w:t>биофонии</w:t>
      </w:r>
      <w:proofErr w:type="spellEnd"/>
      <w:r w:rsidRPr="008F1783">
        <w:t xml:space="preserve">, </w:t>
      </w:r>
      <w:proofErr w:type="spellStart"/>
      <w:r w:rsidRPr="008F1783">
        <w:t>антропофонии</w:t>
      </w:r>
      <w:proofErr w:type="spellEnd"/>
      <w:r w:rsidRPr="008F1783">
        <w:t xml:space="preserve">, </w:t>
      </w:r>
      <w:proofErr w:type="spellStart"/>
      <w:r w:rsidRPr="008F1783">
        <w:t>зоофонии</w:t>
      </w:r>
      <w:proofErr w:type="spellEnd"/>
      <w:r w:rsidRPr="008F1783">
        <w:t xml:space="preserve">, </w:t>
      </w:r>
      <w:proofErr w:type="spellStart"/>
      <w:r w:rsidRPr="008F1783">
        <w:t>психофонии</w:t>
      </w:r>
      <w:proofErr w:type="spellEnd"/>
      <w:r w:rsidRPr="008F1783">
        <w:t xml:space="preserve">, </w:t>
      </w:r>
      <w:proofErr w:type="spellStart"/>
      <w:r w:rsidRPr="008F1783">
        <w:t>логофонии</w:t>
      </w:r>
      <w:proofErr w:type="spellEnd"/>
      <w:r w:rsidRPr="008F1783">
        <w:t xml:space="preserve">, </w:t>
      </w:r>
      <w:proofErr w:type="spellStart"/>
      <w:r w:rsidRPr="008F1783">
        <w:t>космофонии</w:t>
      </w:r>
      <w:proofErr w:type="spellEnd"/>
      <w:r w:rsidRPr="008F1783">
        <w:t xml:space="preserve"> и др.) в этнических и национальных культурах.</w:t>
      </w:r>
    </w:p>
    <w:p w14:paraId="251DD30E" w14:textId="77777777" w:rsidR="00E44B3A" w:rsidRPr="008F1783" w:rsidRDefault="00E44B3A" w:rsidP="00E44B3A">
      <w:pPr>
        <w:tabs>
          <w:tab w:val="left" w:pos="546"/>
          <w:tab w:val="left" w:pos="1134"/>
        </w:tabs>
        <w:ind w:firstLine="709"/>
        <w:jc w:val="both"/>
      </w:pPr>
      <w:r w:rsidRPr="008F1783">
        <w:t xml:space="preserve">4. Посмотрите сцену рождения вальса «Сказки Венского леса» (И. Штраус) в исполнении М. </w:t>
      </w:r>
      <w:proofErr w:type="spellStart"/>
      <w:r w:rsidRPr="008F1783">
        <w:t>Корьюс</w:t>
      </w:r>
      <w:proofErr w:type="spellEnd"/>
      <w:r w:rsidRPr="008F1783">
        <w:t xml:space="preserve"> и Ф. </w:t>
      </w:r>
      <w:proofErr w:type="spellStart"/>
      <w:r w:rsidRPr="008F1783">
        <w:t>Гравея</w:t>
      </w:r>
      <w:proofErr w:type="spellEnd"/>
      <w:r w:rsidRPr="008F1783">
        <w:t xml:space="preserve"> из фильма «Большой вальс» (режиссёр Ж. </w:t>
      </w:r>
      <w:proofErr w:type="spellStart"/>
      <w:r w:rsidRPr="008F1783">
        <w:t>Дювивье</w:t>
      </w:r>
      <w:proofErr w:type="spellEnd"/>
      <w:r w:rsidRPr="008F1783">
        <w:t>, 1938). Выделите основные принципы и особенности рождения музыки в диалоге с природой. Вслушиваясь в ритм выбранного вами звукового ландшафта, попробуйте создать собственную музыкальную композицию.</w:t>
      </w:r>
    </w:p>
    <w:p w14:paraId="0436743D" w14:textId="77777777" w:rsidR="00E44B3A" w:rsidRPr="008F1783" w:rsidRDefault="00E44B3A" w:rsidP="00E44B3A">
      <w:pPr>
        <w:ind w:firstLine="709"/>
        <w:jc w:val="both"/>
      </w:pPr>
      <w:r w:rsidRPr="008F1783">
        <w:t>5. На примере любой локальной традиции раскройте тему в виде аналитического или рефлексивного эссе «Звук как образ этнокультуры».</w:t>
      </w:r>
    </w:p>
    <w:p w14:paraId="38160BD2" w14:textId="77777777" w:rsidR="00E44B3A" w:rsidRPr="008F1783" w:rsidRDefault="00E44B3A" w:rsidP="00E44B3A">
      <w:pPr>
        <w:tabs>
          <w:tab w:val="left" w:pos="2355"/>
        </w:tabs>
        <w:ind w:firstLine="709"/>
        <w:jc w:val="both"/>
      </w:pPr>
      <w:r w:rsidRPr="008F1783">
        <w:t>6. Посмотрите фильм «</w:t>
      </w:r>
      <w:proofErr w:type="spellStart"/>
      <w:r w:rsidRPr="008F1783">
        <w:rPr>
          <w:bCs/>
        </w:rPr>
        <w:t>Рави</w:t>
      </w:r>
      <w:proofErr w:type="spellEnd"/>
      <w:r w:rsidRPr="008F1783">
        <w:rPr>
          <w:bCs/>
        </w:rPr>
        <w:t xml:space="preserve"> Шанкар: между двумя мирами» и напишите рефлексивное эссе, ориентируясь на следующие вопросы.</w:t>
      </w:r>
      <w:r w:rsidRPr="008F1783">
        <w:t xml:space="preserve"> Что вас больше всего поразило в фильме? Какие особенности индийской культуры можно выделить, посмотрев фильм? Элементы каких традиционных обрядов Индии встречаются в фильме? Какие визуальные образы индийской культуры для вас показались наиболее значимыми в процессе просмотра фильма? Какие события из собственной жизни </w:t>
      </w:r>
      <w:proofErr w:type="spellStart"/>
      <w:r w:rsidRPr="008F1783">
        <w:t>Рави</w:t>
      </w:r>
      <w:proofErr w:type="spellEnd"/>
      <w:r w:rsidRPr="008F1783">
        <w:t xml:space="preserve"> Шанкар выделяет как самые важные? В чем заключаются особенности музыкального обучения в индийской традиции? Каковы отношения учителя и ученика в индийской культуре? Чем, на ваш взгляд, отличается индийская классическая музыка от музыки, привычной нам? Как объясняет </w:t>
      </w:r>
      <w:proofErr w:type="spellStart"/>
      <w:r w:rsidRPr="008F1783">
        <w:t>Рави</w:t>
      </w:r>
      <w:proofErr w:type="spellEnd"/>
      <w:r w:rsidRPr="008F1783">
        <w:t xml:space="preserve"> Шанкар разницу между восточной и западной музыкой?  В чем заключается смысл музыкального творчества в индийской традиционной культуре? Что позволило </w:t>
      </w:r>
      <w:proofErr w:type="spellStart"/>
      <w:r w:rsidRPr="008F1783">
        <w:t>Рави</w:t>
      </w:r>
      <w:proofErr w:type="spellEnd"/>
      <w:r w:rsidRPr="008F1783">
        <w:t xml:space="preserve"> Шанкару «открыть» Западу мир Индии через музыку и получить столь широкий отклик? Каковы факторы и условия успешного межкультурного диалога через музыкальное творчество?</w:t>
      </w:r>
    </w:p>
    <w:p w14:paraId="40D051F4" w14:textId="77777777" w:rsidR="00E44B3A" w:rsidRPr="008F1783" w:rsidRDefault="00E44B3A" w:rsidP="00E44B3A">
      <w:pPr>
        <w:tabs>
          <w:tab w:val="left" w:pos="993"/>
        </w:tabs>
        <w:ind w:firstLine="709"/>
        <w:jc w:val="both"/>
      </w:pPr>
      <w:r w:rsidRPr="008F1783">
        <w:t xml:space="preserve">7. Напишите аналитическое эссе по итогам прочтения главы «Мантра Ом: Слово и Мудрость» из труда Свами </w:t>
      </w:r>
      <w:proofErr w:type="spellStart"/>
      <w:r w:rsidRPr="008F1783">
        <w:t>Вивекананды</w:t>
      </w:r>
      <w:proofErr w:type="spellEnd"/>
      <w:r w:rsidRPr="008F1783">
        <w:t xml:space="preserve"> «Философия йоги». Как раскрывается философия звука в индийской традиции?</w:t>
      </w:r>
    </w:p>
    <w:p w14:paraId="12E4CF3E" w14:textId="77777777" w:rsidR="00E44B3A" w:rsidRPr="008F1783" w:rsidRDefault="00E44B3A" w:rsidP="00E44B3A">
      <w:pPr>
        <w:tabs>
          <w:tab w:val="left" w:pos="993"/>
        </w:tabs>
        <w:ind w:firstLine="709"/>
        <w:jc w:val="both"/>
      </w:pPr>
      <w:r>
        <w:t>8</w:t>
      </w:r>
      <w:r w:rsidRPr="008F1783">
        <w:t>. Изучите жизненный путь Р. Тагора и прочитайте его песнопения, объединенные в сборник «</w:t>
      </w:r>
      <w:proofErr w:type="spellStart"/>
      <w:r w:rsidRPr="008F1783">
        <w:t>Гитанджали</w:t>
      </w:r>
      <w:proofErr w:type="spellEnd"/>
      <w:r w:rsidRPr="008F1783">
        <w:t>». Напишите аналитическое эссе «Роль музыки в творчестве Р. Тагора».</w:t>
      </w:r>
    </w:p>
    <w:p w14:paraId="6EEF2994" w14:textId="77777777" w:rsidR="00E44B3A" w:rsidRPr="008F1783" w:rsidRDefault="00E44B3A" w:rsidP="00E44B3A">
      <w:pPr>
        <w:tabs>
          <w:tab w:val="left" w:pos="993"/>
        </w:tabs>
        <w:ind w:firstLine="709"/>
        <w:jc w:val="both"/>
        <w:rPr>
          <w:color w:val="000000"/>
        </w:rPr>
      </w:pPr>
      <w:r w:rsidRPr="008F1783">
        <w:t xml:space="preserve">9. </w:t>
      </w:r>
      <w:r w:rsidRPr="008F1783">
        <w:rPr>
          <w:color w:val="000000"/>
        </w:rPr>
        <w:t>Сделайте конспект главы «Музыка космоса» из книги Г. А. Ткаченко «Космос, музыка, ритуал: миф и эстетика в “</w:t>
      </w:r>
      <w:proofErr w:type="spellStart"/>
      <w:r w:rsidRPr="008F1783">
        <w:rPr>
          <w:color w:val="000000"/>
        </w:rPr>
        <w:t>Люй</w:t>
      </w:r>
      <w:proofErr w:type="spellEnd"/>
      <w:r w:rsidRPr="008F1783">
        <w:rPr>
          <w:color w:val="000000"/>
        </w:rPr>
        <w:t xml:space="preserve">-ши </w:t>
      </w:r>
      <w:proofErr w:type="spellStart"/>
      <w:r w:rsidRPr="008F1783">
        <w:rPr>
          <w:color w:val="000000"/>
        </w:rPr>
        <w:t>чунцю</w:t>
      </w:r>
      <w:proofErr w:type="spellEnd"/>
      <w:r w:rsidRPr="008F1783">
        <w:rPr>
          <w:color w:val="000000"/>
        </w:rPr>
        <w:t>”» и напишите аналитическое эссе «Музыка как символ порядка и гармонии в китайской традиционной культуре».</w:t>
      </w:r>
    </w:p>
    <w:p w14:paraId="681B0B79" w14:textId="77777777" w:rsidR="00E44B3A" w:rsidRPr="008F1783" w:rsidRDefault="00E44B3A" w:rsidP="00E44B3A">
      <w:pPr>
        <w:tabs>
          <w:tab w:val="left" w:pos="993"/>
        </w:tabs>
        <w:ind w:firstLine="709"/>
        <w:jc w:val="both"/>
        <w:rPr>
          <w:color w:val="000000"/>
        </w:rPr>
      </w:pPr>
      <w:r w:rsidRPr="008F1783">
        <w:t xml:space="preserve">10. Прочитайте статью С. В. </w:t>
      </w:r>
      <w:proofErr w:type="spellStart"/>
      <w:r w:rsidRPr="008F1783">
        <w:t>Шушарджана</w:t>
      </w:r>
      <w:proofErr w:type="spellEnd"/>
      <w:r w:rsidRPr="008F1783">
        <w:t xml:space="preserve"> и его коллег «</w:t>
      </w:r>
      <w:r w:rsidRPr="008F1783">
        <w:rPr>
          <w:color w:val="000000"/>
        </w:rPr>
        <w:t xml:space="preserve">Традиционная концепция музыкальной терапии и резонансно-рефлекторная теория акустических </w:t>
      </w:r>
      <w:proofErr w:type="spellStart"/>
      <w:r w:rsidRPr="008F1783">
        <w:rPr>
          <w:color w:val="000000"/>
        </w:rPr>
        <w:t>воздейств</w:t>
      </w:r>
      <w:proofErr w:type="spellEnd"/>
      <w:r w:rsidRPr="008F1783">
        <w:rPr>
          <w:color w:val="000000"/>
        </w:rPr>
        <w:t>» и напишите аналитическое эссе «Основы музыкотерапии в китайской традиционной культуре».</w:t>
      </w:r>
    </w:p>
    <w:p w14:paraId="709412C5" w14:textId="77777777" w:rsidR="00E44B3A" w:rsidRPr="008F1783" w:rsidRDefault="00E44B3A" w:rsidP="00E44B3A">
      <w:pPr>
        <w:tabs>
          <w:tab w:val="left" w:pos="993"/>
        </w:tabs>
        <w:ind w:firstLine="709"/>
        <w:jc w:val="both"/>
        <w:rPr>
          <w:color w:val="000000"/>
        </w:rPr>
      </w:pPr>
      <w:r w:rsidRPr="008F1783">
        <w:t xml:space="preserve">11. Прочитайте буддийскую притчу «Одна нота дзен» и даосские притчи «Флейта Неба» и «Мелодия Мастера». Как в них раскрывается смысл звука/музыки в духовной жизни человека? Оформите свои наблюдения в форме </w:t>
      </w:r>
      <w:r w:rsidRPr="008F1783">
        <w:rPr>
          <w:i/>
        </w:rPr>
        <w:t>аналитического эссе</w:t>
      </w:r>
      <w:r w:rsidRPr="008F1783">
        <w:t>.</w:t>
      </w:r>
    </w:p>
    <w:p w14:paraId="7BA10C65" w14:textId="77777777" w:rsidR="00E44B3A" w:rsidRPr="008F1783" w:rsidRDefault="00E44B3A" w:rsidP="00E44B3A">
      <w:pPr>
        <w:pStyle w:val="ae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8F1783">
        <w:rPr>
          <w:rFonts w:ascii="Times New Roman" w:hAnsi="Times New Roman" w:cs="Times New Roman"/>
          <w:sz w:val="24"/>
          <w:szCs w:val="24"/>
        </w:rPr>
        <w:lastRenderedPageBreak/>
        <w:t xml:space="preserve">12. Прочитайте книгу Хазрат </w:t>
      </w:r>
      <w:proofErr w:type="spellStart"/>
      <w:r w:rsidRPr="008F1783">
        <w:rPr>
          <w:rFonts w:ascii="Times New Roman" w:hAnsi="Times New Roman" w:cs="Times New Roman"/>
          <w:sz w:val="24"/>
          <w:szCs w:val="24"/>
        </w:rPr>
        <w:t>Инайят</w:t>
      </w:r>
      <w:proofErr w:type="spellEnd"/>
      <w:r w:rsidRPr="008F1783">
        <w:rPr>
          <w:rFonts w:ascii="Times New Roman" w:hAnsi="Times New Roman" w:cs="Times New Roman"/>
          <w:sz w:val="24"/>
          <w:szCs w:val="24"/>
        </w:rPr>
        <w:t xml:space="preserve"> Хана «Мистицизм звука» и напишите рефлексивное эссе на тему «Суфийская метафизика музыки», ориентируясь на следующие вопросы. Каковы духовные смыслы музыки в суфийской традиции? Как реализуется духовное развитие человека с помощью музыки? О чем особенности целительной роли музыки, по мнению автора?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783">
        <w:rPr>
          <w:rFonts w:ascii="Times New Roman" w:hAnsi="Times New Roman" w:cs="Times New Roman"/>
          <w:sz w:val="24"/>
          <w:szCs w:val="24"/>
        </w:rPr>
        <w:t>Как осмысляется автором сила слова и, такие категории, как «звук», «музыка сфер», «гармония»? Опишите ваши впечатления от прочитанного. Какие чувства, эмоции, смыслы рождаются в вас в результате знакомства с суфийской музыкальной традицией? Опишите, насколько вам близки размышления автора, и как они соотносятся с вашим восприятием музыкального искусства. Изменилось ли ваше восприятие исламской цивилизации после знакомства с суфийской музыкой?</w:t>
      </w:r>
    </w:p>
    <w:p w14:paraId="6C657035" w14:textId="77777777" w:rsidR="00E44B3A" w:rsidRPr="008F1783" w:rsidRDefault="00E44B3A" w:rsidP="00E44B3A">
      <w:pPr>
        <w:ind w:firstLine="709"/>
        <w:jc w:val="both"/>
      </w:pPr>
      <w:r w:rsidRPr="008F1783">
        <w:t>13. Посмотрите фильм “</w:t>
      </w:r>
      <w:r w:rsidRPr="008F1783">
        <w:rPr>
          <w:lang w:val="en-US"/>
        </w:rPr>
        <w:t>Sufi</w:t>
      </w:r>
      <w:r w:rsidRPr="008F1783">
        <w:t xml:space="preserve"> </w:t>
      </w:r>
      <w:r w:rsidRPr="008F1783">
        <w:rPr>
          <w:lang w:val="en-US"/>
        </w:rPr>
        <w:t>Soul</w:t>
      </w:r>
      <w:r w:rsidRPr="008F1783">
        <w:t xml:space="preserve">: </w:t>
      </w:r>
      <w:r w:rsidRPr="008F1783">
        <w:rPr>
          <w:lang w:val="en-US"/>
        </w:rPr>
        <w:t>The</w:t>
      </w:r>
      <w:r w:rsidRPr="008F1783">
        <w:t xml:space="preserve"> </w:t>
      </w:r>
      <w:r w:rsidRPr="008F1783">
        <w:rPr>
          <w:lang w:val="en-US"/>
        </w:rPr>
        <w:t>Mystic</w:t>
      </w:r>
      <w:r w:rsidRPr="008F1783">
        <w:t xml:space="preserve"> </w:t>
      </w:r>
      <w:r w:rsidRPr="008F1783">
        <w:rPr>
          <w:lang w:val="en-US"/>
        </w:rPr>
        <w:t>Music</w:t>
      </w:r>
      <w:r w:rsidRPr="008F1783">
        <w:t xml:space="preserve"> </w:t>
      </w:r>
      <w:r w:rsidRPr="008F1783">
        <w:rPr>
          <w:lang w:val="en-US"/>
        </w:rPr>
        <w:t>of</w:t>
      </w:r>
      <w:r w:rsidRPr="008F1783">
        <w:t xml:space="preserve"> </w:t>
      </w:r>
      <w:r w:rsidRPr="008F1783">
        <w:rPr>
          <w:lang w:val="en-US"/>
        </w:rPr>
        <w:t>Islam</w:t>
      </w:r>
      <w:r w:rsidRPr="008F1783">
        <w:t>” и напишите аналитическое эссе о региональных особенностях суфийской музыкальной практики в различных братствах.</w:t>
      </w:r>
    </w:p>
    <w:p w14:paraId="0A8E824A" w14:textId="77777777" w:rsidR="00E44B3A" w:rsidRPr="008F1783" w:rsidRDefault="00E44B3A" w:rsidP="00E44B3A">
      <w:pPr>
        <w:tabs>
          <w:tab w:val="left" w:pos="1134"/>
        </w:tabs>
        <w:ind w:firstLine="709"/>
        <w:jc w:val="both"/>
      </w:pPr>
      <w:r w:rsidRPr="008F1783">
        <w:t xml:space="preserve">14. Как раскрывается духовный смысл игры на </w:t>
      </w:r>
      <w:proofErr w:type="spellStart"/>
      <w:r w:rsidRPr="008F1783">
        <w:t>нэйе</w:t>
      </w:r>
      <w:proofErr w:type="spellEnd"/>
      <w:r w:rsidRPr="008F1783">
        <w:t xml:space="preserve"> в «Песни свирели», которая открывает первую главу главе поэмы о скрытом смысле «</w:t>
      </w:r>
      <w:proofErr w:type="spellStart"/>
      <w:r w:rsidRPr="008F1783">
        <w:t>Маснави</w:t>
      </w:r>
      <w:proofErr w:type="spellEnd"/>
      <w:r w:rsidRPr="008F1783">
        <w:t xml:space="preserve">» Дж. Руми?  Напишите аналитическое эссе на тему «Музыкальные мотивы в суфийской поэзии». </w:t>
      </w:r>
    </w:p>
    <w:p w14:paraId="18290D0E" w14:textId="77777777" w:rsidR="00E44B3A" w:rsidRDefault="00E44B3A" w:rsidP="00E44B3A">
      <w:pPr>
        <w:tabs>
          <w:tab w:val="left" w:pos="2355"/>
        </w:tabs>
        <w:ind w:firstLine="709"/>
        <w:jc w:val="both"/>
      </w:pPr>
      <w:r>
        <w:t xml:space="preserve">15. </w:t>
      </w:r>
      <w:r w:rsidRPr="008F1783">
        <w:t xml:space="preserve">Прочитайте статью Фр. Молина-Морено «Крылатые мифические певцы космической музыки» и напишите </w:t>
      </w:r>
      <w:r w:rsidRPr="008F1783">
        <w:rPr>
          <w:i/>
        </w:rPr>
        <w:t>творческое эссе</w:t>
      </w:r>
      <w:r w:rsidRPr="008F1783">
        <w:t xml:space="preserve"> на тему «Музыка сфер. Концепт античной культуры или источник для творчества?»</w:t>
      </w:r>
    </w:p>
    <w:p w14:paraId="79E68017" w14:textId="77777777" w:rsidR="00E44B3A" w:rsidRPr="008F1783" w:rsidRDefault="00E44B3A" w:rsidP="00E44B3A">
      <w:pPr>
        <w:tabs>
          <w:tab w:val="left" w:pos="2355"/>
        </w:tabs>
        <w:ind w:firstLine="709"/>
        <w:jc w:val="both"/>
      </w:pPr>
      <w:r w:rsidRPr="008F1783">
        <w:t>16. Аналитическое эссе: прочитайте 5-й параграф книги «История античной эстетики» А. Ф. Лосева и проанализируйте идеи Платона, раскрывающие его понимание музыки.</w:t>
      </w:r>
    </w:p>
    <w:p w14:paraId="1ACCE06D" w14:textId="77777777" w:rsidR="00E44B3A" w:rsidRPr="008F1783" w:rsidRDefault="00E44B3A" w:rsidP="00E44B3A">
      <w:pPr>
        <w:tabs>
          <w:tab w:val="left" w:pos="1134"/>
        </w:tabs>
        <w:ind w:firstLine="709"/>
        <w:jc w:val="both"/>
      </w:pPr>
      <w:r>
        <w:t>17</w:t>
      </w:r>
      <w:r w:rsidRPr="008F1783">
        <w:t>. Аналитическое эссе:</w:t>
      </w:r>
      <w:r>
        <w:t xml:space="preserve"> п</w:t>
      </w:r>
      <w:r w:rsidRPr="008F1783">
        <w:t xml:space="preserve">осмотрите фильм «Грек </w:t>
      </w:r>
      <w:proofErr w:type="spellStart"/>
      <w:r w:rsidRPr="008F1783">
        <w:t>Зорба</w:t>
      </w:r>
      <w:proofErr w:type="spellEnd"/>
      <w:r w:rsidRPr="008F1783">
        <w:t>» (</w:t>
      </w:r>
      <w:proofErr w:type="spellStart"/>
      <w:r w:rsidRPr="008F1783">
        <w:t>реж</w:t>
      </w:r>
      <w:proofErr w:type="spellEnd"/>
      <w:r w:rsidRPr="008F1783">
        <w:t xml:space="preserve">. М. </w:t>
      </w:r>
      <w:proofErr w:type="spellStart"/>
      <w:r w:rsidRPr="008F1783">
        <w:t>Какояннис</w:t>
      </w:r>
      <w:proofErr w:type="spellEnd"/>
      <w:r w:rsidRPr="008F1783">
        <w:t xml:space="preserve">, 1964) и проанализируйте роль музыки в жизни главного героя. </w:t>
      </w:r>
    </w:p>
    <w:p w14:paraId="40CA88FE" w14:textId="77777777" w:rsidR="00E44B3A" w:rsidRPr="008F1783" w:rsidRDefault="00E44B3A" w:rsidP="00E44B3A">
      <w:pPr>
        <w:tabs>
          <w:tab w:val="left" w:pos="1134"/>
        </w:tabs>
        <w:ind w:firstLine="709"/>
        <w:jc w:val="both"/>
      </w:pPr>
      <w:r>
        <w:t>18</w:t>
      </w:r>
      <w:r w:rsidRPr="008F1783">
        <w:t>. Аналитическое эссе:</w:t>
      </w:r>
      <w:r>
        <w:t xml:space="preserve"> п</w:t>
      </w:r>
      <w:r w:rsidRPr="008F1783">
        <w:t>осмотрите фильм «</w:t>
      </w:r>
      <w:proofErr w:type="spellStart"/>
      <w:r w:rsidRPr="008F1783">
        <w:t>Рембетико</w:t>
      </w:r>
      <w:proofErr w:type="spellEnd"/>
      <w:r w:rsidRPr="008F1783">
        <w:t>» (</w:t>
      </w:r>
      <w:proofErr w:type="spellStart"/>
      <w:r w:rsidRPr="008F1783">
        <w:t>реж</w:t>
      </w:r>
      <w:proofErr w:type="spellEnd"/>
      <w:r w:rsidRPr="008F1783">
        <w:t xml:space="preserve">. </w:t>
      </w:r>
      <w:proofErr w:type="spellStart"/>
      <w:r w:rsidRPr="008F1783">
        <w:t>Костас</w:t>
      </w:r>
      <w:proofErr w:type="spellEnd"/>
      <w:r w:rsidRPr="008F1783">
        <w:t xml:space="preserve"> </w:t>
      </w:r>
      <w:proofErr w:type="spellStart"/>
      <w:r w:rsidRPr="008F1783">
        <w:t>Феррис</w:t>
      </w:r>
      <w:proofErr w:type="spellEnd"/>
      <w:r w:rsidRPr="008F1783">
        <w:t xml:space="preserve">, 1983) и проанализируйте взаимодействие интонационных кодов </w:t>
      </w:r>
      <w:proofErr w:type="spellStart"/>
      <w:r w:rsidRPr="008F1783">
        <w:t>рембетико</w:t>
      </w:r>
      <w:proofErr w:type="spellEnd"/>
      <w:r w:rsidRPr="008F1783">
        <w:t xml:space="preserve"> (визуальных, пластических звуковых (инструментальных, певческих, речевых) в символическом пространстве Греции.</w:t>
      </w:r>
    </w:p>
    <w:p w14:paraId="34F6587B" w14:textId="77777777" w:rsidR="00E44B3A" w:rsidRPr="008F1783" w:rsidRDefault="00E44B3A" w:rsidP="00E44B3A">
      <w:pPr>
        <w:tabs>
          <w:tab w:val="left" w:pos="1134"/>
        </w:tabs>
        <w:ind w:firstLine="709"/>
        <w:jc w:val="both"/>
      </w:pPr>
      <w:r>
        <w:t>19</w:t>
      </w:r>
      <w:r w:rsidRPr="008F1783">
        <w:t>. Аналитическое эссе:</w:t>
      </w:r>
      <w:r>
        <w:t xml:space="preserve"> п</w:t>
      </w:r>
      <w:r w:rsidRPr="008F1783">
        <w:t xml:space="preserve">роанализируйте тексты </w:t>
      </w:r>
      <w:proofErr w:type="spellStart"/>
      <w:r w:rsidRPr="008F1783">
        <w:t>рембетико</w:t>
      </w:r>
      <w:proofErr w:type="spellEnd"/>
      <w:r w:rsidRPr="008F1783">
        <w:t xml:space="preserve"> и выделите в них основные мотивы и образы. </w:t>
      </w:r>
    </w:p>
    <w:p w14:paraId="69AD4936" w14:textId="77777777" w:rsidR="00E44B3A" w:rsidRPr="008F1783" w:rsidRDefault="00E44B3A" w:rsidP="00E44B3A">
      <w:pPr>
        <w:tabs>
          <w:tab w:val="left" w:pos="1134"/>
        </w:tabs>
        <w:ind w:firstLine="709"/>
        <w:jc w:val="both"/>
      </w:pPr>
      <w:r>
        <w:t>20</w:t>
      </w:r>
      <w:r w:rsidRPr="008F1783">
        <w:t>. Аналитическое эссе:</w:t>
      </w:r>
      <w:r>
        <w:t xml:space="preserve"> п</w:t>
      </w:r>
      <w:r w:rsidRPr="008F1783">
        <w:t xml:space="preserve">роведите анализ произведений </w:t>
      </w:r>
      <w:proofErr w:type="spellStart"/>
      <w:r w:rsidRPr="008F1783">
        <w:t>Микиса</w:t>
      </w:r>
      <w:proofErr w:type="spellEnd"/>
      <w:r w:rsidRPr="008F1783">
        <w:t xml:space="preserve"> </w:t>
      </w:r>
      <w:proofErr w:type="spellStart"/>
      <w:r w:rsidRPr="008F1783">
        <w:t>Теодоракиса</w:t>
      </w:r>
      <w:proofErr w:type="spellEnd"/>
      <w:r w:rsidRPr="008F1783">
        <w:t xml:space="preserve"> и его роль в возрождении греческих народных традиций.</w:t>
      </w:r>
    </w:p>
    <w:p w14:paraId="37DE975A" w14:textId="77777777" w:rsidR="00E44B3A" w:rsidRPr="008F1783" w:rsidRDefault="00E44B3A" w:rsidP="00E44B3A">
      <w:pPr>
        <w:ind w:firstLine="709"/>
        <w:jc w:val="both"/>
      </w:pPr>
      <w:r>
        <w:t>21</w:t>
      </w:r>
      <w:r w:rsidRPr="008F1783">
        <w:t>. На основе интернет-источников выберите любую шотландскую песню, например, “</w:t>
      </w:r>
      <w:r w:rsidRPr="008F1783">
        <w:rPr>
          <w:lang w:val="en-US"/>
        </w:rPr>
        <w:t>If</w:t>
      </w:r>
      <w:r w:rsidRPr="008F1783">
        <w:t xml:space="preserve"> </w:t>
      </w:r>
      <w:r w:rsidRPr="008F1783">
        <w:rPr>
          <w:lang w:val="en-US"/>
        </w:rPr>
        <w:t>I</w:t>
      </w:r>
      <w:r w:rsidRPr="008F1783">
        <w:t xml:space="preserve"> </w:t>
      </w:r>
      <w:r w:rsidRPr="008F1783">
        <w:rPr>
          <w:lang w:val="en-US"/>
        </w:rPr>
        <w:t>was</w:t>
      </w:r>
      <w:r w:rsidRPr="008F1783">
        <w:t xml:space="preserve"> </w:t>
      </w:r>
      <w:r w:rsidRPr="008F1783">
        <w:rPr>
          <w:lang w:val="en-US"/>
        </w:rPr>
        <w:t>a</w:t>
      </w:r>
      <w:r w:rsidRPr="008F1783">
        <w:t xml:space="preserve"> </w:t>
      </w:r>
      <w:r w:rsidRPr="008F1783">
        <w:rPr>
          <w:lang w:val="en-US"/>
        </w:rPr>
        <w:t>blackbird</w:t>
      </w:r>
      <w:r w:rsidRPr="008F1783">
        <w:t>” (</w:t>
      </w:r>
      <w:r w:rsidRPr="008F1783">
        <w:rPr>
          <w:lang w:val="en-US"/>
        </w:rPr>
        <w:t>Andy</w:t>
      </w:r>
      <w:r w:rsidRPr="008F1783">
        <w:t xml:space="preserve"> </w:t>
      </w:r>
      <w:r w:rsidRPr="008F1783">
        <w:rPr>
          <w:lang w:val="en-US"/>
        </w:rPr>
        <w:t>M</w:t>
      </w:r>
      <w:r w:rsidRPr="008F1783">
        <w:t xml:space="preserve">. </w:t>
      </w:r>
      <w:r w:rsidRPr="008F1783">
        <w:rPr>
          <w:lang w:val="en-US"/>
        </w:rPr>
        <w:t>Stuart</w:t>
      </w:r>
      <w:r w:rsidRPr="008F1783">
        <w:t>), “</w:t>
      </w:r>
      <w:r w:rsidRPr="008F1783">
        <w:rPr>
          <w:lang w:val="en-US"/>
        </w:rPr>
        <w:t>These</w:t>
      </w:r>
      <w:r w:rsidRPr="008F1783">
        <w:t xml:space="preserve"> </w:t>
      </w:r>
      <w:r w:rsidRPr="008F1783">
        <w:rPr>
          <w:lang w:val="en-US"/>
        </w:rPr>
        <w:t>are</w:t>
      </w:r>
      <w:r w:rsidRPr="008F1783">
        <w:t xml:space="preserve"> </w:t>
      </w:r>
      <w:r w:rsidRPr="008F1783">
        <w:rPr>
          <w:lang w:val="en-US"/>
        </w:rPr>
        <w:t>my</w:t>
      </w:r>
      <w:r w:rsidRPr="008F1783">
        <w:t xml:space="preserve"> </w:t>
      </w:r>
      <w:r w:rsidRPr="008F1783">
        <w:rPr>
          <w:lang w:val="en-US"/>
        </w:rPr>
        <w:t>mountains</w:t>
      </w:r>
      <w:r w:rsidRPr="008F1783">
        <w:t>” (</w:t>
      </w:r>
      <w:r w:rsidRPr="008F1783">
        <w:rPr>
          <w:lang w:val="en-US"/>
        </w:rPr>
        <w:t>Jimmy</w:t>
      </w:r>
      <w:r w:rsidRPr="008F1783">
        <w:t xml:space="preserve"> </w:t>
      </w:r>
      <w:r w:rsidRPr="008F1783">
        <w:rPr>
          <w:lang w:val="en-US"/>
        </w:rPr>
        <w:t>Copeland</w:t>
      </w:r>
      <w:r w:rsidRPr="008F1783">
        <w:t>), “</w:t>
      </w:r>
      <w:r w:rsidRPr="008F1783">
        <w:rPr>
          <w:lang w:val="en-US"/>
        </w:rPr>
        <w:t>The</w:t>
      </w:r>
      <w:r w:rsidRPr="008F1783">
        <w:t xml:space="preserve"> </w:t>
      </w:r>
      <w:r w:rsidRPr="008F1783">
        <w:rPr>
          <w:lang w:val="en-US"/>
        </w:rPr>
        <w:t>flower</w:t>
      </w:r>
      <w:r w:rsidRPr="008F1783">
        <w:t xml:space="preserve"> </w:t>
      </w:r>
      <w:r w:rsidRPr="008F1783">
        <w:rPr>
          <w:lang w:val="en-US"/>
        </w:rPr>
        <w:t>of</w:t>
      </w:r>
      <w:r w:rsidRPr="008F1783">
        <w:t xml:space="preserve"> </w:t>
      </w:r>
      <w:r w:rsidRPr="008F1783">
        <w:rPr>
          <w:lang w:val="en-US"/>
        </w:rPr>
        <w:t>Scotland</w:t>
      </w:r>
      <w:r w:rsidRPr="008F1783">
        <w:t>” (</w:t>
      </w:r>
      <w:r w:rsidRPr="008F1783">
        <w:rPr>
          <w:lang w:val="en-US"/>
        </w:rPr>
        <w:t>Roy</w:t>
      </w:r>
      <w:r w:rsidRPr="008F1783">
        <w:t xml:space="preserve"> </w:t>
      </w:r>
      <w:r w:rsidRPr="008F1783">
        <w:rPr>
          <w:lang w:val="en-US"/>
        </w:rPr>
        <w:t>Williamson</w:t>
      </w:r>
      <w:r w:rsidRPr="008F1783">
        <w:t xml:space="preserve">) или другие, найдите слова и аудиозапись, попробуйте вслушаться в её интонационный строй, настроение, смысл и спеть вместе с автором. Как результат осмысления полученного опыта напишите рефлексивное эссе, </w:t>
      </w:r>
      <w:r>
        <w:t>опираясь на следующие вопросы.</w:t>
      </w:r>
      <w:r w:rsidRPr="008F1783">
        <w:t xml:space="preserve"> Почему вы выбрали именно эту песню, чем она вам созвучна?</w:t>
      </w:r>
      <w:r>
        <w:t xml:space="preserve"> </w:t>
      </w:r>
      <w:r w:rsidRPr="008F1783">
        <w:t xml:space="preserve">Как отражаются в ней </w:t>
      </w:r>
      <w:proofErr w:type="spellStart"/>
      <w:r w:rsidRPr="008F1783">
        <w:t>этномузыкальные</w:t>
      </w:r>
      <w:proofErr w:type="spellEnd"/>
      <w:r w:rsidRPr="008F1783">
        <w:t xml:space="preserve"> коды Шотландии?</w:t>
      </w:r>
      <w:r>
        <w:t xml:space="preserve"> </w:t>
      </w:r>
      <w:r w:rsidRPr="008F1783">
        <w:t xml:space="preserve">Какие </w:t>
      </w:r>
      <w:proofErr w:type="spellStart"/>
      <w:r w:rsidRPr="008F1783">
        <w:t>лингво</w:t>
      </w:r>
      <w:proofErr w:type="spellEnd"/>
      <w:r w:rsidRPr="008F1783">
        <w:t>-культурные концепты-символы можно выявить в тексте песни? Сложно ли было её исполнять? Отличается ли интонационный строй песни от привычного вам и в чем?</w:t>
      </w:r>
      <w:r>
        <w:t xml:space="preserve"> </w:t>
      </w:r>
      <w:r w:rsidRPr="008F1783">
        <w:t>Какие образы, чувства, эмоции, мысли рождались в вас во время её звучания?</w:t>
      </w:r>
    </w:p>
    <w:p w14:paraId="71611F66" w14:textId="77777777" w:rsidR="00E44B3A" w:rsidRDefault="00E44B3A" w:rsidP="00E44B3A">
      <w:pPr>
        <w:tabs>
          <w:tab w:val="left" w:pos="993"/>
        </w:tabs>
        <w:ind w:firstLine="709"/>
        <w:jc w:val="both"/>
      </w:pPr>
      <w:r>
        <w:t>22</w:t>
      </w:r>
      <w:r w:rsidRPr="008F1783">
        <w:t xml:space="preserve">. На основе пройденного материала сделайте творческую разработку занятия «Мир английского языка: Шотландия». Составьте </w:t>
      </w:r>
      <w:r w:rsidRPr="008F1783">
        <w:rPr>
          <w:i/>
        </w:rPr>
        <w:t>план-конспект занятия</w:t>
      </w:r>
      <w:r w:rsidRPr="008F1783">
        <w:t xml:space="preserve"> с описанием педагогического инструментария, направленного на освоение </w:t>
      </w:r>
      <w:proofErr w:type="spellStart"/>
      <w:r w:rsidRPr="008F1783">
        <w:t>этномузыкальных</w:t>
      </w:r>
      <w:proofErr w:type="spellEnd"/>
      <w:r w:rsidRPr="008F1783">
        <w:t xml:space="preserve"> кодов шотландской культуры на материале любой шотландской песни (на выбор).</w:t>
      </w:r>
    </w:p>
    <w:p w14:paraId="35FE85BD" w14:textId="77777777" w:rsidR="00E44B3A" w:rsidRPr="008F1783" w:rsidRDefault="00E44B3A" w:rsidP="00E44B3A">
      <w:pPr>
        <w:tabs>
          <w:tab w:val="left" w:pos="993"/>
        </w:tabs>
        <w:ind w:firstLine="709"/>
        <w:jc w:val="both"/>
      </w:pPr>
      <w:r w:rsidRPr="008F1783">
        <w:t>23. Аналитическое эссе: п</w:t>
      </w:r>
      <w:r w:rsidRPr="008F1783">
        <w:rPr>
          <w:rFonts w:eastAsia="Times New Roman"/>
          <w:color w:val="000000"/>
          <w:lang w:eastAsia="ru-RU"/>
        </w:rPr>
        <w:t xml:space="preserve">рочитайте шотландские сказки «Серебряная дудочка </w:t>
      </w:r>
      <w:proofErr w:type="spellStart"/>
      <w:r w:rsidRPr="008F1783">
        <w:rPr>
          <w:rFonts w:eastAsia="Times New Roman"/>
          <w:color w:val="000000"/>
          <w:lang w:eastAsia="ru-RU"/>
        </w:rPr>
        <w:t>Маккримонса</w:t>
      </w:r>
      <w:proofErr w:type="spellEnd"/>
      <w:r w:rsidRPr="008F1783">
        <w:rPr>
          <w:rFonts w:eastAsia="Times New Roman"/>
          <w:color w:val="000000"/>
          <w:lang w:eastAsia="ru-RU"/>
        </w:rPr>
        <w:t xml:space="preserve">», «Ян-волынщик», «Два скрипача из </w:t>
      </w:r>
      <w:proofErr w:type="spellStart"/>
      <w:r w:rsidRPr="008F1783">
        <w:rPr>
          <w:rFonts w:eastAsia="Times New Roman"/>
          <w:color w:val="000000"/>
          <w:lang w:eastAsia="ru-RU"/>
        </w:rPr>
        <w:t>Стратспи</w:t>
      </w:r>
      <w:proofErr w:type="spellEnd"/>
      <w:r w:rsidRPr="008F1783">
        <w:rPr>
          <w:rFonts w:eastAsia="Times New Roman"/>
          <w:color w:val="000000"/>
          <w:lang w:eastAsia="ru-RU"/>
        </w:rPr>
        <w:t>» и проанализируйте роль музыки в гэльском фольклоре (образы, мотивы, смыслы).</w:t>
      </w:r>
    </w:p>
    <w:p w14:paraId="005D7CE7" w14:textId="77777777" w:rsidR="00E44B3A" w:rsidRPr="008F1783" w:rsidRDefault="00E44B3A" w:rsidP="00E44B3A">
      <w:pPr>
        <w:tabs>
          <w:tab w:val="left" w:pos="1134"/>
        </w:tabs>
        <w:ind w:firstLine="709"/>
        <w:jc w:val="both"/>
        <w:rPr>
          <w:rFonts w:eastAsia="Times New Roman"/>
          <w:color w:val="000000"/>
          <w:lang w:eastAsia="ru-RU"/>
        </w:rPr>
      </w:pPr>
      <w:r>
        <w:t>24</w:t>
      </w:r>
      <w:r w:rsidRPr="008F1783">
        <w:t>. Аналитическое эссе:</w:t>
      </w:r>
      <w:r>
        <w:t xml:space="preserve"> н</w:t>
      </w:r>
      <w:r w:rsidRPr="008F1783">
        <w:rPr>
          <w:rFonts w:eastAsia="Times New Roman"/>
          <w:color w:val="000000"/>
          <w:lang w:eastAsia="ru-RU"/>
        </w:rPr>
        <w:t xml:space="preserve">а основе Интернет-источников познакомьтесь с творчеством современных шотландских музыкантов и групп: </w:t>
      </w:r>
      <w:r w:rsidRPr="008F1783">
        <w:rPr>
          <w:bCs/>
          <w:lang w:val="en-US"/>
        </w:rPr>
        <w:t>Julie</w:t>
      </w:r>
      <w:r w:rsidRPr="008F1783">
        <w:rPr>
          <w:bCs/>
        </w:rPr>
        <w:t xml:space="preserve"> </w:t>
      </w:r>
      <w:r w:rsidRPr="008F1783">
        <w:rPr>
          <w:bCs/>
          <w:lang w:val="en-US"/>
        </w:rPr>
        <w:t>Fowlis</w:t>
      </w:r>
      <w:r w:rsidRPr="008F1783">
        <w:rPr>
          <w:bCs/>
        </w:rPr>
        <w:t xml:space="preserve">, </w:t>
      </w:r>
      <w:r w:rsidRPr="008F1783">
        <w:rPr>
          <w:bCs/>
          <w:lang w:val="en-US"/>
        </w:rPr>
        <w:t>Mairi</w:t>
      </w:r>
      <w:r w:rsidRPr="008F1783">
        <w:rPr>
          <w:bCs/>
        </w:rPr>
        <w:t xml:space="preserve"> </w:t>
      </w:r>
      <w:r w:rsidRPr="008F1783">
        <w:rPr>
          <w:bCs/>
          <w:lang w:val="en-US"/>
        </w:rPr>
        <w:t>MacInnes</w:t>
      </w:r>
      <w:r w:rsidRPr="008F1783">
        <w:rPr>
          <w:bCs/>
        </w:rPr>
        <w:t xml:space="preserve">, </w:t>
      </w:r>
      <w:r w:rsidRPr="008F1783">
        <w:rPr>
          <w:bCs/>
          <w:lang w:val="en-US"/>
        </w:rPr>
        <w:t>Hamish</w:t>
      </w:r>
      <w:r w:rsidRPr="008F1783">
        <w:rPr>
          <w:bCs/>
        </w:rPr>
        <w:t xml:space="preserve"> </w:t>
      </w:r>
      <w:r w:rsidRPr="008F1783">
        <w:rPr>
          <w:bCs/>
          <w:lang w:val="en-US"/>
        </w:rPr>
        <w:t>Moore</w:t>
      </w:r>
      <w:r w:rsidRPr="008F1783">
        <w:rPr>
          <w:bCs/>
        </w:rPr>
        <w:t xml:space="preserve">, </w:t>
      </w:r>
      <w:proofErr w:type="spellStart"/>
      <w:r w:rsidRPr="008F1783">
        <w:rPr>
          <w:bCs/>
          <w:lang w:val="en-US"/>
        </w:rPr>
        <w:t>Dougie</w:t>
      </w:r>
      <w:proofErr w:type="spellEnd"/>
      <w:r w:rsidRPr="008F1783">
        <w:rPr>
          <w:bCs/>
        </w:rPr>
        <w:t xml:space="preserve"> </w:t>
      </w:r>
      <w:r w:rsidRPr="008F1783">
        <w:rPr>
          <w:bCs/>
          <w:lang w:val="en-US"/>
        </w:rPr>
        <w:t>MacLean</w:t>
      </w:r>
      <w:r w:rsidRPr="008F1783">
        <w:rPr>
          <w:bCs/>
        </w:rPr>
        <w:t xml:space="preserve">, </w:t>
      </w:r>
      <w:r w:rsidRPr="008F1783">
        <w:rPr>
          <w:bCs/>
          <w:lang w:val="en-US"/>
        </w:rPr>
        <w:t>Jimmy</w:t>
      </w:r>
      <w:r w:rsidRPr="008F1783">
        <w:rPr>
          <w:bCs/>
        </w:rPr>
        <w:t xml:space="preserve"> </w:t>
      </w:r>
      <w:r w:rsidRPr="008F1783">
        <w:rPr>
          <w:bCs/>
          <w:lang w:val="en-US"/>
        </w:rPr>
        <w:t>Copeland</w:t>
      </w:r>
      <w:r w:rsidRPr="008F1783">
        <w:rPr>
          <w:bCs/>
        </w:rPr>
        <w:t xml:space="preserve">, </w:t>
      </w:r>
      <w:r w:rsidRPr="008F1783">
        <w:rPr>
          <w:bCs/>
          <w:lang w:val="en-US"/>
        </w:rPr>
        <w:t>Roy</w:t>
      </w:r>
      <w:r w:rsidRPr="008F1783">
        <w:rPr>
          <w:bCs/>
        </w:rPr>
        <w:t xml:space="preserve"> </w:t>
      </w:r>
      <w:r w:rsidRPr="008F1783">
        <w:rPr>
          <w:bCs/>
          <w:lang w:val="en-US"/>
        </w:rPr>
        <w:t>Williamson</w:t>
      </w:r>
      <w:r w:rsidRPr="008F1783">
        <w:rPr>
          <w:bCs/>
        </w:rPr>
        <w:t xml:space="preserve">, </w:t>
      </w:r>
      <w:r w:rsidRPr="008F1783">
        <w:rPr>
          <w:bCs/>
          <w:lang w:val="en-US"/>
        </w:rPr>
        <w:t>Ronnie</w:t>
      </w:r>
      <w:r w:rsidRPr="008F1783">
        <w:rPr>
          <w:bCs/>
        </w:rPr>
        <w:t xml:space="preserve"> </w:t>
      </w:r>
      <w:r w:rsidRPr="008F1783">
        <w:rPr>
          <w:bCs/>
          <w:lang w:val="en-US"/>
        </w:rPr>
        <w:t>Brown</w:t>
      </w:r>
      <w:r w:rsidRPr="008F1783">
        <w:rPr>
          <w:bCs/>
        </w:rPr>
        <w:t xml:space="preserve">, </w:t>
      </w:r>
      <w:r w:rsidRPr="008F1783">
        <w:rPr>
          <w:iCs/>
        </w:rPr>
        <w:lastRenderedPageBreak/>
        <w:t>“</w:t>
      </w:r>
      <w:r w:rsidRPr="008F1783">
        <w:rPr>
          <w:iCs/>
          <w:lang w:val="en-US"/>
        </w:rPr>
        <w:t>Capercaillie</w:t>
      </w:r>
      <w:r w:rsidRPr="008F1783">
        <w:rPr>
          <w:iCs/>
        </w:rPr>
        <w:t>”, “</w:t>
      </w:r>
      <w:r w:rsidRPr="008F1783">
        <w:rPr>
          <w:iCs/>
          <w:lang w:val="en-US"/>
        </w:rPr>
        <w:t>Silly</w:t>
      </w:r>
      <w:r w:rsidRPr="008F1783">
        <w:rPr>
          <w:iCs/>
        </w:rPr>
        <w:t xml:space="preserve"> </w:t>
      </w:r>
      <w:r w:rsidRPr="008F1783">
        <w:rPr>
          <w:iCs/>
          <w:lang w:val="en-US"/>
        </w:rPr>
        <w:t>Wizard</w:t>
      </w:r>
      <w:r w:rsidRPr="008F1783">
        <w:rPr>
          <w:iCs/>
        </w:rPr>
        <w:t>”, “</w:t>
      </w:r>
      <w:proofErr w:type="spellStart"/>
      <w:r w:rsidRPr="008F1783">
        <w:rPr>
          <w:iCs/>
          <w:lang w:val="en-US"/>
        </w:rPr>
        <w:t>Runrig</w:t>
      </w:r>
      <w:proofErr w:type="spellEnd"/>
      <w:r w:rsidRPr="008F1783">
        <w:rPr>
          <w:iCs/>
        </w:rPr>
        <w:t xml:space="preserve">” и др. Проанализируйте гэльские </w:t>
      </w:r>
      <w:proofErr w:type="spellStart"/>
      <w:r w:rsidRPr="008F1783">
        <w:rPr>
          <w:iCs/>
        </w:rPr>
        <w:t>этномузыкальные</w:t>
      </w:r>
      <w:proofErr w:type="spellEnd"/>
      <w:r w:rsidRPr="008F1783">
        <w:rPr>
          <w:iCs/>
        </w:rPr>
        <w:t xml:space="preserve"> коды в как формы репрезентации этнической идентичности шотландских исполнителей. </w:t>
      </w:r>
    </w:p>
    <w:p w14:paraId="1D8D6A35" w14:textId="77777777" w:rsidR="00E44B3A" w:rsidRPr="008F1783" w:rsidRDefault="00E44B3A" w:rsidP="00E44B3A">
      <w:pPr>
        <w:tabs>
          <w:tab w:val="left" w:pos="1134"/>
        </w:tabs>
        <w:ind w:firstLine="709"/>
        <w:jc w:val="both"/>
      </w:pPr>
      <w:r>
        <w:t>25</w:t>
      </w:r>
      <w:r w:rsidRPr="008F1783">
        <w:t>. Аналитическое эссе:</w:t>
      </w:r>
      <w:r>
        <w:t xml:space="preserve"> п</w:t>
      </w:r>
      <w:r w:rsidRPr="008F1783">
        <w:rPr>
          <w:iCs/>
        </w:rPr>
        <w:t xml:space="preserve">ознакомьтесь с шотландской гэльской поэзией </w:t>
      </w:r>
      <w:r w:rsidRPr="008F1783">
        <w:t xml:space="preserve">XVII–XX вв. (в переводе на русский язык Е. В. </w:t>
      </w:r>
      <w:proofErr w:type="spellStart"/>
      <w:r w:rsidRPr="008F1783">
        <w:t>Витковского</w:t>
      </w:r>
      <w:proofErr w:type="spellEnd"/>
      <w:r w:rsidRPr="008F1783">
        <w:t xml:space="preserve"> и Е. К. </w:t>
      </w:r>
      <w:proofErr w:type="spellStart"/>
      <w:r w:rsidRPr="008F1783">
        <w:t>Кистеровой</w:t>
      </w:r>
      <w:proofErr w:type="spellEnd"/>
      <w:r w:rsidRPr="008F1783">
        <w:t xml:space="preserve">) и проанализируйте гэльские </w:t>
      </w:r>
      <w:proofErr w:type="spellStart"/>
      <w:r w:rsidRPr="008F1783">
        <w:t>этномузыкальные</w:t>
      </w:r>
      <w:proofErr w:type="spellEnd"/>
      <w:r w:rsidRPr="008F1783">
        <w:t xml:space="preserve"> коды шотландской поэтической традиции.</w:t>
      </w:r>
    </w:p>
    <w:p w14:paraId="55304740" w14:textId="77777777" w:rsidR="00E44B3A" w:rsidRPr="008F1783" w:rsidRDefault="00E44B3A" w:rsidP="00E44B3A">
      <w:pPr>
        <w:tabs>
          <w:tab w:val="left" w:pos="993"/>
        </w:tabs>
        <w:ind w:firstLine="709"/>
        <w:jc w:val="both"/>
        <w:rPr>
          <w:b/>
        </w:rPr>
      </w:pPr>
      <w:r>
        <w:t xml:space="preserve">26. </w:t>
      </w:r>
      <w:r w:rsidRPr="008F1783">
        <w:t>Прочитайте главу «Цветы и песни: единственное истинное на земле» в книге М. Леона-</w:t>
      </w:r>
      <w:proofErr w:type="spellStart"/>
      <w:r w:rsidRPr="008F1783">
        <w:t>Портильо</w:t>
      </w:r>
      <w:proofErr w:type="spellEnd"/>
      <w:r w:rsidRPr="008F1783">
        <w:t xml:space="preserve"> «</w:t>
      </w:r>
      <w:r w:rsidRPr="008F1783">
        <w:rPr>
          <w:color w:val="000000"/>
        </w:rPr>
        <w:t xml:space="preserve">Философия </w:t>
      </w:r>
      <w:proofErr w:type="spellStart"/>
      <w:r w:rsidRPr="008F1783">
        <w:rPr>
          <w:color w:val="000000"/>
        </w:rPr>
        <w:t>нагуа</w:t>
      </w:r>
      <w:proofErr w:type="spellEnd"/>
      <w:r w:rsidRPr="008F1783">
        <w:rPr>
          <w:color w:val="000000"/>
        </w:rPr>
        <w:t xml:space="preserve">. Исследование источников» и напишите рефлексивное эссе «Поэзия как форма метафизического творчества </w:t>
      </w:r>
      <w:proofErr w:type="spellStart"/>
      <w:r w:rsidRPr="008F1783">
        <w:rPr>
          <w:color w:val="000000"/>
        </w:rPr>
        <w:t>нагуа</w:t>
      </w:r>
      <w:proofErr w:type="spellEnd"/>
      <w:r w:rsidRPr="008F1783">
        <w:rPr>
          <w:color w:val="000000"/>
        </w:rPr>
        <w:t>».</w:t>
      </w:r>
    </w:p>
    <w:p w14:paraId="382A3BDD" w14:textId="77777777" w:rsidR="00E44B3A" w:rsidRPr="008F1783" w:rsidRDefault="00E44B3A" w:rsidP="00E44B3A">
      <w:pPr>
        <w:tabs>
          <w:tab w:val="left" w:pos="993"/>
        </w:tabs>
        <w:ind w:firstLine="709"/>
        <w:jc w:val="both"/>
      </w:pPr>
      <w:r>
        <w:t xml:space="preserve">27. </w:t>
      </w:r>
      <w:r w:rsidRPr="008F1783">
        <w:t>Аналитическое эссе:</w:t>
      </w:r>
      <w:r>
        <w:t xml:space="preserve"> п</w:t>
      </w:r>
      <w:r w:rsidRPr="008F1783">
        <w:t>роанализируйте музыкальные сюжеты, мотивы и символы средневекового эпоса майя-киче «</w:t>
      </w:r>
      <w:proofErr w:type="spellStart"/>
      <w:r w:rsidRPr="008F1783">
        <w:t>Пополь-Вух</w:t>
      </w:r>
      <w:proofErr w:type="spellEnd"/>
      <w:r w:rsidRPr="008F1783">
        <w:t xml:space="preserve">». За что были наказаны братья-музыканты в пятой главе? </w:t>
      </w:r>
    </w:p>
    <w:p w14:paraId="4747706A" w14:textId="77777777" w:rsidR="00E44B3A" w:rsidRPr="008F1783" w:rsidRDefault="00E44B3A" w:rsidP="00E44B3A">
      <w:pPr>
        <w:tabs>
          <w:tab w:val="left" w:pos="993"/>
        </w:tabs>
        <w:ind w:firstLine="709"/>
        <w:jc w:val="both"/>
        <w:rPr>
          <w:bCs/>
        </w:rPr>
      </w:pPr>
      <w:r>
        <w:t>28</w:t>
      </w:r>
      <w:r w:rsidRPr="008F1783">
        <w:t>. Аналитическое эссе:</w:t>
      </w:r>
      <w:r>
        <w:t xml:space="preserve"> к</w:t>
      </w:r>
      <w:r w:rsidRPr="008F1783">
        <w:rPr>
          <w:bCs/>
        </w:rPr>
        <w:t xml:space="preserve">ак раскрывается тема взаимосвязи жизни и смерти в музыкальном творчестве </w:t>
      </w:r>
      <w:proofErr w:type="spellStart"/>
      <w:r w:rsidRPr="008F1783">
        <w:rPr>
          <w:bCs/>
        </w:rPr>
        <w:t>мексикано</w:t>
      </w:r>
      <w:proofErr w:type="spellEnd"/>
      <w:r w:rsidRPr="008F1783">
        <w:rPr>
          <w:bCs/>
        </w:rPr>
        <w:t>-американцев (на примере Л. Даунс)?</w:t>
      </w:r>
    </w:p>
    <w:p w14:paraId="1AB07843" w14:textId="77777777" w:rsidR="00E44B3A" w:rsidRPr="008F1783" w:rsidRDefault="00E44B3A" w:rsidP="00E44B3A">
      <w:pPr>
        <w:tabs>
          <w:tab w:val="left" w:pos="993"/>
        </w:tabs>
        <w:ind w:firstLine="709"/>
        <w:jc w:val="both"/>
      </w:pPr>
      <w:r>
        <w:t>29</w:t>
      </w:r>
      <w:r w:rsidRPr="008F1783">
        <w:t>. Аналитическое эссе:</w:t>
      </w:r>
      <w:r>
        <w:t xml:space="preserve"> п</w:t>
      </w:r>
      <w:r w:rsidRPr="008F1783">
        <w:t>роанализируйте интонационный словарь мексиканской национальной культуры на примере мультфильма «Тайна Коко».</w:t>
      </w:r>
    </w:p>
    <w:p w14:paraId="7F026F70" w14:textId="77777777" w:rsidR="00E44B3A" w:rsidRPr="008F1783" w:rsidRDefault="00E44B3A" w:rsidP="00E44B3A">
      <w:pPr>
        <w:tabs>
          <w:tab w:val="left" w:pos="993"/>
        </w:tabs>
        <w:ind w:firstLine="709"/>
        <w:jc w:val="both"/>
      </w:pPr>
      <w:r>
        <w:t>30</w:t>
      </w:r>
      <w:r w:rsidRPr="008F1783">
        <w:t>. Аналитическое эссе:</w:t>
      </w:r>
      <w:r>
        <w:t xml:space="preserve"> п</w:t>
      </w:r>
      <w:r w:rsidRPr="008F1783">
        <w:t xml:space="preserve">роведите анализ </w:t>
      </w:r>
      <w:proofErr w:type="spellStart"/>
      <w:r w:rsidRPr="008F1783">
        <w:t>этномузыкальных</w:t>
      </w:r>
      <w:proofErr w:type="spellEnd"/>
      <w:r w:rsidRPr="008F1783">
        <w:t xml:space="preserve"> кодов традиционной культуры Мексики в фильме «Фрида» (</w:t>
      </w:r>
      <w:proofErr w:type="spellStart"/>
      <w:r w:rsidRPr="008F1783">
        <w:t>реж</w:t>
      </w:r>
      <w:proofErr w:type="spellEnd"/>
      <w:r w:rsidRPr="008F1783">
        <w:t xml:space="preserve">. Дж. </w:t>
      </w:r>
      <w:proofErr w:type="spellStart"/>
      <w:r w:rsidRPr="008F1783">
        <w:t>Теймор</w:t>
      </w:r>
      <w:proofErr w:type="spellEnd"/>
      <w:r w:rsidRPr="008F1783">
        <w:t>, 2002).</w:t>
      </w:r>
    </w:p>
    <w:p w14:paraId="1B7A185F" w14:textId="77777777" w:rsidR="00E44B3A" w:rsidRPr="008F1783" w:rsidRDefault="00E44B3A" w:rsidP="00E44B3A">
      <w:pPr>
        <w:pStyle w:val="ae"/>
        <w:tabs>
          <w:tab w:val="left" w:pos="993"/>
        </w:tabs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7D54D4D2" w14:textId="77777777" w:rsidR="00D8079C" w:rsidRPr="001A2138" w:rsidRDefault="00043907" w:rsidP="00871FD9">
      <w:pPr>
        <w:jc w:val="center"/>
        <w:rPr>
          <w:b/>
          <w:iCs/>
        </w:rPr>
      </w:pPr>
      <w:r w:rsidRPr="001A2138">
        <w:rPr>
          <w:b/>
          <w:iCs/>
        </w:rPr>
        <w:t xml:space="preserve">Примерные задания </w:t>
      </w:r>
      <w:r w:rsidR="00D8079C" w:rsidRPr="001A2138">
        <w:rPr>
          <w:b/>
          <w:iCs/>
        </w:rPr>
        <w:t>промежуточной аттестации</w:t>
      </w:r>
    </w:p>
    <w:p w14:paraId="3A758961" w14:textId="1DC5C69F" w:rsidR="00043907" w:rsidRPr="00866E00" w:rsidRDefault="00043907" w:rsidP="00871FD9">
      <w:pPr>
        <w:jc w:val="center"/>
        <w:rPr>
          <w:iCs/>
        </w:rPr>
      </w:pPr>
      <w:r w:rsidRPr="00866E00">
        <w:rPr>
          <w:b/>
          <w:iCs/>
        </w:rPr>
        <w:t>(вопросы зачета</w:t>
      </w:r>
      <w:r w:rsidR="00561474" w:rsidRPr="00866E00">
        <w:rPr>
          <w:b/>
          <w:iCs/>
        </w:rPr>
        <w:t>)</w:t>
      </w:r>
    </w:p>
    <w:p w14:paraId="430B99CA" w14:textId="77777777" w:rsidR="00866E00" w:rsidRPr="00866E00" w:rsidRDefault="00866E00" w:rsidP="00866E00">
      <w:pPr>
        <w:pStyle w:val="ae"/>
        <w:numPr>
          <w:ilvl w:val="1"/>
          <w:numId w:val="9"/>
        </w:numPr>
        <w:tabs>
          <w:tab w:val="left" w:pos="851"/>
        </w:tabs>
        <w:suppressAutoHyphens w:val="0"/>
        <w:spacing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66E00">
        <w:rPr>
          <w:rFonts w:ascii="Times New Roman" w:hAnsi="Times New Roman" w:cs="Times New Roman"/>
          <w:sz w:val="24"/>
          <w:szCs w:val="24"/>
        </w:rPr>
        <w:t xml:space="preserve">Традиционная музыка народов мира как предмет культурологии. </w:t>
      </w:r>
    </w:p>
    <w:p w14:paraId="2F17C0D0" w14:textId="77777777" w:rsidR="00866E00" w:rsidRPr="00866E00" w:rsidRDefault="00866E00" w:rsidP="00866E00">
      <w:pPr>
        <w:pStyle w:val="ae"/>
        <w:numPr>
          <w:ilvl w:val="1"/>
          <w:numId w:val="9"/>
        </w:numPr>
        <w:tabs>
          <w:tab w:val="left" w:pos="546"/>
          <w:tab w:val="left" w:pos="851"/>
        </w:tabs>
        <w:suppressAutoHyphens w:val="0"/>
        <w:spacing w:line="240" w:lineRule="auto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66E00">
        <w:rPr>
          <w:rFonts w:ascii="Times New Roman" w:hAnsi="Times New Roman" w:cs="Times New Roman"/>
          <w:sz w:val="24"/>
          <w:szCs w:val="24"/>
        </w:rPr>
        <w:t xml:space="preserve">Локальный звуковой ландшафт как источник формирования звуковой картины мира в традиционных культурах. </w:t>
      </w:r>
    </w:p>
    <w:p w14:paraId="3D4CAAA7" w14:textId="77777777" w:rsidR="00866E00" w:rsidRPr="00866E00" w:rsidRDefault="00866E00" w:rsidP="00866E00">
      <w:pPr>
        <w:tabs>
          <w:tab w:val="left" w:pos="546"/>
          <w:tab w:val="left" w:pos="851"/>
        </w:tabs>
        <w:ind w:firstLine="567"/>
        <w:jc w:val="both"/>
      </w:pPr>
      <w:r w:rsidRPr="00866E00">
        <w:t xml:space="preserve">3. Музыка как духовный путь: культурные коды индийской традиции. </w:t>
      </w:r>
    </w:p>
    <w:p w14:paraId="413BA042" w14:textId="77777777" w:rsidR="00866E00" w:rsidRPr="00866E00" w:rsidRDefault="00866E00" w:rsidP="00866E00">
      <w:pPr>
        <w:tabs>
          <w:tab w:val="left" w:pos="546"/>
          <w:tab w:val="left" w:pos="851"/>
        </w:tabs>
        <w:ind w:firstLine="567"/>
        <w:jc w:val="both"/>
      </w:pPr>
      <w:r w:rsidRPr="00866E00">
        <w:t xml:space="preserve">4. Музыкальные концепты-символы китайской цивилизации. </w:t>
      </w:r>
    </w:p>
    <w:p w14:paraId="277FEAC8" w14:textId="77777777" w:rsidR="00866E00" w:rsidRPr="00866E00" w:rsidRDefault="00866E00" w:rsidP="00866E00">
      <w:pPr>
        <w:tabs>
          <w:tab w:val="left" w:pos="546"/>
          <w:tab w:val="left" w:pos="851"/>
        </w:tabs>
        <w:ind w:firstLine="567"/>
        <w:jc w:val="both"/>
      </w:pPr>
      <w:r w:rsidRPr="00866E00">
        <w:t xml:space="preserve">5. Музыкальные символы суфизма в традиционной культуре Ирана, Турции, Пакистана. </w:t>
      </w:r>
    </w:p>
    <w:p w14:paraId="715EB639" w14:textId="77777777" w:rsidR="00866E00" w:rsidRDefault="00866E00" w:rsidP="00866E00">
      <w:pPr>
        <w:tabs>
          <w:tab w:val="left" w:pos="546"/>
          <w:tab w:val="left" w:pos="851"/>
        </w:tabs>
        <w:ind w:firstLine="567"/>
        <w:jc w:val="both"/>
      </w:pPr>
      <w:r w:rsidRPr="0058334F">
        <w:t xml:space="preserve">6. Музыкальная культура Греции: интонационные коды исторических эпох. </w:t>
      </w:r>
    </w:p>
    <w:p w14:paraId="5981920E" w14:textId="77777777" w:rsidR="00866E00" w:rsidRPr="0058334F" w:rsidRDefault="00866E00" w:rsidP="00866E00">
      <w:pPr>
        <w:tabs>
          <w:tab w:val="left" w:pos="546"/>
          <w:tab w:val="left" w:pos="851"/>
        </w:tabs>
        <w:ind w:firstLine="567"/>
        <w:jc w:val="both"/>
      </w:pPr>
      <w:r w:rsidRPr="0058334F">
        <w:t>7. Гэльские культурные коды в музыкальной традиции Шотландии.</w:t>
      </w:r>
    </w:p>
    <w:p w14:paraId="5ACD0BE9" w14:textId="77777777" w:rsidR="00866E00" w:rsidRPr="0058334F" w:rsidRDefault="00866E00" w:rsidP="00866E00">
      <w:pPr>
        <w:tabs>
          <w:tab w:val="left" w:pos="546"/>
          <w:tab w:val="left" w:pos="851"/>
        </w:tabs>
        <w:ind w:firstLine="567"/>
        <w:jc w:val="both"/>
      </w:pPr>
      <w:r w:rsidRPr="0058334F">
        <w:t xml:space="preserve">8. Духовные коды русской культуры в храмовой и народной музыке. </w:t>
      </w:r>
    </w:p>
    <w:p w14:paraId="074EC7E8" w14:textId="77777777" w:rsidR="00866E00" w:rsidRPr="0058334F" w:rsidRDefault="00866E00" w:rsidP="00866E00">
      <w:pPr>
        <w:tabs>
          <w:tab w:val="left" w:pos="546"/>
          <w:tab w:val="left" w:pos="851"/>
        </w:tabs>
        <w:ind w:firstLine="567"/>
        <w:jc w:val="both"/>
      </w:pPr>
      <w:r w:rsidRPr="0058334F">
        <w:t xml:space="preserve">9. Сердце в ритме с природой: музыкальный космос коренных американцев. </w:t>
      </w:r>
    </w:p>
    <w:p w14:paraId="7457D616" w14:textId="77777777" w:rsidR="00866E00" w:rsidRPr="0058334F" w:rsidRDefault="00866E00" w:rsidP="00866E00">
      <w:pPr>
        <w:tabs>
          <w:tab w:val="left" w:pos="546"/>
          <w:tab w:val="left" w:pos="851"/>
        </w:tabs>
        <w:ind w:firstLine="567"/>
        <w:jc w:val="both"/>
        <w:rPr>
          <w:rStyle w:val="small"/>
        </w:rPr>
      </w:pPr>
      <w:r w:rsidRPr="0058334F">
        <w:t xml:space="preserve">10. </w:t>
      </w:r>
      <w:proofErr w:type="spellStart"/>
      <w:r w:rsidRPr="0058334F">
        <w:t>Мезоамериканские</w:t>
      </w:r>
      <w:proofErr w:type="spellEnd"/>
      <w:r w:rsidRPr="0058334F">
        <w:t xml:space="preserve"> цивилизационные концепты-символы в традиционной музыкальной культуре Мексики. </w:t>
      </w:r>
    </w:p>
    <w:p w14:paraId="68BCFCC8" w14:textId="77777777" w:rsidR="00866E00" w:rsidRPr="0058334F" w:rsidRDefault="00866E00" w:rsidP="00866E00">
      <w:pPr>
        <w:tabs>
          <w:tab w:val="left" w:pos="546"/>
          <w:tab w:val="left" w:pos="851"/>
        </w:tabs>
        <w:ind w:firstLine="567"/>
        <w:jc w:val="both"/>
      </w:pPr>
      <w:r w:rsidRPr="0058334F">
        <w:rPr>
          <w:rStyle w:val="small"/>
        </w:rPr>
        <w:t xml:space="preserve">11. Аксиология </w:t>
      </w:r>
      <w:proofErr w:type="spellStart"/>
      <w:r w:rsidRPr="0058334F">
        <w:rPr>
          <w:rStyle w:val="small"/>
        </w:rPr>
        <w:t>этномузыки</w:t>
      </w:r>
      <w:proofErr w:type="spellEnd"/>
      <w:r w:rsidRPr="0058334F">
        <w:rPr>
          <w:rStyle w:val="small"/>
        </w:rPr>
        <w:t xml:space="preserve"> второй половины ХХ – начала </w:t>
      </w:r>
      <w:r w:rsidRPr="0058334F">
        <w:rPr>
          <w:rStyle w:val="small"/>
          <w:lang w:val="en-US"/>
        </w:rPr>
        <w:t>XXI</w:t>
      </w:r>
      <w:r w:rsidRPr="0058334F">
        <w:rPr>
          <w:rStyle w:val="small"/>
        </w:rPr>
        <w:t xml:space="preserve"> вв.: от «фольклорного возрождения» к </w:t>
      </w:r>
      <w:r w:rsidRPr="0058334F">
        <w:rPr>
          <w:rStyle w:val="small"/>
          <w:lang w:val="en-US"/>
        </w:rPr>
        <w:t>World</w:t>
      </w:r>
      <w:r w:rsidRPr="0058334F">
        <w:rPr>
          <w:rStyle w:val="small"/>
        </w:rPr>
        <w:t xml:space="preserve"> </w:t>
      </w:r>
      <w:r w:rsidRPr="0058334F">
        <w:rPr>
          <w:rStyle w:val="small"/>
          <w:lang w:val="en-US"/>
        </w:rPr>
        <w:t>Music</w:t>
      </w:r>
      <w:r w:rsidRPr="0058334F">
        <w:rPr>
          <w:rStyle w:val="small"/>
        </w:rPr>
        <w:t xml:space="preserve">. </w:t>
      </w:r>
    </w:p>
    <w:p w14:paraId="353A68FC" w14:textId="77777777" w:rsidR="00866E00" w:rsidRDefault="00866E00" w:rsidP="00866E00">
      <w:pPr>
        <w:tabs>
          <w:tab w:val="left" w:pos="546"/>
          <w:tab w:val="left" w:pos="851"/>
        </w:tabs>
        <w:ind w:firstLine="567"/>
        <w:jc w:val="both"/>
        <w:rPr>
          <w:rStyle w:val="small"/>
        </w:rPr>
      </w:pPr>
      <w:r w:rsidRPr="0058334F">
        <w:rPr>
          <w:rStyle w:val="small"/>
        </w:rPr>
        <w:t xml:space="preserve">12. Трансформационные механизмы традиционных и современных </w:t>
      </w:r>
      <w:proofErr w:type="spellStart"/>
      <w:r w:rsidRPr="0058334F">
        <w:rPr>
          <w:rStyle w:val="small"/>
        </w:rPr>
        <w:t>этномузыкальных</w:t>
      </w:r>
      <w:proofErr w:type="spellEnd"/>
      <w:r w:rsidRPr="0058334F">
        <w:rPr>
          <w:rStyle w:val="small"/>
        </w:rPr>
        <w:t xml:space="preserve"> </w:t>
      </w:r>
      <w:proofErr w:type="spellStart"/>
      <w:r w:rsidRPr="0058334F">
        <w:rPr>
          <w:rStyle w:val="small"/>
        </w:rPr>
        <w:t>антропопрактик</w:t>
      </w:r>
      <w:proofErr w:type="spellEnd"/>
      <w:r w:rsidRPr="0058334F">
        <w:rPr>
          <w:rStyle w:val="small"/>
        </w:rPr>
        <w:t xml:space="preserve">. </w:t>
      </w:r>
    </w:p>
    <w:p w14:paraId="1CDA6DB5" w14:textId="77777777" w:rsidR="00866E00" w:rsidRDefault="00866E00" w:rsidP="00866E00">
      <w:pPr>
        <w:tabs>
          <w:tab w:val="left" w:pos="546"/>
          <w:tab w:val="left" w:pos="851"/>
        </w:tabs>
        <w:ind w:firstLine="567"/>
        <w:jc w:val="both"/>
        <w:rPr>
          <w:rStyle w:val="small"/>
        </w:rPr>
      </w:pPr>
    </w:p>
    <w:p w14:paraId="02AF6A49" w14:textId="77777777" w:rsidR="00866E00" w:rsidRPr="003A3793" w:rsidRDefault="00866E00" w:rsidP="00866E00">
      <w:pPr>
        <w:tabs>
          <w:tab w:val="left" w:pos="851"/>
        </w:tabs>
        <w:ind w:firstLine="851"/>
        <w:jc w:val="both"/>
        <w:rPr>
          <w:u w:val="single"/>
        </w:rPr>
      </w:pPr>
      <w:r w:rsidRPr="003A3793">
        <w:rPr>
          <w:b/>
        </w:rPr>
        <w:t>Список основных терминов и понятий:</w:t>
      </w:r>
      <w:r w:rsidRPr="003A3793">
        <w:t xml:space="preserve"> </w:t>
      </w:r>
      <w:proofErr w:type="spellStart"/>
      <w:r>
        <w:t>антропопрактика</w:t>
      </w:r>
      <w:proofErr w:type="spellEnd"/>
      <w:r>
        <w:t xml:space="preserve">, </w:t>
      </w:r>
      <w:proofErr w:type="spellStart"/>
      <w:r w:rsidRPr="003A3793">
        <w:t>антропофония</w:t>
      </w:r>
      <w:proofErr w:type="spellEnd"/>
      <w:r w:rsidRPr="003A3793">
        <w:t xml:space="preserve">, архетипы интонирования, </w:t>
      </w:r>
      <w:proofErr w:type="spellStart"/>
      <w:r w:rsidRPr="003A3793">
        <w:t>биофония</w:t>
      </w:r>
      <w:proofErr w:type="spellEnd"/>
      <w:r w:rsidRPr="003A3793">
        <w:t xml:space="preserve">, </w:t>
      </w:r>
      <w:proofErr w:type="spellStart"/>
      <w:r w:rsidRPr="003A3793">
        <w:t>геофония</w:t>
      </w:r>
      <w:proofErr w:type="spellEnd"/>
      <w:r w:rsidRPr="003A3793">
        <w:t xml:space="preserve">, голосовая музыка, горловое пение, </w:t>
      </w:r>
      <w:proofErr w:type="spellStart"/>
      <w:r w:rsidRPr="003A3793">
        <w:t>гхарана</w:t>
      </w:r>
      <w:proofErr w:type="spellEnd"/>
      <w:r w:rsidRPr="003A3793">
        <w:t xml:space="preserve">, </w:t>
      </w:r>
      <w:proofErr w:type="spellStart"/>
      <w:r w:rsidRPr="003A3793">
        <w:t>дастгах</w:t>
      </w:r>
      <w:proofErr w:type="spellEnd"/>
      <w:r w:rsidRPr="003A3793">
        <w:t xml:space="preserve">, звуковая картина мира, звуковой ландшафт, </w:t>
      </w:r>
      <w:proofErr w:type="spellStart"/>
      <w:r w:rsidRPr="003A3793">
        <w:t>звукоидеал</w:t>
      </w:r>
      <w:proofErr w:type="spellEnd"/>
      <w:r w:rsidRPr="003A3793">
        <w:t xml:space="preserve">, зикр, </w:t>
      </w:r>
      <w:proofErr w:type="spellStart"/>
      <w:r w:rsidRPr="003A3793">
        <w:t>индихенизм</w:t>
      </w:r>
      <w:proofErr w:type="spellEnd"/>
      <w:r w:rsidRPr="003A3793">
        <w:t xml:space="preserve">, интонация, интонационный символ, </w:t>
      </w:r>
      <w:proofErr w:type="spellStart"/>
      <w:r w:rsidRPr="003A3793">
        <w:t>каввали</w:t>
      </w:r>
      <w:proofErr w:type="spellEnd"/>
      <w:r w:rsidRPr="003A3793">
        <w:t xml:space="preserve">, </w:t>
      </w:r>
      <w:proofErr w:type="spellStart"/>
      <w:r w:rsidRPr="003A3793">
        <w:t>кейли</w:t>
      </w:r>
      <w:proofErr w:type="spellEnd"/>
      <w:r w:rsidRPr="003A3793">
        <w:t>,</w:t>
      </w:r>
      <w:r>
        <w:t xml:space="preserve"> </w:t>
      </w:r>
      <w:proofErr w:type="spellStart"/>
      <w:r>
        <w:t>контонация</w:t>
      </w:r>
      <w:proofErr w:type="spellEnd"/>
      <w:r>
        <w:t>,</w:t>
      </w:r>
      <w:r w:rsidRPr="003A3793">
        <w:t xml:space="preserve"> макам, мантра, Мировое Древо, мифологема, музыкальная культурология, музыкально-психологическая антропология, музыка сфер, пентатоника, </w:t>
      </w:r>
      <w:proofErr w:type="spellStart"/>
      <w:r w:rsidRPr="003A3793">
        <w:t>пиброх</w:t>
      </w:r>
      <w:proofErr w:type="spellEnd"/>
      <w:r w:rsidRPr="003A3793">
        <w:t xml:space="preserve">, </w:t>
      </w:r>
      <w:proofErr w:type="spellStart"/>
      <w:r w:rsidRPr="003A3793">
        <w:t>рага</w:t>
      </w:r>
      <w:proofErr w:type="spellEnd"/>
      <w:r w:rsidRPr="003A3793">
        <w:t xml:space="preserve">, </w:t>
      </w:r>
      <w:proofErr w:type="spellStart"/>
      <w:r w:rsidRPr="003A3793">
        <w:t>рембетико</w:t>
      </w:r>
      <w:proofErr w:type="spellEnd"/>
      <w:r w:rsidRPr="003A3793">
        <w:t xml:space="preserve">, руны, </w:t>
      </w:r>
      <w:proofErr w:type="spellStart"/>
      <w:r w:rsidRPr="003A3793">
        <w:t>сангит</w:t>
      </w:r>
      <w:proofErr w:type="spellEnd"/>
      <w:r w:rsidRPr="003A3793">
        <w:t xml:space="preserve">, синкретизм, сиртаки, </w:t>
      </w:r>
      <w:proofErr w:type="spellStart"/>
      <w:r w:rsidRPr="003A3793">
        <w:t>сэма</w:t>
      </w:r>
      <w:proofErr w:type="spellEnd"/>
      <w:r w:rsidRPr="003A3793">
        <w:t xml:space="preserve">, тала, фолк-музыка, фольклорное возрождение, </w:t>
      </w:r>
      <w:proofErr w:type="spellStart"/>
      <w:r w:rsidRPr="003A3793">
        <w:t>шан</w:t>
      </w:r>
      <w:proofErr w:type="spellEnd"/>
      <w:r w:rsidRPr="003A3793">
        <w:t xml:space="preserve">-нос, этническая традиция, этническая культура, </w:t>
      </w:r>
      <w:proofErr w:type="spellStart"/>
      <w:r w:rsidRPr="003A3793">
        <w:t>этноистория</w:t>
      </w:r>
      <w:proofErr w:type="spellEnd"/>
      <w:r w:rsidRPr="003A3793">
        <w:t xml:space="preserve">, этнокультурный словарь архетипов интонирования, </w:t>
      </w:r>
      <w:proofErr w:type="spellStart"/>
      <w:r w:rsidRPr="003A3793">
        <w:t>этномузыкальные</w:t>
      </w:r>
      <w:proofErr w:type="spellEnd"/>
      <w:r w:rsidRPr="003A3793">
        <w:t xml:space="preserve"> коды, </w:t>
      </w:r>
      <w:proofErr w:type="spellStart"/>
      <w:r w:rsidRPr="003A3793">
        <w:t>этнопоэтика</w:t>
      </w:r>
      <w:proofErr w:type="spellEnd"/>
      <w:r w:rsidRPr="003A3793">
        <w:t xml:space="preserve">, </w:t>
      </w:r>
      <w:r w:rsidRPr="003A3793">
        <w:rPr>
          <w:lang w:val="en-US"/>
        </w:rPr>
        <w:t>World</w:t>
      </w:r>
      <w:r w:rsidRPr="003A3793">
        <w:t xml:space="preserve"> </w:t>
      </w:r>
      <w:r w:rsidRPr="003A3793">
        <w:rPr>
          <w:lang w:val="en-US"/>
        </w:rPr>
        <w:t>music</w:t>
      </w:r>
      <w:r w:rsidRPr="003A3793">
        <w:t>.</w:t>
      </w:r>
    </w:p>
    <w:p w14:paraId="3582EB02" w14:textId="66B51FD6" w:rsidR="00AD2F78" w:rsidRDefault="00AD2F78" w:rsidP="006A2610">
      <w:pPr>
        <w:ind w:left="426"/>
        <w:jc w:val="both"/>
      </w:pPr>
    </w:p>
    <w:p w14:paraId="663FEE05" w14:textId="77777777" w:rsidR="00C011D5" w:rsidRDefault="00C011D5" w:rsidP="00871FD9">
      <w:pPr>
        <w:rPr>
          <w:b/>
        </w:rPr>
      </w:pPr>
      <w:r w:rsidRPr="001A2138">
        <w:rPr>
          <w:b/>
          <w:iCs/>
        </w:rPr>
        <w:t xml:space="preserve">7.3. </w:t>
      </w:r>
      <w:r w:rsidRPr="001A2138">
        <w:rPr>
          <w:b/>
        </w:rPr>
        <w:t>Описание критериев и шкал оценивания</w:t>
      </w:r>
    </w:p>
    <w:p w14:paraId="3F087F44" w14:textId="77777777" w:rsidR="00866E00" w:rsidRPr="001A2138" w:rsidRDefault="00866E00" w:rsidP="00871FD9"/>
    <w:p w14:paraId="44073BA1" w14:textId="77777777" w:rsidR="00866E00" w:rsidRDefault="00866E00" w:rsidP="00866E00">
      <w:pPr>
        <w:ind w:firstLine="709"/>
        <w:jc w:val="both"/>
        <w:rPr>
          <w:b/>
        </w:rPr>
      </w:pPr>
      <w:r>
        <w:rPr>
          <w:b/>
        </w:rPr>
        <w:t>Требования к выполнению различных видов самостоятельной работы:</w:t>
      </w:r>
    </w:p>
    <w:p w14:paraId="648766DA" w14:textId="0DACC945" w:rsidR="00866E00" w:rsidRPr="005501C8" w:rsidRDefault="00866E00" w:rsidP="00866E00">
      <w:pPr>
        <w:ind w:firstLine="709"/>
        <w:jc w:val="both"/>
      </w:pPr>
      <w:r w:rsidRPr="005501C8">
        <w:rPr>
          <w:b/>
        </w:rPr>
        <w:lastRenderedPageBreak/>
        <w:t xml:space="preserve">Эссе </w:t>
      </w:r>
      <w:r w:rsidRPr="005501C8">
        <w:t xml:space="preserve">представляет собой прозаическое сочинение небольшого объема и свободной композиции, выражающее индивидуальные впечатления и мысли по конкретному вопросу или проблеме. Объем эссе как обучающей формы работы составляет от 2 до 5 страниц. Программа </w:t>
      </w:r>
      <w:proofErr w:type="gramStart"/>
      <w:r w:rsidRPr="005501C8">
        <w:t>дисциплины  подразумевает</w:t>
      </w:r>
      <w:proofErr w:type="gramEnd"/>
      <w:r w:rsidRPr="005501C8">
        <w:t xml:space="preserve"> следующие виды эссе: творческое, рефлексивное, аналитическое.  Общими критериями для их оценки являются: правильное понимание темы эссе; оригинальность и самостоятельность суждений; наличие авторской позиции; эстетическое отношение к действительности; образность изложения; опора на теоретические знания по курсу; последовательность письменного речевого высказывания; продуманность композиции текста; использование художественных приемов; владение литературным стилем; высокая степень раскрытия темы; логичность аргументации; убедительность выводов.</w:t>
      </w:r>
    </w:p>
    <w:p w14:paraId="3981B175" w14:textId="77777777" w:rsidR="00866E00" w:rsidRPr="005501C8" w:rsidRDefault="00866E00" w:rsidP="00866E00">
      <w:pPr>
        <w:ind w:firstLine="709"/>
        <w:jc w:val="both"/>
      </w:pPr>
      <w:r w:rsidRPr="005501C8">
        <w:rPr>
          <w:b/>
        </w:rPr>
        <w:t xml:space="preserve">Творческое эссе </w:t>
      </w:r>
      <w:r w:rsidRPr="005501C8">
        <w:t xml:space="preserve">представляет собой свободное письменное высказывание по выбранной теме, предполагающее обращение к собственному внутреннему миру и жизненному опыту в целом, актуализацию индивидуальных ценностных ориентаций и эстетического отношения к действительности. В рамках данного курса творческое эссе выступает одной из форм закрепления во внутреннем мире обучающихся художественного и познавательного опыта соприкосновения с другой культурой и с новыми знаниями. </w:t>
      </w:r>
    </w:p>
    <w:p w14:paraId="3F819D6F" w14:textId="77777777" w:rsidR="00866E00" w:rsidRPr="005501C8" w:rsidRDefault="00866E00" w:rsidP="00866E00">
      <w:pPr>
        <w:ind w:firstLine="709"/>
        <w:jc w:val="both"/>
      </w:pPr>
      <w:r w:rsidRPr="005501C8">
        <w:t xml:space="preserve">Такие формы практической работы, как музыкально-ориентированные тренинги, опыт совместной игры-импровизации на традиционных </w:t>
      </w:r>
      <w:proofErr w:type="spellStart"/>
      <w:r w:rsidRPr="005501C8">
        <w:t>этноинструментах</w:t>
      </w:r>
      <w:proofErr w:type="spellEnd"/>
      <w:r w:rsidRPr="005501C8">
        <w:t xml:space="preserve">, прослушивание музыкальных произведений </w:t>
      </w:r>
      <w:proofErr w:type="spellStart"/>
      <w:r w:rsidRPr="005501C8">
        <w:t>инокультурной</w:t>
      </w:r>
      <w:proofErr w:type="spellEnd"/>
      <w:r w:rsidRPr="005501C8">
        <w:t xml:space="preserve"> традиции, просмотр фильмов, связанных с </w:t>
      </w:r>
      <w:proofErr w:type="spellStart"/>
      <w:r w:rsidRPr="005501C8">
        <w:t>этномузыкальными</w:t>
      </w:r>
      <w:proofErr w:type="spellEnd"/>
      <w:r w:rsidRPr="005501C8">
        <w:t xml:space="preserve"> кодами той или иной культуры, предполагают написание </w:t>
      </w:r>
      <w:r w:rsidRPr="005501C8">
        <w:rPr>
          <w:b/>
        </w:rPr>
        <w:t>рефлексивного эссе</w:t>
      </w:r>
      <w:r w:rsidRPr="005501C8">
        <w:t xml:space="preserve"> в процессе (или по итогам) самонаблюдения.</w:t>
      </w:r>
      <w:r w:rsidRPr="005501C8">
        <w:rPr>
          <w:b/>
        </w:rPr>
        <w:t xml:space="preserve"> </w:t>
      </w:r>
      <w:r w:rsidRPr="005501C8">
        <w:t xml:space="preserve">Эта форма самостоятельной работы представляет анализ и свободное описание собственных чувств, эмоций и переживаний, ощущений (всех модальностей), возникших в процессе музыкального опыта, а также их творческую интерпретацию на основе распознавания этнокультурных (или национальных) кодов и архетипов интонирования. В процессе изложения собственных мыслей могут быть использованы художественные метафоры и ассоциации как способы символизации переживаемого смысла. Рефлексивное эссе направлено на развитие самопознания, на обращение к собственному внутреннему миру, к своей чувственной природе, где происходит отклик на творческое соприкосновение с художественным произведением, опыт «встречи с собой». </w:t>
      </w:r>
    </w:p>
    <w:p w14:paraId="6A81938C" w14:textId="77777777" w:rsidR="00866E00" w:rsidRPr="005501C8" w:rsidRDefault="00866E00" w:rsidP="00866E00">
      <w:pPr>
        <w:ind w:firstLine="709"/>
        <w:jc w:val="both"/>
      </w:pPr>
      <w:r w:rsidRPr="005501C8">
        <w:rPr>
          <w:b/>
        </w:rPr>
        <w:t xml:space="preserve">Аналитическое эссе </w:t>
      </w:r>
      <w:r w:rsidRPr="005501C8">
        <w:t xml:space="preserve">ориентировано на углублённое рассмотрение проблемы с опорой на научные источники. Анализ художественного произведения (музыкального, литературного, фольклорного, изобразительного, кинематографического и др.) направлен на выявление основных образов и мотивов, кодов, символов, смыслов. Предполагает следование научному стилю речи, использование теоретических знаний применительно к анализируемым явлениям, их авторскую интерпретацию, грамотную аргументацию выдвинутых тезисов, их обобщение и вывод. </w:t>
      </w:r>
    </w:p>
    <w:p w14:paraId="0806551A" w14:textId="77777777" w:rsidR="00866E00" w:rsidRPr="005501C8" w:rsidRDefault="00866E00" w:rsidP="00866E00">
      <w:pPr>
        <w:ind w:firstLine="709"/>
        <w:jc w:val="both"/>
      </w:pPr>
      <w:r w:rsidRPr="005501C8">
        <w:rPr>
          <w:b/>
        </w:rPr>
        <w:t xml:space="preserve">Составление опорного конспекта. </w:t>
      </w:r>
      <w:r w:rsidRPr="005501C8">
        <w:t xml:space="preserve">Конспект – одна из важных форм работы с источниками в виде краткого очерка, с изложением основных положений работы. Цели конспектирования – развитие навыков структурирования, обобщения, систематизации материала, освоение научного стиля мышления. В оформлении могут быть использованы схемы, фотографии, таблицы, рисунки.  Критериями оценки конспекта являются: краткость, ясность, полнота и точность изложения основных положений работы, творческий подход к оформлению теоретического материала. </w:t>
      </w:r>
    </w:p>
    <w:p w14:paraId="75FB87DB" w14:textId="77777777" w:rsidR="00866E00" w:rsidRPr="005501C8" w:rsidRDefault="00866E00" w:rsidP="00866E00">
      <w:pPr>
        <w:ind w:firstLine="709"/>
        <w:jc w:val="both"/>
      </w:pPr>
      <w:r w:rsidRPr="005501C8">
        <w:rPr>
          <w:b/>
        </w:rPr>
        <w:t xml:space="preserve">Составление </w:t>
      </w:r>
      <w:proofErr w:type="spellStart"/>
      <w:r w:rsidRPr="005501C8">
        <w:rPr>
          <w:b/>
        </w:rPr>
        <w:t>тезариуса</w:t>
      </w:r>
      <w:proofErr w:type="spellEnd"/>
      <w:r w:rsidRPr="005501C8">
        <w:rPr>
          <w:b/>
        </w:rPr>
        <w:t xml:space="preserve"> по основным категориям</w:t>
      </w:r>
      <w:r w:rsidRPr="005501C8">
        <w:t xml:space="preserve"> курса предполагает работу с научными текстами, конспектирование определений, раскрывающих смысл ключевых понятий и терминов.</w:t>
      </w:r>
    </w:p>
    <w:p w14:paraId="4D97CC5A" w14:textId="77777777" w:rsidR="00866E00" w:rsidRPr="005501C8" w:rsidRDefault="00866E00" w:rsidP="00866E00">
      <w:pPr>
        <w:ind w:firstLine="709"/>
        <w:jc w:val="both"/>
      </w:pPr>
      <w:r w:rsidRPr="005501C8">
        <w:rPr>
          <w:b/>
        </w:rPr>
        <w:t xml:space="preserve">Письменный перевод </w:t>
      </w:r>
      <w:proofErr w:type="spellStart"/>
      <w:r w:rsidRPr="005501C8">
        <w:rPr>
          <w:b/>
        </w:rPr>
        <w:t>инокультурного</w:t>
      </w:r>
      <w:proofErr w:type="spellEnd"/>
      <w:r w:rsidRPr="005501C8">
        <w:rPr>
          <w:b/>
        </w:rPr>
        <w:t xml:space="preserve"> художественного произведения</w:t>
      </w:r>
      <w:r w:rsidRPr="005501C8">
        <w:t xml:space="preserve"> небольшого объема используется в рамках данного курса для совершенствования способностей студентов учитывать интонационный строй произведения, а также применять </w:t>
      </w:r>
      <w:proofErr w:type="spellStart"/>
      <w:r w:rsidRPr="005501C8">
        <w:t>этномузыкальные</w:t>
      </w:r>
      <w:proofErr w:type="spellEnd"/>
      <w:r w:rsidRPr="005501C8">
        <w:t xml:space="preserve"> коды как способы «вхождения» в пространство иной культуры и </w:t>
      </w:r>
      <w:proofErr w:type="spellStart"/>
      <w:r w:rsidRPr="005501C8">
        <w:lastRenderedPageBreak/>
        <w:t>сонастраивания</w:t>
      </w:r>
      <w:proofErr w:type="spellEnd"/>
      <w:r w:rsidRPr="005501C8">
        <w:t xml:space="preserve"> с ней для более объемной, творческой интерпретации смыслов. Критерии оценивания: отражение интонационного строя произведения; эмоциональная выразительность; отражение этнокультурных кодов (архетипов интонирования) и смыслов в процессе перевода как творческой интерпретации произведения.</w:t>
      </w:r>
    </w:p>
    <w:p w14:paraId="538772D5" w14:textId="77777777" w:rsidR="00866E00" w:rsidRPr="005501C8" w:rsidRDefault="00866E00" w:rsidP="00866E00">
      <w:pPr>
        <w:ind w:firstLine="709"/>
        <w:jc w:val="both"/>
      </w:pPr>
      <w:r w:rsidRPr="005501C8">
        <w:rPr>
          <w:b/>
        </w:rPr>
        <w:t>Создание собственного творческого продукта</w:t>
      </w:r>
      <w:r w:rsidRPr="005501C8">
        <w:t xml:space="preserve"> (рисунка, прозаического или поэтического текста, фотографии, музыки, видеосюжета и др.) представляет собой результат «диалога с культурой» в виде художественно оформленной интерпретации собственного опыта соприкосновения, со-интонирования, со-настраивания с той или иной этнической или национальной традицией. Критерии оценивания: свободное намерение придать эмоциональную выразительность своему произведению; наличие художественного образа и его цельность.</w:t>
      </w:r>
    </w:p>
    <w:p w14:paraId="0E4D42ED" w14:textId="77777777" w:rsidR="00866E00" w:rsidRPr="005501C8" w:rsidRDefault="00866E00" w:rsidP="00866E00">
      <w:pPr>
        <w:ind w:firstLine="709"/>
        <w:jc w:val="both"/>
      </w:pPr>
      <w:r w:rsidRPr="005501C8">
        <w:rPr>
          <w:b/>
        </w:rPr>
        <w:t>Разработка творческого проекта</w:t>
      </w:r>
      <w:r w:rsidRPr="005501C8">
        <w:t xml:space="preserve"> (образовательного, культурно-просветительского, межкультурного) представляет собой форму итоговой самостоятельной работы, направленной на закрепление и творческое применение образовательного опыта. Творческий проект включает: тему, актуальность, цель, задачи, алгоритм реализации и ожидаемые результаты.</w:t>
      </w:r>
    </w:p>
    <w:p w14:paraId="450D4701" w14:textId="77777777" w:rsidR="00866E00" w:rsidRPr="005501C8" w:rsidRDefault="00866E00" w:rsidP="00866E00">
      <w:pPr>
        <w:ind w:firstLine="709"/>
        <w:jc w:val="both"/>
      </w:pPr>
      <w:r w:rsidRPr="005501C8">
        <w:rPr>
          <w:b/>
        </w:rPr>
        <w:t xml:space="preserve">Реферат. </w:t>
      </w:r>
      <w:r w:rsidRPr="005501C8">
        <w:t>Реферат</w:t>
      </w:r>
      <w:r w:rsidRPr="005501C8">
        <w:rPr>
          <w:b/>
        </w:rPr>
        <w:t xml:space="preserve"> </w:t>
      </w:r>
      <w:r w:rsidRPr="005501C8">
        <w:t>представляет важную, итоговую форму самостоятельной работы студентов. Ее задачами являются: систематизация знаний по темам курса; освоение навыков реферирования, сочетания методов анализа научных текстов и обобщения (синтеза) информации; развитие умения грамотно, логично и аргументировано излагать результаты проведенного исследования в письменной научной речи, выработка научного стиля мышления.</w:t>
      </w:r>
      <w:r>
        <w:t xml:space="preserve"> </w:t>
      </w:r>
      <w:r w:rsidRPr="005501C8">
        <w:t>Структура работы включает: введение (содержащее обоснование выбора темы и её актуальность, краткую историографию проблемы, цель и задачи, подходы, методику и научный аппарат), основную часть (состоящую из отдельных глав, разделенных на параграфы или просто отдельных частей) и заключение (включающее выводы и перспективы дальнейшей исследовательской и практической работы в названном направлении). Титульный лист реферата включает полное название университета и факультета, на котором выполнен реферат. Ниже располагается название реферата. Далее следуют фамилия, имя и отчество студента, выполнившего реферат, его учебная группа, фамилия, имя и отчество преподавателя, под руководством которого разработан реферат. В самом низу листа обозначается город и год написания реферата. Объем реферата – 10</w:t>
      </w:r>
      <w:r w:rsidRPr="005501C8">
        <w:sym w:font="Symbol" w:char="F02D"/>
      </w:r>
      <w:r w:rsidRPr="005501C8">
        <w:t xml:space="preserve">20 страниц печатного текста (формата А4), </w:t>
      </w:r>
      <w:r w:rsidRPr="005501C8">
        <w:rPr>
          <w:color w:val="000000"/>
        </w:rPr>
        <w:t xml:space="preserve">Шрифт Times New </w:t>
      </w:r>
      <w:proofErr w:type="spellStart"/>
      <w:r w:rsidRPr="005501C8">
        <w:rPr>
          <w:color w:val="000000"/>
        </w:rPr>
        <w:t>Roman</w:t>
      </w:r>
      <w:proofErr w:type="spellEnd"/>
      <w:r w:rsidRPr="005501C8">
        <w:rPr>
          <w:color w:val="000000"/>
        </w:rPr>
        <w:t xml:space="preserve">, 14 кегль, межстрочный интервал 1,5, абзацный отступ – 1,25 см. </w:t>
      </w:r>
      <w:r w:rsidRPr="005501C8">
        <w:t xml:space="preserve">При написании реферата необходимо использовать не менее 10 источников, которые должны быть указаны в алфавитном порядке на последней странице реферата. При прямом цитировании одного из источников в конце цитаты в скобках указывается номер источника по списку литературы к реферату и (через запятую) страница цитируемого текста (либо оформляется концевая сноска). Изложение материала в реферате должно быть доказательно, последовательно и критично. </w:t>
      </w:r>
    </w:p>
    <w:p w14:paraId="2969C117" w14:textId="77777777" w:rsidR="00866E00" w:rsidRPr="005501C8" w:rsidRDefault="00866E00" w:rsidP="00866E00">
      <w:pPr>
        <w:ind w:firstLine="709"/>
        <w:jc w:val="both"/>
      </w:pPr>
      <w:r w:rsidRPr="005501C8">
        <w:t>При оценке реферата учитывается точность и полнота раскрытия темы; систематичность, логичность и последовательность изложения; креативность подхода; наличие авторской позиции; раскрытие основного содержания публикаций по выбранной теме и их критический анализ, опирающийся на собственный опыт и сопоставление с другими источниками по проблеме; наличие самостоятельных выводов; правильность оформления.</w:t>
      </w:r>
    </w:p>
    <w:p w14:paraId="59214D05" w14:textId="77777777" w:rsidR="00866E00" w:rsidRDefault="00866E00" w:rsidP="00866E00">
      <w:pPr>
        <w:ind w:firstLine="709"/>
        <w:jc w:val="both"/>
      </w:pPr>
      <w:r w:rsidRPr="005501C8">
        <w:rPr>
          <w:b/>
        </w:rPr>
        <w:t xml:space="preserve">Презентация. </w:t>
      </w:r>
      <w:r w:rsidRPr="005501C8">
        <w:t>Презентация – форма представления результатов самостоятельной работы (реферата или творческого проекта), основу которого составляет визуальная информация. Презентация должна соответствовать заявленной теме и иметь продолжительность не более 10 минут. Последовательность слайдов, сопровождаемая комментариями автора презентации, должна логично и наглядно раскрывать заданную тему. При оценке презентации оценивается не только ее соответствие теме, логичность изложения и самостоятельность выводов, но и выразительность визуального ряда.</w:t>
      </w:r>
    </w:p>
    <w:p w14:paraId="420302BD" w14:textId="77777777" w:rsidR="00E41F34" w:rsidRDefault="00E41F34" w:rsidP="00866E00">
      <w:pPr>
        <w:ind w:firstLine="709"/>
        <w:jc w:val="both"/>
      </w:pPr>
    </w:p>
    <w:p w14:paraId="207C2DC9" w14:textId="77777777" w:rsidR="00E41F34" w:rsidRPr="00134D59" w:rsidRDefault="00E41F34" w:rsidP="00E41F34">
      <w:pPr>
        <w:jc w:val="center"/>
        <w:rPr>
          <w:b/>
          <w:shd w:val="clear" w:color="auto" w:fill="FFFFFF"/>
        </w:rPr>
      </w:pPr>
      <w:r w:rsidRPr="00134D59">
        <w:rPr>
          <w:b/>
          <w:shd w:val="clear" w:color="auto" w:fill="FFFFFF"/>
        </w:rPr>
        <w:lastRenderedPageBreak/>
        <w:t xml:space="preserve">Примерные темы рефератов </w:t>
      </w:r>
    </w:p>
    <w:p w14:paraId="56F5450B" w14:textId="77777777" w:rsidR="00E41F34" w:rsidRDefault="00E41F34" w:rsidP="00E41F34">
      <w:pPr>
        <w:jc w:val="center"/>
        <w:rPr>
          <w:b/>
          <w:shd w:val="clear" w:color="auto" w:fill="FFFFFF"/>
        </w:rPr>
      </w:pPr>
      <w:r w:rsidRPr="00134D59">
        <w:rPr>
          <w:b/>
          <w:shd w:val="clear" w:color="auto" w:fill="FFFFFF"/>
        </w:rPr>
        <w:t>(не ограничены представленным списком и могут быть расширены</w:t>
      </w:r>
      <w:r>
        <w:rPr>
          <w:b/>
          <w:shd w:val="clear" w:color="auto" w:fill="FFFFFF"/>
        </w:rPr>
        <w:t xml:space="preserve">, </w:t>
      </w:r>
    </w:p>
    <w:p w14:paraId="1A66ACB6" w14:textId="77777777" w:rsidR="00E41F34" w:rsidRPr="00134D59" w:rsidRDefault="00E41F34" w:rsidP="00E41F34">
      <w:pPr>
        <w:jc w:val="center"/>
        <w:rPr>
          <w:b/>
          <w:bCs/>
        </w:rPr>
      </w:pPr>
      <w:r>
        <w:rPr>
          <w:b/>
          <w:shd w:val="clear" w:color="auto" w:fill="FFFFFF"/>
        </w:rPr>
        <w:t>в зависимости от интересов студентов</w:t>
      </w:r>
      <w:r w:rsidRPr="00134D59">
        <w:rPr>
          <w:b/>
          <w:shd w:val="clear" w:color="auto" w:fill="FFFFFF"/>
        </w:rPr>
        <w:t>)</w:t>
      </w:r>
    </w:p>
    <w:p w14:paraId="6FFC834D" w14:textId="77777777" w:rsidR="00E41F34" w:rsidRPr="00134D59" w:rsidRDefault="00E41F34" w:rsidP="00E41F34"/>
    <w:p w14:paraId="45462239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Антропологическая специфика музыкального творчества.</w:t>
      </w:r>
    </w:p>
    <w:p w14:paraId="2E9BCB49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Музыкальное искусство первобытной эпохи.</w:t>
      </w:r>
    </w:p>
    <w:p w14:paraId="29D27C8C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Концепт «музыка» в культуре народов мира.</w:t>
      </w:r>
    </w:p>
    <w:p w14:paraId="0B00D636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Сакральный смысл музыкального творчества в древних цивилизациях.</w:t>
      </w:r>
    </w:p>
    <w:p w14:paraId="3A2696CE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Музыка в деятельности шамана.</w:t>
      </w:r>
    </w:p>
    <w:p w14:paraId="757437B9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Культурологическая интерпретация памятников музыкальной археологии.</w:t>
      </w:r>
    </w:p>
    <w:p w14:paraId="068A9AB6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Образ музыканта в контексте различных религиозных конфессий (индуизм, иудаизм, христианство, буддизм, мусульманство).</w:t>
      </w:r>
    </w:p>
    <w:p w14:paraId="0E5DFE2E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Музыкальные мотивы в сравнительной мифологии.</w:t>
      </w:r>
    </w:p>
    <w:p w14:paraId="46ECD7D1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Образы музыкантов в сказках, мифах, легендах.</w:t>
      </w:r>
    </w:p>
    <w:p w14:paraId="0720541B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Звук и философско-космологические представления в традиционных культурах.</w:t>
      </w:r>
    </w:p>
    <w:p w14:paraId="7E4747DA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Культурологические истоки музыкотерапии: </w:t>
      </w:r>
      <w:r w:rsidRPr="00134D59">
        <w:rPr>
          <w:color w:val="000000"/>
        </w:rPr>
        <w:t>аспекты взаимодействия музыки, религии и медицины в этнических традициях.</w:t>
      </w:r>
    </w:p>
    <w:p w14:paraId="0F9C714E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Традиционная инструментальная музыка как искусство контактной коммуникации.</w:t>
      </w:r>
    </w:p>
    <w:p w14:paraId="7FB38198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Музыкальный инструмент как феномен культуры.</w:t>
      </w:r>
    </w:p>
    <w:p w14:paraId="247F9044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proofErr w:type="spellStart"/>
      <w:r w:rsidRPr="00134D59">
        <w:t>Антропоморфия</w:t>
      </w:r>
      <w:proofErr w:type="spellEnd"/>
      <w:r w:rsidRPr="00134D59">
        <w:t xml:space="preserve"> и </w:t>
      </w:r>
      <w:proofErr w:type="spellStart"/>
      <w:r w:rsidRPr="00134D59">
        <w:t>зооморфия</w:t>
      </w:r>
      <w:proofErr w:type="spellEnd"/>
      <w:r w:rsidRPr="00134D59">
        <w:t xml:space="preserve"> в морфологии музыкальных инструментов.</w:t>
      </w:r>
    </w:p>
    <w:p w14:paraId="4CCE57D8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Искусство изготовления музыкальных инструментов.</w:t>
      </w:r>
    </w:p>
    <w:p w14:paraId="230CDCD3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Инструментальная музыка и игровое искусство.</w:t>
      </w:r>
    </w:p>
    <w:p w14:paraId="3F805EF2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Структура мироздания в этнических музыкальных традициях.</w:t>
      </w:r>
    </w:p>
    <w:p w14:paraId="3AC75104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Мужское и женское в локальной музыкальной традиции.</w:t>
      </w:r>
    </w:p>
    <w:p w14:paraId="0B7BDDE6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Символ птицы в музыкальном фольклоре народов мира.</w:t>
      </w:r>
    </w:p>
    <w:p w14:paraId="29FC730F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Символ солнца в этнических музыкальных традициях.</w:t>
      </w:r>
    </w:p>
    <w:p w14:paraId="54D6CA42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Звуковые и музыкальные универсалии в этнической культуре.</w:t>
      </w:r>
    </w:p>
    <w:p w14:paraId="4F1A2E93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Звукоподражания в музыкальной культуре чукчей.</w:t>
      </w:r>
    </w:p>
    <w:p w14:paraId="3A79AD1F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Традиционная музыка в обрядах инициации.</w:t>
      </w:r>
    </w:p>
    <w:p w14:paraId="68F3516E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Коммуникативные аспекты музыкальных традиций.</w:t>
      </w:r>
    </w:p>
    <w:p w14:paraId="5987DAA0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Варган в традиционных культурах мира: компаративные аспекты.</w:t>
      </w:r>
    </w:p>
    <w:p w14:paraId="4BDB1B05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Макам и традиционные инструментальные культуры.</w:t>
      </w:r>
    </w:p>
    <w:p w14:paraId="2FA86210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Микрокосм шаманских бубнов.  </w:t>
      </w:r>
    </w:p>
    <w:p w14:paraId="69C6D215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rPr>
          <w:color w:val="000000"/>
        </w:rPr>
        <w:t>Основы музыкотерапии в китайской традиционной культуре</w:t>
      </w:r>
    </w:p>
    <w:p w14:paraId="0B765A68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Антропология традиционного танца.</w:t>
      </w:r>
    </w:p>
    <w:p w14:paraId="5676F509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Странствующий музыкант как архетип культуры.</w:t>
      </w:r>
    </w:p>
    <w:p w14:paraId="2CA34F62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360"/>
        <w:jc w:val="both"/>
      </w:pPr>
      <w:r w:rsidRPr="00134D59">
        <w:t xml:space="preserve"> Жанр газели как отражение взаимосвязи поэтического и музыкального творчества в культуре Персии.</w:t>
      </w:r>
    </w:p>
    <w:p w14:paraId="102938C6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Культурные коды эпического наследия: алтайский </w:t>
      </w:r>
      <w:proofErr w:type="spellStart"/>
      <w:r w:rsidRPr="00134D59">
        <w:t>кай</w:t>
      </w:r>
      <w:proofErr w:type="spellEnd"/>
      <w:r w:rsidRPr="00134D59">
        <w:t>.</w:t>
      </w:r>
    </w:p>
    <w:p w14:paraId="1873B310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Традиционный оркестр гамелан в контексте индонезийской мифопоэтической картины мира.</w:t>
      </w:r>
    </w:p>
    <w:p w14:paraId="29A929F5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Диджериду в </w:t>
      </w:r>
      <w:proofErr w:type="spellStart"/>
      <w:r w:rsidRPr="00134D59">
        <w:t>мифологичской</w:t>
      </w:r>
      <w:proofErr w:type="spellEnd"/>
      <w:r w:rsidRPr="00134D59">
        <w:t xml:space="preserve"> картине мира аборигенов Австралии.</w:t>
      </w:r>
    </w:p>
    <w:p w14:paraId="59BB57DF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Художественные формулы пекинской оперы (текстовые, музыкальные, визуальные).</w:t>
      </w:r>
    </w:p>
    <w:p w14:paraId="0326E4E0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Музыка и миф в греческой культуре: аспекты взаимодействия.</w:t>
      </w:r>
    </w:p>
    <w:p w14:paraId="06271735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Судьба гэльских музыкальных традиции в Новом Свете.</w:t>
      </w:r>
    </w:p>
    <w:p w14:paraId="24B1F7B7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Канте </w:t>
      </w:r>
      <w:proofErr w:type="spellStart"/>
      <w:r w:rsidRPr="00134D59">
        <w:t>хондо</w:t>
      </w:r>
      <w:proofErr w:type="spellEnd"/>
      <w:r w:rsidRPr="00134D59">
        <w:t>: истоки, своеобразие и роль в культуре Испании.</w:t>
      </w:r>
    </w:p>
    <w:p w14:paraId="5A78FF70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rPr>
          <w:bCs/>
        </w:rPr>
        <w:t xml:space="preserve"> Культурные концепты и язык идентификационной образности в музыкальной культуре Латинской Америки (на примере одной из стран).</w:t>
      </w:r>
    </w:p>
    <w:p w14:paraId="6EEC3FB8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Аспекты преемственности и трансформации этнокультурных кодов: от кубинской </w:t>
      </w:r>
      <w:proofErr w:type="spellStart"/>
      <w:r w:rsidRPr="00134D59">
        <w:t>сантерии</w:t>
      </w:r>
      <w:proofErr w:type="spellEnd"/>
      <w:r w:rsidRPr="00134D59">
        <w:t xml:space="preserve"> к сальсе.</w:t>
      </w:r>
    </w:p>
    <w:p w14:paraId="785557B2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Смысловая гамма аргентинского танго.</w:t>
      </w:r>
    </w:p>
    <w:p w14:paraId="7D12508E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lastRenderedPageBreak/>
        <w:t xml:space="preserve"> Карнавал как цивилизационная специфика латиноамериканской праздничной традиции (модель, семантика, символика, иерархия персонажей).</w:t>
      </w:r>
    </w:p>
    <w:p w14:paraId="42A95265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Символика колокольного звона в традиционной культуре народов мира.</w:t>
      </w:r>
    </w:p>
    <w:p w14:paraId="74CABB70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 xml:space="preserve"> Хоровод как синкретический вид искусства в традиционной культуре народов мира.</w:t>
      </w:r>
    </w:p>
    <w:p w14:paraId="2085B438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Музыкальная семантика обрядов инициации.</w:t>
      </w:r>
    </w:p>
    <w:p w14:paraId="445F9DFD" w14:textId="77777777" w:rsidR="00E41F34" w:rsidRPr="00134D59" w:rsidRDefault="00E41F34" w:rsidP="00E41F34">
      <w:pPr>
        <w:numPr>
          <w:ilvl w:val="0"/>
          <w:numId w:val="11"/>
        </w:numPr>
        <w:tabs>
          <w:tab w:val="num" w:pos="360"/>
          <w:tab w:val="left" w:pos="1440"/>
        </w:tabs>
        <w:suppressAutoHyphens w:val="0"/>
        <w:ind w:left="0" w:firstLine="0"/>
        <w:jc w:val="both"/>
      </w:pPr>
      <w:r w:rsidRPr="00134D59">
        <w:t>Иконические и эмблематические знаки в инструментальной музыке.</w:t>
      </w:r>
    </w:p>
    <w:p w14:paraId="233CBDFE" w14:textId="77777777" w:rsidR="00E41F34" w:rsidRPr="00134D59" w:rsidRDefault="00E41F34" w:rsidP="00E41F34">
      <w:pPr>
        <w:tabs>
          <w:tab w:val="left" w:pos="546"/>
          <w:tab w:val="left" w:pos="993"/>
        </w:tabs>
        <w:ind w:firstLine="567"/>
        <w:jc w:val="both"/>
      </w:pPr>
    </w:p>
    <w:p w14:paraId="7A9C883D" w14:textId="77777777" w:rsidR="00866E00" w:rsidRPr="003B57B3" w:rsidRDefault="00866E00" w:rsidP="00866E00">
      <w:pPr>
        <w:rPr>
          <w:b/>
        </w:rPr>
      </w:pPr>
      <w:r w:rsidRPr="003B57B3">
        <w:rPr>
          <w:b/>
        </w:rPr>
        <w:t xml:space="preserve">Описание критериев оценивания выполнения </w:t>
      </w:r>
      <w:r>
        <w:rPr>
          <w:b/>
        </w:rPr>
        <w:t xml:space="preserve">других </w:t>
      </w:r>
      <w:r w:rsidRPr="003B57B3">
        <w:rPr>
          <w:b/>
        </w:rPr>
        <w:t>задани</w:t>
      </w:r>
      <w:r>
        <w:rPr>
          <w:b/>
        </w:rPr>
        <w:t>й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621"/>
        <w:gridCol w:w="1843"/>
      </w:tblGrid>
      <w:tr w:rsidR="00866E00" w14:paraId="349E153C" w14:textId="77777777" w:rsidTr="003C33B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8D69" w14:textId="77777777" w:rsidR="00866E00" w:rsidRDefault="00866E00" w:rsidP="003C33B2">
            <w:pPr>
              <w:spacing w:before="120" w:after="12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4DBBA" w14:textId="77777777" w:rsidR="00866E00" w:rsidRDefault="00866E00" w:rsidP="003C33B2">
            <w:pPr>
              <w:spacing w:before="120" w:after="120"/>
              <w:jc w:val="center"/>
            </w:pPr>
            <w:r>
              <w:rPr>
                <w:bCs/>
                <w:color w:val="000000"/>
              </w:rPr>
              <w:t xml:space="preserve">Баллы </w:t>
            </w:r>
          </w:p>
        </w:tc>
      </w:tr>
      <w:tr w:rsidR="00866E00" w14:paraId="53C7B329" w14:textId="77777777" w:rsidTr="003C33B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16E26" w14:textId="77777777" w:rsidR="00866E00" w:rsidRPr="007D25BD" w:rsidRDefault="00866E00" w:rsidP="003C33B2">
            <w:pPr>
              <w:spacing w:before="120" w:after="120"/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 xml:space="preserve">Студент выполняет менее </w:t>
            </w:r>
            <w:r>
              <w:rPr>
                <w:bCs/>
                <w:color w:val="000000" w:themeColor="text1"/>
              </w:rPr>
              <w:t>4</w:t>
            </w:r>
            <w:r w:rsidRPr="007D25BD">
              <w:rPr>
                <w:bCs/>
                <w:color w:val="000000" w:themeColor="text1"/>
              </w:rPr>
              <w:t>0% задания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B68FE" w14:textId="77777777" w:rsidR="00866E00" w:rsidRPr="007D25BD" w:rsidRDefault="00866E00" w:rsidP="003C33B2">
            <w:pPr>
              <w:spacing w:before="120" w:after="120"/>
              <w:jc w:val="center"/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0-</w:t>
            </w:r>
            <w:r>
              <w:rPr>
                <w:bCs/>
                <w:color w:val="000000" w:themeColor="text1"/>
              </w:rPr>
              <w:t>3</w:t>
            </w:r>
          </w:p>
        </w:tc>
      </w:tr>
      <w:tr w:rsidR="00866E00" w14:paraId="544DC101" w14:textId="77777777" w:rsidTr="003C33B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1266" w14:textId="77777777" w:rsidR="00866E00" w:rsidRPr="007D25BD" w:rsidRDefault="00866E00" w:rsidP="003C33B2">
            <w:pPr>
              <w:spacing w:before="120" w:after="12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Студент выполняет задание на 41-60%, </w:t>
            </w:r>
            <w:r w:rsidRPr="007D25BD">
              <w:rPr>
                <w:bCs/>
                <w:color w:val="000000" w:themeColor="text1"/>
              </w:rPr>
              <w:t xml:space="preserve">есть </w:t>
            </w:r>
            <w:r>
              <w:rPr>
                <w:bCs/>
                <w:color w:val="000000" w:themeColor="text1"/>
              </w:rPr>
              <w:t>ошибки и неточности.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991E" w14:textId="77777777" w:rsidR="00866E00" w:rsidRPr="007D25BD" w:rsidRDefault="00866E00" w:rsidP="003C33B2">
            <w:pPr>
              <w:spacing w:before="120" w:after="120"/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  <w:r w:rsidRPr="007D25BD">
              <w:rPr>
                <w:bCs/>
                <w:color w:val="000000" w:themeColor="text1"/>
              </w:rPr>
              <w:t>-</w:t>
            </w:r>
            <w:r>
              <w:rPr>
                <w:bCs/>
                <w:color w:val="000000" w:themeColor="text1"/>
              </w:rPr>
              <w:t>6</w:t>
            </w:r>
          </w:p>
        </w:tc>
      </w:tr>
      <w:tr w:rsidR="00866E00" w14:paraId="7B3E7F3D" w14:textId="77777777" w:rsidTr="003C33B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2A8A" w14:textId="77777777" w:rsidR="00866E00" w:rsidRPr="007D25BD" w:rsidRDefault="00866E00" w:rsidP="003C33B2">
            <w:pPr>
              <w:spacing w:before="120" w:after="120"/>
              <w:rPr>
                <w:bCs/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Задание студент выполняет больш</w:t>
            </w:r>
            <w:r>
              <w:rPr>
                <w:bCs/>
                <w:color w:val="000000" w:themeColor="text1"/>
              </w:rPr>
              <w:t>ую часть задания</w:t>
            </w:r>
            <w:r w:rsidRPr="007D25BD">
              <w:rPr>
                <w:bCs/>
                <w:color w:val="000000" w:themeColor="text1"/>
              </w:rPr>
              <w:t xml:space="preserve">, </w:t>
            </w:r>
            <w:r>
              <w:rPr>
                <w:bCs/>
                <w:color w:val="000000" w:themeColor="text1"/>
              </w:rPr>
              <w:t xml:space="preserve">но </w:t>
            </w:r>
            <w:r w:rsidRPr="007D25BD">
              <w:rPr>
                <w:bCs/>
                <w:color w:val="000000" w:themeColor="text1"/>
              </w:rPr>
              <w:t>есть отдельные неточности, способен при направляющих вопросах исправить допущенные неточности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6CE8A" w14:textId="77777777" w:rsidR="00866E00" w:rsidRDefault="00866E00" w:rsidP="003C33B2">
            <w:pPr>
              <w:spacing w:before="120" w:after="12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7-8</w:t>
            </w:r>
          </w:p>
        </w:tc>
      </w:tr>
      <w:tr w:rsidR="00866E00" w14:paraId="3EAEFD41" w14:textId="77777777" w:rsidTr="003C33B2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31C9" w14:textId="77777777" w:rsidR="00866E00" w:rsidRPr="007D25BD" w:rsidRDefault="00866E00" w:rsidP="003C33B2">
            <w:pPr>
              <w:spacing w:before="120" w:after="120"/>
              <w:rPr>
                <w:bCs/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Задание выполнено студентом правильно, самостоятельно</w:t>
            </w:r>
            <w:r>
              <w:rPr>
                <w:bCs/>
                <w:color w:val="000000" w:themeColor="text1"/>
              </w:rPr>
              <w:t xml:space="preserve"> </w:t>
            </w:r>
            <w:r w:rsidRPr="007D25BD">
              <w:rPr>
                <w:bCs/>
                <w:color w:val="000000" w:themeColor="text1"/>
              </w:rPr>
              <w:t>в полном объеме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6B1C7" w14:textId="77777777" w:rsidR="00866E00" w:rsidRDefault="00866E00" w:rsidP="003C33B2">
            <w:pPr>
              <w:spacing w:before="120" w:after="12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9-10</w:t>
            </w:r>
          </w:p>
        </w:tc>
      </w:tr>
    </w:tbl>
    <w:p w14:paraId="5A3677E9" w14:textId="77777777" w:rsidR="00866E00" w:rsidRDefault="00866E00" w:rsidP="00866E00">
      <w:pPr>
        <w:shd w:val="clear" w:color="auto" w:fill="FFFFFF"/>
        <w:spacing w:before="120" w:after="120"/>
        <w:jc w:val="center"/>
      </w:pPr>
      <w:r>
        <w:rPr>
          <w:b/>
          <w:bCs/>
          <w:i/>
          <w:color w:val="000000"/>
        </w:rPr>
        <w:t>Шкала оценивания сформированности компетенций</w:t>
      </w:r>
    </w:p>
    <w:tbl>
      <w:tblPr>
        <w:tblW w:w="3936" w:type="pct"/>
        <w:jc w:val="center"/>
        <w:tblLayout w:type="fixed"/>
        <w:tblLook w:val="0000" w:firstRow="0" w:lastRow="0" w:firstColumn="0" w:lastColumn="0" w:noHBand="0" w:noVBand="0"/>
      </w:tblPr>
      <w:tblGrid>
        <w:gridCol w:w="3400"/>
        <w:gridCol w:w="1401"/>
        <w:gridCol w:w="2559"/>
      </w:tblGrid>
      <w:tr w:rsidR="00866E00" w:rsidRPr="007D25BD" w14:paraId="6964D134" w14:textId="77777777" w:rsidTr="003C33B2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A3028D" w14:textId="77777777" w:rsidR="00866E00" w:rsidRPr="007D25BD" w:rsidRDefault="00866E00" w:rsidP="003C33B2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Уровень сформированности компетенции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A5E46A" w14:textId="77777777" w:rsidR="00866E00" w:rsidRPr="007D25BD" w:rsidRDefault="00866E00" w:rsidP="003C33B2">
            <w:pPr>
              <w:jc w:val="center"/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Баллы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38A6D4" w14:textId="77777777" w:rsidR="00866E00" w:rsidRPr="007D25BD" w:rsidRDefault="00866E00" w:rsidP="003C33B2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Оценка в 5-ти балльной шкале</w:t>
            </w:r>
          </w:p>
        </w:tc>
      </w:tr>
      <w:tr w:rsidR="00866E00" w:rsidRPr="007D25BD" w14:paraId="4A0F5B55" w14:textId="77777777" w:rsidTr="003C33B2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BAAEF3" w14:textId="77777777" w:rsidR="00866E00" w:rsidRPr="007D25BD" w:rsidRDefault="00866E00" w:rsidP="003C33B2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Недостаточный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6922C" w14:textId="77777777" w:rsidR="00866E00" w:rsidRPr="007D25BD" w:rsidRDefault="00866E00" w:rsidP="003C33B2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0-</w:t>
            </w:r>
            <w:r w:rsidRPr="007D25BD">
              <w:rPr>
                <w:bCs/>
                <w:color w:val="000000" w:themeColor="text1"/>
              </w:rPr>
              <w:t>3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B2590E" w14:textId="77777777" w:rsidR="00866E00" w:rsidRPr="007D25BD" w:rsidRDefault="00866E00" w:rsidP="003C33B2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неудовлетворительно</w:t>
            </w:r>
          </w:p>
        </w:tc>
      </w:tr>
      <w:tr w:rsidR="00866E00" w:rsidRPr="007D25BD" w14:paraId="2430E72A" w14:textId="77777777" w:rsidTr="003C33B2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2F9F6C" w14:textId="77777777" w:rsidR="00866E00" w:rsidRPr="007D25BD" w:rsidRDefault="00866E00" w:rsidP="003C33B2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Базовый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3E062" w14:textId="77777777" w:rsidR="00866E00" w:rsidRPr="007D25BD" w:rsidRDefault="00866E00" w:rsidP="003C33B2">
            <w:pPr>
              <w:jc w:val="center"/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4-6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C3C387" w14:textId="77777777" w:rsidR="00866E00" w:rsidRPr="007D25BD" w:rsidRDefault="00866E00" w:rsidP="003C33B2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 xml:space="preserve">удовлетворительно </w:t>
            </w:r>
          </w:p>
        </w:tc>
      </w:tr>
      <w:tr w:rsidR="00866E00" w:rsidRPr="007D25BD" w14:paraId="56D7E6F6" w14:textId="77777777" w:rsidTr="003C33B2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20F6ED" w14:textId="77777777" w:rsidR="00866E00" w:rsidRPr="007D25BD" w:rsidRDefault="00866E00" w:rsidP="003C33B2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Высокий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D8C36" w14:textId="77777777" w:rsidR="00866E00" w:rsidRPr="007D25BD" w:rsidRDefault="00866E00" w:rsidP="003C33B2">
            <w:pPr>
              <w:jc w:val="center"/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7-8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E8AA3D" w14:textId="77777777" w:rsidR="00866E00" w:rsidRPr="007D25BD" w:rsidRDefault="00866E00" w:rsidP="003C33B2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 xml:space="preserve">хорошо </w:t>
            </w:r>
          </w:p>
        </w:tc>
      </w:tr>
      <w:tr w:rsidR="00866E00" w:rsidRPr="007D25BD" w14:paraId="4EB9D6C7" w14:textId="77777777" w:rsidTr="003C33B2">
        <w:trPr>
          <w:jc w:val="center"/>
        </w:trPr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3C44E80" w14:textId="77777777" w:rsidR="00866E00" w:rsidRPr="007D25BD" w:rsidRDefault="00866E00" w:rsidP="003C33B2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Продвинутый (повышенный)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0443E5" w14:textId="77777777" w:rsidR="00866E00" w:rsidRPr="007D25BD" w:rsidRDefault="00866E00" w:rsidP="003C33B2">
            <w:pPr>
              <w:jc w:val="center"/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>9-10</w:t>
            </w:r>
          </w:p>
        </w:tc>
        <w:tc>
          <w:tcPr>
            <w:tcW w:w="2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AD4EED" w14:textId="77777777" w:rsidR="00866E00" w:rsidRPr="007D25BD" w:rsidRDefault="00866E00" w:rsidP="003C33B2">
            <w:pPr>
              <w:tabs>
                <w:tab w:val="center" w:pos="4677"/>
                <w:tab w:val="right" w:pos="9355"/>
              </w:tabs>
              <w:rPr>
                <w:color w:val="000000" w:themeColor="text1"/>
              </w:rPr>
            </w:pPr>
            <w:r w:rsidRPr="007D25BD">
              <w:rPr>
                <w:bCs/>
                <w:color w:val="000000" w:themeColor="text1"/>
              </w:rPr>
              <w:t xml:space="preserve">отлично </w:t>
            </w:r>
          </w:p>
        </w:tc>
      </w:tr>
    </w:tbl>
    <w:p w14:paraId="4A7173B9" w14:textId="77777777" w:rsidR="00866E00" w:rsidRDefault="00866E00" w:rsidP="00866E00">
      <w:pPr>
        <w:shd w:val="clear" w:color="auto" w:fill="FFFFFF"/>
        <w:spacing w:before="120" w:after="120"/>
        <w:rPr>
          <w:b/>
          <w:bCs/>
          <w:color w:val="000000"/>
          <w:highlight w:val="yellow"/>
        </w:rPr>
      </w:pPr>
    </w:p>
    <w:p w14:paraId="7D715B77" w14:textId="77777777" w:rsidR="00866E00" w:rsidRDefault="00866E00" w:rsidP="00866E00">
      <w:pPr>
        <w:shd w:val="clear" w:color="auto" w:fill="FFFFFF"/>
        <w:spacing w:before="120" w:after="120"/>
      </w:pPr>
      <w:r w:rsidRPr="00AC6859">
        <w:rPr>
          <w:b/>
          <w:bCs/>
          <w:color w:val="000000"/>
        </w:rPr>
        <w:t xml:space="preserve">Критерии оценивания сформированности </w:t>
      </w:r>
      <w:r w:rsidRPr="00AC6859">
        <w:t>компетенций:</w:t>
      </w:r>
      <w:r w:rsidRPr="002D34E0">
        <w:t xml:space="preserve"> </w:t>
      </w:r>
    </w:p>
    <w:tbl>
      <w:tblPr>
        <w:tblW w:w="5210" w:type="pct"/>
        <w:jc w:val="center"/>
        <w:tblLayout w:type="fixed"/>
        <w:tblLook w:val="0000" w:firstRow="0" w:lastRow="0" w:firstColumn="0" w:lastColumn="0" w:noHBand="0" w:noVBand="0"/>
      </w:tblPr>
      <w:tblGrid>
        <w:gridCol w:w="1870"/>
        <w:gridCol w:w="2112"/>
        <w:gridCol w:w="1939"/>
        <w:gridCol w:w="1938"/>
        <w:gridCol w:w="1871"/>
        <w:gridCol w:w="12"/>
      </w:tblGrid>
      <w:tr w:rsidR="00866E00" w:rsidRPr="003B57B3" w14:paraId="5E4E318F" w14:textId="77777777" w:rsidTr="003C33B2">
        <w:trPr>
          <w:tblHeader/>
          <w:jc w:val="center"/>
        </w:trPr>
        <w:tc>
          <w:tcPr>
            <w:tcW w:w="1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0CEED94" w14:textId="77777777" w:rsidR="00866E00" w:rsidRPr="003B57B3" w:rsidRDefault="00866E00" w:rsidP="003C33B2">
            <w:pPr>
              <w:jc w:val="center"/>
            </w:pPr>
            <w:r w:rsidRPr="003B57B3">
              <w:rPr>
                <w:bCs/>
                <w:color w:val="000000"/>
              </w:rPr>
              <w:t>Индикаторы достижения компетенций</w:t>
            </w:r>
          </w:p>
        </w:tc>
        <w:tc>
          <w:tcPr>
            <w:tcW w:w="78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7CF84C" w14:textId="77777777" w:rsidR="00866E00" w:rsidRPr="003B57B3" w:rsidRDefault="00866E00" w:rsidP="003C33B2">
            <w:pPr>
              <w:jc w:val="center"/>
            </w:pPr>
            <w:r w:rsidRPr="003B57B3">
              <w:rPr>
                <w:bCs/>
                <w:color w:val="000000"/>
              </w:rPr>
              <w:t>Критерии оценивания уровня сформированности компетенций</w:t>
            </w:r>
          </w:p>
        </w:tc>
      </w:tr>
      <w:tr w:rsidR="00866E00" w:rsidRPr="003B57B3" w14:paraId="370C70B8" w14:textId="77777777" w:rsidTr="003C33B2">
        <w:trPr>
          <w:gridAfter w:val="1"/>
          <w:wAfter w:w="12" w:type="dxa"/>
          <w:tblHeader/>
          <w:jc w:val="center"/>
        </w:trPr>
        <w:tc>
          <w:tcPr>
            <w:tcW w:w="1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D017E5" w14:textId="77777777" w:rsidR="00866E00" w:rsidRPr="003B57B3" w:rsidRDefault="00866E00" w:rsidP="003C33B2">
            <w:pPr>
              <w:snapToGrid w:val="0"/>
              <w:jc w:val="center"/>
              <w:rPr>
                <w:bCs/>
                <w:color w:val="000000"/>
              </w:rPr>
            </w:pP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31A5B9" w14:textId="77777777" w:rsidR="00866E00" w:rsidRPr="003B57B3" w:rsidRDefault="00866E00" w:rsidP="003C33B2">
            <w:pPr>
              <w:jc w:val="center"/>
            </w:pPr>
            <w:r w:rsidRPr="003B57B3">
              <w:rPr>
                <w:bCs/>
                <w:color w:val="000000"/>
              </w:rPr>
              <w:t>Недостаточный уровень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F9C06" w14:textId="77777777" w:rsidR="00866E00" w:rsidRPr="003B57B3" w:rsidRDefault="00866E00" w:rsidP="003C33B2">
            <w:pPr>
              <w:jc w:val="center"/>
            </w:pPr>
            <w:r w:rsidRPr="003B57B3">
              <w:rPr>
                <w:bCs/>
                <w:color w:val="000000"/>
              </w:rPr>
              <w:t>Базовый уровень</w:t>
            </w:r>
          </w:p>
        </w:tc>
        <w:tc>
          <w:tcPr>
            <w:tcW w:w="1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0168A5" w14:textId="77777777" w:rsidR="00866E00" w:rsidRPr="003B57B3" w:rsidRDefault="00866E00" w:rsidP="003C33B2">
            <w:pPr>
              <w:jc w:val="center"/>
            </w:pPr>
            <w:r w:rsidRPr="003B57B3">
              <w:rPr>
                <w:bCs/>
                <w:color w:val="000000"/>
              </w:rPr>
              <w:t>Высокий уровень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87350" w14:textId="77777777" w:rsidR="00866E00" w:rsidRPr="003B57B3" w:rsidRDefault="00866E00" w:rsidP="003C33B2">
            <w:pPr>
              <w:jc w:val="center"/>
            </w:pPr>
            <w:r w:rsidRPr="003B57B3">
              <w:rPr>
                <w:bCs/>
                <w:color w:val="000000"/>
              </w:rPr>
              <w:t>Продвинутый уровень</w:t>
            </w:r>
          </w:p>
        </w:tc>
      </w:tr>
      <w:tr w:rsidR="00866E00" w:rsidRPr="00933DDF" w14:paraId="71CDA62C" w14:textId="77777777" w:rsidTr="003C33B2">
        <w:trPr>
          <w:gridAfter w:val="1"/>
          <w:wAfter w:w="12" w:type="dxa"/>
          <w:jc w:val="center"/>
        </w:trPr>
        <w:tc>
          <w:tcPr>
            <w:tcW w:w="973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4D2692" w14:textId="77777777" w:rsidR="00866E00" w:rsidRPr="003B57B3" w:rsidRDefault="00866E00" w:rsidP="003C33B2">
            <w:pPr>
              <w:jc w:val="center"/>
              <w:rPr>
                <w:i/>
              </w:rPr>
            </w:pPr>
            <w:r w:rsidRPr="0056217C">
              <w:t>ОПК-1 – способен работать с текстами культурологической направленности и содержащимися в них смысловыми конструкциями.</w:t>
            </w:r>
          </w:p>
        </w:tc>
      </w:tr>
      <w:tr w:rsidR="00866E00" w:rsidRPr="00866E00" w14:paraId="6DD0E2CB" w14:textId="77777777" w:rsidTr="003C33B2">
        <w:trPr>
          <w:gridAfter w:val="1"/>
          <w:wAfter w:w="12" w:type="dxa"/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6CDEFE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b/>
                <w:bCs/>
                <w:sz w:val="20"/>
                <w:szCs w:val="20"/>
              </w:rPr>
              <w:t>Знает:</w:t>
            </w:r>
            <w:r w:rsidRPr="00866E00">
              <w:rPr>
                <w:sz w:val="20"/>
                <w:szCs w:val="20"/>
              </w:rPr>
              <w:t xml:space="preserve"> </w:t>
            </w:r>
          </w:p>
          <w:p w14:paraId="60B39D99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З1 – теоретические основы музыкальной культурологии; </w:t>
            </w:r>
          </w:p>
          <w:p w14:paraId="65B1E300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З2 – категориальный и понятийный терминологический аппарат музыкальной культурологии (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коды, интонационно-символическая реальность; звуковой ландшафт; </w:t>
            </w:r>
            <w:r w:rsidRPr="00866E00">
              <w:rPr>
                <w:sz w:val="20"/>
                <w:szCs w:val="20"/>
              </w:rPr>
              <w:lastRenderedPageBreak/>
              <w:t>звуковая картина мира и др.);</w:t>
            </w:r>
          </w:p>
          <w:p w14:paraId="745E70D5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З3 – специфику традиционного инструментализма как явления культуры. </w:t>
            </w:r>
          </w:p>
          <w:p w14:paraId="661B828E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C6012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00AE6E41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З1 – не знает теоретические основы музыкальной культурологии; </w:t>
            </w:r>
          </w:p>
          <w:p w14:paraId="3EC873AD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З2 – не знает категориальный и понятийный терминологический аппарат музыкальной культурологии (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коды, интонационно-символическая реальность; звуковой ландшафт; звуковая картина мира и др.);</w:t>
            </w:r>
          </w:p>
          <w:p w14:paraId="2B0A994E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З3 – не знает специфику </w:t>
            </w:r>
            <w:r w:rsidRPr="00866E00">
              <w:rPr>
                <w:sz w:val="20"/>
                <w:szCs w:val="20"/>
              </w:rPr>
              <w:lastRenderedPageBreak/>
              <w:t xml:space="preserve">традиционного инструментализма как явления культуры. </w:t>
            </w:r>
          </w:p>
          <w:p w14:paraId="50A80207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2A553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5B6D58BD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З1 – знает (но с ошибками) теоретические основы музыкальной культурологии; </w:t>
            </w:r>
          </w:p>
          <w:p w14:paraId="0CF2209B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З2 – знает (но с ошибками) в минимальном объеме категориальный и понятийный терминологический аппарат музыкальной культурологии;</w:t>
            </w:r>
          </w:p>
          <w:p w14:paraId="3FD99AE6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З3 – знает (но с ошибками) в </w:t>
            </w:r>
            <w:r w:rsidRPr="00866E00">
              <w:rPr>
                <w:sz w:val="20"/>
                <w:szCs w:val="20"/>
              </w:rPr>
              <w:lastRenderedPageBreak/>
              <w:t xml:space="preserve">минимальном объеме специфику традиционного инструментализма как явления культуры. </w:t>
            </w:r>
          </w:p>
          <w:p w14:paraId="1A183310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BA78F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1607DC03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З1 – знает (но допускает неточности) теоретические</w:t>
            </w:r>
          </w:p>
          <w:p w14:paraId="4690285F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основы музыкальной культурологии; </w:t>
            </w:r>
          </w:p>
          <w:p w14:paraId="236990B7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З2 – знает (но допускает неточности) категориальный и понятийный терминологический аппарат музыкальной культурологии;</w:t>
            </w:r>
          </w:p>
          <w:p w14:paraId="23E18BE8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З3 – знает (но допускает </w:t>
            </w:r>
            <w:r w:rsidRPr="00866E00">
              <w:rPr>
                <w:sz w:val="20"/>
                <w:szCs w:val="20"/>
              </w:rPr>
              <w:lastRenderedPageBreak/>
              <w:t>неточности) специфику традиционного инструментализма как явления культуры.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10B71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6EE09E74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З1 – знает на высоком уровне теоретические основы музыкальной культурологии; </w:t>
            </w:r>
          </w:p>
          <w:p w14:paraId="3A2BAF05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З2 – знает на высоком уровне категориальный и понятийный терминологический аппарат музыкальной культурологии;</w:t>
            </w:r>
          </w:p>
          <w:p w14:paraId="38E6156E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З3 – знает на высоком уровне специфику традиционного </w:t>
            </w:r>
            <w:r w:rsidRPr="00866E00">
              <w:rPr>
                <w:sz w:val="20"/>
                <w:szCs w:val="20"/>
              </w:rPr>
              <w:lastRenderedPageBreak/>
              <w:t xml:space="preserve">инструментализма как явления культуры. </w:t>
            </w:r>
          </w:p>
        </w:tc>
      </w:tr>
      <w:tr w:rsidR="00866E00" w:rsidRPr="00866E00" w14:paraId="02C0BCFE" w14:textId="77777777" w:rsidTr="003C33B2">
        <w:trPr>
          <w:gridAfter w:val="1"/>
          <w:wAfter w:w="12" w:type="dxa"/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996AAE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b/>
                <w:sz w:val="20"/>
                <w:szCs w:val="20"/>
              </w:rPr>
              <w:lastRenderedPageBreak/>
              <w:t>Умеет:</w:t>
            </w:r>
          </w:p>
          <w:p w14:paraId="759E3C19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У1 – выявлять в феноменах </w:t>
            </w:r>
            <w:proofErr w:type="spellStart"/>
            <w:r w:rsidRPr="00866E00">
              <w:rPr>
                <w:sz w:val="20"/>
                <w:szCs w:val="20"/>
              </w:rPr>
              <w:t>этномузыкальной</w:t>
            </w:r>
            <w:proofErr w:type="spellEnd"/>
            <w:r w:rsidRPr="00866E00">
              <w:rPr>
                <w:sz w:val="20"/>
                <w:szCs w:val="20"/>
              </w:rPr>
              <w:t xml:space="preserve"> культуры архаические пласты, связанные с природным ландшафтом, мифологией, картиной мира, ценностями и др.;</w:t>
            </w:r>
          </w:p>
          <w:p w14:paraId="52746F56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У2 – анализировать образно-смысловое содержание традиционной музыки; </w:t>
            </w:r>
          </w:p>
          <w:p w14:paraId="57E01CF8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У3 – различать и интерпретировать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современного поликультурного пространства.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C4310E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409AD38E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У1 – не умеет выявлять в феноменах </w:t>
            </w:r>
            <w:proofErr w:type="spellStart"/>
            <w:r w:rsidRPr="00866E00">
              <w:rPr>
                <w:sz w:val="20"/>
                <w:szCs w:val="20"/>
              </w:rPr>
              <w:t>этномузыкальной</w:t>
            </w:r>
            <w:proofErr w:type="spellEnd"/>
            <w:r w:rsidRPr="00866E00">
              <w:rPr>
                <w:sz w:val="20"/>
                <w:szCs w:val="20"/>
              </w:rPr>
              <w:t xml:space="preserve"> культуры архаические пласты, связанные с природным ландшафтом, мифологией, картиной мира, ценностями и др.;</w:t>
            </w:r>
          </w:p>
          <w:p w14:paraId="0EB2D6E4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У2 – не умеет анализировать образно-смысловое содержание традиционной музыки; </w:t>
            </w:r>
          </w:p>
          <w:p w14:paraId="7DEA964E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У3 – не умеет различать и интерпретировать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современного поликультурного пространства.</w:t>
            </w:r>
          </w:p>
          <w:p w14:paraId="2B95385B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9FC504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0A55E8A6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У1 – умеет (но допускает неточности) выявлять в феноменах </w:t>
            </w:r>
            <w:proofErr w:type="spellStart"/>
            <w:r w:rsidRPr="00866E00">
              <w:rPr>
                <w:sz w:val="20"/>
                <w:szCs w:val="20"/>
              </w:rPr>
              <w:t>этномузыкальной</w:t>
            </w:r>
            <w:proofErr w:type="spellEnd"/>
            <w:r w:rsidRPr="00866E00">
              <w:rPr>
                <w:sz w:val="20"/>
                <w:szCs w:val="20"/>
              </w:rPr>
              <w:t xml:space="preserve"> культуры архаические пласты, связанные с природным ландшафтом, мифологией, картиной мира, ценностями и др.;</w:t>
            </w:r>
          </w:p>
          <w:p w14:paraId="1CCAD2A4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У2 – умеет (но допускает неточности) анализировать образно-смысловое содержание традиционной музыки; </w:t>
            </w:r>
          </w:p>
          <w:p w14:paraId="2BFFA91B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У3 – умеет (но допускает неточности) различать и интерпретировать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современного поликультурного пространства.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074E3F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</w:p>
          <w:p w14:paraId="55518DC5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У1 – умеет самостоятельно выявлять в феноменах </w:t>
            </w:r>
            <w:proofErr w:type="spellStart"/>
            <w:r w:rsidRPr="00866E00">
              <w:rPr>
                <w:sz w:val="20"/>
                <w:szCs w:val="20"/>
              </w:rPr>
              <w:t>этномузыкальной</w:t>
            </w:r>
            <w:proofErr w:type="spellEnd"/>
            <w:r w:rsidRPr="00866E00">
              <w:rPr>
                <w:sz w:val="20"/>
                <w:szCs w:val="20"/>
              </w:rPr>
              <w:t xml:space="preserve"> культуры архаические пласты, связанные с природным ландшафтом, мифологией, картиной мира, ценностями и др.;</w:t>
            </w:r>
          </w:p>
          <w:p w14:paraId="34B891F6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У2 – умеет самостоятельно анализировать образно-смысловое содержание традиционной музыки; </w:t>
            </w:r>
          </w:p>
          <w:p w14:paraId="27C46A94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t xml:space="preserve">У3 – умеет самостоятельно различать и интерпретировать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современного поликультурного пространства.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96BEF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</w:p>
          <w:p w14:paraId="76EE8431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У1 – умеет в совершенстве выявлять в феноменах </w:t>
            </w:r>
            <w:proofErr w:type="spellStart"/>
            <w:r w:rsidRPr="00866E00">
              <w:rPr>
                <w:sz w:val="20"/>
                <w:szCs w:val="20"/>
              </w:rPr>
              <w:t>этномузыкальной</w:t>
            </w:r>
            <w:proofErr w:type="spellEnd"/>
            <w:r w:rsidRPr="00866E00">
              <w:rPr>
                <w:sz w:val="20"/>
                <w:szCs w:val="20"/>
              </w:rPr>
              <w:t xml:space="preserve"> культуры архаические пласты, связанные с природным ландшафтом, мифологией, картиной мира, ценностями и др.;</w:t>
            </w:r>
          </w:p>
          <w:p w14:paraId="375239DF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У2 – умеет в совершенстве анализировать образно-смысловое содержание традиционной музыки; </w:t>
            </w:r>
          </w:p>
          <w:p w14:paraId="6882F368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t xml:space="preserve">У3 – умеет в совершенстве различать и интерпретировать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современного поликультурного пространства.</w:t>
            </w:r>
          </w:p>
        </w:tc>
      </w:tr>
      <w:tr w:rsidR="00866E00" w:rsidRPr="00866E00" w14:paraId="510934E2" w14:textId="77777777" w:rsidTr="003C33B2">
        <w:trPr>
          <w:gridAfter w:val="1"/>
          <w:wAfter w:w="12" w:type="dxa"/>
          <w:jc w:val="center"/>
        </w:trPr>
        <w:tc>
          <w:tcPr>
            <w:tcW w:w="18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F1871" w14:textId="77777777" w:rsidR="00866E00" w:rsidRPr="00866E00" w:rsidRDefault="00866E00" w:rsidP="00866E00">
            <w:pPr>
              <w:rPr>
                <w:b/>
                <w:spacing w:val="-1"/>
                <w:sz w:val="20"/>
                <w:szCs w:val="20"/>
              </w:rPr>
            </w:pPr>
            <w:r w:rsidRPr="00866E00">
              <w:rPr>
                <w:b/>
                <w:spacing w:val="-1"/>
                <w:sz w:val="20"/>
                <w:szCs w:val="20"/>
              </w:rPr>
              <w:t>Владеет</w:t>
            </w:r>
            <w:r w:rsidRPr="00866E00">
              <w:rPr>
                <w:b/>
                <w:sz w:val="20"/>
                <w:szCs w:val="20"/>
              </w:rPr>
              <w:t xml:space="preserve"> </w:t>
            </w:r>
            <w:r w:rsidRPr="00866E00">
              <w:rPr>
                <w:b/>
                <w:spacing w:val="-1"/>
                <w:sz w:val="20"/>
                <w:szCs w:val="20"/>
              </w:rPr>
              <w:t>навыками:</w:t>
            </w:r>
          </w:p>
          <w:p w14:paraId="3EF97B6C" w14:textId="77777777" w:rsidR="00866E00" w:rsidRPr="00866E00" w:rsidRDefault="00866E00" w:rsidP="00866E00">
            <w:pPr>
              <w:jc w:val="both"/>
              <w:rPr>
                <w:color w:val="000000"/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В1 – выявления интонационных знаков и символов </w:t>
            </w:r>
            <w:r w:rsidRPr="00866E00">
              <w:rPr>
                <w:color w:val="000000"/>
                <w:sz w:val="20"/>
                <w:szCs w:val="20"/>
              </w:rPr>
              <w:t xml:space="preserve">в музыкальных культурах во взаимосвязи звуковых, визуально-пластических и визуально-статических проявлений; </w:t>
            </w:r>
          </w:p>
          <w:p w14:paraId="0400BCF3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В2 – анализа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современного </w:t>
            </w:r>
            <w:r w:rsidRPr="00866E00">
              <w:rPr>
                <w:sz w:val="20"/>
                <w:szCs w:val="20"/>
              </w:rPr>
              <w:lastRenderedPageBreak/>
              <w:t>поликультурного пространства.</w:t>
            </w:r>
          </w:p>
          <w:p w14:paraId="2B5D5A2B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В3 – понимания образно-смыслового содержания традиционной музыки.</w:t>
            </w:r>
          </w:p>
        </w:tc>
        <w:tc>
          <w:tcPr>
            <w:tcW w:w="21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58FDB0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6C090926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31B0EA32" w14:textId="77777777" w:rsidR="00866E00" w:rsidRPr="00866E00" w:rsidRDefault="00866E00" w:rsidP="00866E00">
            <w:pPr>
              <w:jc w:val="both"/>
              <w:rPr>
                <w:color w:val="000000"/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В1 – не владеет навыками выявления интонационных знаков и символов </w:t>
            </w:r>
            <w:r w:rsidRPr="00866E00">
              <w:rPr>
                <w:color w:val="000000"/>
                <w:sz w:val="20"/>
                <w:szCs w:val="20"/>
              </w:rPr>
              <w:t xml:space="preserve">в музыкальных культурах во взаимосвязи звуковых, визуально-пластических и визуально-статических проявлений; </w:t>
            </w:r>
          </w:p>
          <w:p w14:paraId="6B154F83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В2 – не владеет </w:t>
            </w:r>
            <w:proofErr w:type="spellStart"/>
            <w:r w:rsidRPr="00866E00">
              <w:rPr>
                <w:sz w:val="20"/>
                <w:szCs w:val="20"/>
              </w:rPr>
              <w:t>навывками</w:t>
            </w:r>
            <w:proofErr w:type="spellEnd"/>
            <w:r w:rsidRPr="00866E00">
              <w:rPr>
                <w:sz w:val="20"/>
                <w:szCs w:val="20"/>
              </w:rPr>
              <w:t xml:space="preserve"> анализа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современного </w:t>
            </w:r>
            <w:r w:rsidRPr="00866E00">
              <w:rPr>
                <w:sz w:val="20"/>
                <w:szCs w:val="20"/>
              </w:rPr>
              <w:lastRenderedPageBreak/>
              <w:t>поликультурного пространства.</w:t>
            </w:r>
          </w:p>
          <w:p w14:paraId="2B983C24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В3 – не владеет навыками понимания образно-смыслового содержания традиционной музыки.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80C1F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0905A8FA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39303CA3" w14:textId="77777777" w:rsidR="00866E00" w:rsidRPr="00866E00" w:rsidRDefault="00866E00" w:rsidP="00866E00">
            <w:pPr>
              <w:jc w:val="both"/>
              <w:rPr>
                <w:color w:val="000000"/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В1 – владеет в минимальном объеме навыками выявления интонационных знаков и символов </w:t>
            </w:r>
            <w:r w:rsidRPr="00866E00">
              <w:rPr>
                <w:color w:val="000000"/>
                <w:sz w:val="20"/>
                <w:szCs w:val="20"/>
              </w:rPr>
              <w:t xml:space="preserve">в музыкальных культурах во взаимосвязи звуковых, визуально-пластических и визуально-статических проявлений; </w:t>
            </w:r>
          </w:p>
          <w:p w14:paraId="0A930D70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В2 – владеет в минимальном </w:t>
            </w:r>
            <w:r w:rsidRPr="00866E00">
              <w:rPr>
                <w:sz w:val="20"/>
                <w:szCs w:val="20"/>
              </w:rPr>
              <w:lastRenderedPageBreak/>
              <w:t xml:space="preserve">объеме навыками анализа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современного поликультурного пространства.</w:t>
            </w:r>
          </w:p>
          <w:p w14:paraId="46773B75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В3 – владеет в минимальном объеме навыками понимания образно-смыслового содержания традиционной музыки.</w:t>
            </w:r>
          </w:p>
        </w:tc>
        <w:tc>
          <w:tcPr>
            <w:tcW w:w="19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0D310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</w:p>
          <w:p w14:paraId="571E0BAA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</w:p>
          <w:p w14:paraId="36B26674" w14:textId="77777777" w:rsidR="00866E00" w:rsidRPr="00866E00" w:rsidRDefault="00866E00" w:rsidP="00866E00">
            <w:pPr>
              <w:jc w:val="both"/>
              <w:rPr>
                <w:color w:val="000000"/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В1 – владеет основным объемом навыков выявления интонационных знаков и символов </w:t>
            </w:r>
            <w:r w:rsidRPr="00866E00">
              <w:rPr>
                <w:color w:val="000000"/>
                <w:sz w:val="20"/>
                <w:szCs w:val="20"/>
              </w:rPr>
              <w:t xml:space="preserve">в музыкальных культурах во взаимосвязи звуковых, визуально-пластических и визуально-статических проявлений; </w:t>
            </w:r>
          </w:p>
          <w:p w14:paraId="751146FB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В2 – владеет основным объемом навыков анализа </w:t>
            </w:r>
            <w:proofErr w:type="spellStart"/>
            <w:r w:rsidRPr="00866E00">
              <w:rPr>
                <w:sz w:val="20"/>
                <w:szCs w:val="20"/>
              </w:rPr>
              <w:lastRenderedPageBreak/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современного поликультурного пространства.</w:t>
            </w:r>
          </w:p>
          <w:p w14:paraId="32DCF908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t>В3 – владеет основным объемом навыков понимания образно-смыслового содержания традиционной музыки.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4A6678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</w:p>
          <w:p w14:paraId="5B49FD22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</w:p>
          <w:p w14:paraId="4080DEA3" w14:textId="77777777" w:rsidR="00866E00" w:rsidRPr="00866E00" w:rsidRDefault="00866E00" w:rsidP="00866E00">
            <w:pPr>
              <w:jc w:val="both"/>
              <w:rPr>
                <w:color w:val="000000"/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В1 – владеет в совершенстве навыками выявления интонационных знаков и символов </w:t>
            </w:r>
            <w:r w:rsidRPr="00866E00">
              <w:rPr>
                <w:color w:val="000000"/>
                <w:sz w:val="20"/>
                <w:szCs w:val="20"/>
              </w:rPr>
              <w:t xml:space="preserve">в музыкальных культурах во взаимосвязи звуковых, визуально-пластических и визуально-статических проявлений; </w:t>
            </w:r>
          </w:p>
          <w:p w14:paraId="2AE9F286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В2 – владеет в совершенстве </w:t>
            </w:r>
            <w:r w:rsidRPr="00866E00">
              <w:rPr>
                <w:sz w:val="20"/>
                <w:szCs w:val="20"/>
              </w:rPr>
              <w:lastRenderedPageBreak/>
              <w:t xml:space="preserve">навыками анализа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современного поликультурного пространства.</w:t>
            </w:r>
          </w:p>
          <w:p w14:paraId="6C09DA51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t>В3 – владеет в совершенстве навыками понимания образно-смыслового содержания традиционной музыки.</w:t>
            </w:r>
          </w:p>
        </w:tc>
      </w:tr>
      <w:tr w:rsidR="00866E00" w:rsidRPr="00866E00" w14:paraId="334874F7" w14:textId="77777777" w:rsidTr="003C33B2">
        <w:trPr>
          <w:gridAfter w:val="1"/>
          <w:wAfter w:w="12" w:type="dxa"/>
          <w:jc w:val="center"/>
        </w:trPr>
        <w:tc>
          <w:tcPr>
            <w:tcW w:w="187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3EABD3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b/>
                <w:spacing w:val="-1"/>
                <w:sz w:val="20"/>
                <w:szCs w:val="20"/>
              </w:rPr>
              <w:lastRenderedPageBreak/>
              <w:t>Демонстрирует готовность:</w:t>
            </w:r>
          </w:p>
          <w:p w14:paraId="2452A2CF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Г1 – применять научную методологию музыкальной культурологии в решении профессиональных задач; </w:t>
            </w:r>
          </w:p>
          <w:p w14:paraId="113C9AEC" w14:textId="77777777" w:rsidR="00866E00" w:rsidRPr="00866E00" w:rsidRDefault="00866E00" w:rsidP="00866E00">
            <w:pPr>
              <w:jc w:val="both"/>
              <w:rPr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t xml:space="preserve">Г2 – использовать методологические подходы музыкальной культурологии при анализе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изучаемых культур.</w:t>
            </w:r>
          </w:p>
        </w:tc>
        <w:tc>
          <w:tcPr>
            <w:tcW w:w="211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D0FFA4B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4901EFAE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6A54B748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Г1 – не готов использовать применять научную методологию музыкальной культурологии в решении профессиональных задач; </w:t>
            </w:r>
          </w:p>
          <w:p w14:paraId="4F083386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t xml:space="preserve">Г2 – не готов использовать методологические подходы музыкальной культурологии при анализе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изучаемых культур.</w:t>
            </w:r>
          </w:p>
        </w:tc>
        <w:tc>
          <w:tcPr>
            <w:tcW w:w="193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8AD8AE1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04B57C22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4167E624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Г1 – демонстрирует слабую готовность применять научную методологию музыкальной культурологии в решении профессиональных задач; </w:t>
            </w:r>
          </w:p>
          <w:p w14:paraId="49F4B8FC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Г2 – демонстрирует слабую готовность использовать методологические подходы музыкальной культурологии при анализе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изучаемых культур.</w:t>
            </w:r>
          </w:p>
        </w:tc>
        <w:tc>
          <w:tcPr>
            <w:tcW w:w="193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C698771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077DE979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04727E42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Г1 – демонстрирует уверенную готовность применять научную методологию музыкальной культурологии в решении профессиональных задач; </w:t>
            </w:r>
          </w:p>
          <w:p w14:paraId="37625F67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Г2 – демонстрирует уверенную готовность использовать методологические подходы музыкальной культурологии при анализе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изучаемых культур.</w:t>
            </w:r>
          </w:p>
        </w:tc>
        <w:tc>
          <w:tcPr>
            <w:tcW w:w="187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F2B973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21C1521D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1077D424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Г1 – демонстрирует высокую готовность применять научную методологию музыкальной культурологии в решении профессиональных задач; </w:t>
            </w:r>
          </w:p>
          <w:p w14:paraId="601225FE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Г2 – демонстрирует </w:t>
            </w:r>
            <w:proofErr w:type="gramStart"/>
            <w:r w:rsidRPr="00866E00">
              <w:rPr>
                <w:sz w:val="20"/>
                <w:szCs w:val="20"/>
              </w:rPr>
              <w:t>высокую  готовность</w:t>
            </w:r>
            <w:proofErr w:type="gramEnd"/>
            <w:r w:rsidRPr="00866E00">
              <w:rPr>
                <w:sz w:val="20"/>
                <w:szCs w:val="20"/>
              </w:rPr>
              <w:t xml:space="preserve"> использовать методологические подходы музыкальной культурологии при анализе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изучаемых культур.</w:t>
            </w:r>
          </w:p>
        </w:tc>
      </w:tr>
      <w:tr w:rsidR="00866E00" w:rsidRPr="00866E00" w14:paraId="2D7033EC" w14:textId="77777777" w:rsidTr="003C33B2">
        <w:trPr>
          <w:gridAfter w:val="1"/>
          <w:wAfter w:w="12" w:type="dxa"/>
          <w:jc w:val="center"/>
        </w:trPr>
        <w:tc>
          <w:tcPr>
            <w:tcW w:w="9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EC96" w14:textId="77777777" w:rsidR="00866E00" w:rsidRPr="00866E00" w:rsidRDefault="00866E00" w:rsidP="00866E00">
            <w:pPr>
              <w:jc w:val="center"/>
              <w:rPr>
                <w:i/>
                <w:sz w:val="20"/>
                <w:szCs w:val="20"/>
                <w:highlight w:val="green"/>
              </w:rPr>
            </w:pPr>
            <w:r w:rsidRPr="00866E00">
              <w:rPr>
                <w:bCs/>
                <w:sz w:val="20"/>
                <w:szCs w:val="20"/>
              </w:rPr>
              <w:t xml:space="preserve">УК-11 – </w:t>
            </w:r>
            <w:r w:rsidRPr="00866E00">
              <w:rPr>
                <w:sz w:val="20"/>
                <w:szCs w:val="20"/>
              </w:rPr>
              <w:t>способен воспринимать межкультурное разнообразие общества в социально-историческом, этическом и философском контекстах.</w:t>
            </w:r>
          </w:p>
        </w:tc>
      </w:tr>
      <w:tr w:rsidR="00866E00" w:rsidRPr="00866E00" w14:paraId="5541DFA5" w14:textId="77777777" w:rsidTr="003C33B2">
        <w:trPr>
          <w:gridAfter w:val="1"/>
          <w:wAfter w:w="12" w:type="dxa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C145" w14:textId="77777777" w:rsidR="00866E00" w:rsidRPr="00866E00" w:rsidRDefault="00866E00" w:rsidP="00866E00">
            <w:pPr>
              <w:rPr>
                <w:b/>
                <w:bCs/>
                <w:sz w:val="20"/>
                <w:szCs w:val="20"/>
              </w:rPr>
            </w:pPr>
            <w:r w:rsidRPr="00866E00">
              <w:rPr>
                <w:b/>
                <w:bCs/>
                <w:sz w:val="20"/>
                <w:szCs w:val="20"/>
              </w:rPr>
              <w:t xml:space="preserve">Знает: </w:t>
            </w:r>
          </w:p>
          <w:p w14:paraId="33F75A6B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З1 – особенности выявления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России, Индии, Греции, Китая, Турции, Ирана, Шотландии, Мексики, Кубы, коренных народов Америки и Африки и др.; </w:t>
            </w:r>
          </w:p>
          <w:p w14:paraId="3354995B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З2 – специфику и образовательный </w:t>
            </w:r>
            <w:r w:rsidRPr="00866E00">
              <w:rPr>
                <w:sz w:val="20"/>
                <w:szCs w:val="20"/>
              </w:rPr>
              <w:lastRenderedPageBreak/>
              <w:t xml:space="preserve">потенциал межкультурного диалога посредством применения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в различных видах профессиональной деятельности.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C13C5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</w:rPr>
            </w:pPr>
          </w:p>
          <w:p w14:paraId="4BDF52FE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З1 – не знает </w:t>
            </w:r>
          </w:p>
          <w:p w14:paraId="517FBFBA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особенности выявления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России, Индии, Греции, Китая, Турции, Ирана, Шотландии, Мексики, Кубы, коренных народов Америки и Африки и др.; </w:t>
            </w:r>
          </w:p>
          <w:p w14:paraId="2CEB1A2A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З2 – не знает специфику и </w:t>
            </w:r>
            <w:r w:rsidRPr="00866E00">
              <w:rPr>
                <w:sz w:val="20"/>
                <w:szCs w:val="20"/>
              </w:rPr>
              <w:lastRenderedPageBreak/>
              <w:t xml:space="preserve">образовательный потенциал межкультурного диалога посредством применения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в различных видах профессиональной деятельности.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7DB2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017DF799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З1 – знает (но с ошибками)</w:t>
            </w:r>
          </w:p>
          <w:p w14:paraId="58906B91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особенности выявления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России, Индии, Греции, Китая, Турции, Ирана, Шотландии, Мексики, Кубы, коренных народов Америки и Африки и др.; </w:t>
            </w:r>
          </w:p>
          <w:p w14:paraId="377B825A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lastRenderedPageBreak/>
              <w:t xml:space="preserve">З2 – знает (но с ошибками) специфику и образовательный потенциал межкультурного диалога посредством применения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в различных видах профессиональной деятельности.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927C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19B46615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З1 – знает (но допускает неточности)</w:t>
            </w:r>
          </w:p>
          <w:p w14:paraId="38BCEE99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особенности выявления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России, Индии, Греции, Китая, Турции, Ирана, Шотландии, Мексики, Кубы, коренных народов Америки и Африки и др.; </w:t>
            </w:r>
          </w:p>
          <w:p w14:paraId="431A3B8C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lastRenderedPageBreak/>
              <w:t xml:space="preserve">З2 – знает (но допускает неточности) специфику и образовательный потенциал межкультурного диалога посредством применения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в различных видах профессиональной деятельности.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4D23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</w:p>
          <w:p w14:paraId="0F7B2B68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З1 – знает на высоком уровне особенности выявления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России, Индии, Греции, Китая, Турции, Ирана, Шотландии, Мексики, Кубы, коренных народов Америки и Африки и др.; </w:t>
            </w:r>
          </w:p>
          <w:p w14:paraId="033CF9A5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lastRenderedPageBreak/>
              <w:t xml:space="preserve">З2 – знает на высоком уровне специфику и образовательный потенциал межкультурного диалога посредством применения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в различных видах профессиональной деятельности.</w:t>
            </w:r>
          </w:p>
        </w:tc>
      </w:tr>
      <w:tr w:rsidR="00866E00" w:rsidRPr="00866E00" w14:paraId="7B0C701D" w14:textId="77777777" w:rsidTr="003C33B2">
        <w:trPr>
          <w:gridAfter w:val="1"/>
          <w:wAfter w:w="12" w:type="dxa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9954" w14:textId="77777777" w:rsidR="00866E00" w:rsidRPr="00866E00" w:rsidRDefault="00866E00" w:rsidP="00866E00">
            <w:pPr>
              <w:rPr>
                <w:b/>
                <w:bCs/>
                <w:sz w:val="20"/>
                <w:szCs w:val="20"/>
              </w:rPr>
            </w:pPr>
            <w:r w:rsidRPr="00866E00">
              <w:rPr>
                <w:b/>
                <w:bCs/>
                <w:sz w:val="20"/>
                <w:szCs w:val="20"/>
              </w:rPr>
              <w:lastRenderedPageBreak/>
              <w:t>Умеет:</w:t>
            </w:r>
          </w:p>
          <w:p w14:paraId="7F601AEE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У1 – выявлять и анализировать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разных культур;</w:t>
            </w:r>
          </w:p>
          <w:p w14:paraId="24F6207D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У2 – применять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для понимания традиционных картин мира и внутреннего со-настраивания с пространством изучаемых культур для более объемной и правильной интерпретации данных (лингвистических, этнографических и др.). </w:t>
            </w:r>
          </w:p>
          <w:p w14:paraId="114910FD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D6884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</w:rPr>
            </w:pPr>
          </w:p>
          <w:p w14:paraId="723F690A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У1 – не умеет анализировать выявлять и анализировать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разных культур;</w:t>
            </w:r>
          </w:p>
          <w:p w14:paraId="05ADA3B7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У2 – не умеет применять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для понимания традиционных картин мира и внутреннего со-настраивания с пространством изучаемых культур для более объемной и правильной интерпретации данных (лингвистических, этнографических и др.).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595A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</w:rPr>
            </w:pPr>
          </w:p>
          <w:p w14:paraId="3166C28A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У1 – умеет при минимальной поддержке выявлять и анализировать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разных культур;</w:t>
            </w:r>
          </w:p>
          <w:p w14:paraId="4E41F0E3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У2 – умеет при минимальной поддержке применять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для понимания традиционных картин мира и внутреннего со-настраивания с пространством изучаемых культур для более объемной и правильной интерпретации данных (лингвистических, этнографических и др.).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1C9D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</w:rPr>
            </w:pPr>
          </w:p>
          <w:p w14:paraId="222D9F4F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У1 – умеет самостоятельно выявлять и анализировать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разных культур;</w:t>
            </w:r>
          </w:p>
          <w:p w14:paraId="4B455F3B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У2 – умеет самостоятельно применять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для понимания традиционных картин мира и внутреннего со-настраивания с пространством изучаемых культур для более объемной и правильной интерпретации данных (лингвистических, этнографических и др.).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49DA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  <w:p w14:paraId="5F150DDB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У1 – умеет в совершенстве выявлять и анализировать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разных культур;</w:t>
            </w:r>
          </w:p>
          <w:p w14:paraId="45C16659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У2 – умеет в совершенстве применять </w:t>
            </w:r>
            <w:proofErr w:type="spellStart"/>
            <w:r w:rsidRPr="00866E00">
              <w:rPr>
                <w:sz w:val="20"/>
                <w:szCs w:val="20"/>
              </w:rPr>
              <w:t>этномузыкальные</w:t>
            </w:r>
            <w:proofErr w:type="spellEnd"/>
            <w:r w:rsidRPr="00866E00">
              <w:rPr>
                <w:sz w:val="20"/>
                <w:szCs w:val="20"/>
              </w:rPr>
              <w:t xml:space="preserve"> коды для понимания традиционных картин мира и внутреннего со-настраивания с пространством изучаемых культур для более объемной и правильной интерпретации данных (лингвистических, этнографических и др.). </w:t>
            </w:r>
          </w:p>
          <w:p w14:paraId="27802B5E" w14:textId="77777777" w:rsidR="00866E00" w:rsidRPr="00866E00" w:rsidRDefault="00866E00" w:rsidP="00866E00">
            <w:pPr>
              <w:rPr>
                <w:sz w:val="20"/>
                <w:szCs w:val="20"/>
              </w:rPr>
            </w:pPr>
          </w:p>
        </w:tc>
      </w:tr>
      <w:tr w:rsidR="00866E00" w:rsidRPr="00866E00" w14:paraId="16787FCE" w14:textId="77777777" w:rsidTr="00173532">
        <w:trPr>
          <w:gridAfter w:val="1"/>
          <w:wAfter w:w="12" w:type="dxa"/>
          <w:trHeight w:val="1418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06DE" w14:textId="77777777" w:rsidR="00866E00" w:rsidRPr="00866E00" w:rsidRDefault="00866E00" w:rsidP="00866E00">
            <w:pPr>
              <w:rPr>
                <w:b/>
                <w:bCs/>
                <w:sz w:val="20"/>
                <w:szCs w:val="20"/>
              </w:rPr>
            </w:pPr>
            <w:r w:rsidRPr="00866E00">
              <w:rPr>
                <w:b/>
                <w:bCs/>
                <w:sz w:val="20"/>
                <w:szCs w:val="20"/>
              </w:rPr>
              <w:t>Владеет навыками:</w:t>
            </w:r>
          </w:p>
          <w:p w14:paraId="5EB22FB7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В1 – осмысления своеобразия этнической и национальной культуры посредством изучения музыкальных феноменов;</w:t>
            </w:r>
          </w:p>
          <w:p w14:paraId="74DD5ABD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В2 – применения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в различных видах </w:t>
            </w:r>
            <w:r w:rsidRPr="00866E00">
              <w:rPr>
                <w:sz w:val="20"/>
                <w:szCs w:val="20"/>
              </w:rPr>
              <w:lastRenderedPageBreak/>
              <w:t>профессиональной деятельности.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0E00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</w:rPr>
            </w:pPr>
          </w:p>
          <w:p w14:paraId="6FF91440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</w:rPr>
            </w:pPr>
          </w:p>
          <w:p w14:paraId="418ADE00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В1 – не владеет навыками </w:t>
            </w:r>
          </w:p>
          <w:p w14:paraId="07737E7E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осмысления своеобразия этнической и национальной культуры посредством изучения музыкальных феноменов;</w:t>
            </w:r>
          </w:p>
          <w:p w14:paraId="74C86F1A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В2 – не владеет </w:t>
            </w:r>
            <w:proofErr w:type="spellStart"/>
            <w:r w:rsidRPr="00866E00">
              <w:rPr>
                <w:sz w:val="20"/>
                <w:szCs w:val="20"/>
              </w:rPr>
              <w:t>навывками</w:t>
            </w:r>
            <w:proofErr w:type="spellEnd"/>
            <w:r w:rsidRPr="00866E00">
              <w:rPr>
                <w:sz w:val="20"/>
                <w:szCs w:val="20"/>
              </w:rPr>
              <w:t xml:space="preserve"> </w:t>
            </w:r>
            <w:r w:rsidRPr="00866E00">
              <w:rPr>
                <w:sz w:val="20"/>
                <w:szCs w:val="20"/>
              </w:rPr>
              <w:lastRenderedPageBreak/>
              <w:t xml:space="preserve">применения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в различных видах профессиональной деятельности.</w:t>
            </w:r>
          </w:p>
          <w:p w14:paraId="485B35A6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</w:rPr>
            </w:pPr>
          </w:p>
          <w:p w14:paraId="6E260F39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E974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6762E8C5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888C168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В1 – владеет в минимальном объеме навыками </w:t>
            </w:r>
          </w:p>
          <w:p w14:paraId="11708595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осмысления своеобразия этнической и национальной культуры посредством изучения музыкальных феноменов;</w:t>
            </w:r>
          </w:p>
          <w:p w14:paraId="26CA76FE" w14:textId="08DE4968" w:rsidR="00866E00" w:rsidRPr="00866E00" w:rsidRDefault="00866E00" w:rsidP="00173532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lastRenderedPageBreak/>
              <w:t xml:space="preserve">В2 – владеет в минимальном объеме </w:t>
            </w:r>
            <w:proofErr w:type="spellStart"/>
            <w:r w:rsidRPr="00866E00">
              <w:rPr>
                <w:sz w:val="20"/>
                <w:szCs w:val="20"/>
              </w:rPr>
              <w:t>навывками</w:t>
            </w:r>
            <w:proofErr w:type="spellEnd"/>
            <w:r w:rsidRPr="00866E00">
              <w:rPr>
                <w:sz w:val="20"/>
                <w:szCs w:val="20"/>
              </w:rPr>
              <w:t xml:space="preserve"> применения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в различных видах профессиональной деятельности.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BFA5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021C00D3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07585701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В1 – владеет основным объемом навыков </w:t>
            </w:r>
          </w:p>
          <w:p w14:paraId="630E6541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осмысления своеобразия этнической и национальной культуры посредством изучения музыкальных феноменов;</w:t>
            </w:r>
          </w:p>
          <w:p w14:paraId="3A4F5FAC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lastRenderedPageBreak/>
              <w:t xml:space="preserve">В2 – владеет основным объемом навыков применения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в различных видах профессиональной деятельности.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17B6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</w:p>
          <w:p w14:paraId="74986CDE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</w:p>
          <w:p w14:paraId="169572FE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 xml:space="preserve">В1 – владеет в совершенстве навыками </w:t>
            </w:r>
          </w:p>
          <w:p w14:paraId="7E6934F0" w14:textId="77777777" w:rsidR="00866E00" w:rsidRPr="00866E00" w:rsidRDefault="00866E00" w:rsidP="00866E00">
            <w:pPr>
              <w:jc w:val="both"/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осмысления своеобразия этнической и национальной культуры посредством изучения музыкальных феноменов;</w:t>
            </w:r>
          </w:p>
          <w:p w14:paraId="6BDCF38E" w14:textId="2ED3A058" w:rsidR="00866E00" w:rsidRPr="00866E00" w:rsidRDefault="00866E00" w:rsidP="00173532">
            <w:pPr>
              <w:rPr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lastRenderedPageBreak/>
              <w:t xml:space="preserve">В2 – владеет в совершенстве </w:t>
            </w:r>
            <w:proofErr w:type="spellStart"/>
            <w:r w:rsidRPr="00866E00">
              <w:rPr>
                <w:sz w:val="20"/>
                <w:szCs w:val="20"/>
              </w:rPr>
              <w:t>навывками</w:t>
            </w:r>
            <w:proofErr w:type="spellEnd"/>
            <w:r w:rsidRPr="00866E00">
              <w:rPr>
                <w:sz w:val="20"/>
                <w:szCs w:val="20"/>
              </w:rPr>
              <w:t xml:space="preserve"> применения </w:t>
            </w:r>
            <w:proofErr w:type="spellStart"/>
            <w:r w:rsidRPr="00866E00">
              <w:rPr>
                <w:sz w:val="20"/>
                <w:szCs w:val="20"/>
              </w:rPr>
              <w:t>этномузыкальных</w:t>
            </w:r>
            <w:proofErr w:type="spellEnd"/>
            <w:r w:rsidRPr="00866E00">
              <w:rPr>
                <w:sz w:val="20"/>
                <w:szCs w:val="20"/>
              </w:rPr>
              <w:t xml:space="preserve"> кодов в различных видах профессиональной деятельности.</w:t>
            </w:r>
          </w:p>
        </w:tc>
      </w:tr>
      <w:tr w:rsidR="00866E00" w:rsidRPr="00866E00" w14:paraId="7CB73BB1" w14:textId="77777777" w:rsidTr="003C33B2">
        <w:trPr>
          <w:gridAfter w:val="1"/>
          <w:wAfter w:w="12" w:type="dxa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BC6FF" w14:textId="77777777" w:rsidR="00866E00" w:rsidRPr="00866E00" w:rsidRDefault="00866E00" w:rsidP="00866E00">
            <w:pPr>
              <w:rPr>
                <w:b/>
                <w:bCs/>
                <w:sz w:val="20"/>
                <w:szCs w:val="20"/>
              </w:rPr>
            </w:pPr>
            <w:r w:rsidRPr="00866E00">
              <w:rPr>
                <w:b/>
                <w:bCs/>
                <w:sz w:val="20"/>
                <w:szCs w:val="20"/>
              </w:rPr>
              <w:lastRenderedPageBreak/>
              <w:t>Демонстрирует готовность:</w:t>
            </w:r>
          </w:p>
          <w:p w14:paraId="4F9DF136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Г1 – учитывать культурное разнообразие в различных видах профессиональной деятельности;</w:t>
            </w:r>
          </w:p>
          <w:p w14:paraId="793B96E1" w14:textId="77777777" w:rsidR="00866E00" w:rsidRPr="00866E00" w:rsidRDefault="00866E00" w:rsidP="00866E00">
            <w:pPr>
              <w:rPr>
                <w:b/>
                <w:spacing w:val="-1"/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Г2 – транслировать ценности культурного многообразия в процессе педагогической работы.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3603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01DD1019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18BF3E11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Г1 – не готов учитывать культурное разнообразие в различных видах профессиональной деятельности;</w:t>
            </w:r>
          </w:p>
          <w:p w14:paraId="7BBCC161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t>Г2 – не готов транслировать ценности культурного многообразия в процессе педагогической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3A7B8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0B55EC87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7A5FB0BC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Г1 – демонстрирует слабую готовность учитывать культурное разнообразие в различных видах профессиональной деятельности;</w:t>
            </w:r>
          </w:p>
          <w:p w14:paraId="440C1741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t>Г2 – демонстрирует слабую готовность транслировать ценности культурного многообразия в процессе педагогической работы.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F54D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50A358E6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</w:p>
          <w:p w14:paraId="259645CD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Г1 – демонстрирует уверенную готовность учитывать культурное разнообразие в различных видах профессиональной деятельности;</w:t>
            </w:r>
          </w:p>
          <w:p w14:paraId="11007F93" w14:textId="77777777" w:rsidR="00866E00" w:rsidRPr="00866E00" w:rsidRDefault="00866E00" w:rsidP="00866E00">
            <w:pPr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t>Г2 – демонстрирует уверенную готовность транслировать ценности культурного многообразия в процессе педагогической работы.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E36C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</w:p>
          <w:p w14:paraId="176388D8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</w:p>
          <w:p w14:paraId="60857B71" w14:textId="77777777" w:rsidR="00866E00" w:rsidRPr="00866E00" w:rsidRDefault="00866E00" w:rsidP="00866E00">
            <w:pPr>
              <w:rPr>
                <w:sz w:val="20"/>
                <w:szCs w:val="20"/>
              </w:rPr>
            </w:pPr>
            <w:r w:rsidRPr="00866E00">
              <w:rPr>
                <w:sz w:val="20"/>
                <w:szCs w:val="20"/>
              </w:rPr>
              <w:t>Г1 – демонстрирует высокую готовность учитывать культурное разнообразие в различных видах профессиональной деятельности;</w:t>
            </w:r>
          </w:p>
          <w:p w14:paraId="7BDD87FF" w14:textId="77777777" w:rsidR="00866E00" w:rsidRPr="00866E00" w:rsidRDefault="00866E00" w:rsidP="00866E00">
            <w:pPr>
              <w:rPr>
                <w:sz w:val="20"/>
                <w:szCs w:val="20"/>
                <w:highlight w:val="yellow"/>
              </w:rPr>
            </w:pPr>
            <w:r w:rsidRPr="00866E00">
              <w:rPr>
                <w:sz w:val="20"/>
                <w:szCs w:val="20"/>
              </w:rPr>
              <w:t>Г2 – демонстрирует высокую готовность транслировать ценности культурного многообразия в процессе педагогической работы.</w:t>
            </w:r>
          </w:p>
        </w:tc>
      </w:tr>
    </w:tbl>
    <w:p w14:paraId="1C79F176" w14:textId="77777777" w:rsidR="00866E00" w:rsidRPr="00866E00" w:rsidRDefault="00866E00" w:rsidP="00866E00">
      <w:pPr>
        <w:rPr>
          <w:rFonts w:ascii="Liberation Serif" w:hAnsi="Liberation Serif" w:cs="Liberation Serif"/>
          <w:color w:val="FF0000"/>
          <w:sz w:val="20"/>
          <w:szCs w:val="20"/>
        </w:rPr>
      </w:pPr>
    </w:p>
    <w:p w14:paraId="2090D3BF" w14:textId="77777777" w:rsidR="008A1034" w:rsidRPr="001A2138" w:rsidRDefault="008A1034" w:rsidP="00871FD9">
      <w:pPr>
        <w:jc w:val="both"/>
      </w:pPr>
    </w:p>
    <w:p w14:paraId="6F18058C" w14:textId="77777777" w:rsidR="00C011D5" w:rsidRPr="001A2138" w:rsidRDefault="00C011D5" w:rsidP="00871FD9">
      <w:r w:rsidRPr="001A2138">
        <w:rPr>
          <w:b/>
        </w:rPr>
        <w:t>8. Ресурсное обеспечение:</w:t>
      </w:r>
    </w:p>
    <w:p w14:paraId="0F1CD1BD" w14:textId="77777777" w:rsidR="00AD52DA" w:rsidRDefault="00AD52DA" w:rsidP="00871FD9">
      <w:pPr>
        <w:rPr>
          <w:b/>
          <w:i/>
        </w:rPr>
      </w:pPr>
    </w:p>
    <w:p w14:paraId="0799D0C9" w14:textId="71B385B1" w:rsidR="00B937BE" w:rsidRPr="001A2138" w:rsidRDefault="00B937BE" w:rsidP="00871FD9">
      <w:pPr>
        <w:rPr>
          <w:b/>
          <w:i/>
        </w:rPr>
      </w:pPr>
      <w:r w:rsidRPr="001A2138">
        <w:rPr>
          <w:b/>
          <w:i/>
        </w:rPr>
        <w:t>8.</w:t>
      </w:r>
      <w:r w:rsidR="007B6094" w:rsidRPr="001A2138">
        <w:rPr>
          <w:b/>
          <w:i/>
        </w:rPr>
        <w:t>1. Перечень</w:t>
      </w:r>
      <w:r w:rsidRPr="001A2138">
        <w:rPr>
          <w:b/>
          <w:i/>
        </w:rPr>
        <w:t xml:space="preserve"> основной и дополнительной учебной литературы </w:t>
      </w:r>
    </w:p>
    <w:p w14:paraId="5D255813" w14:textId="77777777" w:rsidR="00850C27" w:rsidRPr="00B937BE" w:rsidRDefault="00850C27" w:rsidP="00850C27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  <w:r w:rsidRPr="00B937BE">
        <w:rPr>
          <w:i/>
        </w:rPr>
        <w:t>Основная литература:</w:t>
      </w:r>
    </w:p>
    <w:p w14:paraId="7CB0B886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Алпатова А. С.</w:t>
      </w:r>
      <w:r w:rsidRPr="00933DDF">
        <w:rPr>
          <w:rFonts w:ascii="Times New Roman" w:hAnsi="Times New Roman" w:cs="Times New Roman"/>
          <w:sz w:val="24"/>
          <w:szCs w:val="24"/>
        </w:rPr>
        <w:t xml:space="preserve"> История музыки. Архаика в мировой музыкальной культуре: учебник для вузов. 2-е изд. М.: </w:t>
      </w:r>
      <w:proofErr w:type="spellStart"/>
      <w:r w:rsidRPr="00933DD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33DDF">
        <w:rPr>
          <w:rFonts w:ascii="Times New Roman" w:hAnsi="Times New Roman" w:cs="Times New Roman"/>
          <w:sz w:val="24"/>
          <w:szCs w:val="24"/>
        </w:rPr>
        <w:t>, 2020. 247 c.</w:t>
      </w:r>
    </w:p>
    <w:p w14:paraId="235AEE88" w14:textId="77777777" w:rsidR="00B75828" w:rsidRPr="00933DDF" w:rsidRDefault="00B75828" w:rsidP="00B75828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Васильченко Е. В</w:t>
      </w:r>
      <w:r w:rsidRPr="00933DDF">
        <w:rPr>
          <w:rFonts w:ascii="Times New Roman" w:hAnsi="Times New Roman" w:cs="Times New Roman"/>
          <w:sz w:val="24"/>
          <w:szCs w:val="24"/>
        </w:rPr>
        <w:t>. Звук/музыка в системе культуры мировых цивилизаций: Монография. М.: РУДН, 2009.</w:t>
      </w:r>
    </w:p>
    <w:p w14:paraId="02F8A4A0" w14:textId="5D69C226" w:rsidR="00850C27" w:rsidRPr="00850C27" w:rsidRDefault="00850C27" w:rsidP="00850C27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и антропология музыки мусульманского мира: традиции регионов: сб. статей // Ислам и музыка.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2.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Садра</w:t>
      </w:r>
      <w:proofErr w:type="spellEnd"/>
      <w:r>
        <w:rPr>
          <w:rFonts w:ascii="Times New Roman" w:hAnsi="Times New Roman" w:cs="Times New Roman"/>
          <w:sz w:val="24"/>
          <w:szCs w:val="24"/>
        </w:rPr>
        <w:t>, 2023. 664 с.</w:t>
      </w:r>
    </w:p>
    <w:p w14:paraId="22A3F4E7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Лисовой В. И</w:t>
      </w:r>
      <w:r w:rsidRPr="00933DDF">
        <w:rPr>
          <w:rFonts w:ascii="Times New Roman" w:hAnsi="Times New Roman" w:cs="Times New Roman"/>
          <w:sz w:val="24"/>
          <w:szCs w:val="24"/>
        </w:rPr>
        <w:t xml:space="preserve">. История музыки и современная музыкальная культура. Мексика и Центральная Америка: учеб. Пособие для вузов. 2-е изд. М.: </w:t>
      </w:r>
      <w:proofErr w:type="spellStart"/>
      <w:r w:rsidRPr="00933DDF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33DDF">
        <w:rPr>
          <w:rFonts w:ascii="Times New Roman" w:hAnsi="Times New Roman" w:cs="Times New Roman"/>
          <w:sz w:val="24"/>
          <w:szCs w:val="24"/>
        </w:rPr>
        <w:t>, 2020. 167 с.</w:t>
      </w:r>
    </w:p>
    <w:p w14:paraId="06F6FE17" w14:textId="77777777" w:rsidR="00850C27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Мациевский И. В</w:t>
      </w:r>
      <w:r w:rsidRPr="00933DDF">
        <w:rPr>
          <w:rFonts w:ascii="Times New Roman" w:hAnsi="Times New Roman" w:cs="Times New Roman"/>
          <w:sz w:val="24"/>
          <w:szCs w:val="24"/>
        </w:rPr>
        <w:t xml:space="preserve">. Народная инструментальная музыка как феномен культуры. Алматы: </w:t>
      </w:r>
      <w:proofErr w:type="spellStart"/>
      <w:r w:rsidRPr="00933DDF">
        <w:rPr>
          <w:rFonts w:ascii="Times New Roman" w:hAnsi="Times New Roman" w:cs="Times New Roman"/>
          <w:sz w:val="24"/>
          <w:szCs w:val="24"/>
        </w:rPr>
        <w:t>Дайк</w:t>
      </w:r>
      <w:proofErr w:type="spellEnd"/>
      <w:r w:rsidRPr="00933DDF">
        <w:rPr>
          <w:rFonts w:ascii="Times New Roman" w:hAnsi="Times New Roman" w:cs="Times New Roman"/>
          <w:sz w:val="24"/>
          <w:szCs w:val="24"/>
        </w:rPr>
        <w:t>-пресс, 2007. 520 с.</w:t>
      </w:r>
    </w:p>
    <w:p w14:paraId="4C7E665C" w14:textId="77777777" w:rsidR="00850C27" w:rsidRPr="000F05E4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F05E4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Овчинникова Ю. С.</w:t>
      </w:r>
      <w:r w:rsidRPr="000F05E4">
        <w:rPr>
          <w:rFonts w:ascii="Times New Roman" w:hAnsi="Times New Roman"/>
          <w:sz w:val="24"/>
          <w:szCs w:val="24"/>
          <w:shd w:val="clear" w:color="auto" w:fill="FFFFFF"/>
        </w:rPr>
        <w:t> Введение в музыкальную культурологию: учебное пособие. Москва: Наука, 2022. — 180 с. </w:t>
      </w:r>
    </w:p>
    <w:p w14:paraId="2829C57E" w14:textId="77777777" w:rsidR="00850C27" w:rsidRPr="000F05E4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0F05E4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Овчинникова Ю. С.</w:t>
      </w:r>
      <w:r w:rsidRPr="000F05E4">
        <w:rPr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0F05E4">
        <w:rPr>
          <w:rFonts w:ascii="Times New Roman" w:hAnsi="Times New Roman"/>
          <w:sz w:val="24"/>
          <w:szCs w:val="24"/>
          <w:shd w:val="clear" w:color="auto" w:fill="FFFFFF"/>
        </w:rPr>
        <w:t>Этномузыкальные</w:t>
      </w:r>
      <w:proofErr w:type="spellEnd"/>
      <w:r w:rsidRPr="000F05E4">
        <w:rPr>
          <w:rFonts w:ascii="Times New Roman" w:hAnsi="Times New Roman"/>
          <w:sz w:val="24"/>
          <w:szCs w:val="24"/>
          <w:shd w:val="clear" w:color="auto" w:fill="FFFFFF"/>
        </w:rPr>
        <w:t xml:space="preserve"> коды в современном поликультурном пространстве: учебно-методическое пособие. — М.: Университетская книга, 2022. — 106 с. </w:t>
      </w:r>
    </w:p>
    <w:p w14:paraId="658A4617" w14:textId="77777777" w:rsidR="00850C27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Орлов Г. А.</w:t>
      </w:r>
      <w:r w:rsidRPr="00933DDF">
        <w:rPr>
          <w:rFonts w:ascii="Times New Roman" w:hAnsi="Times New Roman" w:cs="Times New Roman"/>
          <w:sz w:val="24"/>
          <w:szCs w:val="24"/>
        </w:rPr>
        <w:t xml:space="preserve"> Древо музыки. СПб.: </w:t>
      </w:r>
      <w:r w:rsidRPr="00933D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Композитор</w:t>
      </w:r>
      <w:r w:rsidRPr="00933DDF">
        <w:rPr>
          <w:rFonts w:ascii="Times New Roman" w:hAnsi="Times New Roman" w:cs="Times New Roman"/>
          <w:sz w:val="24"/>
          <w:szCs w:val="24"/>
          <w:shd w:val="clear" w:color="auto" w:fill="FFFFFF"/>
        </w:rPr>
        <w:t> • </w:t>
      </w:r>
      <w:r w:rsidRPr="00933D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Санкт</w:t>
      </w:r>
      <w:r w:rsidRPr="00933DD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933DD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Петербург</w:t>
      </w:r>
      <w:r w:rsidRPr="00933DDF">
        <w:rPr>
          <w:rFonts w:ascii="Times New Roman" w:hAnsi="Times New Roman" w:cs="Times New Roman"/>
          <w:sz w:val="24"/>
          <w:szCs w:val="24"/>
        </w:rPr>
        <w:t>, 2005. 440 с.</w:t>
      </w:r>
    </w:p>
    <w:p w14:paraId="04AFDFF6" w14:textId="77777777" w:rsidR="00850C27" w:rsidRPr="000F05E4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Тараканова Е.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Фоносфера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сфера музыки, слова, звука. М.: Гос. ин-т искусствознания, 2020. 120 с.</w:t>
      </w:r>
    </w:p>
    <w:p w14:paraId="6A2FA0A7" w14:textId="77777777" w:rsidR="00850C27" w:rsidRDefault="00850C27" w:rsidP="00850C27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</w:p>
    <w:p w14:paraId="40332107" w14:textId="77777777" w:rsidR="00850C27" w:rsidRPr="00B22A5D" w:rsidRDefault="00850C27" w:rsidP="00850C27">
      <w:pPr>
        <w:pStyle w:val="22"/>
        <w:shd w:val="clear" w:color="auto" w:fill="auto"/>
        <w:tabs>
          <w:tab w:val="left" w:pos="1390"/>
        </w:tabs>
        <w:spacing w:before="0" w:after="120" w:line="240" w:lineRule="auto"/>
        <w:ind w:firstLine="0"/>
        <w:jc w:val="both"/>
        <w:rPr>
          <w:i/>
        </w:rPr>
      </w:pPr>
      <w:r w:rsidRPr="00B22A5D">
        <w:rPr>
          <w:i/>
        </w:rPr>
        <w:t>Дополнительная литература:</w:t>
      </w:r>
    </w:p>
    <w:p w14:paraId="0486D4C6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Асафьев Б. В.</w:t>
      </w:r>
      <w:r w:rsidRPr="00933DDF">
        <w:rPr>
          <w:i/>
          <w:sz w:val="24"/>
          <w:szCs w:val="24"/>
        </w:rPr>
        <w:t> </w:t>
      </w:r>
      <w:r w:rsidRPr="00933DDF">
        <w:rPr>
          <w:rFonts w:ascii="Times New Roman" w:hAnsi="Times New Roman" w:cs="Times New Roman"/>
          <w:sz w:val="24"/>
          <w:szCs w:val="24"/>
        </w:rPr>
        <w:t xml:space="preserve"> Музыкальная форма как процесс. Книги первая и вторая. Изд. 2-е. Л.: Музыка, 1971. 376 с. </w:t>
      </w:r>
    </w:p>
    <w:p w14:paraId="439D717E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Баркова Ю. С</w:t>
      </w:r>
      <w:r w:rsidRPr="00933DDF">
        <w:rPr>
          <w:rFonts w:ascii="Times New Roman" w:hAnsi="Times New Roman" w:cs="Times New Roman"/>
          <w:sz w:val="24"/>
          <w:szCs w:val="24"/>
        </w:rPr>
        <w:t>. Музыкальное миротворчество: традиционная музыка народов мира в духовно-экологической цивилизации. М.: МГУ, 2013. 168 с.</w:t>
      </w:r>
    </w:p>
    <w:p w14:paraId="4D1924F9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Ващенко А. В</w:t>
      </w:r>
      <w:r w:rsidRPr="00933DDF">
        <w:rPr>
          <w:rFonts w:ascii="Times New Roman" w:hAnsi="Times New Roman" w:cs="Times New Roman"/>
          <w:sz w:val="24"/>
          <w:szCs w:val="24"/>
        </w:rPr>
        <w:t>. Возвращение на Итаку: этнокультурный фактор в художественном пространстве второй половины ХХ века. М.: ФИЯР МГУ, 2013. 150 с.</w:t>
      </w:r>
    </w:p>
    <w:p w14:paraId="58AC52C0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 xml:space="preserve">Гадамер Х.-Г. </w:t>
      </w:r>
      <w:r w:rsidRPr="00933DDF">
        <w:rPr>
          <w:rFonts w:ascii="Times New Roman" w:hAnsi="Times New Roman" w:cs="Times New Roman"/>
          <w:sz w:val="24"/>
          <w:szCs w:val="24"/>
        </w:rPr>
        <w:t xml:space="preserve"> Актуальность прекрасного. М.: Искусство, 1991. 368 с.</w:t>
      </w:r>
    </w:p>
    <w:p w14:paraId="65EF77F9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33D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Гачев</w:t>
      </w:r>
      <w:proofErr w:type="spellEnd"/>
      <w:r w:rsidRPr="00933D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Г. Д.</w:t>
      </w:r>
      <w:r w:rsidRPr="00933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Космос-Психо-Логос: Национальные образы мира. М.: Академический проект, 2007. 511 с.</w:t>
      </w:r>
    </w:p>
    <w:p w14:paraId="2EDA7EB3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sz w:val="24"/>
          <w:szCs w:val="24"/>
        </w:rPr>
        <w:t xml:space="preserve">Голос в культуре: Музыка природы: Звукоподражание в обряде и искусстве: сб. статей. </w:t>
      </w:r>
      <w:proofErr w:type="spellStart"/>
      <w:r w:rsidRPr="00933DD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33DDF">
        <w:rPr>
          <w:rFonts w:ascii="Times New Roman" w:hAnsi="Times New Roman" w:cs="Times New Roman"/>
          <w:sz w:val="24"/>
          <w:szCs w:val="24"/>
        </w:rPr>
        <w:t>. 4. СПб.: РИИИ, 2013. 140 с.</w:t>
      </w:r>
    </w:p>
    <w:p w14:paraId="0F3B5A71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 xml:space="preserve">Джани-Заде Т. М. </w:t>
      </w:r>
      <w:r w:rsidRPr="00933DDF">
        <w:rPr>
          <w:rFonts w:ascii="Times New Roman" w:hAnsi="Times New Roman" w:cs="Times New Roman"/>
          <w:sz w:val="24"/>
          <w:szCs w:val="24"/>
        </w:rPr>
        <w:t xml:space="preserve">Музыка исламской цивилизации // </w:t>
      </w:r>
      <w:r w:rsidRPr="00933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Вестник Российского гуманитарного научного фонда. № 1(30). Москва, 2003. С. 156–169.</w:t>
      </w:r>
    </w:p>
    <w:p w14:paraId="73096A7A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Казанков А. А.</w:t>
      </w:r>
      <w:r w:rsidRPr="00933DDF">
        <w:rPr>
          <w:rFonts w:ascii="Times New Roman" w:hAnsi="Times New Roman" w:cs="Times New Roman"/>
          <w:sz w:val="24"/>
          <w:szCs w:val="24"/>
        </w:rPr>
        <w:t xml:space="preserve"> Традиционная музыка Африки (кроме арабской и сомалийской). М.: Институт Африки РАН, 2010. 108 с.</w:t>
      </w:r>
    </w:p>
    <w:p w14:paraId="4B46CAD2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33DDF">
        <w:rPr>
          <w:rFonts w:ascii="Times New Roman" w:hAnsi="Times New Roman" w:cs="Times New Roman"/>
          <w:i/>
          <w:sz w:val="24"/>
          <w:szCs w:val="24"/>
        </w:rPr>
        <w:t>Карпентьер</w:t>
      </w:r>
      <w:proofErr w:type="spellEnd"/>
      <w:r w:rsidRPr="00933DDF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933DDF">
        <w:rPr>
          <w:rFonts w:ascii="Times New Roman" w:hAnsi="Times New Roman" w:cs="Times New Roman"/>
          <w:sz w:val="24"/>
          <w:szCs w:val="24"/>
        </w:rPr>
        <w:t xml:space="preserve">. Музыка Кубы / Пер. с </w:t>
      </w:r>
      <w:proofErr w:type="spellStart"/>
      <w:r w:rsidRPr="00933DDF">
        <w:rPr>
          <w:rFonts w:ascii="Times New Roman" w:hAnsi="Times New Roman" w:cs="Times New Roman"/>
          <w:sz w:val="24"/>
          <w:szCs w:val="24"/>
        </w:rPr>
        <w:t>испан</w:t>
      </w:r>
      <w:proofErr w:type="spellEnd"/>
      <w:proofErr w:type="gramStart"/>
      <w:r w:rsidRPr="00933D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33DDF">
        <w:rPr>
          <w:rFonts w:ascii="Times New Roman" w:hAnsi="Times New Roman" w:cs="Times New Roman"/>
          <w:sz w:val="24"/>
          <w:szCs w:val="24"/>
        </w:rPr>
        <w:t xml:space="preserve"> и примеч. Н. Н. Сердюковой. М.: </w:t>
      </w:r>
      <w:proofErr w:type="spellStart"/>
      <w:r w:rsidRPr="00933DDF">
        <w:rPr>
          <w:rFonts w:ascii="Times New Roman" w:hAnsi="Times New Roman" w:cs="Times New Roman"/>
          <w:sz w:val="24"/>
          <w:szCs w:val="24"/>
        </w:rPr>
        <w:t>Музгиз</w:t>
      </w:r>
      <w:proofErr w:type="spellEnd"/>
      <w:r w:rsidRPr="00933DDF">
        <w:rPr>
          <w:rFonts w:ascii="Times New Roman" w:hAnsi="Times New Roman" w:cs="Times New Roman"/>
          <w:sz w:val="24"/>
          <w:szCs w:val="24"/>
        </w:rPr>
        <w:t>, 1962. 164 с.</w:t>
      </w:r>
    </w:p>
    <w:p w14:paraId="75DFC7E8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Карташова Т. В</w:t>
      </w:r>
      <w:r w:rsidRPr="00933DD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3DDF">
        <w:rPr>
          <w:rFonts w:ascii="Times New Roman" w:hAnsi="Times New Roman" w:cs="Times New Roman"/>
          <w:sz w:val="24"/>
          <w:szCs w:val="24"/>
        </w:rPr>
        <w:t>Уп-шастрия</w:t>
      </w:r>
      <w:proofErr w:type="spellEnd"/>
      <w:r w:rsidRPr="00933DDF">
        <w:rPr>
          <w:rFonts w:ascii="Times New Roman" w:hAnsi="Times New Roman" w:cs="Times New Roman"/>
          <w:sz w:val="24"/>
          <w:szCs w:val="24"/>
        </w:rPr>
        <w:t xml:space="preserve"> как общее звуковое пространство музыкальной культуры Северной и Южной Индии. М.: Композитор, 2010. 576 с.</w:t>
      </w:r>
    </w:p>
    <w:p w14:paraId="25050585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1440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Лосев А. Ф</w:t>
      </w:r>
      <w:r w:rsidRPr="00933DDF">
        <w:rPr>
          <w:rFonts w:ascii="Times New Roman" w:hAnsi="Times New Roman" w:cs="Times New Roman"/>
          <w:sz w:val="24"/>
          <w:szCs w:val="24"/>
        </w:rPr>
        <w:t>. История античной эстетики. Высокая классика. Харьков: Фолио; М.: АСТ, 2000. 624 с. (Глава «</w:t>
      </w:r>
      <w:proofErr w:type="spellStart"/>
      <w:r w:rsidRPr="00933DDF">
        <w:rPr>
          <w:rFonts w:ascii="Times New Roman" w:hAnsi="Times New Roman" w:cs="Times New Roman"/>
          <w:sz w:val="24"/>
          <w:szCs w:val="24"/>
        </w:rPr>
        <w:t>Мусические</w:t>
      </w:r>
      <w:proofErr w:type="spellEnd"/>
      <w:r w:rsidRPr="00933DDF">
        <w:rPr>
          <w:rFonts w:ascii="Times New Roman" w:hAnsi="Times New Roman" w:cs="Times New Roman"/>
          <w:sz w:val="24"/>
          <w:szCs w:val="24"/>
        </w:rPr>
        <w:t xml:space="preserve"> искусства вообще»).</w:t>
      </w:r>
    </w:p>
    <w:p w14:paraId="4CB18B12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Мациевский И. В</w:t>
      </w:r>
      <w:r w:rsidRPr="00933DDF">
        <w:rPr>
          <w:rFonts w:ascii="Times New Roman" w:hAnsi="Times New Roman" w:cs="Times New Roman"/>
          <w:sz w:val="24"/>
          <w:szCs w:val="24"/>
        </w:rPr>
        <w:t xml:space="preserve">. В пространстве музыки. СПб.: РИИИ, 2011. Т. 1. 206 с. </w:t>
      </w:r>
    </w:p>
    <w:p w14:paraId="5230FD84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Мациевский И. В</w:t>
      </w:r>
      <w:r w:rsidRPr="00933DDF">
        <w:rPr>
          <w:rFonts w:ascii="Times New Roman" w:hAnsi="Times New Roman" w:cs="Times New Roman"/>
          <w:sz w:val="24"/>
          <w:szCs w:val="24"/>
        </w:rPr>
        <w:t xml:space="preserve">. В пространстве музыки. СПб.: РИИИ, 2018. Т. 3. 380 с. </w:t>
      </w:r>
    </w:p>
    <w:p w14:paraId="3C7A91D6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1440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33DDF">
        <w:rPr>
          <w:rFonts w:ascii="Times New Roman" w:hAnsi="Times New Roman" w:cs="Times New Roman"/>
          <w:i/>
          <w:sz w:val="24"/>
          <w:szCs w:val="24"/>
        </w:rPr>
        <w:t>Медушевский</w:t>
      </w:r>
      <w:proofErr w:type="spellEnd"/>
      <w:r w:rsidRPr="00933DDF">
        <w:rPr>
          <w:rFonts w:ascii="Times New Roman" w:hAnsi="Times New Roman" w:cs="Times New Roman"/>
          <w:i/>
          <w:sz w:val="24"/>
          <w:szCs w:val="24"/>
        </w:rPr>
        <w:t xml:space="preserve"> В. В</w:t>
      </w:r>
      <w:r w:rsidRPr="00933DDF">
        <w:rPr>
          <w:rFonts w:ascii="Times New Roman" w:hAnsi="Times New Roman" w:cs="Times New Roman"/>
          <w:sz w:val="24"/>
          <w:szCs w:val="24"/>
        </w:rPr>
        <w:t>.</w:t>
      </w:r>
      <w:r w:rsidRPr="00933DDF">
        <w:rPr>
          <w:sz w:val="24"/>
          <w:szCs w:val="24"/>
        </w:rPr>
        <w:t> </w:t>
      </w:r>
      <w:r w:rsidRPr="00933DDF">
        <w:rPr>
          <w:rFonts w:ascii="Times New Roman" w:hAnsi="Times New Roman" w:cs="Times New Roman"/>
          <w:sz w:val="24"/>
          <w:szCs w:val="24"/>
        </w:rPr>
        <w:t xml:space="preserve"> Духовный анализ музыки. М.: Композитор, 2014. 630 с.</w:t>
      </w:r>
    </w:p>
    <w:p w14:paraId="45399343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33DDF">
        <w:rPr>
          <w:rFonts w:ascii="Times New Roman" w:hAnsi="Times New Roman" w:cs="Times New Roman"/>
          <w:i/>
          <w:sz w:val="24"/>
          <w:szCs w:val="24"/>
        </w:rPr>
        <w:t>Медушевский</w:t>
      </w:r>
      <w:proofErr w:type="spellEnd"/>
      <w:r w:rsidRPr="00933DDF">
        <w:rPr>
          <w:rFonts w:ascii="Times New Roman" w:hAnsi="Times New Roman" w:cs="Times New Roman"/>
          <w:i/>
          <w:sz w:val="24"/>
          <w:szCs w:val="24"/>
        </w:rPr>
        <w:t xml:space="preserve"> В. В.</w:t>
      </w:r>
      <w:r w:rsidRPr="00933DDF">
        <w:rPr>
          <w:sz w:val="24"/>
          <w:szCs w:val="24"/>
        </w:rPr>
        <w:t> </w:t>
      </w:r>
      <w:r w:rsidRPr="00933DDF">
        <w:rPr>
          <w:rFonts w:ascii="Times New Roman" w:hAnsi="Times New Roman" w:cs="Times New Roman"/>
          <w:sz w:val="24"/>
          <w:szCs w:val="24"/>
        </w:rPr>
        <w:t xml:space="preserve"> Интонационная форма музыки. М.: Композитор, 1993. 268 с.</w:t>
      </w:r>
    </w:p>
    <w:p w14:paraId="4CD346FC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Михайлов Дж. К</w:t>
      </w:r>
      <w:r w:rsidRPr="00933DDF">
        <w:rPr>
          <w:rFonts w:ascii="Times New Roman" w:hAnsi="Times New Roman" w:cs="Times New Roman"/>
          <w:sz w:val="24"/>
          <w:szCs w:val="24"/>
        </w:rPr>
        <w:t>. К проблеме теории музыкально-культурной традиции // Музыкальные традиции стран Азии и Африки: сб. науч. тр. М., 1986. С. 3–20.</w:t>
      </w:r>
    </w:p>
    <w:p w14:paraId="6056FCA0" w14:textId="77777777" w:rsidR="00850C27" w:rsidRPr="008D2E99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Style w:val="a3"/>
          <w:rFonts w:ascii="Times New Roman" w:hAnsi="Times New Roman"/>
          <w:i w:val="0"/>
          <w:iCs w:val="0"/>
          <w:sz w:val="24"/>
          <w:szCs w:val="24"/>
        </w:rPr>
      </w:pPr>
      <w:r w:rsidRPr="008D2E99">
        <w:rPr>
          <w:rStyle w:val="a3"/>
          <w:rFonts w:ascii="Times New Roman" w:hAnsi="Times New Roman"/>
          <w:i w:val="0"/>
          <w:sz w:val="24"/>
          <w:szCs w:val="24"/>
        </w:rPr>
        <w:t>Народное музыкальное творчество: Учебник / Отв. ред. О. А. Пашина. СПб.: Композитор, 2009. 568 с.</w:t>
      </w:r>
    </w:p>
    <w:p w14:paraId="0426601E" w14:textId="77777777" w:rsidR="00850C27" w:rsidRPr="00923AB7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23AB7">
        <w:rPr>
          <w:rStyle w:val="a3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Овчинникова Ю. С.</w:t>
      </w:r>
      <w:r w:rsidRPr="00923AB7">
        <w:rPr>
          <w:rFonts w:ascii="Times New Roman" w:hAnsi="Times New Roman"/>
          <w:sz w:val="24"/>
          <w:szCs w:val="24"/>
          <w:shd w:val="clear" w:color="auto" w:fill="FFFFFF"/>
        </w:rPr>
        <w:t>  Аксиология миротворчества в этнической музыке второй половины ХХ – начала ХХ</w:t>
      </w:r>
      <w:r w:rsidRPr="00923AB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</w:t>
      </w:r>
      <w:r w:rsidRPr="00923AB7">
        <w:rPr>
          <w:rFonts w:ascii="Times New Roman" w:hAnsi="Times New Roman"/>
          <w:sz w:val="24"/>
          <w:szCs w:val="24"/>
          <w:shd w:val="clear" w:color="auto" w:fill="FFFFFF"/>
        </w:rPr>
        <w:t xml:space="preserve"> вв. // </w:t>
      </w:r>
      <w:r w:rsidRPr="008D2E99">
        <w:rPr>
          <w:rStyle w:val="a3"/>
          <w:rFonts w:ascii="Times New Roman" w:hAnsi="Times New Roman"/>
          <w:i w:val="0"/>
          <w:sz w:val="24"/>
          <w:szCs w:val="24"/>
          <w:bdr w:val="none" w:sz="0" w:space="0" w:color="auto" w:frame="1"/>
          <w:shd w:val="clear" w:color="auto" w:fill="FFFFFF"/>
        </w:rPr>
        <w:t>История: факты и символы</w:t>
      </w:r>
      <w:r w:rsidRPr="00923AB7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. </w:t>
      </w:r>
      <w:r w:rsidRPr="00923AB7">
        <w:rPr>
          <w:rFonts w:ascii="Times New Roman" w:hAnsi="Times New Roman"/>
          <w:sz w:val="24"/>
          <w:szCs w:val="24"/>
          <w:shd w:val="clear" w:color="auto" w:fill="FFFFFF"/>
        </w:rPr>
        <w:t xml:space="preserve">2017.  № 1 (10). С. 40–49. </w:t>
      </w:r>
      <w:r w:rsidRPr="00923AB7">
        <w:rPr>
          <w:rFonts w:ascii="Times New Roman" w:hAnsi="Times New Roman" w:cs="Times New Roman"/>
          <w:i/>
          <w:sz w:val="24"/>
          <w:szCs w:val="24"/>
        </w:rPr>
        <w:t xml:space="preserve">Овчинникова Ю. С. </w:t>
      </w:r>
      <w:r w:rsidRPr="00923AB7">
        <w:rPr>
          <w:rFonts w:ascii="Times New Roman" w:hAnsi="Times New Roman" w:cs="Times New Roman"/>
          <w:sz w:val="24"/>
          <w:szCs w:val="24"/>
        </w:rPr>
        <w:t xml:space="preserve">Антропологические основы музыкально-ориентированных </w:t>
      </w:r>
      <w:proofErr w:type="spellStart"/>
      <w:r w:rsidRPr="00923AB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923AB7">
        <w:rPr>
          <w:rFonts w:ascii="Times New Roman" w:hAnsi="Times New Roman" w:cs="Times New Roman"/>
          <w:sz w:val="24"/>
          <w:szCs w:val="24"/>
        </w:rPr>
        <w:t xml:space="preserve"> технологий // Музыкальное искусство и образование. 2022. Т. 10. № 2. С. 46</w:t>
      </w:r>
      <w:r w:rsidRPr="00923AB7">
        <w:rPr>
          <w:sz w:val="24"/>
          <w:szCs w:val="24"/>
        </w:rPr>
        <w:sym w:font="Symbol" w:char="F02D"/>
      </w:r>
      <w:r w:rsidRPr="00923AB7">
        <w:rPr>
          <w:rFonts w:ascii="Times New Roman" w:hAnsi="Times New Roman" w:cs="Times New Roman"/>
          <w:sz w:val="24"/>
          <w:szCs w:val="24"/>
        </w:rPr>
        <w:t>64.</w:t>
      </w:r>
    </w:p>
    <w:p w14:paraId="4F421825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23AB7">
        <w:rPr>
          <w:rFonts w:ascii="Times New Roman" w:hAnsi="Times New Roman" w:cs="Times New Roman"/>
          <w:i/>
          <w:sz w:val="24"/>
          <w:szCs w:val="24"/>
        </w:rPr>
        <w:t xml:space="preserve">Овчинникова Ю. С. </w:t>
      </w:r>
      <w:r w:rsidRPr="00923AB7">
        <w:rPr>
          <w:rFonts w:ascii="Times New Roman" w:hAnsi="Times New Roman" w:cs="Times New Roman"/>
          <w:sz w:val="24"/>
          <w:szCs w:val="24"/>
        </w:rPr>
        <w:t>Мифологическая символика древних музыкальных инструментов в традиционной к</w:t>
      </w:r>
      <w:r w:rsidRPr="00933DDF">
        <w:rPr>
          <w:rFonts w:ascii="Times New Roman" w:hAnsi="Times New Roman" w:cs="Times New Roman"/>
          <w:sz w:val="24"/>
          <w:szCs w:val="24"/>
        </w:rPr>
        <w:t xml:space="preserve">ультуре шотландских </w:t>
      </w:r>
      <w:proofErr w:type="spellStart"/>
      <w:r w:rsidRPr="00933DDF">
        <w:rPr>
          <w:rFonts w:ascii="Times New Roman" w:hAnsi="Times New Roman" w:cs="Times New Roman"/>
          <w:sz w:val="24"/>
          <w:szCs w:val="24"/>
        </w:rPr>
        <w:t>гэлов</w:t>
      </w:r>
      <w:proofErr w:type="spellEnd"/>
      <w:r w:rsidRPr="00933DDF">
        <w:rPr>
          <w:rFonts w:ascii="Times New Roman" w:hAnsi="Times New Roman" w:cs="Times New Roman"/>
          <w:sz w:val="24"/>
          <w:szCs w:val="24"/>
        </w:rPr>
        <w:t xml:space="preserve"> // История: факты и символы. 2016. № 2 (7). С. 16</w:t>
      </w:r>
      <w:r w:rsidRPr="00933DDF">
        <w:rPr>
          <w:rFonts w:ascii="Times New Roman" w:hAnsi="Times New Roman" w:cs="Times New Roman"/>
          <w:sz w:val="24"/>
          <w:szCs w:val="24"/>
        </w:rPr>
        <w:sym w:font="Symbol" w:char="F02D"/>
      </w:r>
      <w:r w:rsidRPr="00933DDF">
        <w:rPr>
          <w:rFonts w:ascii="Times New Roman" w:hAnsi="Times New Roman" w:cs="Times New Roman"/>
          <w:sz w:val="24"/>
          <w:szCs w:val="24"/>
        </w:rPr>
        <w:t>25.</w:t>
      </w:r>
    </w:p>
    <w:p w14:paraId="35A51497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567"/>
          <w:tab w:val="left" w:pos="993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 xml:space="preserve">Овчинникова Ю. С. </w:t>
      </w:r>
      <w:r w:rsidRPr="00933DDF">
        <w:rPr>
          <w:rFonts w:ascii="Times New Roman" w:hAnsi="Times New Roman" w:cs="Times New Roman"/>
          <w:sz w:val="24"/>
          <w:szCs w:val="24"/>
        </w:rPr>
        <w:t xml:space="preserve">Хранительницы гэльского мира: женский песенный обрядово-трудовой комплекс валяния твида в традиционной культуре шотландских </w:t>
      </w:r>
      <w:proofErr w:type="spellStart"/>
      <w:r w:rsidRPr="00933DDF">
        <w:rPr>
          <w:rFonts w:ascii="Times New Roman" w:hAnsi="Times New Roman" w:cs="Times New Roman"/>
          <w:sz w:val="24"/>
          <w:szCs w:val="24"/>
        </w:rPr>
        <w:t>гэлов</w:t>
      </w:r>
      <w:proofErr w:type="spellEnd"/>
      <w:r w:rsidRPr="00933DDF">
        <w:rPr>
          <w:rFonts w:ascii="Times New Roman" w:hAnsi="Times New Roman" w:cs="Times New Roman"/>
          <w:sz w:val="24"/>
          <w:szCs w:val="24"/>
        </w:rPr>
        <w:t xml:space="preserve"> // Традиционная культура. 2017. № 3 (67). С. 70</w:t>
      </w:r>
      <w:r w:rsidRPr="00933DDF">
        <w:rPr>
          <w:rFonts w:ascii="Times New Roman" w:hAnsi="Times New Roman" w:cs="Times New Roman"/>
          <w:sz w:val="24"/>
          <w:szCs w:val="24"/>
        </w:rPr>
        <w:sym w:font="Symbol" w:char="F02D"/>
      </w:r>
      <w:r w:rsidRPr="00933DDF">
        <w:rPr>
          <w:rFonts w:ascii="Times New Roman" w:hAnsi="Times New Roman" w:cs="Times New Roman"/>
          <w:sz w:val="24"/>
          <w:szCs w:val="24"/>
        </w:rPr>
        <w:t>83.</w:t>
      </w:r>
    </w:p>
    <w:p w14:paraId="1913B3D5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Торопова А. В</w:t>
      </w:r>
      <w:r w:rsidRPr="00933DDF">
        <w:rPr>
          <w:rFonts w:ascii="Times New Roman" w:hAnsi="Times New Roman" w:cs="Times New Roman"/>
          <w:sz w:val="24"/>
          <w:szCs w:val="24"/>
        </w:rPr>
        <w:t>. Интонирующая природа психики: музыкально-психологическая антропология. М.: МПГУ, 2018. 338 с.</w:t>
      </w:r>
    </w:p>
    <w:p w14:paraId="23E6B717" w14:textId="77777777" w:rsidR="00850C27" w:rsidRPr="00933DDF" w:rsidRDefault="00850C27" w:rsidP="00850C27">
      <w:pPr>
        <w:pStyle w:val="ae"/>
        <w:numPr>
          <w:ilvl w:val="0"/>
          <w:numId w:val="10"/>
        </w:numPr>
        <w:tabs>
          <w:tab w:val="left" w:pos="426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>У Ген Ир</w:t>
      </w:r>
      <w:r w:rsidRPr="00933DDF">
        <w:rPr>
          <w:rFonts w:ascii="Times New Roman" w:hAnsi="Times New Roman" w:cs="Times New Roman"/>
          <w:sz w:val="24"/>
          <w:szCs w:val="24"/>
        </w:rPr>
        <w:t xml:space="preserve">. История музыки Восточной Азии (Китай, Корея, Япония): учебное пособие. СПб.: Планета музыки, 2011. 544 с. </w:t>
      </w:r>
    </w:p>
    <w:p w14:paraId="650AB67C" w14:textId="77777777" w:rsidR="00850C27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1440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33DDF">
        <w:rPr>
          <w:rFonts w:ascii="Times New Roman" w:hAnsi="Times New Roman" w:cs="Times New Roman"/>
          <w:i/>
          <w:sz w:val="24"/>
          <w:szCs w:val="24"/>
        </w:rPr>
        <w:t xml:space="preserve">Хазрат </w:t>
      </w:r>
      <w:proofErr w:type="spellStart"/>
      <w:r w:rsidRPr="00933DDF">
        <w:rPr>
          <w:rFonts w:ascii="Times New Roman" w:hAnsi="Times New Roman" w:cs="Times New Roman"/>
          <w:i/>
          <w:sz w:val="24"/>
          <w:szCs w:val="24"/>
        </w:rPr>
        <w:t>Инайят</w:t>
      </w:r>
      <w:proofErr w:type="spellEnd"/>
      <w:r w:rsidRPr="00933DDF">
        <w:rPr>
          <w:rFonts w:ascii="Times New Roman" w:hAnsi="Times New Roman" w:cs="Times New Roman"/>
          <w:i/>
          <w:sz w:val="24"/>
          <w:szCs w:val="24"/>
        </w:rPr>
        <w:t xml:space="preserve"> Хан</w:t>
      </w:r>
      <w:r w:rsidRPr="00933DDF">
        <w:rPr>
          <w:rFonts w:ascii="Times New Roman" w:hAnsi="Times New Roman" w:cs="Times New Roman"/>
          <w:sz w:val="24"/>
          <w:szCs w:val="24"/>
        </w:rPr>
        <w:t>. Мистицизм звука. М.: Сфера, 2005. 352 с.</w:t>
      </w:r>
    </w:p>
    <w:p w14:paraId="670797AC" w14:textId="77777777" w:rsidR="00850C27" w:rsidRPr="00923AB7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1440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923AB7">
        <w:rPr>
          <w:rFonts w:ascii="Times New Roman" w:hAnsi="Times New Roman"/>
          <w:i/>
          <w:sz w:val="24"/>
          <w:szCs w:val="24"/>
        </w:rPr>
        <w:t>Хухлаев</w:t>
      </w:r>
      <w:proofErr w:type="spellEnd"/>
      <w:r w:rsidRPr="00923AB7">
        <w:rPr>
          <w:rFonts w:ascii="Times New Roman" w:hAnsi="Times New Roman"/>
          <w:i/>
          <w:sz w:val="24"/>
          <w:szCs w:val="24"/>
        </w:rPr>
        <w:t xml:space="preserve"> О. Е., Гриценко В. В., </w:t>
      </w:r>
      <w:proofErr w:type="spellStart"/>
      <w:r w:rsidRPr="00923AB7">
        <w:rPr>
          <w:rFonts w:ascii="Times New Roman" w:hAnsi="Times New Roman"/>
          <w:i/>
          <w:sz w:val="24"/>
          <w:szCs w:val="24"/>
        </w:rPr>
        <w:t>Дагбаева</w:t>
      </w:r>
      <w:proofErr w:type="spellEnd"/>
      <w:r w:rsidRPr="00923AB7">
        <w:rPr>
          <w:rFonts w:ascii="Times New Roman" w:hAnsi="Times New Roman"/>
          <w:i/>
          <w:sz w:val="24"/>
          <w:szCs w:val="24"/>
        </w:rPr>
        <w:t xml:space="preserve"> С. Б., Константинов В. В., Корниенко Т. В., Кулеш Е. В., </w:t>
      </w:r>
      <w:proofErr w:type="spellStart"/>
      <w:r w:rsidRPr="00923AB7">
        <w:rPr>
          <w:rFonts w:ascii="Times New Roman" w:hAnsi="Times New Roman"/>
          <w:i/>
          <w:sz w:val="24"/>
          <w:szCs w:val="24"/>
        </w:rPr>
        <w:t>Тудупова</w:t>
      </w:r>
      <w:proofErr w:type="spellEnd"/>
      <w:r w:rsidRPr="00923AB7">
        <w:rPr>
          <w:rFonts w:ascii="Times New Roman" w:hAnsi="Times New Roman"/>
          <w:i/>
          <w:sz w:val="24"/>
          <w:szCs w:val="24"/>
        </w:rPr>
        <w:t xml:space="preserve"> Т. Ц</w:t>
      </w:r>
      <w:r w:rsidRPr="00923AB7">
        <w:rPr>
          <w:rFonts w:ascii="Times New Roman" w:hAnsi="Times New Roman"/>
          <w:sz w:val="24"/>
          <w:szCs w:val="24"/>
        </w:rPr>
        <w:t xml:space="preserve">. Межкультурная компетентность и эффективность </w:t>
      </w:r>
      <w:r w:rsidRPr="00923AB7">
        <w:rPr>
          <w:rFonts w:ascii="Times New Roman" w:hAnsi="Times New Roman"/>
          <w:sz w:val="24"/>
          <w:szCs w:val="24"/>
        </w:rPr>
        <w:lastRenderedPageBreak/>
        <w:t xml:space="preserve">межкультурного взаимодействия // Экспериментальная психология. 2022. Том 15. № 1. С. 88–102. </w:t>
      </w:r>
    </w:p>
    <w:p w14:paraId="29529F84" w14:textId="77777777" w:rsidR="00850C27" w:rsidRPr="00923AB7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1440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23AB7">
        <w:rPr>
          <w:rFonts w:ascii="Times New Roman" w:hAnsi="Times New Roman" w:cs="Times New Roman"/>
          <w:i/>
          <w:sz w:val="24"/>
          <w:szCs w:val="24"/>
        </w:rPr>
        <w:t>Эпштейн М. Н</w:t>
      </w:r>
      <w:r w:rsidRPr="00923A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AB7">
        <w:rPr>
          <w:rFonts w:ascii="Times New Roman" w:hAnsi="Times New Roman" w:cs="Times New Roman"/>
          <w:sz w:val="24"/>
          <w:szCs w:val="24"/>
        </w:rPr>
        <w:t>Первопонятия</w:t>
      </w:r>
      <w:proofErr w:type="spellEnd"/>
      <w:r w:rsidRPr="00923AB7">
        <w:rPr>
          <w:rFonts w:ascii="Times New Roman" w:hAnsi="Times New Roman" w:cs="Times New Roman"/>
          <w:sz w:val="24"/>
          <w:szCs w:val="24"/>
        </w:rPr>
        <w:t xml:space="preserve">. Ключи к культурному коду. М.: </w:t>
      </w:r>
      <w:proofErr w:type="spellStart"/>
      <w:r w:rsidRPr="00923AB7">
        <w:rPr>
          <w:rFonts w:ascii="Times New Roman" w:hAnsi="Times New Roman" w:cs="Times New Roman"/>
          <w:sz w:val="24"/>
          <w:szCs w:val="24"/>
        </w:rPr>
        <w:t>КоЛибри</w:t>
      </w:r>
      <w:proofErr w:type="spellEnd"/>
      <w:r w:rsidRPr="00923AB7">
        <w:rPr>
          <w:rFonts w:ascii="Times New Roman" w:hAnsi="Times New Roman" w:cs="Times New Roman"/>
          <w:sz w:val="24"/>
          <w:szCs w:val="24"/>
        </w:rPr>
        <w:t>, 2022. 720 с.</w:t>
      </w:r>
    </w:p>
    <w:p w14:paraId="61BE525C" w14:textId="77777777" w:rsidR="00850C27" w:rsidRPr="00923AB7" w:rsidRDefault="00850C27" w:rsidP="00850C27">
      <w:pPr>
        <w:pStyle w:val="ae"/>
        <w:numPr>
          <w:ilvl w:val="0"/>
          <w:numId w:val="10"/>
        </w:numPr>
        <w:tabs>
          <w:tab w:val="left" w:pos="426"/>
          <w:tab w:val="left" w:pos="1440"/>
        </w:tabs>
        <w:suppressAutoHyphens w:val="0"/>
        <w:spacing w:line="240" w:lineRule="auto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923AB7">
        <w:rPr>
          <w:rFonts w:ascii="Times New Roman" w:hAnsi="Times New Roman" w:cs="Times New Roman"/>
          <w:i/>
          <w:sz w:val="24"/>
          <w:szCs w:val="24"/>
        </w:rPr>
        <w:t>Юнг К. Г</w:t>
      </w:r>
      <w:r w:rsidRPr="00923AB7">
        <w:rPr>
          <w:rFonts w:ascii="Times New Roman" w:hAnsi="Times New Roman" w:cs="Times New Roman"/>
          <w:sz w:val="24"/>
          <w:szCs w:val="24"/>
        </w:rPr>
        <w:t>. Архетип и символ. М.: Канон+, 2022. 336 с.</w:t>
      </w:r>
    </w:p>
    <w:p w14:paraId="5D6A713B" w14:textId="77777777" w:rsidR="00850C27" w:rsidRPr="0075046A" w:rsidRDefault="00850C27" w:rsidP="00850C27">
      <w:pPr>
        <w:jc w:val="both"/>
        <w:rPr>
          <w:lang w:eastAsia="en-US"/>
        </w:rPr>
      </w:pPr>
    </w:p>
    <w:p w14:paraId="767149C2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 xml:space="preserve">8.2. Перечень лицензионного программного обеспечения </w:t>
      </w:r>
    </w:p>
    <w:p w14:paraId="50FE3F71" w14:textId="1E8B4E6D" w:rsidR="00B22F8B" w:rsidRPr="00EC247C" w:rsidRDefault="00B22F8B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bCs/>
          <w:kern w:val="0"/>
          <w:lang w:val="en-US"/>
        </w:rPr>
      </w:pPr>
      <w:r w:rsidRPr="001A2138">
        <w:rPr>
          <w:bCs/>
          <w:kern w:val="0"/>
          <w:lang w:val="en-US"/>
        </w:rPr>
        <w:t>Windows</w:t>
      </w:r>
      <w:r w:rsidRPr="00EC247C">
        <w:rPr>
          <w:bCs/>
          <w:kern w:val="0"/>
          <w:lang w:val="en-US"/>
        </w:rPr>
        <w:t xml:space="preserve"> 8</w:t>
      </w:r>
      <w:r w:rsidR="00573D84" w:rsidRPr="00EC247C">
        <w:rPr>
          <w:bCs/>
          <w:kern w:val="0"/>
          <w:lang w:val="en-US"/>
        </w:rPr>
        <w:t xml:space="preserve">, </w:t>
      </w:r>
      <w:r w:rsidRPr="001A2138">
        <w:rPr>
          <w:bCs/>
          <w:kern w:val="0"/>
          <w:lang w:val="en-US"/>
        </w:rPr>
        <w:t>Microsoft</w:t>
      </w:r>
      <w:r w:rsidRPr="00EC247C">
        <w:rPr>
          <w:bCs/>
          <w:kern w:val="0"/>
          <w:lang w:val="en-US"/>
        </w:rPr>
        <w:t xml:space="preserve"> </w:t>
      </w:r>
      <w:r w:rsidRPr="001A2138">
        <w:rPr>
          <w:bCs/>
          <w:kern w:val="0"/>
          <w:lang w:val="en-US"/>
        </w:rPr>
        <w:t>Office</w:t>
      </w:r>
      <w:r w:rsidRPr="00EC247C">
        <w:rPr>
          <w:bCs/>
          <w:kern w:val="0"/>
          <w:lang w:val="en-US"/>
        </w:rPr>
        <w:t xml:space="preserve"> 365</w:t>
      </w:r>
      <w:r w:rsidR="00573D84" w:rsidRPr="00EC247C">
        <w:rPr>
          <w:bCs/>
          <w:kern w:val="0"/>
          <w:lang w:val="en-US"/>
        </w:rPr>
        <w:t xml:space="preserve">, </w:t>
      </w:r>
      <w:r w:rsidR="00573D84" w:rsidRPr="001A2138">
        <w:rPr>
          <w:bCs/>
          <w:kern w:val="0"/>
          <w:lang w:val="en-US"/>
        </w:rPr>
        <w:t>MS</w:t>
      </w:r>
      <w:r w:rsidR="00573D84" w:rsidRPr="00EC247C">
        <w:rPr>
          <w:bCs/>
          <w:kern w:val="0"/>
          <w:lang w:val="en-US"/>
        </w:rPr>
        <w:t xml:space="preserve"> </w:t>
      </w:r>
      <w:r w:rsidR="00573D84" w:rsidRPr="001A2138">
        <w:rPr>
          <w:bCs/>
          <w:kern w:val="0"/>
          <w:lang w:val="en-US"/>
        </w:rPr>
        <w:t>Power</w:t>
      </w:r>
      <w:r w:rsidR="00573D84" w:rsidRPr="00EC247C">
        <w:rPr>
          <w:bCs/>
          <w:kern w:val="0"/>
          <w:lang w:val="en-US"/>
        </w:rPr>
        <w:t xml:space="preserve"> </w:t>
      </w:r>
      <w:r w:rsidR="00573D84" w:rsidRPr="001A2138">
        <w:rPr>
          <w:bCs/>
          <w:kern w:val="0"/>
          <w:lang w:val="en-US"/>
        </w:rPr>
        <w:t>Point</w:t>
      </w:r>
    </w:p>
    <w:p w14:paraId="44D4A200" w14:textId="77777777" w:rsidR="00B22F8B" w:rsidRPr="00EC247C" w:rsidRDefault="00B22F8B" w:rsidP="00871FD9">
      <w:pPr>
        <w:pStyle w:val="Standarduseruseruser"/>
        <w:tabs>
          <w:tab w:val="left" w:pos="399"/>
        </w:tabs>
        <w:overflowPunct w:val="0"/>
        <w:autoSpaceDE w:val="0"/>
        <w:jc w:val="both"/>
        <w:rPr>
          <w:bCs/>
          <w:kern w:val="0"/>
          <w:lang w:val="en-US"/>
        </w:rPr>
      </w:pPr>
    </w:p>
    <w:p w14:paraId="7E315C49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>8.3. Перечень ресурсов информационно-телекоммуникационной сети «Интернет»</w:t>
      </w:r>
    </w:p>
    <w:p w14:paraId="509EE326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1A2138">
        <w:rPr>
          <w:lang w:val="en-US"/>
        </w:rPr>
        <w:t xml:space="preserve">eLIBRARY.RU </w:t>
      </w:r>
      <w:hyperlink r:id="rId6" w:history="1">
        <w:r w:rsidRPr="001A2138">
          <w:rPr>
            <w:u w:val="single"/>
            <w:lang w:val="en-US"/>
          </w:rPr>
          <w:t>http://www.elibrary.ru</w:t>
        </w:r>
      </w:hyperlink>
    </w:p>
    <w:p w14:paraId="7A7D11B3" w14:textId="77777777" w:rsidR="00B22F8B" w:rsidRPr="001A2138" w:rsidRDefault="00B22F8B" w:rsidP="00871FD9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1A2138">
        <w:t xml:space="preserve">Научная электронная библиотека </w:t>
      </w:r>
      <w:proofErr w:type="spellStart"/>
      <w:r w:rsidRPr="001A2138">
        <w:t>КиберЛенинка</w:t>
      </w:r>
      <w:proofErr w:type="spellEnd"/>
      <w:r w:rsidRPr="001A2138">
        <w:t xml:space="preserve"> </w:t>
      </w:r>
      <w:hyperlink r:id="rId7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cyberleninka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cyberleninka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2B1D0B9F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Электронная библиотека РГБ </w:t>
      </w:r>
      <w:hyperlink r:id="rId8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elibrary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rsl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elibrary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rsl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14539587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Мировая цифровая библиотека </w:t>
      </w:r>
      <w:hyperlink r:id="rId9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www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wdl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org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wdl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org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/"</w:t>
        </w:r>
        <w:r w:rsidRPr="001A2138">
          <w:rPr>
            <w:u w:val="single"/>
          </w:rPr>
          <w:t>/</w:t>
        </w:r>
      </w:hyperlink>
    </w:p>
    <w:p w14:paraId="659C0973" w14:textId="77777777" w:rsidR="00B22F8B" w:rsidRPr="001A2138" w:rsidRDefault="00B22F8B" w:rsidP="00871FD9">
      <w:pPr>
        <w:widowControl w:val="0"/>
        <w:autoSpaceDE w:val="0"/>
        <w:autoSpaceDN w:val="0"/>
        <w:adjustRightInd w:val="0"/>
        <w:jc w:val="both"/>
      </w:pPr>
      <w:r w:rsidRPr="001A2138">
        <w:t xml:space="preserve">Электронная библиотека Российского фонда фундаментальных исследований </w:t>
      </w:r>
      <w:hyperlink r:id="rId10" w:history="1">
        <w:r w:rsidRPr="001A2138">
          <w:rPr>
            <w:u w:val="single"/>
          </w:rPr>
          <w:t>http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://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www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rfbr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.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rffi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ru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</w:rPr>
          <w:t>/</w:t>
        </w:r>
        <w:r w:rsidRPr="001A2138">
          <w:rPr>
            <w:vanish/>
            <w:u w:val="single"/>
            <w:lang w:val="en-US"/>
          </w:rPr>
          <w:t>HYPERLINK</w:t>
        </w:r>
        <w:r w:rsidRPr="001A2138">
          <w:rPr>
            <w:vanish/>
            <w:u w:val="single"/>
          </w:rPr>
          <w:t xml:space="preserve"> "</w:t>
        </w:r>
        <w:r w:rsidRPr="001A2138">
          <w:rPr>
            <w:vanish/>
            <w:u w:val="single"/>
            <w:lang w:val="en-US"/>
          </w:rPr>
          <w:t>http</w:t>
        </w:r>
        <w:r w:rsidRPr="001A2138">
          <w:rPr>
            <w:vanish/>
            <w:u w:val="single"/>
          </w:rPr>
          <w:t>://</w:t>
        </w:r>
        <w:r w:rsidRPr="001A2138">
          <w:rPr>
            <w:vanish/>
            <w:u w:val="single"/>
            <w:lang w:val="en-US"/>
          </w:rPr>
          <w:t>www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rfbr</w:t>
        </w:r>
        <w:r w:rsidRPr="001A2138">
          <w:rPr>
            <w:vanish/>
            <w:u w:val="single"/>
          </w:rPr>
          <w:t>.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rffi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ru</w:t>
        </w:r>
        <w:r w:rsidRPr="001A2138">
          <w:rPr>
            <w:vanish/>
            <w:u w:val="single"/>
          </w:rPr>
          <w:t>/</w:t>
        </w:r>
        <w:r w:rsidRPr="001A2138">
          <w:rPr>
            <w:vanish/>
            <w:u w:val="single"/>
            <w:lang w:val="en-US"/>
          </w:rPr>
          <w:t>lib</w:t>
        </w:r>
        <w:r w:rsidRPr="001A2138">
          <w:rPr>
            <w:vanish/>
            <w:u w:val="single"/>
          </w:rPr>
          <w:t>"</w:t>
        </w:r>
        <w:r w:rsidRPr="001A2138">
          <w:rPr>
            <w:u w:val="single"/>
            <w:lang w:val="en-US"/>
          </w:rPr>
          <w:t>lib</w:t>
        </w:r>
      </w:hyperlink>
    </w:p>
    <w:p w14:paraId="2E235D77" w14:textId="77777777" w:rsidR="00B22F8B" w:rsidRPr="00BF3DE2" w:rsidRDefault="00B22F8B" w:rsidP="00871FD9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6D2DD2">
        <w:rPr>
          <w:lang w:val="en-US"/>
        </w:rPr>
        <w:t>Library</w:t>
      </w:r>
      <w:r w:rsidRPr="00BF3DE2">
        <w:t>.</w:t>
      </w:r>
      <w:proofErr w:type="spellStart"/>
      <w:r w:rsidRPr="006D2DD2">
        <w:rPr>
          <w:lang w:val="en-US"/>
        </w:rPr>
        <w:t>ru</w:t>
      </w:r>
      <w:proofErr w:type="spellEnd"/>
      <w:r w:rsidRPr="00BF3DE2">
        <w:t xml:space="preserve"> (302 </w:t>
      </w:r>
      <w:r w:rsidRPr="006D2DD2">
        <w:t>библиотеки</w:t>
      </w:r>
      <w:r w:rsidRPr="00BF3DE2">
        <w:t xml:space="preserve">) </w:t>
      </w:r>
      <w:hyperlink r:id="rId11" w:history="1">
        <w:r w:rsidRPr="006D2DD2">
          <w:rPr>
            <w:u w:val="single"/>
            <w:lang w:val="en-US"/>
          </w:rPr>
          <w:t>http</w:t>
        </w:r>
        <w:r w:rsidRPr="00BF3DE2">
          <w:rPr>
            <w:u w:val="single"/>
          </w:rPr>
          <w:t>://</w:t>
        </w:r>
        <w:r w:rsidRPr="006D2DD2">
          <w:rPr>
            <w:u w:val="single"/>
            <w:lang w:val="en-US"/>
          </w:rPr>
          <w:t>www</w:t>
        </w:r>
        <w:r w:rsidRPr="00BF3DE2">
          <w:rPr>
            <w:u w:val="single"/>
          </w:rPr>
          <w:t>.</w:t>
        </w:r>
        <w:r w:rsidRPr="006D2DD2">
          <w:rPr>
            <w:u w:val="single"/>
            <w:lang w:val="en-US"/>
          </w:rPr>
          <w:t>library</w:t>
        </w:r>
        <w:r w:rsidRPr="00BF3DE2">
          <w:rPr>
            <w:u w:val="single"/>
          </w:rPr>
          <w:t>.</w:t>
        </w:r>
        <w:proofErr w:type="spellStart"/>
        <w:r w:rsidRPr="006D2DD2">
          <w:rPr>
            <w:u w:val="single"/>
            <w:lang w:val="en-US"/>
          </w:rPr>
          <w:t>ru</w:t>
        </w:r>
        <w:proofErr w:type="spellEnd"/>
        <w:r w:rsidRPr="00BF3DE2">
          <w:rPr>
            <w:u w:val="single"/>
          </w:rPr>
          <w:t>/2/</w:t>
        </w:r>
        <w:r w:rsidRPr="006D2DD2">
          <w:rPr>
            <w:u w:val="single"/>
            <w:lang w:val="en-US"/>
          </w:rPr>
          <w:t>catalogs</w:t>
        </w:r>
        <w:r w:rsidRPr="00BF3DE2">
          <w:rPr>
            <w:u w:val="single"/>
          </w:rPr>
          <w:t>/</w:t>
        </w:r>
        <w:proofErr w:type="spellStart"/>
        <w:r w:rsidRPr="006D2DD2">
          <w:rPr>
            <w:u w:val="single"/>
            <w:lang w:val="en-US"/>
          </w:rPr>
          <w:t>elibs</w:t>
        </w:r>
        <w:proofErr w:type="spellEnd"/>
        <w:r w:rsidRPr="00BF3DE2">
          <w:rPr>
            <w:u w:val="single"/>
          </w:rPr>
          <w:t>/</w:t>
        </w:r>
      </w:hyperlink>
    </w:p>
    <w:p w14:paraId="288A9139" w14:textId="77777777" w:rsidR="006D2DD2" w:rsidRPr="00BF3DE2" w:rsidRDefault="006D2DD2" w:rsidP="00871FD9">
      <w:pPr>
        <w:widowControl w:val="0"/>
        <w:autoSpaceDE w:val="0"/>
        <w:autoSpaceDN w:val="0"/>
        <w:adjustRightInd w:val="0"/>
        <w:jc w:val="both"/>
      </w:pPr>
    </w:p>
    <w:p w14:paraId="71375863" w14:textId="77777777" w:rsidR="00C011D5" w:rsidRPr="001A2138" w:rsidRDefault="00C011D5" w:rsidP="00871FD9">
      <w:pPr>
        <w:jc w:val="both"/>
        <w:rPr>
          <w:b/>
          <w:i/>
        </w:rPr>
      </w:pPr>
      <w:r w:rsidRPr="001A2138">
        <w:rPr>
          <w:b/>
          <w:i/>
        </w:rPr>
        <w:t xml:space="preserve">8.4. Описание материально-технической базы </w:t>
      </w:r>
    </w:p>
    <w:tbl>
      <w:tblPr>
        <w:tblW w:w="10337" w:type="dxa"/>
        <w:jc w:val="center"/>
        <w:tblLayout w:type="fixed"/>
        <w:tblLook w:val="0000" w:firstRow="0" w:lastRow="0" w:firstColumn="0" w:lastColumn="0" w:noHBand="0" w:noVBand="0"/>
      </w:tblPr>
      <w:tblGrid>
        <w:gridCol w:w="2791"/>
        <w:gridCol w:w="3773"/>
        <w:gridCol w:w="3773"/>
      </w:tblGrid>
      <w:tr w:rsidR="006209D2" w:rsidRPr="001A2138" w14:paraId="2814A77E" w14:textId="77777777" w:rsidTr="00C011D5">
        <w:trPr>
          <w:jc w:val="center"/>
        </w:trPr>
        <w:tc>
          <w:tcPr>
            <w:tcW w:w="6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6D3B6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Оборудованные учебные кабинеты, объекты для проведения практических занятий</w:t>
            </w:r>
          </w:p>
        </w:tc>
        <w:tc>
          <w:tcPr>
            <w:tcW w:w="3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4CFCB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Перечень основного оборудования</w:t>
            </w:r>
          </w:p>
        </w:tc>
      </w:tr>
      <w:tr w:rsidR="006209D2" w:rsidRPr="001A2138" w14:paraId="3BEA106E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A5348" w14:textId="77777777" w:rsidR="00C011D5" w:rsidRPr="001A2138" w:rsidRDefault="00C011D5" w:rsidP="00871FD9">
            <w:pPr>
              <w:widowControl w:val="0"/>
              <w:tabs>
                <w:tab w:val="left" w:pos="1443"/>
              </w:tabs>
              <w:spacing w:before="120" w:after="120"/>
              <w:jc w:val="both"/>
            </w:pPr>
            <w:r w:rsidRPr="001A2138">
              <w:t>Наименование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9C812" w14:textId="77777777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Адрес</w:t>
            </w:r>
          </w:p>
        </w:tc>
        <w:tc>
          <w:tcPr>
            <w:tcW w:w="3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D4F5B" w14:textId="77777777" w:rsidR="00C011D5" w:rsidRPr="001A2138" w:rsidRDefault="00C011D5" w:rsidP="00871FD9">
            <w:pPr>
              <w:widowControl w:val="0"/>
              <w:snapToGrid w:val="0"/>
              <w:spacing w:before="120" w:after="120"/>
              <w:jc w:val="both"/>
            </w:pPr>
          </w:p>
        </w:tc>
      </w:tr>
      <w:tr w:rsidR="006209D2" w:rsidRPr="001A2138" w14:paraId="7CE5703A" w14:textId="77777777" w:rsidTr="00C011D5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5128C" w14:textId="77777777" w:rsidR="00D87937" w:rsidRPr="001A2138" w:rsidRDefault="00D87937" w:rsidP="00871FD9">
            <w:pPr>
              <w:widowControl w:val="0"/>
              <w:spacing w:before="120" w:after="120"/>
              <w:jc w:val="both"/>
            </w:pPr>
            <w:r w:rsidRPr="001A2138">
              <w:t>Учебная аудитория для проведения лекционных занятий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53C62" w14:textId="06D819C6" w:rsidR="00D87937" w:rsidRPr="001A2138" w:rsidRDefault="00D87937" w:rsidP="00871FD9">
            <w:pPr>
              <w:widowControl w:val="0"/>
              <w:jc w:val="both"/>
            </w:pPr>
            <w:r w:rsidRPr="001A2138">
              <w:t xml:space="preserve">Россия 119234, Москва, </w:t>
            </w:r>
            <w:r w:rsidRPr="001A2138">
              <w:rPr>
                <w:i/>
              </w:rPr>
              <w:t>Ленинские горы, д. 1, стр.</w:t>
            </w:r>
            <w:r w:rsidRPr="001A2138">
              <w:t xml:space="preserve"> </w:t>
            </w:r>
            <w:r w:rsidR="006209D2" w:rsidRPr="001A2138">
              <w:rPr>
                <w:i/>
              </w:rPr>
              <w:t>13-14</w:t>
            </w:r>
            <w:r w:rsidR="00A84E12" w:rsidRPr="001A2138">
              <w:t xml:space="preserve"> (аудитории </w:t>
            </w:r>
            <w:r w:rsidR="006209D2" w:rsidRPr="001A2138">
              <w:rPr>
                <w:i/>
              </w:rPr>
              <w:t>ФИЯР</w:t>
            </w:r>
            <w:r w:rsidR="00A84E12" w:rsidRPr="001A2138">
              <w:t xml:space="preserve"> МГУ)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A45EE" w14:textId="77777777" w:rsidR="00D87937" w:rsidRPr="001A2138" w:rsidRDefault="00D87937" w:rsidP="00871FD9">
            <w:pPr>
              <w:widowControl w:val="0"/>
              <w:jc w:val="both"/>
            </w:pPr>
            <w:r w:rsidRPr="001A2138">
              <w:t>Наборы ученической мебели, рабочее место преподавателя, ученическая доска.</w:t>
            </w:r>
          </w:p>
          <w:p w14:paraId="63A99C7E" w14:textId="77777777" w:rsidR="00D87937" w:rsidRPr="001A2138" w:rsidRDefault="00D87937" w:rsidP="00871FD9">
            <w:pPr>
              <w:widowControl w:val="0"/>
              <w:jc w:val="both"/>
            </w:pPr>
            <w:r w:rsidRPr="001A2138">
              <w:t>Демонстрационное оборудование: ноутбук, мультимедийный проектор, экран, система для усиления звука, указка/лазерная указка.</w:t>
            </w:r>
          </w:p>
        </w:tc>
      </w:tr>
      <w:tr w:rsidR="006209D2" w:rsidRPr="001A2138" w14:paraId="316D77BF" w14:textId="77777777" w:rsidTr="00173532">
        <w:trPr>
          <w:trHeight w:val="1807"/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F54D7" w14:textId="7C4C0F25" w:rsidR="00C011D5" w:rsidRPr="001A2138" w:rsidRDefault="00C011D5" w:rsidP="00871FD9">
            <w:pPr>
              <w:widowControl w:val="0"/>
              <w:spacing w:before="120" w:after="120"/>
              <w:jc w:val="both"/>
            </w:pPr>
            <w:r w:rsidRPr="001A2138">
              <w:t>Учебная аудитория для проведения текущего контроля и промежуточной аттестации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661A5" w14:textId="0A6BB423" w:rsidR="00A84E12" w:rsidRPr="001A2138" w:rsidRDefault="00BC48E8" w:rsidP="00871FD9">
            <w:pPr>
              <w:widowControl w:val="0"/>
              <w:jc w:val="both"/>
            </w:pPr>
            <w:r w:rsidRPr="001A2138">
              <w:t xml:space="preserve">Россия 119234, Москва, </w:t>
            </w:r>
            <w:r w:rsidR="006209D2" w:rsidRPr="001A2138">
              <w:rPr>
                <w:i/>
              </w:rPr>
              <w:t xml:space="preserve">Ленинские горы, д. 1, стр. 13-14 </w:t>
            </w:r>
            <w:r w:rsidRPr="001A2138">
              <w:t xml:space="preserve">(аудитории </w:t>
            </w:r>
            <w:r w:rsidR="006209D2" w:rsidRPr="001A2138">
              <w:rPr>
                <w:i/>
              </w:rPr>
              <w:t>ФИЯР</w:t>
            </w:r>
            <w:r w:rsidRPr="001A2138">
              <w:t xml:space="preserve"> МГУ)</w:t>
            </w:r>
          </w:p>
          <w:p w14:paraId="3D4CD0DB" w14:textId="77777777" w:rsidR="00A84E12" w:rsidRPr="001A2138" w:rsidRDefault="00A84E12" w:rsidP="00871FD9">
            <w:pPr>
              <w:widowControl w:val="0"/>
              <w:jc w:val="both"/>
            </w:pPr>
          </w:p>
          <w:p w14:paraId="46F53A33" w14:textId="77777777" w:rsidR="00A84E12" w:rsidRPr="001A2138" w:rsidRDefault="00A84E12" w:rsidP="00871FD9">
            <w:pPr>
              <w:widowControl w:val="0"/>
              <w:jc w:val="both"/>
            </w:pPr>
          </w:p>
          <w:p w14:paraId="48C68BCC" w14:textId="77777777" w:rsidR="00A84E12" w:rsidRPr="001A2138" w:rsidRDefault="00A84E12" w:rsidP="00871FD9">
            <w:pPr>
              <w:widowControl w:val="0"/>
              <w:jc w:val="both"/>
            </w:pPr>
          </w:p>
          <w:p w14:paraId="03EDDFB7" w14:textId="77777777" w:rsidR="00A84E12" w:rsidRPr="001A2138" w:rsidRDefault="00A84E12" w:rsidP="00871FD9">
            <w:pPr>
              <w:widowControl w:val="0"/>
              <w:jc w:val="both"/>
            </w:pPr>
            <w:r w:rsidRPr="001A2138"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1159" w14:textId="77777777" w:rsidR="00C011D5" w:rsidRPr="001A2138" w:rsidRDefault="00C011D5" w:rsidP="00871FD9">
            <w:pPr>
              <w:widowControl w:val="0"/>
              <w:jc w:val="both"/>
            </w:pPr>
            <w:r w:rsidRPr="001A2138">
              <w:t>Наборы ученической мебели, рабочее место преподавателя, ученическая доска.</w:t>
            </w:r>
          </w:p>
          <w:p w14:paraId="4CBAB2E2" w14:textId="0A70A017" w:rsidR="00A84E12" w:rsidRPr="001A2138" w:rsidRDefault="00C011D5" w:rsidP="00173532">
            <w:pPr>
              <w:widowControl w:val="0"/>
              <w:tabs>
                <w:tab w:val="left" w:pos="1443"/>
              </w:tabs>
              <w:jc w:val="both"/>
            </w:pPr>
            <w:r w:rsidRPr="001A2138">
              <w:t>Демонстрационное оборудование: ноутбук, мультимедийный проектор, акустические колонки, экран, указка/лазерная указка.</w:t>
            </w:r>
          </w:p>
        </w:tc>
      </w:tr>
    </w:tbl>
    <w:p w14:paraId="07DEBE49" w14:textId="77777777" w:rsidR="005F73A8" w:rsidRPr="001A2138" w:rsidRDefault="005F73A8" w:rsidP="00871FD9"/>
    <w:p w14:paraId="07369851" w14:textId="318B0EF3" w:rsidR="00C011D5" w:rsidRPr="001A2138" w:rsidRDefault="00C011D5" w:rsidP="00871FD9">
      <w:r w:rsidRPr="001A2138">
        <w:rPr>
          <w:b/>
        </w:rPr>
        <w:t>9. Язык преподавания</w:t>
      </w:r>
    </w:p>
    <w:p w14:paraId="547E0BD4" w14:textId="6C49A839" w:rsidR="00C011D5" w:rsidRPr="00247275" w:rsidRDefault="00263F61" w:rsidP="00871FD9">
      <w:r>
        <w:t>Русский</w:t>
      </w:r>
    </w:p>
    <w:p w14:paraId="0298AAE5" w14:textId="77777777" w:rsidR="00C011D5" w:rsidRPr="001A2138" w:rsidRDefault="00C011D5" w:rsidP="00871FD9"/>
    <w:p w14:paraId="35E0D5BB" w14:textId="77777777" w:rsidR="00C011D5" w:rsidRPr="001A2138" w:rsidRDefault="00C011D5" w:rsidP="00871FD9">
      <w:pPr>
        <w:spacing w:before="120"/>
        <w:jc w:val="both"/>
      </w:pPr>
      <w:r w:rsidRPr="001A2138">
        <w:rPr>
          <w:rFonts w:eastAsia="Calibri"/>
          <w:b/>
          <w:bCs/>
        </w:rPr>
        <w:t>10. Преподаватели</w:t>
      </w:r>
    </w:p>
    <w:p w14:paraId="0D7425CE" w14:textId="128C3900" w:rsidR="00C011D5" w:rsidRPr="001A2138" w:rsidRDefault="00850C27" w:rsidP="00871FD9">
      <w:pPr>
        <w:spacing w:before="120"/>
        <w:jc w:val="both"/>
      </w:pPr>
      <w:r>
        <w:rPr>
          <w:rFonts w:eastAsia="Calibri"/>
          <w:bCs/>
        </w:rPr>
        <w:t>Овчинникова Юлия Сергеевна</w:t>
      </w:r>
      <w:r w:rsidR="00C011D5" w:rsidRPr="001A2138">
        <w:rPr>
          <w:rFonts w:eastAsia="Calibri"/>
          <w:bCs/>
        </w:rPr>
        <w:t xml:space="preserve"> –</w:t>
      </w:r>
      <w:r w:rsidR="00885956">
        <w:rPr>
          <w:rFonts w:eastAsia="Calibri"/>
          <w:bCs/>
        </w:rPr>
        <w:t xml:space="preserve"> кандидат </w:t>
      </w:r>
      <w:r>
        <w:rPr>
          <w:rFonts w:eastAsia="Calibri"/>
          <w:bCs/>
        </w:rPr>
        <w:t>культурологии, доцент, доцент кафедры сравнительного изучения национальных литератур и культур</w:t>
      </w:r>
      <w:r w:rsidR="00953730" w:rsidRPr="001A2138">
        <w:rPr>
          <w:rFonts w:eastAsia="Calibri"/>
          <w:bCs/>
        </w:rPr>
        <w:t xml:space="preserve"> </w:t>
      </w:r>
      <w:r w:rsidR="00DC6D86" w:rsidRPr="001A2138">
        <w:rPr>
          <w:rFonts w:eastAsia="Calibri"/>
          <w:bCs/>
        </w:rPr>
        <w:t>факультет</w:t>
      </w:r>
      <w:r>
        <w:rPr>
          <w:rFonts w:eastAsia="Calibri"/>
          <w:bCs/>
        </w:rPr>
        <w:t>а</w:t>
      </w:r>
      <w:r w:rsidR="00DC6D86" w:rsidRPr="001A2138">
        <w:rPr>
          <w:rFonts w:eastAsia="Calibri"/>
          <w:bCs/>
        </w:rPr>
        <w:t xml:space="preserve"> иностранных языков и регионоведения</w:t>
      </w:r>
      <w:r w:rsidR="00C011D5" w:rsidRPr="001A2138">
        <w:rPr>
          <w:rFonts w:eastAsia="Calibri"/>
          <w:bCs/>
        </w:rPr>
        <w:t xml:space="preserve"> МГУ</w:t>
      </w:r>
      <w:r>
        <w:rPr>
          <w:rFonts w:eastAsia="Calibri"/>
          <w:bCs/>
        </w:rPr>
        <w:t xml:space="preserve"> имени М.В. Ломоносова</w:t>
      </w:r>
    </w:p>
    <w:p w14:paraId="3BDB032A" w14:textId="77777777" w:rsidR="00DC6D86" w:rsidRPr="001A2138" w:rsidRDefault="00DC6D86" w:rsidP="00871FD9">
      <w:pPr>
        <w:spacing w:before="120"/>
        <w:jc w:val="both"/>
        <w:rPr>
          <w:rFonts w:eastAsia="Calibri"/>
          <w:b/>
          <w:bCs/>
        </w:rPr>
      </w:pPr>
    </w:p>
    <w:p w14:paraId="5C1525FE" w14:textId="19756333" w:rsidR="00C011D5" w:rsidRPr="001A2138" w:rsidRDefault="00046F4E" w:rsidP="00871FD9">
      <w:pPr>
        <w:spacing w:before="120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11. Автор</w:t>
      </w:r>
      <w:r w:rsidR="00C011D5" w:rsidRPr="001A2138">
        <w:rPr>
          <w:rFonts w:eastAsia="Calibri"/>
          <w:b/>
          <w:bCs/>
        </w:rPr>
        <w:t xml:space="preserve"> программы</w:t>
      </w:r>
    </w:p>
    <w:p w14:paraId="325F62E8" w14:textId="15F21412" w:rsidR="00BC48E8" w:rsidRPr="001A2138" w:rsidRDefault="00850C27" w:rsidP="00871FD9">
      <w:pPr>
        <w:spacing w:before="120"/>
        <w:jc w:val="both"/>
      </w:pPr>
      <w:r>
        <w:rPr>
          <w:rFonts w:eastAsia="Calibri"/>
          <w:bCs/>
        </w:rPr>
        <w:lastRenderedPageBreak/>
        <w:t>Овчинникова Юлия Сергеевна</w:t>
      </w:r>
      <w:r w:rsidRPr="001A2138">
        <w:rPr>
          <w:rFonts w:eastAsia="Calibri"/>
          <w:bCs/>
        </w:rPr>
        <w:t xml:space="preserve"> –</w:t>
      </w:r>
      <w:r>
        <w:rPr>
          <w:rFonts w:eastAsia="Calibri"/>
          <w:bCs/>
        </w:rPr>
        <w:t xml:space="preserve"> кандидат культурологии, доцент, доцент кафедры сравнительного изучения национальных литератур и культур</w:t>
      </w:r>
      <w:r w:rsidRPr="001A2138">
        <w:rPr>
          <w:rFonts w:eastAsia="Calibri"/>
          <w:bCs/>
        </w:rPr>
        <w:t xml:space="preserve"> факультет</w:t>
      </w:r>
      <w:r>
        <w:rPr>
          <w:rFonts w:eastAsia="Calibri"/>
          <w:bCs/>
        </w:rPr>
        <w:t>а</w:t>
      </w:r>
      <w:r w:rsidRPr="001A2138">
        <w:rPr>
          <w:rFonts w:eastAsia="Calibri"/>
          <w:bCs/>
        </w:rPr>
        <w:t xml:space="preserve"> иностранных языков и регионоведения МГУ</w:t>
      </w:r>
      <w:r>
        <w:rPr>
          <w:rFonts w:eastAsia="Calibri"/>
          <w:bCs/>
        </w:rPr>
        <w:t xml:space="preserve"> имени М.В. Ломоносова</w:t>
      </w:r>
    </w:p>
    <w:sectPr w:rsidR="00BC48E8" w:rsidRPr="001A2138" w:rsidSect="003F16F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YR"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Droid Sans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20B0604020202020204"/>
    <w:charset w:val="A1"/>
    <w:family w:val="auto"/>
    <w:notTrueType/>
    <w:pitch w:val="default"/>
    <w:sig w:usb0="00000281" w:usb1="00000000" w:usb2="00000000" w:usb3="00000000" w:csb0="0000000C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1080" w:hanging="360"/>
      </w:pPr>
      <w:rPr>
        <w:rFonts w:ascii="Liberation Serif" w:hAnsi="Liberation Serif" w:cs="Liberation Serif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ru-RU" w:eastAsia="zh-CN" w:bidi="ar-SA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8E55D33"/>
    <w:multiLevelType w:val="hybridMultilevel"/>
    <w:tmpl w:val="1BA29206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821952"/>
    <w:multiLevelType w:val="hybridMultilevel"/>
    <w:tmpl w:val="3FE0F6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2052EA"/>
    <w:multiLevelType w:val="hybridMultilevel"/>
    <w:tmpl w:val="20026E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D10F2D"/>
    <w:multiLevelType w:val="hybridMultilevel"/>
    <w:tmpl w:val="99DE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301"/>
    <w:multiLevelType w:val="multilevel"/>
    <w:tmpl w:val="6A4E9ED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 w15:restartNumberingAfterBreak="0">
    <w:nsid w:val="46E17459"/>
    <w:multiLevelType w:val="multilevel"/>
    <w:tmpl w:val="BA643B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SimSu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A671F48"/>
    <w:multiLevelType w:val="hybridMultilevel"/>
    <w:tmpl w:val="3ABE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97F61"/>
    <w:multiLevelType w:val="multilevel"/>
    <w:tmpl w:val="BF862E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3" w15:restartNumberingAfterBreak="0">
    <w:nsid w:val="52083C25"/>
    <w:multiLevelType w:val="hybridMultilevel"/>
    <w:tmpl w:val="27E62DF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C5A3894"/>
    <w:multiLevelType w:val="hybridMultilevel"/>
    <w:tmpl w:val="22F0A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69646">
    <w:abstractNumId w:val="4"/>
  </w:num>
  <w:num w:numId="2" w16cid:durableId="360784129">
    <w:abstractNumId w:val="8"/>
  </w:num>
  <w:num w:numId="3" w16cid:durableId="143282970">
    <w:abstractNumId w:val="6"/>
  </w:num>
  <w:num w:numId="4" w16cid:durableId="1062022477">
    <w:abstractNumId w:val="7"/>
  </w:num>
  <w:num w:numId="5" w16cid:durableId="973363762">
    <w:abstractNumId w:val="12"/>
  </w:num>
  <w:num w:numId="6" w16cid:durableId="533004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78050418">
    <w:abstractNumId w:val="9"/>
  </w:num>
  <w:num w:numId="8" w16cid:durableId="765465402">
    <w:abstractNumId w:val="11"/>
  </w:num>
  <w:num w:numId="9" w16cid:durableId="525406775">
    <w:abstractNumId w:val="10"/>
  </w:num>
  <w:num w:numId="10" w16cid:durableId="866330377">
    <w:abstractNumId w:val="13"/>
  </w:num>
  <w:num w:numId="11" w16cid:durableId="1273587516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3E"/>
    <w:rsid w:val="000016C0"/>
    <w:rsid w:val="00003871"/>
    <w:rsid w:val="000079BD"/>
    <w:rsid w:val="00007E87"/>
    <w:rsid w:val="0002264D"/>
    <w:rsid w:val="00024E9E"/>
    <w:rsid w:val="00025FB4"/>
    <w:rsid w:val="0003292C"/>
    <w:rsid w:val="00041992"/>
    <w:rsid w:val="00043907"/>
    <w:rsid w:val="00043E08"/>
    <w:rsid w:val="00046A72"/>
    <w:rsid w:val="00046F4E"/>
    <w:rsid w:val="00050731"/>
    <w:rsid w:val="00067F2B"/>
    <w:rsid w:val="0007043D"/>
    <w:rsid w:val="00071B8E"/>
    <w:rsid w:val="0008059D"/>
    <w:rsid w:val="00081566"/>
    <w:rsid w:val="00092AD7"/>
    <w:rsid w:val="000A11D7"/>
    <w:rsid w:val="000A1BB2"/>
    <w:rsid w:val="000B03D7"/>
    <w:rsid w:val="000B68EB"/>
    <w:rsid w:val="000C017D"/>
    <w:rsid w:val="000C62FD"/>
    <w:rsid w:val="000D29EB"/>
    <w:rsid w:val="000D74E5"/>
    <w:rsid w:val="000E64C3"/>
    <w:rsid w:val="0010037E"/>
    <w:rsid w:val="00130102"/>
    <w:rsid w:val="00131839"/>
    <w:rsid w:val="00131998"/>
    <w:rsid w:val="0013644A"/>
    <w:rsid w:val="001448E6"/>
    <w:rsid w:val="00146EF8"/>
    <w:rsid w:val="001515B5"/>
    <w:rsid w:val="00157AD3"/>
    <w:rsid w:val="0016779B"/>
    <w:rsid w:val="00173532"/>
    <w:rsid w:val="0017613B"/>
    <w:rsid w:val="00182ABD"/>
    <w:rsid w:val="0019243C"/>
    <w:rsid w:val="0019460E"/>
    <w:rsid w:val="0019733A"/>
    <w:rsid w:val="0019757C"/>
    <w:rsid w:val="001A2138"/>
    <w:rsid w:val="001A5769"/>
    <w:rsid w:val="001A7611"/>
    <w:rsid w:val="001B298C"/>
    <w:rsid w:val="001B308B"/>
    <w:rsid w:val="001B3314"/>
    <w:rsid w:val="001B4C64"/>
    <w:rsid w:val="001B780D"/>
    <w:rsid w:val="001C645F"/>
    <w:rsid w:val="001C790E"/>
    <w:rsid w:val="001D10E8"/>
    <w:rsid w:val="001D2321"/>
    <w:rsid w:val="001D263E"/>
    <w:rsid w:val="001F0EF1"/>
    <w:rsid w:val="001F498D"/>
    <w:rsid w:val="001F789F"/>
    <w:rsid w:val="002021CB"/>
    <w:rsid w:val="0020763C"/>
    <w:rsid w:val="002168FE"/>
    <w:rsid w:val="00223CCF"/>
    <w:rsid w:val="00223EA9"/>
    <w:rsid w:val="00224C0B"/>
    <w:rsid w:val="00225C99"/>
    <w:rsid w:val="0023457B"/>
    <w:rsid w:val="002348B2"/>
    <w:rsid w:val="00235207"/>
    <w:rsid w:val="0024207D"/>
    <w:rsid w:val="00242A71"/>
    <w:rsid w:val="00246E4B"/>
    <w:rsid w:val="00247275"/>
    <w:rsid w:val="00255410"/>
    <w:rsid w:val="00263AA9"/>
    <w:rsid w:val="00263DC6"/>
    <w:rsid w:val="00263F61"/>
    <w:rsid w:val="00266DA2"/>
    <w:rsid w:val="00276683"/>
    <w:rsid w:val="00286CA1"/>
    <w:rsid w:val="00296232"/>
    <w:rsid w:val="002965F6"/>
    <w:rsid w:val="002A1CC0"/>
    <w:rsid w:val="002A3D59"/>
    <w:rsid w:val="002A6CA5"/>
    <w:rsid w:val="002B54DC"/>
    <w:rsid w:val="002C0AFE"/>
    <w:rsid w:val="002C2A67"/>
    <w:rsid w:val="002C46DF"/>
    <w:rsid w:val="002C5775"/>
    <w:rsid w:val="002C64BA"/>
    <w:rsid w:val="002C7861"/>
    <w:rsid w:val="002D1BF9"/>
    <w:rsid w:val="002D303C"/>
    <w:rsid w:val="002D34E0"/>
    <w:rsid w:val="002E444C"/>
    <w:rsid w:val="002F08D9"/>
    <w:rsid w:val="002F70EB"/>
    <w:rsid w:val="00300C22"/>
    <w:rsid w:val="0030505F"/>
    <w:rsid w:val="00314122"/>
    <w:rsid w:val="00314AA9"/>
    <w:rsid w:val="00321FC4"/>
    <w:rsid w:val="0032566E"/>
    <w:rsid w:val="00344ACF"/>
    <w:rsid w:val="0035194C"/>
    <w:rsid w:val="00353A5A"/>
    <w:rsid w:val="00357EE2"/>
    <w:rsid w:val="00371B87"/>
    <w:rsid w:val="0037614D"/>
    <w:rsid w:val="00384BEB"/>
    <w:rsid w:val="00387DD3"/>
    <w:rsid w:val="00394B6F"/>
    <w:rsid w:val="003A2E0A"/>
    <w:rsid w:val="003A3F6B"/>
    <w:rsid w:val="003B21F8"/>
    <w:rsid w:val="003B2403"/>
    <w:rsid w:val="003B3CB5"/>
    <w:rsid w:val="003C136D"/>
    <w:rsid w:val="003C33B2"/>
    <w:rsid w:val="003D2742"/>
    <w:rsid w:val="003E07AE"/>
    <w:rsid w:val="003F074D"/>
    <w:rsid w:val="003F16F4"/>
    <w:rsid w:val="003F2945"/>
    <w:rsid w:val="003F7C5C"/>
    <w:rsid w:val="00403B14"/>
    <w:rsid w:val="004146D2"/>
    <w:rsid w:val="00415AA8"/>
    <w:rsid w:val="00416613"/>
    <w:rsid w:val="00423FF6"/>
    <w:rsid w:val="004254A5"/>
    <w:rsid w:val="004343A6"/>
    <w:rsid w:val="00446A8F"/>
    <w:rsid w:val="00450EBE"/>
    <w:rsid w:val="00452670"/>
    <w:rsid w:val="00455322"/>
    <w:rsid w:val="00462A0F"/>
    <w:rsid w:val="00463849"/>
    <w:rsid w:val="00463D60"/>
    <w:rsid w:val="0046624A"/>
    <w:rsid w:val="00467C73"/>
    <w:rsid w:val="004747A5"/>
    <w:rsid w:val="00492158"/>
    <w:rsid w:val="0049444E"/>
    <w:rsid w:val="004A082C"/>
    <w:rsid w:val="004A1ECF"/>
    <w:rsid w:val="004B083B"/>
    <w:rsid w:val="004B1016"/>
    <w:rsid w:val="004B2D9C"/>
    <w:rsid w:val="004B466C"/>
    <w:rsid w:val="004B62BF"/>
    <w:rsid w:val="004C0A38"/>
    <w:rsid w:val="004C16E1"/>
    <w:rsid w:val="004C6D9C"/>
    <w:rsid w:val="004E1F18"/>
    <w:rsid w:val="004E7EA7"/>
    <w:rsid w:val="004F5ABF"/>
    <w:rsid w:val="0051743E"/>
    <w:rsid w:val="00522D3F"/>
    <w:rsid w:val="00527E3B"/>
    <w:rsid w:val="00530618"/>
    <w:rsid w:val="005356B5"/>
    <w:rsid w:val="005501AB"/>
    <w:rsid w:val="005608E4"/>
    <w:rsid w:val="00561474"/>
    <w:rsid w:val="00562728"/>
    <w:rsid w:val="00567129"/>
    <w:rsid w:val="00573D84"/>
    <w:rsid w:val="00577929"/>
    <w:rsid w:val="00577FEE"/>
    <w:rsid w:val="005854B3"/>
    <w:rsid w:val="0058760B"/>
    <w:rsid w:val="005B2257"/>
    <w:rsid w:val="005C2C81"/>
    <w:rsid w:val="005C599B"/>
    <w:rsid w:val="005C6D59"/>
    <w:rsid w:val="005D107A"/>
    <w:rsid w:val="005D3DA5"/>
    <w:rsid w:val="005D4BD0"/>
    <w:rsid w:val="005D6113"/>
    <w:rsid w:val="005E543D"/>
    <w:rsid w:val="005E6A1D"/>
    <w:rsid w:val="005F6CF4"/>
    <w:rsid w:val="005F73A8"/>
    <w:rsid w:val="00600156"/>
    <w:rsid w:val="00603B5F"/>
    <w:rsid w:val="006209D2"/>
    <w:rsid w:val="0062316D"/>
    <w:rsid w:val="00623ED5"/>
    <w:rsid w:val="00626EA9"/>
    <w:rsid w:val="00635535"/>
    <w:rsid w:val="006356D0"/>
    <w:rsid w:val="00654FE3"/>
    <w:rsid w:val="00655A86"/>
    <w:rsid w:val="006606FC"/>
    <w:rsid w:val="00660F88"/>
    <w:rsid w:val="006653F2"/>
    <w:rsid w:val="0066628D"/>
    <w:rsid w:val="00670A1E"/>
    <w:rsid w:val="00670A51"/>
    <w:rsid w:val="00671884"/>
    <w:rsid w:val="00671C61"/>
    <w:rsid w:val="00672D31"/>
    <w:rsid w:val="0067331B"/>
    <w:rsid w:val="006821F0"/>
    <w:rsid w:val="00682946"/>
    <w:rsid w:val="006858DE"/>
    <w:rsid w:val="00686826"/>
    <w:rsid w:val="00693BA3"/>
    <w:rsid w:val="006A11F8"/>
    <w:rsid w:val="006A13DA"/>
    <w:rsid w:val="006A2610"/>
    <w:rsid w:val="006A6D49"/>
    <w:rsid w:val="006C197D"/>
    <w:rsid w:val="006C36ED"/>
    <w:rsid w:val="006C3A97"/>
    <w:rsid w:val="006D228D"/>
    <w:rsid w:val="006D2DD2"/>
    <w:rsid w:val="006E0248"/>
    <w:rsid w:val="006E04ED"/>
    <w:rsid w:val="006F0593"/>
    <w:rsid w:val="006F06F5"/>
    <w:rsid w:val="006F3F77"/>
    <w:rsid w:val="006F5496"/>
    <w:rsid w:val="006F75E0"/>
    <w:rsid w:val="007042C0"/>
    <w:rsid w:val="00706909"/>
    <w:rsid w:val="00710AF2"/>
    <w:rsid w:val="007117DE"/>
    <w:rsid w:val="00724CA3"/>
    <w:rsid w:val="00725DE2"/>
    <w:rsid w:val="0073090E"/>
    <w:rsid w:val="007349F1"/>
    <w:rsid w:val="00740BAD"/>
    <w:rsid w:val="0074742B"/>
    <w:rsid w:val="00753596"/>
    <w:rsid w:val="00754F1B"/>
    <w:rsid w:val="007554BF"/>
    <w:rsid w:val="00755B7F"/>
    <w:rsid w:val="00764F58"/>
    <w:rsid w:val="007677E2"/>
    <w:rsid w:val="0077303A"/>
    <w:rsid w:val="00777C68"/>
    <w:rsid w:val="0078193E"/>
    <w:rsid w:val="007B292F"/>
    <w:rsid w:val="007B2F1E"/>
    <w:rsid w:val="007B5060"/>
    <w:rsid w:val="007B6094"/>
    <w:rsid w:val="007B6834"/>
    <w:rsid w:val="007B7727"/>
    <w:rsid w:val="007C6229"/>
    <w:rsid w:val="007C7292"/>
    <w:rsid w:val="007D3A2C"/>
    <w:rsid w:val="007D7CFB"/>
    <w:rsid w:val="007E00A1"/>
    <w:rsid w:val="007F61F1"/>
    <w:rsid w:val="00800B64"/>
    <w:rsid w:val="008030A3"/>
    <w:rsid w:val="00804DCF"/>
    <w:rsid w:val="008050D0"/>
    <w:rsid w:val="00813A57"/>
    <w:rsid w:val="008236CE"/>
    <w:rsid w:val="008251FB"/>
    <w:rsid w:val="0083073B"/>
    <w:rsid w:val="00830CE3"/>
    <w:rsid w:val="008314A5"/>
    <w:rsid w:val="00841B55"/>
    <w:rsid w:val="00842CF4"/>
    <w:rsid w:val="00850C27"/>
    <w:rsid w:val="00860AE1"/>
    <w:rsid w:val="008659F3"/>
    <w:rsid w:val="00866E00"/>
    <w:rsid w:val="00867794"/>
    <w:rsid w:val="00871FD9"/>
    <w:rsid w:val="00883263"/>
    <w:rsid w:val="00885956"/>
    <w:rsid w:val="008904F1"/>
    <w:rsid w:val="0089126F"/>
    <w:rsid w:val="0089270D"/>
    <w:rsid w:val="00897AEC"/>
    <w:rsid w:val="008A1034"/>
    <w:rsid w:val="008A3E8A"/>
    <w:rsid w:val="008A4906"/>
    <w:rsid w:val="008C2498"/>
    <w:rsid w:val="008C3623"/>
    <w:rsid w:val="008D24AB"/>
    <w:rsid w:val="008E1B10"/>
    <w:rsid w:val="008E5E0F"/>
    <w:rsid w:val="0090173C"/>
    <w:rsid w:val="009049B8"/>
    <w:rsid w:val="00910495"/>
    <w:rsid w:val="00912D81"/>
    <w:rsid w:val="009173CC"/>
    <w:rsid w:val="009174D0"/>
    <w:rsid w:val="00917E29"/>
    <w:rsid w:val="00930277"/>
    <w:rsid w:val="009312AD"/>
    <w:rsid w:val="00931FDB"/>
    <w:rsid w:val="009444A8"/>
    <w:rsid w:val="00947136"/>
    <w:rsid w:val="00947B8E"/>
    <w:rsid w:val="00950169"/>
    <w:rsid w:val="00950436"/>
    <w:rsid w:val="00953730"/>
    <w:rsid w:val="0095487B"/>
    <w:rsid w:val="00961BCF"/>
    <w:rsid w:val="00967A4F"/>
    <w:rsid w:val="009719C3"/>
    <w:rsid w:val="009725A6"/>
    <w:rsid w:val="00972CD5"/>
    <w:rsid w:val="00982CA0"/>
    <w:rsid w:val="00986701"/>
    <w:rsid w:val="009909EB"/>
    <w:rsid w:val="00991A9D"/>
    <w:rsid w:val="00993DED"/>
    <w:rsid w:val="00995A91"/>
    <w:rsid w:val="00995D2E"/>
    <w:rsid w:val="009A0FA6"/>
    <w:rsid w:val="009B2ED3"/>
    <w:rsid w:val="009B37B2"/>
    <w:rsid w:val="009B72B4"/>
    <w:rsid w:val="009C016C"/>
    <w:rsid w:val="009C1A85"/>
    <w:rsid w:val="009C59A7"/>
    <w:rsid w:val="009D4F59"/>
    <w:rsid w:val="009E2F66"/>
    <w:rsid w:val="009F3622"/>
    <w:rsid w:val="00A00AF4"/>
    <w:rsid w:val="00A10E4E"/>
    <w:rsid w:val="00A2145C"/>
    <w:rsid w:val="00A2197E"/>
    <w:rsid w:val="00A273C2"/>
    <w:rsid w:val="00A536E1"/>
    <w:rsid w:val="00A80C3D"/>
    <w:rsid w:val="00A83171"/>
    <w:rsid w:val="00A84E12"/>
    <w:rsid w:val="00A85820"/>
    <w:rsid w:val="00A94DD3"/>
    <w:rsid w:val="00A95375"/>
    <w:rsid w:val="00A954D7"/>
    <w:rsid w:val="00AA2892"/>
    <w:rsid w:val="00AA7E1B"/>
    <w:rsid w:val="00AB0630"/>
    <w:rsid w:val="00AB0CED"/>
    <w:rsid w:val="00AB1396"/>
    <w:rsid w:val="00AB1787"/>
    <w:rsid w:val="00AB428A"/>
    <w:rsid w:val="00AB5EC6"/>
    <w:rsid w:val="00AC26DF"/>
    <w:rsid w:val="00AD2F78"/>
    <w:rsid w:val="00AD312B"/>
    <w:rsid w:val="00AD31E1"/>
    <w:rsid w:val="00AD52DA"/>
    <w:rsid w:val="00AD688E"/>
    <w:rsid w:val="00AE7A69"/>
    <w:rsid w:val="00B0378F"/>
    <w:rsid w:val="00B04823"/>
    <w:rsid w:val="00B05071"/>
    <w:rsid w:val="00B1371E"/>
    <w:rsid w:val="00B20955"/>
    <w:rsid w:val="00B21C60"/>
    <w:rsid w:val="00B22F8B"/>
    <w:rsid w:val="00B234C2"/>
    <w:rsid w:val="00B527E3"/>
    <w:rsid w:val="00B53529"/>
    <w:rsid w:val="00B57511"/>
    <w:rsid w:val="00B65845"/>
    <w:rsid w:val="00B65F90"/>
    <w:rsid w:val="00B74938"/>
    <w:rsid w:val="00B75828"/>
    <w:rsid w:val="00B801A3"/>
    <w:rsid w:val="00B830B5"/>
    <w:rsid w:val="00B830BF"/>
    <w:rsid w:val="00B84099"/>
    <w:rsid w:val="00B841C5"/>
    <w:rsid w:val="00B937BE"/>
    <w:rsid w:val="00B94C87"/>
    <w:rsid w:val="00B94F37"/>
    <w:rsid w:val="00BB3230"/>
    <w:rsid w:val="00BC48E8"/>
    <w:rsid w:val="00BC5263"/>
    <w:rsid w:val="00BC5E99"/>
    <w:rsid w:val="00BD1A43"/>
    <w:rsid w:val="00BE1BB3"/>
    <w:rsid w:val="00BE2484"/>
    <w:rsid w:val="00BF1B68"/>
    <w:rsid w:val="00BF3DE2"/>
    <w:rsid w:val="00C011D5"/>
    <w:rsid w:val="00C02E90"/>
    <w:rsid w:val="00C040DB"/>
    <w:rsid w:val="00C05124"/>
    <w:rsid w:val="00C06212"/>
    <w:rsid w:val="00C16C5F"/>
    <w:rsid w:val="00C25422"/>
    <w:rsid w:val="00C319A9"/>
    <w:rsid w:val="00C325D0"/>
    <w:rsid w:val="00C3521E"/>
    <w:rsid w:val="00C3601F"/>
    <w:rsid w:val="00C40959"/>
    <w:rsid w:val="00C50429"/>
    <w:rsid w:val="00C5609B"/>
    <w:rsid w:val="00C6145C"/>
    <w:rsid w:val="00C67BE2"/>
    <w:rsid w:val="00C744A6"/>
    <w:rsid w:val="00C83BAD"/>
    <w:rsid w:val="00C85615"/>
    <w:rsid w:val="00C9155B"/>
    <w:rsid w:val="00C959DA"/>
    <w:rsid w:val="00C969D0"/>
    <w:rsid w:val="00CA02E5"/>
    <w:rsid w:val="00CA2E6E"/>
    <w:rsid w:val="00CA4EEF"/>
    <w:rsid w:val="00CB147A"/>
    <w:rsid w:val="00CB71E4"/>
    <w:rsid w:val="00CC1334"/>
    <w:rsid w:val="00CC43E4"/>
    <w:rsid w:val="00CD7350"/>
    <w:rsid w:val="00CE0E28"/>
    <w:rsid w:val="00CE569D"/>
    <w:rsid w:val="00CF0EEC"/>
    <w:rsid w:val="00CF24B8"/>
    <w:rsid w:val="00CF7864"/>
    <w:rsid w:val="00CF7D4A"/>
    <w:rsid w:val="00D220A9"/>
    <w:rsid w:val="00D23140"/>
    <w:rsid w:val="00D36706"/>
    <w:rsid w:val="00D41ADF"/>
    <w:rsid w:val="00D50BA8"/>
    <w:rsid w:val="00D54463"/>
    <w:rsid w:val="00D8079C"/>
    <w:rsid w:val="00D838C4"/>
    <w:rsid w:val="00D87937"/>
    <w:rsid w:val="00DA1E9A"/>
    <w:rsid w:val="00DA7E2F"/>
    <w:rsid w:val="00DB4D61"/>
    <w:rsid w:val="00DB541D"/>
    <w:rsid w:val="00DB75A2"/>
    <w:rsid w:val="00DC6D86"/>
    <w:rsid w:val="00DD5E26"/>
    <w:rsid w:val="00DE6DE1"/>
    <w:rsid w:val="00DE7425"/>
    <w:rsid w:val="00DE75E9"/>
    <w:rsid w:val="00DF501F"/>
    <w:rsid w:val="00E0102F"/>
    <w:rsid w:val="00E07CDC"/>
    <w:rsid w:val="00E11C8B"/>
    <w:rsid w:val="00E15473"/>
    <w:rsid w:val="00E26664"/>
    <w:rsid w:val="00E26B7A"/>
    <w:rsid w:val="00E30404"/>
    <w:rsid w:val="00E30A4A"/>
    <w:rsid w:val="00E32BEE"/>
    <w:rsid w:val="00E35726"/>
    <w:rsid w:val="00E372A7"/>
    <w:rsid w:val="00E41F34"/>
    <w:rsid w:val="00E44B3A"/>
    <w:rsid w:val="00E45758"/>
    <w:rsid w:val="00E45DED"/>
    <w:rsid w:val="00E52933"/>
    <w:rsid w:val="00E65C77"/>
    <w:rsid w:val="00E757CD"/>
    <w:rsid w:val="00E868C0"/>
    <w:rsid w:val="00E91B40"/>
    <w:rsid w:val="00E94750"/>
    <w:rsid w:val="00E94BC0"/>
    <w:rsid w:val="00E94C6C"/>
    <w:rsid w:val="00E966F1"/>
    <w:rsid w:val="00EA0479"/>
    <w:rsid w:val="00EA3DCE"/>
    <w:rsid w:val="00EA58D1"/>
    <w:rsid w:val="00EA6F30"/>
    <w:rsid w:val="00EB2886"/>
    <w:rsid w:val="00EC247C"/>
    <w:rsid w:val="00EC4BD7"/>
    <w:rsid w:val="00EC4FF4"/>
    <w:rsid w:val="00EC6617"/>
    <w:rsid w:val="00EC740D"/>
    <w:rsid w:val="00ED1F37"/>
    <w:rsid w:val="00ED51D8"/>
    <w:rsid w:val="00ED6023"/>
    <w:rsid w:val="00EE6F30"/>
    <w:rsid w:val="00EE6F6A"/>
    <w:rsid w:val="00EF39B2"/>
    <w:rsid w:val="00EF400D"/>
    <w:rsid w:val="00EF6BAC"/>
    <w:rsid w:val="00F012CC"/>
    <w:rsid w:val="00F01EC6"/>
    <w:rsid w:val="00F0289F"/>
    <w:rsid w:val="00F034C5"/>
    <w:rsid w:val="00F10C72"/>
    <w:rsid w:val="00F1266C"/>
    <w:rsid w:val="00F1307B"/>
    <w:rsid w:val="00F16E8E"/>
    <w:rsid w:val="00F1794A"/>
    <w:rsid w:val="00F211D3"/>
    <w:rsid w:val="00F22A9B"/>
    <w:rsid w:val="00F24D11"/>
    <w:rsid w:val="00F25EF6"/>
    <w:rsid w:val="00F267B7"/>
    <w:rsid w:val="00F2710D"/>
    <w:rsid w:val="00F311E9"/>
    <w:rsid w:val="00F519C1"/>
    <w:rsid w:val="00F558CC"/>
    <w:rsid w:val="00F6506C"/>
    <w:rsid w:val="00F90858"/>
    <w:rsid w:val="00F90F4C"/>
    <w:rsid w:val="00FA2C9C"/>
    <w:rsid w:val="00FA4848"/>
    <w:rsid w:val="00FB0600"/>
    <w:rsid w:val="00FB2264"/>
    <w:rsid w:val="00FC2876"/>
    <w:rsid w:val="00FC4335"/>
    <w:rsid w:val="00FE3966"/>
    <w:rsid w:val="00FF2D0E"/>
    <w:rsid w:val="00FF37C8"/>
    <w:rsid w:val="00FF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358446"/>
  <w15:docId w15:val="{14EC2307-1951-4AC8-A2F0-CD66AF12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DD3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7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F16F4"/>
    <w:rPr>
      <w:rFonts w:ascii="Liberation Serif" w:hAnsi="Liberation Serif" w:cs="Liberation Serif"/>
    </w:rPr>
  </w:style>
  <w:style w:type="character" w:customStyle="1" w:styleId="WW8Num2z0">
    <w:name w:val="WW8Num2z0"/>
    <w:rsid w:val="003F16F4"/>
    <w:rPr>
      <w:rFonts w:ascii="Cambria" w:hAnsi="Cambria" w:cs="Times New Roman CYR"/>
      <w:iCs/>
    </w:rPr>
  </w:style>
  <w:style w:type="character" w:customStyle="1" w:styleId="WW8Num2z1">
    <w:name w:val="WW8Num2z1"/>
    <w:rsid w:val="003F16F4"/>
    <w:rPr>
      <w:rFonts w:ascii="Cambria" w:hAnsi="Cambria" w:cs="Cambria"/>
      <w:iCs/>
      <w:color w:val="000000"/>
    </w:rPr>
  </w:style>
  <w:style w:type="character" w:customStyle="1" w:styleId="WW8Num2z2">
    <w:name w:val="WW8Num2z2"/>
    <w:rsid w:val="003F16F4"/>
    <w:rPr>
      <w:rFonts w:ascii="Symbol" w:hAnsi="Symbol" w:cs="Symbol"/>
      <w:color w:val="000000"/>
    </w:rPr>
  </w:style>
  <w:style w:type="character" w:customStyle="1" w:styleId="WW8Num2z3">
    <w:name w:val="WW8Num2z3"/>
    <w:rsid w:val="003F16F4"/>
  </w:style>
  <w:style w:type="character" w:customStyle="1" w:styleId="WW8Num2z4">
    <w:name w:val="WW8Num2z4"/>
    <w:rsid w:val="003F16F4"/>
  </w:style>
  <w:style w:type="character" w:customStyle="1" w:styleId="WW8Num2z5">
    <w:name w:val="WW8Num2z5"/>
    <w:rsid w:val="003F16F4"/>
  </w:style>
  <w:style w:type="character" w:customStyle="1" w:styleId="WW8Num2z6">
    <w:name w:val="WW8Num2z6"/>
    <w:rsid w:val="003F16F4"/>
  </w:style>
  <w:style w:type="character" w:customStyle="1" w:styleId="WW8Num2z7">
    <w:name w:val="WW8Num2z7"/>
    <w:rsid w:val="003F16F4"/>
  </w:style>
  <w:style w:type="character" w:customStyle="1" w:styleId="WW8Num2z8">
    <w:name w:val="WW8Num2z8"/>
    <w:rsid w:val="003F16F4"/>
  </w:style>
  <w:style w:type="character" w:customStyle="1" w:styleId="WW8Num3z0">
    <w:name w:val="WW8Num3z0"/>
    <w:rsid w:val="003F16F4"/>
    <w:rPr>
      <w:rFonts w:ascii="Symbol" w:hAnsi="Symbol" w:cs="Symbol"/>
    </w:rPr>
  </w:style>
  <w:style w:type="character" w:customStyle="1" w:styleId="WW8Num4z0">
    <w:name w:val="WW8Num4z0"/>
    <w:rsid w:val="003F16F4"/>
    <w:rPr>
      <w:rFonts w:ascii="Symbol" w:hAnsi="Symbol" w:cs="Symbol" w:hint="default"/>
    </w:rPr>
  </w:style>
  <w:style w:type="character" w:customStyle="1" w:styleId="WW8Num5z0">
    <w:name w:val="WW8Num5z0"/>
    <w:rsid w:val="003F16F4"/>
    <w:rPr>
      <w:rFonts w:ascii="Symbol" w:eastAsia="Times New Roman" w:hAnsi="Symbol" w:cs="Symbol"/>
      <w:color w:val="auto"/>
      <w:sz w:val="24"/>
      <w:szCs w:val="24"/>
      <w:lang w:val="ru-RU" w:eastAsia="zh-CN" w:bidi="ar-SA"/>
    </w:rPr>
  </w:style>
  <w:style w:type="character" w:customStyle="1" w:styleId="WW8Num6z0">
    <w:name w:val="WW8Num6z0"/>
    <w:rsid w:val="003F16F4"/>
    <w:rPr>
      <w:rFonts w:ascii="Symbol" w:hAnsi="Symbol" w:cs="Symbol"/>
    </w:rPr>
  </w:style>
  <w:style w:type="character" w:customStyle="1" w:styleId="WW8Num6z1">
    <w:name w:val="WW8Num6z1"/>
    <w:rsid w:val="003F16F4"/>
    <w:rPr>
      <w:rFonts w:ascii="OpenSymbol" w:hAnsi="OpenSymbol" w:cs="Courier New"/>
    </w:rPr>
  </w:style>
  <w:style w:type="character" w:customStyle="1" w:styleId="WW8Num7z0">
    <w:name w:val="WW8Num7z0"/>
    <w:rsid w:val="003F16F4"/>
    <w:rPr>
      <w:rFonts w:ascii="Symbol" w:hAnsi="Symbol" w:cs="Symbol"/>
    </w:rPr>
  </w:style>
  <w:style w:type="character" w:customStyle="1" w:styleId="WW8Num8z0">
    <w:name w:val="WW8Num8z0"/>
    <w:rsid w:val="003F16F4"/>
  </w:style>
  <w:style w:type="character" w:customStyle="1" w:styleId="WW8Num8z1">
    <w:name w:val="WW8Num8z1"/>
    <w:rsid w:val="003F16F4"/>
  </w:style>
  <w:style w:type="character" w:customStyle="1" w:styleId="WW8Num8z2">
    <w:name w:val="WW8Num8z2"/>
    <w:rsid w:val="003F16F4"/>
  </w:style>
  <w:style w:type="character" w:customStyle="1" w:styleId="WW8Num8z3">
    <w:name w:val="WW8Num8z3"/>
    <w:rsid w:val="003F16F4"/>
  </w:style>
  <w:style w:type="character" w:customStyle="1" w:styleId="WW8Num8z4">
    <w:name w:val="WW8Num8z4"/>
    <w:rsid w:val="003F16F4"/>
  </w:style>
  <w:style w:type="character" w:customStyle="1" w:styleId="WW8Num8z5">
    <w:name w:val="WW8Num8z5"/>
    <w:rsid w:val="003F16F4"/>
  </w:style>
  <w:style w:type="character" w:customStyle="1" w:styleId="WW8Num8z6">
    <w:name w:val="WW8Num8z6"/>
    <w:rsid w:val="003F16F4"/>
  </w:style>
  <w:style w:type="character" w:customStyle="1" w:styleId="WW8Num8z7">
    <w:name w:val="WW8Num8z7"/>
    <w:rsid w:val="003F16F4"/>
  </w:style>
  <w:style w:type="character" w:customStyle="1" w:styleId="WW8Num8z8">
    <w:name w:val="WW8Num8z8"/>
    <w:rsid w:val="003F16F4"/>
  </w:style>
  <w:style w:type="character" w:customStyle="1" w:styleId="WW8Num3z1">
    <w:name w:val="WW8Num3z1"/>
    <w:rsid w:val="003F16F4"/>
  </w:style>
  <w:style w:type="character" w:customStyle="1" w:styleId="WW8Num3z2">
    <w:name w:val="WW8Num3z2"/>
    <w:rsid w:val="003F16F4"/>
  </w:style>
  <w:style w:type="character" w:customStyle="1" w:styleId="WW8Num3z3">
    <w:name w:val="WW8Num3z3"/>
    <w:rsid w:val="003F16F4"/>
  </w:style>
  <w:style w:type="character" w:customStyle="1" w:styleId="WW8Num3z4">
    <w:name w:val="WW8Num3z4"/>
    <w:rsid w:val="003F16F4"/>
  </w:style>
  <w:style w:type="character" w:customStyle="1" w:styleId="WW8Num3z5">
    <w:name w:val="WW8Num3z5"/>
    <w:rsid w:val="003F16F4"/>
  </w:style>
  <w:style w:type="character" w:customStyle="1" w:styleId="WW8Num3z6">
    <w:name w:val="WW8Num3z6"/>
    <w:rsid w:val="003F16F4"/>
  </w:style>
  <w:style w:type="character" w:customStyle="1" w:styleId="WW8Num3z7">
    <w:name w:val="WW8Num3z7"/>
    <w:rsid w:val="003F16F4"/>
  </w:style>
  <w:style w:type="character" w:customStyle="1" w:styleId="WW8Num3z8">
    <w:name w:val="WW8Num3z8"/>
    <w:rsid w:val="003F16F4"/>
  </w:style>
  <w:style w:type="character" w:customStyle="1" w:styleId="WW8Num4z1">
    <w:name w:val="WW8Num4z1"/>
    <w:rsid w:val="003F16F4"/>
  </w:style>
  <w:style w:type="character" w:customStyle="1" w:styleId="WW8Num4z2">
    <w:name w:val="WW8Num4z2"/>
    <w:rsid w:val="003F16F4"/>
  </w:style>
  <w:style w:type="character" w:customStyle="1" w:styleId="WW8Num4z3">
    <w:name w:val="WW8Num4z3"/>
    <w:rsid w:val="003F16F4"/>
  </w:style>
  <w:style w:type="character" w:customStyle="1" w:styleId="WW8Num4z4">
    <w:name w:val="WW8Num4z4"/>
    <w:rsid w:val="003F16F4"/>
  </w:style>
  <w:style w:type="character" w:customStyle="1" w:styleId="WW8Num4z5">
    <w:name w:val="WW8Num4z5"/>
    <w:rsid w:val="003F16F4"/>
  </w:style>
  <w:style w:type="character" w:customStyle="1" w:styleId="WW8Num4z6">
    <w:name w:val="WW8Num4z6"/>
    <w:rsid w:val="003F16F4"/>
  </w:style>
  <w:style w:type="character" w:customStyle="1" w:styleId="WW8Num4z7">
    <w:name w:val="WW8Num4z7"/>
    <w:rsid w:val="003F16F4"/>
  </w:style>
  <w:style w:type="character" w:customStyle="1" w:styleId="WW8Num4z8">
    <w:name w:val="WW8Num4z8"/>
    <w:rsid w:val="003F16F4"/>
  </w:style>
  <w:style w:type="character" w:customStyle="1" w:styleId="WW8Num1z1">
    <w:name w:val="WW8Num1z1"/>
    <w:rsid w:val="003F16F4"/>
  </w:style>
  <w:style w:type="character" w:customStyle="1" w:styleId="WW8Num1z2">
    <w:name w:val="WW8Num1z2"/>
    <w:rsid w:val="003F16F4"/>
  </w:style>
  <w:style w:type="character" w:customStyle="1" w:styleId="WW8Num1z3">
    <w:name w:val="WW8Num1z3"/>
    <w:rsid w:val="003F16F4"/>
  </w:style>
  <w:style w:type="character" w:customStyle="1" w:styleId="WW8Num1z4">
    <w:name w:val="WW8Num1z4"/>
    <w:rsid w:val="003F16F4"/>
  </w:style>
  <w:style w:type="character" w:customStyle="1" w:styleId="WW8Num1z5">
    <w:name w:val="WW8Num1z5"/>
    <w:rsid w:val="003F16F4"/>
  </w:style>
  <w:style w:type="character" w:customStyle="1" w:styleId="WW8Num1z6">
    <w:name w:val="WW8Num1z6"/>
    <w:rsid w:val="003F16F4"/>
  </w:style>
  <w:style w:type="character" w:customStyle="1" w:styleId="WW8Num1z7">
    <w:name w:val="WW8Num1z7"/>
    <w:rsid w:val="003F16F4"/>
  </w:style>
  <w:style w:type="character" w:customStyle="1" w:styleId="WW8Num1z8">
    <w:name w:val="WW8Num1z8"/>
    <w:rsid w:val="003F16F4"/>
  </w:style>
  <w:style w:type="character" w:customStyle="1" w:styleId="WW8Num5z1">
    <w:name w:val="WW8Num5z1"/>
    <w:rsid w:val="003F16F4"/>
  </w:style>
  <w:style w:type="character" w:customStyle="1" w:styleId="WW8Num5z2">
    <w:name w:val="WW8Num5z2"/>
    <w:rsid w:val="003F16F4"/>
  </w:style>
  <w:style w:type="character" w:customStyle="1" w:styleId="WW8Num5z3">
    <w:name w:val="WW8Num5z3"/>
    <w:rsid w:val="003F16F4"/>
  </w:style>
  <w:style w:type="character" w:customStyle="1" w:styleId="WW8Num5z4">
    <w:name w:val="WW8Num5z4"/>
    <w:rsid w:val="003F16F4"/>
  </w:style>
  <w:style w:type="character" w:customStyle="1" w:styleId="WW8Num5z5">
    <w:name w:val="WW8Num5z5"/>
    <w:rsid w:val="003F16F4"/>
  </w:style>
  <w:style w:type="character" w:customStyle="1" w:styleId="WW8Num5z6">
    <w:name w:val="WW8Num5z6"/>
    <w:rsid w:val="003F16F4"/>
  </w:style>
  <w:style w:type="character" w:customStyle="1" w:styleId="WW8Num5z7">
    <w:name w:val="WW8Num5z7"/>
    <w:rsid w:val="003F16F4"/>
  </w:style>
  <w:style w:type="character" w:customStyle="1" w:styleId="WW8Num5z8">
    <w:name w:val="WW8Num5z8"/>
    <w:rsid w:val="003F16F4"/>
  </w:style>
  <w:style w:type="character" w:customStyle="1" w:styleId="WW8Num6z2">
    <w:name w:val="WW8Num6z2"/>
    <w:rsid w:val="003F16F4"/>
  </w:style>
  <w:style w:type="character" w:customStyle="1" w:styleId="WW8Num6z3">
    <w:name w:val="WW8Num6z3"/>
    <w:rsid w:val="003F16F4"/>
  </w:style>
  <w:style w:type="character" w:customStyle="1" w:styleId="WW8Num6z4">
    <w:name w:val="WW8Num6z4"/>
    <w:rsid w:val="003F16F4"/>
  </w:style>
  <w:style w:type="character" w:customStyle="1" w:styleId="WW8Num6z5">
    <w:name w:val="WW8Num6z5"/>
    <w:rsid w:val="003F16F4"/>
  </w:style>
  <w:style w:type="character" w:customStyle="1" w:styleId="WW8Num6z6">
    <w:name w:val="WW8Num6z6"/>
    <w:rsid w:val="003F16F4"/>
  </w:style>
  <w:style w:type="character" w:customStyle="1" w:styleId="WW8Num6z7">
    <w:name w:val="WW8Num6z7"/>
    <w:rsid w:val="003F16F4"/>
  </w:style>
  <w:style w:type="character" w:customStyle="1" w:styleId="WW8Num6z8">
    <w:name w:val="WW8Num6z8"/>
    <w:rsid w:val="003F16F4"/>
  </w:style>
  <w:style w:type="character" w:customStyle="1" w:styleId="WW8Num7z1">
    <w:name w:val="WW8Num7z1"/>
    <w:rsid w:val="003F16F4"/>
    <w:rPr>
      <w:rFonts w:ascii="Courier New" w:hAnsi="Courier New" w:cs="Courier New"/>
    </w:rPr>
  </w:style>
  <w:style w:type="character" w:customStyle="1" w:styleId="WW8Num7z2">
    <w:name w:val="WW8Num7z2"/>
    <w:rsid w:val="003F16F4"/>
    <w:rPr>
      <w:rFonts w:ascii="Wingdings" w:hAnsi="Wingdings" w:cs="Wingdings"/>
    </w:rPr>
  </w:style>
  <w:style w:type="character" w:customStyle="1" w:styleId="WW8Num9z0">
    <w:name w:val="WW8Num9z0"/>
    <w:rsid w:val="003F16F4"/>
  </w:style>
  <w:style w:type="character" w:customStyle="1" w:styleId="WW8Num9z1">
    <w:name w:val="WW8Num9z1"/>
    <w:rsid w:val="003F16F4"/>
    <w:rPr>
      <w:rFonts w:ascii="Times New Roman" w:eastAsia="Times New Roman" w:hAnsi="Times New Roman" w:cs="Times New Roman"/>
    </w:rPr>
  </w:style>
  <w:style w:type="character" w:customStyle="1" w:styleId="WW8Num9z2">
    <w:name w:val="WW8Num9z2"/>
    <w:rsid w:val="003F16F4"/>
  </w:style>
  <w:style w:type="character" w:customStyle="1" w:styleId="WW8Num9z3">
    <w:name w:val="WW8Num9z3"/>
    <w:rsid w:val="003F16F4"/>
  </w:style>
  <w:style w:type="character" w:customStyle="1" w:styleId="WW8Num9z4">
    <w:name w:val="WW8Num9z4"/>
    <w:rsid w:val="003F16F4"/>
  </w:style>
  <w:style w:type="character" w:customStyle="1" w:styleId="WW8Num9z5">
    <w:name w:val="WW8Num9z5"/>
    <w:rsid w:val="003F16F4"/>
  </w:style>
  <w:style w:type="character" w:customStyle="1" w:styleId="WW8Num9z6">
    <w:name w:val="WW8Num9z6"/>
    <w:rsid w:val="003F16F4"/>
  </w:style>
  <w:style w:type="character" w:customStyle="1" w:styleId="WW8Num9z7">
    <w:name w:val="WW8Num9z7"/>
    <w:rsid w:val="003F16F4"/>
  </w:style>
  <w:style w:type="character" w:customStyle="1" w:styleId="WW8Num9z8">
    <w:name w:val="WW8Num9z8"/>
    <w:rsid w:val="003F16F4"/>
  </w:style>
  <w:style w:type="character" w:customStyle="1" w:styleId="WW8Num10z0">
    <w:name w:val="WW8Num10z0"/>
    <w:rsid w:val="003F16F4"/>
    <w:rPr>
      <w:rFonts w:ascii="Cambria" w:hAnsi="Cambria" w:cs="Cambria"/>
    </w:rPr>
  </w:style>
  <w:style w:type="character" w:customStyle="1" w:styleId="WW8Num10z1">
    <w:name w:val="WW8Num10z1"/>
    <w:rsid w:val="003F16F4"/>
    <w:rPr>
      <w:rFonts w:ascii="Times New Roman" w:eastAsia="Times New Roman" w:hAnsi="Times New Roman" w:cs="Times New Roman"/>
    </w:rPr>
  </w:style>
  <w:style w:type="character" w:customStyle="1" w:styleId="WW8Num10z2">
    <w:name w:val="WW8Num10z2"/>
    <w:rsid w:val="003F16F4"/>
  </w:style>
  <w:style w:type="character" w:customStyle="1" w:styleId="WW8Num10z3">
    <w:name w:val="WW8Num10z3"/>
    <w:rsid w:val="003F16F4"/>
  </w:style>
  <w:style w:type="character" w:customStyle="1" w:styleId="WW8Num10z4">
    <w:name w:val="WW8Num10z4"/>
    <w:rsid w:val="003F16F4"/>
  </w:style>
  <w:style w:type="character" w:customStyle="1" w:styleId="WW8Num10z5">
    <w:name w:val="WW8Num10z5"/>
    <w:rsid w:val="003F16F4"/>
  </w:style>
  <w:style w:type="character" w:customStyle="1" w:styleId="WW8Num10z6">
    <w:name w:val="WW8Num10z6"/>
    <w:rsid w:val="003F16F4"/>
  </w:style>
  <w:style w:type="character" w:customStyle="1" w:styleId="WW8Num10z7">
    <w:name w:val="WW8Num10z7"/>
    <w:rsid w:val="003F16F4"/>
  </w:style>
  <w:style w:type="character" w:customStyle="1" w:styleId="WW8Num10z8">
    <w:name w:val="WW8Num10z8"/>
    <w:rsid w:val="003F16F4"/>
  </w:style>
  <w:style w:type="character" w:customStyle="1" w:styleId="WW8Num11z0">
    <w:name w:val="WW8Num11z0"/>
    <w:rsid w:val="003F16F4"/>
    <w:rPr>
      <w:rFonts w:ascii="Cambria" w:hAnsi="Cambria" w:cs="Times New Roman CYR"/>
      <w:iCs/>
    </w:rPr>
  </w:style>
  <w:style w:type="character" w:customStyle="1" w:styleId="WW8Num11z1">
    <w:name w:val="WW8Num11z1"/>
    <w:rsid w:val="003F16F4"/>
    <w:rPr>
      <w:rFonts w:ascii="Cambria" w:hAnsi="Cambria" w:cs="Cambria"/>
      <w:iCs/>
      <w:color w:val="000000"/>
    </w:rPr>
  </w:style>
  <w:style w:type="character" w:customStyle="1" w:styleId="WW8Num11z2">
    <w:name w:val="WW8Num11z2"/>
    <w:rsid w:val="003F16F4"/>
    <w:rPr>
      <w:rFonts w:ascii="Symbol" w:hAnsi="Symbol" w:cs="Symbol"/>
      <w:color w:val="000000"/>
    </w:rPr>
  </w:style>
  <w:style w:type="character" w:customStyle="1" w:styleId="WW8Num11z3">
    <w:name w:val="WW8Num11z3"/>
    <w:rsid w:val="003F16F4"/>
  </w:style>
  <w:style w:type="character" w:customStyle="1" w:styleId="WW8Num11z4">
    <w:name w:val="WW8Num11z4"/>
    <w:rsid w:val="003F16F4"/>
  </w:style>
  <w:style w:type="character" w:customStyle="1" w:styleId="WW8Num11z5">
    <w:name w:val="WW8Num11z5"/>
    <w:rsid w:val="003F16F4"/>
  </w:style>
  <w:style w:type="character" w:customStyle="1" w:styleId="WW8Num11z6">
    <w:name w:val="WW8Num11z6"/>
    <w:rsid w:val="003F16F4"/>
  </w:style>
  <w:style w:type="character" w:customStyle="1" w:styleId="WW8Num11z7">
    <w:name w:val="WW8Num11z7"/>
    <w:rsid w:val="003F16F4"/>
  </w:style>
  <w:style w:type="character" w:customStyle="1" w:styleId="WW8Num11z8">
    <w:name w:val="WW8Num11z8"/>
    <w:rsid w:val="003F16F4"/>
  </w:style>
  <w:style w:type="character" w:customStyle="1" w:styleId="WW8Num12z0">
    <w:name w:val="WW8Num12z0"/>
    <w:rsid w:val="003F16F4"/>
    <w:rPr>
      <w:b/>
    </w:rPr>
  </w:style>
  <w:style w:type="character" w:customStyle="1" w:styleId="WW8Num12z1">
    <w:name w:val="WW8Num12z1"/>
    <w:rsid w:val="003F16F4"/>
  </w:style>
  <w:style w:type="character" w:customStyle="1" w:styleId="WW8Num12z2">
    <w:name w:val="WW8Num12z2"/>
    <w:rsid w:val="003F16F4"/>
  </w:style>
  <w:style w:type="character" w:customStyle="1" w:styleId="WW8Num12z3">
    <w:name w:val="WW8Num12z3"/>
    <w:rsid w:val="003F16F4"/>
  </w:style>
  <w:style w:type="character" w:customStyle="1" w:styleId="WW8Num12z4">
    <w:name w:val="WW8Num12z4"/>
    <w:rsid w:val="003F16F4"/>
  </w:style>
  <w:style w:type="character" w:customStyle="1" w:styleId="WW8Num12z5">
    <w:name w:val="WW8Num12z5"/>
    <w:rsid w:val="003F16F4"/>
  </w:style>
  <w:style w:type="character" w:customStyle="1" w:styleId="WW8Num12z6">
    <w:name w:val="WW8Num12z6"/>
    <w:rsid w:val="003F16F4"/>
  </w:style>
  <w:style w:type="character" w:customStyle="1" w:styleId="WW8Num12z7">
    <w:name w:val="WW8Num12z7"/>
    <w:rsid w:val="003F16F4"/>
  </w:style>
  <w:style w:type="character" w:customStyle="1" w:styleId="WW8Num12z8">
    <w:name w:val="WW8Num12z8"/>
    <w:rsid w:val="003F16F4"/>
  </w:style>
  <w:style w:type="character" w:customStyle="1" w:styleId="WW8Num13z0">
    <w:name w:val="WW8Num13z0"/>
    <w:rsid w:val="003F16F4"/>
    <w:rPr>
      <w:b w:val="0"/>
    </w:rPr>
  </w:style>
  <w:style w:type="character" w:customStyle="1" w:styleId="WW8Num13z1">
    <w:name w:val="WW8Num13z1"/>
    <w:rsid w:val="003F16F4"/>
  </w:style>
  <w:style w:type="character" w:customStyle="1" w:styleId="WW8Num13z2">
    <w:name w:val="WW8Num13z2"/>
    <w:rsid w:val="003F16F4"/>
  </w:style>
  <w:style w:type="character" w:customStyle="1" w:styleId="WW8Num13z3">
    <w:name w:val="WW8Num13z3"/>
    <w:rsid w:val="003F16F4"/>
  </w:style>
  <w:style w:type="character" w:customStyle="1" w:styleId="WW8Num13z4">
    <w:name w:val="WW8Num13z4"/>
    <w:rsid w:val="003F16F4"/>
  </w:style>
  <w:style w:type="character" w:customStyle="1" w:styleId="WW8Num13z5">
    <w:name w:val="WW8Num13z5"/>
    <w:rsid w:val="003F16F4"/>
  </w:style>
  <w:style w:type="character" w:customStyle="1" w:styleId="WW8Num13z6">
    <w:name w:val="WW8Num13z6"/>
    <w:rsid w:val="003F16F4"/>
  </w:style>
  <w:style w:type="character" w:customStyle="1" w:styleId="WW8Num13z7">
    <w:name w:val="WW8Num13z7"/>
    <w:rsid w:val="003F16F4"/>
  </w:style>
  <w:style w:type="character" w:customStyle="1" w:styleId="WW8Num13z8">
    <w:name w:val="WW8Num13z8"/>
    <w:rsid w:val="003F16F4"/>
  </w:style>
  <w:style w:type="character" w:customStyle="1" w:styleId="1">
    <w:name w:val="Основной шрифт абзаца1"/>
    <w:rsid w:val="003F16F4"/>
  </w:style>
  <w:style w:type="character" w:customStyle="1" w:styleId="3">
    <w:name w:val="Основной текст с отступом 3 Знак"/>
    <w:rsid w:val="003F16F4"/>
    <w:rPr>
      <w:sz w:val="16"/>
      <w:szCs w:val="16"/>
    </w:rPr>
  </w:style>
  <w:style w:type="character" w:styleId="a3">
    <w:name w:val="Emphasis"/>
    <w:uiPriority w:val="20"/>
    <w:qFormat/>
    <w:rsid w:val="003F16F4"/>
    <w:rPr>
      <w:rFonts w:cs="Times New Roman"/>
      <w:i/>
      <w:iCs/>
    </w:rPr>
  </w:style>
  <w:style w:type="character" w:styleId="a4">
    <w:name w:val="Hyperlink"/>
    <w:rsid w:val="003F16F4"/>
    <w:rPr>
      <w:color w:val="0000FF"/>
      <w:u w:val="single"/>
    </w:rPr>
  </w:style>
  <w:style w:type="character" w:customStyle="1" w:styleId="WW8Num30z0">
    <w:name w:val="WW8Num30z0"/>
    <w:rsid w:val="003F16F4"/>
    <w:rPr>
      <w:rFonts w:ascii="Symbol" w:hAnsi="Symbol" w:cs="Symbol" w:hint="default"/>
    </w:rPr>
  </w:style>
  <w:style w:type="character" w:customStyle="1" w:styleId="WW8Num30z1">
    <w:name w:val="WW8Num30z1"/>
    <w:rsid w:val="003F16F4"/>
    <w:rPr>
      <w:rFonts w:ascii="Courier New" w:hAnsi="Courier New" w:cs="Courier New" w:hint="default"/>
    </w:rPr>
  </w:style>
  <w:style w:type="character" w:customStyle="1" w:styleId="WW8Num30z2">
    <w:name w:val="WW8Num30z2"/>
    <w:rsid w:val="003F16F4"/>
    <w:rPr>
      <w:rFonts w:ascii="Wingdings" w:hAnsi="Wingdings" w:cs="Wingdings" w:hint="default"/>
    </w:rPr>
  </w:style>
  <w:style w:type="paragraph" w:customStyle="1" w:styleId="10">
    <w:name w:val="Заголовок1"/>
    <w:basedOn w:val="a"/>
    <w:next w:val="a5"/>
    <w:rsid w:val="003F16F4"/>
    <w:pPr>
      <w:keepNext/>
      <w:spacing w:before="240" w:after="120"/>
    </w:pPr>
    <w:rPr>
      <w:rFonts w:ascii="Liberation Sans" w:eastAsia="Droid Sans" w:hAnsi="Liberation Sans" w:cs="FreeSans"/>
      <w:sz w:val="28"/>
      <w:szCs w:val="28"/>
    </w:rPr>
  </w:style>
  <w:style w:type="paragraph" w:styleId="a5">
    <w:name w:val="Body Text"/>
    <w:basedOn w:val="a"/>
    <w:rsid w:val="003F16F4"/>
    <w:pPr>
      <w:spacing w:after="140" w:line="288" w:lineRule="auto"/>
    </w:pPr>
  </w:style>
  <w:style w:type="paragraph" w:styleId="a6">
    <w:name w:val="List"/>
    <w:basedOn w:val="a5"/>
    <w:rsid w:val="003F16F4"/>
    <w:rPr>
      <w:rFonts w:cs="FreeSans"/>
    </w:rPr>
  </w:style>
  <w:style w:type="paragraph" w:styleId="a7">
    <w:name w:val="caption"/>
    <w:basedOn w:val="a"/>
    <w:qFormat/>
    <w:rsid w:val="003F16F4"/>
    <w:pPr>
      <w:suppressLineNumbers/>
      <w:spacing w:before="120" w:after="120"/>
    </w:pPr>
    <w:rPr>
      <w:rFonts w:cs="FreeSans"/>
      <w:i/>
      <w:iCs/>
    </w:rPr>
  </w:style>
  <w:style w:type="paragraph" w:customStyle="1" w:styleId="11">
    <w:name w:val="Указатель1"/>
    <w:basedOn w:val="a"/>
    <w:rsid w:val="003F16F4"/>
    <w:pPr>
      <w:suppressLineNumbers/>
    </w:pPr>
    <w:rPr>
      <w:rFonts w:cs="FreeSans"/>
    </w:rPr>
  </w:style>
  <w:style w:type="paragraph" w:customStyle="1" w:styleId="21">
    <w:name w:val="Основной текст с отступом 21"/>
    <w:basedOn w:val="a"/>
    <w:rsid w:val="003F16F4"/>
    <w:pPr>
      <w:ind w:firstLine="708"/>
    </w:pPr>
    <w:rPr>
      <w:sz w:val="28"/>
    </w:rPr>
  </w:style>
  <w:style w:type="paragraph" w:styleId="HTML">
    <w:name w:val="HTML Preformatted"/>
    <w:basedOn w:val="a"/>
    <w:rsid w:val="003F16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rsid w:val="003F16F4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3F16F4"/>
    <w:pPr>
      <w:spacing w:after="120"/>
      <w:ind w:left="283"/>
    </w:pPr>
    <w:rPr>
      <w:sz w:val="16"/>
      <w:szCs w:val="16"/>
    </w:rPr>
  </w:style>
  <w:style w:type="paragraph" w:customStyle="1" w:styleId="Standarduseruseruser">
    <w:name w:val="Standard (user) (user) (user)"/>
    <w:rsid w:val="003F16F4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a9">
    <w:name w:val="список с точками"/>
    <w:basedOn w:val="a"/>
    <w:rsid w:val="003F16F4"/>
    <w:pPr>
      <w:widowControl w:val="0"/>
      <w:tabs>
        <w:tab w:val="left" w:pos="3024"/>
      </w:tabs>
      <w:spacing w:line="312" w:lineRule="auto"/>
      <w:ind w:left="756"/>
      <w:jc w:val="both"/>
    </w:pPr>
    <w:rPr>
      <w:kern w:val="2"/>
    </w:rPr>
  </w:style>
  <w:style w:type="paragraph" w:customStyle="1" w:styleId="12">
    <w:name w:val="Знак Знак1 Знак Знак"/>
    <w:basedOn w:val="a"/>
    <w:rsid w:val="003F16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a">
    <w:name w:val="Стиль"/>
    <w:basedOn w:val="a"/>
    <w:rsid w:val="003F16F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b">
    <w:name w:val="Содержимое таблицы"/>
    <w:basedOn w:val="a"/>
    <w:rsid w:val="003F16F4"/>
    <w:pPr>
      <w:suppressLineNumbers/>
    </w:pPr>
  </w:style>
  <w:style w:type="paragraph" w:customStyle="1" w:styleId="ac">
    <w:name w:val="Заголовок таблицы"/>
    <w:basedOn w:val="ab"/>
    <w:rsid w:val="003F16F4"/>
    <w:pPr>
      <w:jc w:val="center"/>
    </w:pPr>
    <w:rPr>
      <w:b/>
      <w:bCs/>
    </w:rPr>
  </w:style>
  <w:style w:type="paragraph" w:styleId="ad">
    <w:name w:val="Subtitle"/>
    <w:basedOn w:val="a"/>
    <w:next w:val="a5"/>
    <w:qFormat/>
    <w:rsid w:val="003F16F4"/>
    <w:pPr>
      <w:jc w:val="right"/>
    </w:pPr>
    <w:rPr>
      <w:sz w:val="28"/>
      <w:szCs w:val="20"/>
    </w:rPr>
  </w:style>
  <w:style w:type="paragraph" w:styleId="ae">
    <w:name w:val="List Paragraph"/>
    <w:basedOn w:val="a"/>
    <w:uiPriority w:val="34"/>
    <w:qFormat/>
    <w:rsid w:val="003F16F4"/>
    <w:pPr>
      <w:spacing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_"/>
    <w:link w:val="22"/>
    <w:uiPriority w:val="99"/>
    <w:locked/>
    <w:rsid w:val="00B937BE"/>
    <w:rPr>
      <w:sz w:val="24"/>
      <w:szCs w:val="24"/>
      <w:shd w:val="clear" w:color="auto" w:fill="FFFFFF"/>
    </w:rPr>
  </w:style>
  <w:style w:type="paragraph" w:customStyle="1" w:styleId="22">
    <w:name w:val="Основной текст2"/>
    <w:basedOn w:val="a"/>
    <w:link w:val="af"/>
    <w:uiPriority w:val="99"/>
    <w:rsid w:val="00B937BE"/>
    <w:pPr>
      <w:shd w:val="clear" w:color="auto" w:fill="FFFFFF"/>
      <w:suppressAutoHyphens w:val="0"/>
      <w:spacing w:before="60" w:after="60" w:line="341" w:lineRule="exact"/>
      <w:ind w:hanging="380"/>
      <w:jc w:val="right"/>
    </w:pPr>
  </w:style>
  <w:style w:type="paragraph" w:styleId="af0">
    <w:name w:val="Body Text Indent"/>
    <w:basedOn w:val="a"/>
    <w:link w:val="af1"/>
    <w:uiPriority w:val="99"/>
    <w:semiHidden/>
    <w:unhideWhenUsed/>
    <w:rsid w:val="008050D0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8050D0"/>
    <w:rPr>
      <w:sz w:val="24"/>
      <w:szCs w:val="24"/>
      <w:lang w:eastAsia="zh-CN"/>
    </w:rPr>
  </w:style>
  <w:style w:type="character" w:customStyle="1" w:styleId="st">
    <w:name w:val="st"/>
    <w:basedOn w:val="a0"/>
    <w:rsid w:val="00E26B7A"/>
  </w:style>
  <w:style w:type="table" w:styleId="af2">
    <w:name w:val="Table Grid"/>
    <w:basedOn w:val="a1"/>
    <w:uiPriority w:val="39"/>
    <w:rsid w:val="001D2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EE6F6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E9475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customStyle="1" w:styleId="apple-converted-space">
    <w:name w:val="apple-converted-space"/>
    <w:basedOn w:val="a0"/>
    <w:rsid w:val="00885956"/>
  </w:style>
  <w:style w:type="character" w:styleId="af3">
    <w:name w:val="Strong"/>
    <w:basedOn w:val="a0"/>
    <w:uiPriority w:val="22"/>
    <w:qFormat/>
    <w:rsid w:val="00885956"/>
    <w:rPr>
      <w:b/>
      <w:bCs/>
    </w:rPr>
  </w:style>
  <w:style w:type="character" w:customStyle="1" w:styleId="small">
    <w:name w:val="small"/>
    <w:rsid w:val="002F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2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4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1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8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s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yberlenink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library.ru/" TargetMode="External"/><Relationship Id="rId11" Type="http://schemas.openxmlformats.org/officeDocument/2006/relationships/hyperlink" Target="http://www.library.ru/2/catalogs/elib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fbr.ru/rffi/ru/l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dl.org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46DE-CC25-4277-A440-56EB5D950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9932</Words>
  <Characters>56613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66413</CharactersWithSpaces>
  <SharedDoc>false</SharedDoc>
  <HLinks>
    <vt:vector size="18" baseType="variant"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http://mfd.cepl.rssi.ru/main.htm</vt:lpwstr>
      </vt:variant>
      <vt:variant>
        <vt:lpwstr/>
      </vt:variant>
      <vt:variant>
        <vt:i4>5636104</vt:i4>
      </vt:variant>
      <vt:variant>
        <vt:i4>3</vt:i4>
      </vt:variant>
      <vt:variant>
        <vt:i4>0</vt:i4>
      </vt:variant>
      <vt:variant>
        <vt:i4>5</vt:i4>
      </vt:variant>
      <vt:variant>
        <vt:lpwstr>https://www.ncbi.nlm.nih.gov/</vt:lpwstr>
      </vt:variant>
      <vt:variant>
        <vt:lpwstr/>
      </vt:variant>
      <vt:variant>
        <vt:i4>917506</vt:i4>
      </vt:variant>
      <vt:variant>
        <vt:i4>0</vt:i4>
      </vt:variant>
      <vt:variant>
        <vt:i4>0</vt:i4>
      </vt:variant>
      <vt:variant>
        <vt:i4>5</vt:i4>
      </vt:variant>
      <vt:variant>
        <vt:lpwstr>http://www.chem.msu.ru/rus/library/licenced.html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 Даша</cp:lastModifiedBy>
  <cp:revision>3</cp:revision>
  <cp:lastPrinted>2014-12-19T06:06:00Z</cp:lastPrinted>
  <dcterms:created xsi:type="dcterms:W3CDTF">2025-01-17T07:45:00Z</dcterms:created>
  <dcterms:modified xsi:type="dcterms:W3CDTF">2025-01-22T14:43:00Z</dcterms:modified>
</cp:coreProperties>
</file>