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C31" w:rsidRDefault="008F2C31" w:rsidP="008F2C31"/>
    <w:p w:rsidR="00057CAB" w:rsidRDefault="00057CAB" w:rsidP="00057CAB">
      <w:pPr>
        <w:jc w:val="center"/>
      </w:pPr>
      <w:r>
        <w:t>Федеральное государственное бюджетное образовательное учреждение</w:t>
      </w:r>
    </w:p>
    <w:p w:rsidR="00057CAB" w:rsidRDefault="00057CAB" w:rsidP="00057CAB">
      <w:pPr>
        <w:jc w:val="center"/>
      </w:pPr>
      <w:r>
        <w:t xml:space="preserve">высшего образования </w:t>
      </w:r>
    </w:p>
    <w:p w:rsidR="00057CAB" w:rsidRDefault="00057CAB" w:rsidP="00057CAB">
      <w:pPr>
        <w:jc w:val="center"/>
      </w:pPr>
      <w:r>
        <w:t>Московский государственный университет имени М.В. Ломоносова</w:t>
      </w:r>
    </w:p>
    <w:p w:rsidR="00057CAB" w:rsidRDefault="00057CAB" w:rsidP="00057CAB">
      <w:pPr>
        <w:jc w:val="center"/>
        <w:rPr>
          <w:iCs/>
        </w:rPr>
      </w:pPr>
      <w:r>
        <w:rPr>
          <w:iCs/>
        </w:rPr>
        <w:t>Социологический факультет</w:t>
      </w:r>
    </w:p>
    <w:p w:rsidR="00057CAB" w:rsidRDefault="00057CAB" w:rsidP="00057CAB"/>
    <w:p w:rsidR="00057CAB" w:rsidRDefault="00057CAB" w:rsidP="00057CAB"/>
    <w:p w:rsidR="00057CAB" w:rsidRDefault="00057CAB" w:rsidP="00057CAB"/>
    <w:p w:rsidR="00057CAB" w:rsidRDefault="00057CAB" w:rsidP="00057CAB">
      <w:pPr>
        <w:ind w:firstLine="5940"/>
        <w:jc w:val="right"/>
        <w:outlineLvl w:val="0"/>
        <w:rPr>
          <w:b/>
          <w:bCs/>
        </w:rPr>
      </w:pPr>
      <w:r>
        <w:rPr>
          <w:b/>
          <w:bCs/>
        </w:rPr>
        <w:t>УТВЕРЖДАЮ</w:t>
      </w:r>
    </w:p>
    <w:p w:rsidR="00057CAB" w:rsidRDefault="00057CAB" w:rsidP="00057CAB">
      <w:pPr>
        <w:ind w:firstLine="5940"/>
        <w:jc w:val="right"/>
        <w:outlineLvl w:val="0"/>
        <w:rPr>
          <w:b/>
          <w:bCs/>
        </w:rPr>
      </w:pPr>
      <w:r>
        <w:rPr>
          <w:b/>
          <w:bCs/>
        </w:rPr>
        <w:t>(декан)</w:t>
      </w:r>
    </w:p>
    <w:p w:rsidR="00057CAB" w:rsidRDefault="00057CAB" w:rsidP="00057CAB">
      <w:pPr>
        <w:ind w:firstLine="5940"/>
        <w:jc w:val="right"/>
        <w:rPr>
          <w:b/>
          <w:bCs/>
        </w:rPr>
      </w:pPr>
      <w:r>
        <w:rPr>
          <w:b/>
          <w:bCs/>
        </w:rPr>
        <w:t>____________/Н.Г. Осипова/</w:t>
      </w:r>
    </w:p>
    <w:p w:rsidR="00057CAB" w:rsidRDefault="00057CAB" w:rsidP="00057CAB">
      <w:pPr>
        <w:ind w:firstLine="5940"/>
        <w:jc w:val="right"/>
        <w:rPr>
          <w:b/>
          <w:bCs/>
        </w:rPr>
      </w:pPr>
      <w:r>
        <w:rPr>
          <w:b/>
          <w:bCs/>
        </w:rPr>
        <w:t>«___</w:t>
      </w:r>
      <w:proofErr w:type="gramStart"/>
      <w:r>
        <w:rPr>
          <w:b/>
          <w:bCs/>
        </w:rPr>
        <w:t>_ »</w:t>
      </w:r>
      <w:proofErr w:type="gramEnd"/>
      <w:r>
        <w:rPr>
          <w:b/>
          <w:bCs/>
        </w:rPr>
        <w:t xml:space="preserve"> _________ 20</w:t>
      </w:r>
      <w:r w:rsidR="00946FA7">
        <w:rPr>
          <w:b/>
          <w:bCs/>
        </w:rPr>
        <w:t>2</w:t>
      </w:r>
      <w:r w:rsidR="00464D8F">
        <w:rPr>
          <w:b/>
          <w:bCs/>
        </w:rPr>
        <w:t>4</w:t>
      </w:r>
      <w:r>
        <w:rPr>
          <w:b/>
          <w:bCs/>
        </w:rPr>
        <w:t xml:space="preserve"> г.</w:t>
      </w: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</w:p>
    <w:p w:rsidR="00057CAB" w:rsidRDefault="00057CAB" w:rsidP="00057CAB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</w:t>
      </w:r>
    </w:p>
    <w:p w:rsidR="00D609C9" w:rsidRPr="00D609C9" w:rsidRDefault="00D609C9" w:rsidP="00D609C9">
      <w:pPr>
        <w:spacing w:line="360" w:lineRule="auto"/>
        <w:jc w:val="center"/>
        <w:rPr>
          <w:b/>
          <w:bCs/>
        </w:rPr>
      </w:pPr>
      <w:r w:rsidRPr="00D609C9">
        <w:rPr>
          <w:b/>
          <w:bCs/>
        </w:rPr>
        <w:t>межфакультетского учебного курса</w:t>
      </w:r>
    </w:p>
    <w:p w:rsidR="00D609C9" w:rsidRDefault="00D609C9" w:rsidP="00057CAB">
      <w:pPr>
        <w:spacing w:line="360" w:lineRule="auto"/>
        <w:jc w:val="center"/>
        <w:rPr>
          <w:b/>
          <w:bCs/>
        </w:rPr>
      </w:pPr>
    </w:p>
    <w:p w:rsidR="00057CAB" w:rsidRPr="004A6C1A" w:rsidRDefault="00D609C9" w:rsidP="0091440B">
      <w:pPr>
        <w:pStyle w:val="ad"/>
        <w:spacing w:before="0" w:beforeAutospacing="0" w:after="0" w:afterAutospacing="0"/>
        <w:jc w:val="center"/>
        <w:rPr>
          <w:b/>
          <w:kern w:val="24"/>
        </w:rPr>
      </w:pPr>
      <w:r w:rsidRPr="004A6C1A">
        <w:rPr>
          <w:b/>
          <w:kern w:val="24"/>
        </w:rPr>
        <w:t xml:space="preserve"> </w:t>
      </w:r>
      <w:r w:rsidR="00057CAB" w:rsidRPr="004A6C1A">
        <w:rPr>
          <w:b/>
          <w:kern w:val="24"/>
        </w:rPr>
        <w:t>«</w:t>
      </w:r>
      <w:r w:rsidR="00210417" w:rsidRPr="00210417">
        <w:rPr>
          <w:b/>
          <w:bCs/>
        </w:rPr>
        <w:t>СОЦИОМЕТРИЯ МЕЖЛИЧНОСТНОЙ СОВМЕСТИМОСТИ В ДИАДАХ</w:t>
      </w:r>
      <w:r w:rsidR="00057CAB" w:rsidRPr="004A6C1A">
        <w:rPr>
          <w:b/>
          <w:kern w:val="24"/>
        </w:rPr>
        <w:t>»</w:t>
      </w:r>
    </w:p>
    <w:p w:rsidR="00057CAB" w:rsidRPr="00057CAB" w:rsidRDefault="00057CAB" w:rsidP="0091440B">
      <w:pPr>
        <w:pStyle w:val="ad"/>
        <w:spacing w:before="0" w:beforeAutospacing="0" w:after="0" w:afterAutospacing="0"/>
        <w:jc w:val="center"/>
        <w:rPr>
          <w:b/>
          <w:lang w:val="en-US"/>
        </w:rPr>
      </w:pPr>
      <w:r w:rsidRPr="00057CAB">
        <w:rPr>
          <w:b/>
          <w:kern w:val="24"/>
          <w:lang w:val="en-US"/>
        </w:rPr>
        <w:t>«</w:t>
      </w:r>
      <w:r w:rsidR="005116DC" w:rsidRPr="005116DC">
        <w:rPr>
          <w:b/>
          <w:bCs/>
          <w:lang w:val="en-US"/>
        </w:rPr>
        <w:t>SOCIOMETRY OF INTERPERSONAL COMPATIBILITY IN DYADS</w:t>
      </w:r>
      <w:r w:rsidRPr="00057CAB">
        <w:rPr>
          <w:b/>
          <w:kern w:val="24"/>
          <w:lang w:val="en-US"/>
        </w:rPr>
        <w:t>»</w:t>
      </w:r>
    </w:p>
    <w:p w:rsidR="00057CAB" w:rsidRPr="00057CAB" w:rsidRDefault="00057CAB" w:rsidP="00057CAB">
      <w:pPr>
        <w:spacing w:line="288" w:lineRule="auto"/>
        <w:ind w:firstLine="720"/>
        <w:rPr>
          <w:kern w:val="24"/>
          <w:u w:val="single"/>
          <w:lang w:val="en-US"/>
        </w:rPr>
      </w:pPr>
    </w:p>
    <w:p w:rsidR="00057CAB" w:rsidRPr="00057CAB" w:rsidRDefault="00057CAB" w:rsidP="00057CAB">
      <w:pPr>
        <w:spacing w:line="288" w:lineRule="auto"/>
        <w:ind w:firstLine="720"/>
        <w:rPr>
          <w:kern w:val="24"/>
          <w:u w:val="single"/>
          <w:lang w:val="en-US"/>
        </w:rPr>
      </w:pPr>
    </w:p>
    <w:p w:rsidR="00057CAB" w:rsidRPr="00D609C9" w:rsidRDefault="00057CAB" w:rsidP="00057CAB">
      <w:pPr>
        <w:jc w:val="center"/>
        <w:rPr>
          <w:b/>
          <w:bCs/>
          <w:i/>
          <w:iCs/>
        </w:rPr>
      </w:pPr>
      <w:r w:rsidRPr="00D609C9">
        <w:rPr>
          <w:b/>
          <w:bCs/>
        </w:rPr>
        <w:t xml:space="preserve">Уровень высшего образования: </w:t>
      </w:r>
    </w:p>
    <w:p w:rsidR="00057CAB" w:rsidRPr="00D609C9" w:rsidRDefault="00E57018" w:rsidP="00057CAB">
      <w:pPr>
        <w:jc w:val="center"/>
        <w:rPr>
          <w:b/>
          <w:bCs/>
          <w:iCs/>
        </w:rPr>
      </w:pPr>
      <w:r>
        <w:rPr>
          <w:b/>
          <w:bCs/>
          <w:iCs/>
        </w:rPr>
        <w:t>Специалитет, б</w:t>
      </w:r>
      <w:r w:rsidR="00057CAB" w:rsidRPr="00D609C9">
        <w:rPr>
          <w:b/>
          <w:bCs/>
          <w:iCs/>
        </w:rPr>
        <w:t xml:space="preserve">акалавриат, магистратура </w:t>
      </w:r>
    </w:p>
    <w:p w:rsidR="00057CAB" w:rsidRPr="00D609C9" w:rsidRDefault="00057CAB" w:rsidP="00057CAB">
      <w:pPr>
        <w:jc w:val="center"/>
        <w:rPr>
          <w:b/>
          <w:bCs/>
          <w:i/>
          <w:iCs/>
        </w:rPr>
      </w:pPr>
    </w:p>
    <w:p w:rsidR="00057CAB" w:rsidRPr="00D609C9" w:rsidRDefault="00057CAB" w:rsidP="00057CAB">
      <w:pPr>
        <w:spacing w:line="360" w:lineRule="auto"/>
        <w:jc w:val="center"/>
        <w:rPr>
          <w:b/>
          <w:bCs/>
        </w:rPr>
      </w:pPr>
      <w:r w:rsidRPr="00D609C9">
        <w:rPr>
          <w:b/>
          <w:bCs/>
        </w:rPr>
        <w:t xml:space="preserve">Направление подготовки (специальность): </w:t>
      </w:r>
    </w:p>
    <w:p w:rsidR="00057CAB" w:rsidRPr="00D609C9" w:rsidRDefault="00FB137A" w:rsidP="00057CAB">
      <w:pPr>
        <w:jc w:val="center"/>
      </w:pPr>
      <w:r w:rsidRPr="00D609C9">
        <w:rPr>
          <w:bCs/>
        </w:rPr>
        <w:t>Для всех направлений</w:t>
      </w:r>
      <w:r w:rsidR="00057CAB" w:rsidRPr="00D609C9">
        <w:rPr>
          <w:bCs/>
        </w:rPr>
        <w:t xml:space="preserve"> подготовки</w:t>
      </w:r>
    </w:p>
    <w:p w:rsidR="001509CB" w:rsidRPr="00D609C9" w:rsidRDefault="001509CB" w:rsidP="00057CAB">
      <w:pPr>
        <w:jc w:val="center"/>
      </w:pPr>
    </w:p>
    <w:p w:rsidR="00057CAB" w:rsidRPr="00D609C9" w:rsidRDefault="00057CAB" w:rsidP="00057CAB">
      <w:pPr>
        <w:jc w:val="center"/>
        <w:rPr>
          <w:b/>
        </w:rPr>
      </w:pPr>
      <w:r w:rsidRPr="00D609C9">
        <w:rPr>
          <w:b/>
        </w:rPr>
        <w:t>Форма обучения:</w:t>
      </w:r>
    </w:p>
    <w:p w:rsidR="00057CAB" w:rsidRPr="00D609C9" w:rsidRDefault="00057CAB" w:rsidP="00057CAB">
      <w:pPr>
        <w:jc w:val="center"/>
        <w:rPr>
          <w:bCs/>
          <w:iCs/>
        </w:rPr>
      </w:pPr>
      <w:r w:rsidRPr="00D609C9">
        <w:rPr>
          <w:bCs/>
          <w:iCs/>
        </w:rPr>
        <w:t>Очная</w:t>
      </w: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057CAB" w:rsidRDefault="00057CAB" w:rsidP="00057CAB">
      <w:pPr>
        <w:spacing w:line="360" w:lineRule="auto"/>
        <w:jc w:val="right"/>
        <w:rPr>
          <w:iCs/>
        </w:rPr>
      </w:pPr>
      <w:r>
        <w:rPr>
          <w:iCs/>
        </w:rPr>
        <w:t>На заседании Ученого Совета факультета</w:t>
      </w:r>
    </w:p>
    <w:p w:rsidR="00057CAB" w:rsidRDefault="00057CAB" w:rsidP="00057CAB">
      <w:pPr>
        <w:spacing w:line="360" w:lineRule="auto"/>
        <w:jc w:val="right"/>
      </w:pPr>
      <w:r>
        <w:t>(протокол №__ от______   20</w:t>
      </w:r>
      <w:r w:rsidR="001509CB">
        <w:t>___</w:t>
      </w:r>
      <w:r>
        <w:t xml:space="preserve"> г.)</w:t>
      </w:r>
    </w:p>
    <w:p w:rsidR="00057CAB" w:rsidRDefault="00057CAB" w:rsidP="00057CAB">
      <w:pPr>
        <w:spacing w:line="360" w:lineRule="auto"/>
        <w:jc w:val="right"/>
      </w:pPr>
    </w:p>
    <w:p w:rsidR="00057CAB" w:rsidRDefault="00057CAB" w:rsidP="00057CAB">
      <w:pPr>
        <w:spacing w:line="360" w:lineRule="auto"/>
        <w:jc w:val="center"/>
      </w:pPr>
    </w:p>
    <w:p w:rsidR="00057CAB" w:rsidRDefault="00057CAB" w:rsidP="00FB137A">
      <w:pPr>
        <w:spacing w:line="360" w:lineRule="auto"/>
      </w:pPr>
    </w:p>
    <w:p w:rsidR="00057CAB" w:rsidRPr="00D609C9" w:rsidRDefault="00057CAB" w:rsidP="00057CAB">
      <w:pPr>
        <w:spacing w:line="360" w:lineRule="auto"/>
        <w:jc w:val="center"/>
      </w:pPr>
      <w:r w:rsidRPr="00D609C9">
        <w:t>Москва</w:t>
      </w:r>
      <w:r w:rsidR="00946FA7">
        <w:t xml:space="preserve"> 202</w:t>
      </w:r>
      <w:r w:rsidR="0093408E">
        <w:t>4</w:t>
      </w:r>
    </w:p>
    <w:p w:rsidR="00057CAB" w:rsidRDefault="00057CAB" w:rsidP="008F2C31"/>
    <w:p w:rsidR="001509CB" w:rsidRPr="00E74A13" w:rsidRDefault="001509CB" w:rsidP="00E74A13">
      <w:pPr>
        <w:rPr>
          <w:color w:val="FF0000"/>
        </w:rPr>
        <w:sectPr w:rsidR="001509CB" w:rsidRPr="00E74A13" w:rsidSect="00625754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F1DA4" w:rsidRPr="00D609C9" w:rsidRDefault="008F2C31" w:rsidP="001509C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iCs/>
        </w:rPr>
      </w:pPr>
      <w:r w:rsidRPr="00D609C9">
        <w:rPr>
          <w:b/>
        </w:rPr>
        <w:lastRenderedPageBreak/>
        <w:t>Место дисциплины в структуре ОПОП ВО</w:t>
      </w:r>
      <w:r w:rsidRPr="00D609C9">
        <w:t xml:space="preserve">: </w:t>
      </w:r>
      <w:r w:rsidR="00FB137A" w:rsidRPr="00D609C9">
        <w:rPr>
          <w:iCs/>
        </w:rPr>
        <w:t xml:space="preserve">относится к вариативной </w:t>
      </w:r>
      <w:r w:rsidR="00F13F9C" w:rsidRPr="00D609C9">
        <w:rPr>
          <w:iCs/>
        </w:rPr>
        <w:t>части</w:t>
      </w:r>
      <w:r w:rsidR="00E74A13" w:rsidRPr="00D609C9">
        <w:rPr>
          <w:iCs/>
        </w:rPr>
        <w:t xml:space="preserve"> ОПОП ВО</w:t>
      </w:r>
      <w:r w:rsidR="00F13F9C" w:rsidRPr="00D609C9">
        <w:rPr>
          <w:iCs/>
        </w:rPr>
        <w:t>.</w:t>
      </w:r>
    </w:p>
    <w:p w:rsidR="001509CB" w:rsidRPr="00D609C9" w:rsidRDefault="001509CB" w:rsidP="001509CB">
      <w:pPr>
        <w:tabs>
          <w:tab w:val="left" w:pos="284"/>
        </w:tabs>
        <w:jc w:val="both"/>
        <w:rPr>
          <w:iCs/>
        </w:rPr>
      </w:pPr>
    </w:p>
    <w:p w:rsidR="008F2C31" w:rsidRPr="00D609C9" w:rsidRDefault="008F2C31" w:rsidP="001509CB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D609C9">
        <w:rPr>
          <w:b/>
        </w:rPr>
        <w:t>Входные требования для освоения дисциплины, предварительные условия</w:t>
      </w:r>
      <w:r w:rsidRPr="00D609C9">
        <w:t xml:space="preserve">: </w:t>
      </w:r>
      <w:r w:rsidR="002F1DA4" w:rsidRPr="00D609C9">
        <w:t>нет</w:t>
      </w:r>
    </w:p>
    <w:p w:rsidR="001509CB" w:rsidRPr="00D609C9" w:rsidRDefault="001509CB" w:rsidP="001509CB">
      <w:pPr>
        <w:tabs>
          <w:tab w:val="left" w:pos="851"/>
        </w:tabs>
        <w:jc w:val="both"/>
      </w:pPr>
    </w:p>
    <w:p w:rsidR="008F2C31" w:rsidRPr="00D609C9" w:rsidRDefault="008F2C31" w:rsidP="001509CB">
      <w:pPr>
        <w:tabs>
          <w:tab w:val="left" w:pos="851"/>
        </w:tabs>
        <w:rPr>
          <w:i/>
          <w:iCs/>
        </w:rPr>
      </w:pPr>
      <w:r w:rsidRPr="00D609C9">
        <w:rPr>
          <w:b/>
          <w:bCs/>
        </w:rPr>
        <w:t>3.</w:t>
      </w:r>
      <w:r w:rsidRPr="00D609C9">
        <w:t xml:space="preserve"> </w:t>
      </w:r>
      <w:r w:rsidRPr="00D609C9">
        <w:rPr>
          <w:b/>
        </w:rPr>
        <w:t>Рез</w:t>
      </w:r>
      <w:r w:rsidR="001509CB" w:rsidRPr="00D609C9">
        <w:rPr>
          <w:b/>
        </w:rPr>
        <w:t>ультаты обучения по дисциплине (модулю):</w:t>
      </w:r>
      <w:r w:rsidR="00E74A13" w:rsidRPr="00D609C9">
        <w:rPr>
          <w:b/>
        </w:rPr>
        <w:t xml:space="preserve"> </w:t>
      </w:r>
    </w:p>
    <w:p w:rsidR="008F2C31" w:rsidRDefault="008F2C31" w:rsidP="008F2C31">
      <w:pPr>
        <w:jc w:val="both"/>
        <w:rPr>
          <w:iCs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560"/>
      </w:tblGrid>
      <w:tr w:rsidR="00480289" w:rsidRPr="006D13E4">
        <w:tc>
          <w:tcPr>
            <w:tcW w:w="14560" w:type="dxa"/>
            <w:shd w:val="clear" w:color="auto" w:fill="auto"/>
          </w:tcPr>
          <w:p w:rsidR="008F2C31" w:rsidRPr="006D13E4" w:rsidRDefault="008F2C31" w:rsidP="00F92F7B">
            <w:pPr>
              <w:jc w:val="center"/>
              <w:rPr>
                <w:b/>
                <w:color w:val="000000" w:themeColor="text1"/>
              </w:rPr>
            </w:pPr>
            <w:r w:rsidRPr="006D13E4">
              <w:rPr>
                <w:b/>
                <w:bCs/>
                <w:color w:val="000000" w:themeColor="text1"/>
                <w:lang w:eastAsia="en-US"/>
              </w:rPr>
              <w:t>Планируемые результаты обучения по дисциплине (модулю)</w:t>
            </w:r>
          </w:p>
        </w:tc>
      </w:tr>
      <w:tr w:rsidR="006D13E4" w:rsidRPr="006D13E4">
        <w:tc>
          <w:tcPr>
            <w:tcW w:w="14560" w:type="dxa"/>
            <w:shd w:val="clear" w:color="auto" w:fill="auto"/>
          </w:tcPr>
          <w:p w:rsidR="00C13917" w:rsidRPr="006D13E4" w:rsidRDefault="00C13917" w:rsidP="00D609C9">
            <w:pPr>
              <w:pStyle w:val="Body1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13E4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знать:</w:t>
            </w:r>
          </w:p>
          <w:p w:rsidR="006D13E4" w:rsidRPr="006D13E4" w:rsidRDefault="006D13E4" w:rsidP="006D13E4">
            <w:pPr>
              <w:pStyle w:val="Body1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13E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базовые категории, теорию и методологию социологии семьи, в том числе теоретические основы исследования института семьи на микро- и </w:t>
            </w:r>
            <w:proofErr w:type="gramStart"/>
            <w:r w:rsidRPr="006D13E4">
              <w:rPr>
                <w:rFonts w:ascii="Times New Roman" w:hAnsi="Times New Roman" w:cs="Times New Roman"/>
                <w:color w:val="000000" w:themeColor="text1"/>
                <w:szCs w:val="24"/>
              </w:rPr>
              <w:t>макро- уровнях</w:t>
            </w:r>
            <w:proofErr w:type="gramEnd"/>
            <w:r w:rsidRPr="006D13E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6D13E4" w:rsidRPr="006D13E4" w:rsidRDefault="006D13E4" w:rsidP="006D13E4">
            <w:pPr>
              <w:pStyle w:val="Body1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13E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классические и современные социологические теории в области социологии семьи; теоретические модели и методы исследования, применимые для изучения внутрисемейных взаимодействий на микро- и </w:t>
            </w:r>
            <w:proofErr w:type="gramStart"/>
            <w:r w:rsidRPr="006D13E4">
              <w:rPr>
                <w:rFonts w:ascii="Times New Roman" w:hAnsi="Times New Roman" w:cs="Times New Roman"/>
                <w:color w:val="000000" w:themeColor="text1"/>
                <w:szCs w:val="24"/>
              </w:rPr>
              <w:t>макро- уровнях</w:t>
            </w:r>
            <w:proofErr w:type="gramEnd"/>
          </w:p>
          <w:p w:rsidR="006D13E4" w:rsidRPr="006D13E4" w:rsidRDefault="006D13E4" w:rsidP="006D13E4">
            <w:pPr>
              <w:pStyle w:val="Body1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13E4">
              <w:rPr>
                <w:rFonts w:ascii="Times New Roman" w:hAnsi="Times New Roman" w:cs="Times New Roman"/>
                <w:color w:val="000000" w:themeColor="text1"/>
                <w:szCs w:val="24"/>
              </w:rPr>
              <w:t>методы социологических исследований, применимые для изучения скрытых сторон семейной жизни, касающихся межличностной совместимости супругов</w:t>
            </w:r>
          </w:p>
          <w:p w:rsidR="00C13917" w:rsidRPr="006D13E4" w:rsidRDefault="00C13917" w:rsidP="006D13E4">
            <w:pPr>
              <w:pStyle w:val="Body1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13E4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уметь:</w:t>
            </w:r>
          </w:p>
          <w:p w:rsidR="006D13E4" w:rsidRPr="006D13E4" w:rsidRDefault="006D13E4" w:rsidP="006D13E4">
            <w:pPr>
              <w:pStyle w:val="Body1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13E4">
              <w:rPr>
                <w:rFonts w:ascii="Times New Roman" w:hAnsi="Times New Roman" w:cs="Times New Roman"/>
                <w:color w:val="000000" w:themeColor="text1"/>
                <w:szCs w:val="24"/>
              </w:rPr>
              <w:t>использовать социологические знания, социологические методы исследования для изучения актуальных социальных проблем, вписывающихся в исследовательские границы изучения межличностной совместимости</w:t>
            </w:r>
          </w:p>
          <w:p w:rsidR="006D13E4" w:rsidRPr="006D13E4" w:rsidRDefault="006D13E4" w:rsidP="006D13E4">
            <w:pPr>
              <w:pStyle w:val="Body1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6D13E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обоснованно выбирать методы сбора, обработки и интерпретации комплексной социально-значимой информации для решения различных организационно-управленческих задач под руководством специалиста более высокой квалификации </w:t>
            </w:r>
          </w:p>
          <w:p w:rsidR="00C13917" w:rsidRPr="006D13E4" w:rsidRDefault="00C13917" w:rsidP="00D609C9">
            <w:pPr>
              <w:pStyle w:val="Body1"/>
              <w:ind w:firstLine="720"/>
              <w:jc w:val="both"/>
              <w:rPr>
                <w:bCs/>
                <w:iCs/>
                <w:color w:val="000000" w:themeColor="text1"/>
              </w:rPr>
            </w:pPr>
            <w:r w:rsidRPr="006D13E4">
              <w:rPr>
                <w:rFonts w:ascii="Times New Roman" w:hAnsi="Times New Roman" w:cs="Times New Roman"/>
                <w:b/>
                <w:i/>
                <w:color w:val="000000" w:themeColor="text1"/>
                <w:szCs w:val="24"/>
              </w:rPr>
              <w:t>владеть:</w:t>
            </w:r>
          </w:p>
          <w:p w:rsidR="008F2C31" w:rsidRPr="006D13E4" w:rsidRDefault="006D13E4" w:rsidP="006D13E4">
            <w:pPr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6D13E4">
              <w:rPr>
                <w:bCs/>
                <w:iCs/>
                <w:color w:val="000000" w:themeColor="text1"/>
              </w:rPr>
              <w:t xml:space="preserve">навыками работы с малой группой при проведении социометрических процедур </w:t>
            </w:r>
          </w:p>
        </w:tc>
      </w:tr>
    </w:tbl>
    <w:p w:rsidR="008F2C31" w:rsidRDefault="008F2C31" w:rsidP="006942B5">
      <w:pPr>
        <w:jc w:val="both"/>
        <w:rPr>
          <w:iCs/>
        </w:rPr>
      </w:pPr>
    </w:p>
    <w:p w:rsidR="008F2C31" w:rsidRDefault="008F2C31" w:rsidP="006942B5">
      <w:pPr>
        <w:rPr>
          <w:i/>
          <w:iCs/>
        </w:rPr>
      </w:pPr>
      <w:r w:rsidRPr="009C4842">
        <w:rPr>
          <w:b/>
          <w:bCs/>
        </w:rPr>
        <w:t>4.</w:t>
      </w:r>
      <w:r>
        <w:t xml:space="preserve"> </w:t>
      </w:r>
      <w:r w:rsidR="00E74A13">
        <w:rPr>
          <w:b/>
        </w:rPr>
        <w:t>Форма</w:t>
      </w:r>
      <w:r w:rsidRPr="00A67418">
        <w:rPr>
          <w:b/>
        </w:rPr>
        <w:t xml:space="preserve"> обучения</w:t>
      </w:r>
      <w:r>
        <w:t>:</w:t>
      </w:r>
      <w:r w:rsidRPr="00BE7F1E">
        <w:t xml:space="preserve"> </w:t>
      </w:r>
      <w:r w:rsidRPr="00A67418">
        <w:t>очная</w:t>
      </w:r>
      <w:r w:rsidR="00FB137A">
        <w:t>.</w:t>
      </w:r>
    </w:p>
    <w:p w:rsidR="008F2C31" w:rsidRPr="00BE7F1E" w:rsidRDefault="008F2C31" w:rsidP="006942B5"/>
    <w:p w:rsidR="001509CB" w:rsidRPr="00D609C9" w:rsidRDefault="008F2C31" w:rsidP="006942B5">
      <w:pPr>
        <w:jc w:val="both"/>
      </w:pPr>
      <w:r w:rsidRPr="00DA730C">
        <w:rPr>
          <w:b/>
          <w:bCs/>
        </w:rPr>
        <w:t>5.</w:t>
      </w:r>
      <w:r w:rsidRPr="00DA730C">
        <w:t xml:space="preserve"> </w:t>
      </w:r>
      <w:r w:rsidRPr="00DA730C">
        <w:rPr>
          <w:b/>
        </w:rPr>
        <w:t>Объём дисциплины (очная форма обучения)</w:t>
      </w:r>
      <w:r w:rsidR="00082DB6" w:rsidRPr="00DA730C">
        <w:t xml:space="preserve"> </w:t>
      </w:r>
      <w:r w:rsidR="00082DB6" w:rsidRPr="00D609C9">
        <w:t>составляет 1</w:t>
      </w:r>
      <w:r w:rsidRPr="00D609C9">
        <w:t xml:space="preserve"> </w:t>
      </w:r>
      <w:proofErr w:type="spellStart"/>
      <w:r w:rsidRPr="00D609C9">
        <w:t>з.е</w:t>
      </w:r>
      <w:proofErr w:type="spellEnd"/>
      <w:r w:rsidRPr="00D609C9">
        <w:t>.</w:t>
      </w:r>
      <w:r w:rsidR="00D609C9">
        <w:t xml:space="preserve"> (36 </w:t>
      </w:r>
      <w:proofErr w:type="spellStart"/>
      <w:r w:rsidR="00D609C9">
        <w:t>академ.часов</w:t>
      </w:r>
      <w:proofErr w:type="spellEnd"/>
      <w:r w:rsidR="00D609C9">
        <w:t>)</w:t>
      </w:r>
      <w:r w:rsidRPr="00D609C9">
        <w:t>, в т</w:t>
      </w:r>
      <w:r w:rsidR="00C97940" w:rsidRPr="00D609C9">
        <w:t>ом числе 24 академических часа</w:t>
      </w:r>
      <w:r w:rsidRPr="00D609C9">
        <w:t>, отведённых на контактную работу</w:t>
      </w:r>
      <w:r w:rsidR="00C97940" w:rsidRPr="00D609C9">
        <w:t xml:space="preserve"> обучающихся с преподавателем, 12</w:t>
      </w:r>
      <w:r w:rsidRPr="00D609C9">
        <w:t xml:space="preserve"> академических часа на самостоятельную работу обучающихся.</w:t>
      </w:r>
    </w:p>
    <w:p w:rsidR="00FB137A" w:rsidRPr="00E74A13" w:rsidRDefault="00FB137A" w:rsidP="006942B5">
      <w:pPr>
        <w:jc w:val="both"/>
        <w:rPr>
          <w:color w:val="FF0000"/>
        </w:rPr>
      </w:pPr>
    </w:p>
    <w:p w:rsidR="00FB137A" w:rsidRDefault="00FB137A" w:rsidP="006942B5">
      <w:pPr>
        <w:jc w:val="both"/>
      </w:pPr>
    </w:p>
    <w:p w:rsidR="00DD228B" w:rsidRPr="00DD228B" w:rsidRDefault="00DD228B" w:rsidP="00DD228B">
      <w:pPr>
        <w:jc w:val="both"/>
      </w:pPr>
      <w:r w:rsidRPr="00DD228B">
        <w:rPr>
          <w:b/>
          <w:bCs/>
        </w:rPr>
        <w:t xml:space="preserve">6. </w:t>
      </w:r>
      <w:r w:rsidRPr="00DD228B">
        <w:rPr>
          <w:b/>
        </w:rPr>
        <w:t>Содержание дисциплины, структурированное по темам с указанием отведённого на них количества академических часов и виды учебных занятий</w:t>
      </w:r>
      <w:r w:rsidRPr="00DD228B">
        <w:t>.</w:t>
      </w:r>
    </w:p>
    <w:p w:rsidR="00DD228B" w:rsidRDefault="00DD228B" w:rsidP="00DD228B">
      <w:pPr>
        <w:rPr>
          <w:iCs/>
        </w:rPr>
      </w:pPr>
    </w:p>
    <w:p w:rsidR="00C270F3" w:rsidRPr="00DD228B" w:rsidRDefault="00C270F3" w:rsidP="00DD228B">
      <w:pPr>
        <w:rPr>
          <w:b/>
          <w:iCs/>
        </w:rPr>
      </w:pPr>
      <w:r w:rsidRPr="00C270F3">
        <w:rPr>
          <w:b/>
          <w:iCs/>
        </w:rPr>
        <w:t>Очная форма обучения</w:t>
      </w:r>
      <w:r>
        <w:rPr>
          <w:b/>
          <w:iCs/>
        </w:rPr>
        <w:t>.</w:t>
      </w:r>
    </w:p>
    <w:tbl>
      <w:tblPr>
        <w:tblpPr w:leftFromText="180" w:rightFromText="180" w:vertAnchor="text" w:horzAnchor="page" w:tblpX="975" w:tblpY="238"/>
        <w:tblW w:w="53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1"/>
        <w:gridCol w:w="972"/>
        <w:gridCol w:w="2189"/>
        <w:gridCol w:w="1598"/>
        <w:gridCol w:w="28"/>
        <w:gridCol w:w="1397"/>
        <w:gridCol w:w="1362"/>
        <w:gridCol w:w="2233"/>
      </w:tblGrid>
      <w:tr w:rsidR="00480289" w:rsidRPr="009971BF">
        <w:trPr>
          <w:trHeight w:val="558"/>
        </w:trPr>
        <w:tc>
          <w:tcPr>
            <w:tcW w:w="5775" w:type="dxa"/>
            <w:vMerge w:val="restart"/>
          </w:tcPr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  <w:r w:rsidRPr="009971BF">
              <w:rPr>
                <w:b/>
                <w:bCs/>
                <w:color w:val="000000" w:themeColor="text1"/>
              </w:rPr>
              <w:lastRenderedPageBreak/>
              <w:t>Наименование и краткое содержание разделов и дисциплины,</w:t>
            </w:r>
          </w:p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DD228B" w:rsidRPr="009971BF" w:rsidRDefault="00DD228B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b/>
                <w:bCs/>
                <w:color w:val="000000" w:themeColor="text1"/>
              </w:rPr>
              <w:t>Форма промежуточной аттестации по дисциплине</w:t>
            </w:r>
          </w:p>
        </w:tc>
        <w:tc>
          <w:tcPr>
            <w:tcW w:w="985" w:type="dxa"/>
            <w:vMerge w:val="restart"/>
          </w:tcPr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  <w:r w:rsidRPr="009971BF">
              <w:rPr>
                <w:b/>
                <w:bCs/>
                <w:color w:val="000000" w:themeColor="text1"/>
              </w:rPr>
              <w:t>Всего</w:t>
            </w:r>
          </w:p>
          <w:p w:rsidR="00DD228B" w:rsidRPr="009971BF" w:rsidRDefault="00DD228B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b/>
                <w:bCs/>
                <w:color w:val="000000" w:themeColor="text1"/>
              </w:rPr>
              <w:t>(часы</w:t>
            </w:r>
            <w:r w:rsidRPr="009971BF">
              <w:rPr>
                <w:color w:val="000000" w:themeColor="text1"/>
              </w:rPr>
              <w:t>)</w:t>
            </w:r>
          </w:p>
        </w:tc>
        <w:tc>
          <w:tcPr>
            <w:tcW w:w="6672" w:type="dxa"/>
            <w:gridSpan w:val="5"/>
          </w:tcPr>
          <w:p w:rsidR="00DD228B" w:rsidRPr="009971BF" w:rsidRDefault="00DD228B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В том числе</w:t>
            </w:r>
          </w:p>
        </w:tc>
        <w:tc>
          <w:tcPr>
            <w:tcW w:w="2268" w:type="dxa"/>
            <w:vMerge w:val="restart"/>
          </w:tcPr>
          <w:p w:rsidR="00DD228B" w:rsidRPr="009971BF" w:rsidRDefault="00DD228B" w:rsidP="00537253">
            <w:pPr>
              <w:jc w:val="center"/>
              <w:rPr>
                <w:b/>
                <w:color w:val="000000" w:themeColor="text1"/>
              </w:rPr>
            </w:pPr>
            <w:r w:rsidRPr="009971BF">
              <w:rPr>
                <w:b/>
                <w:color w:val="000000" w:themeColor="text1"/>
              </w:rPr>
              <w:t>Форма текущего контроля успеваемости</w:t>
            </w:r>
          </w:p>
          <w:p w:rsidR="00DD228B" w:rsidRPr="009971BF" w:rsidRDefault="00DD228B" w:rsidP="00537253">
            <w:pPr>
              <w:jc w:val="center"/>
              <w:rPr>
                <w:i/>
                <w:color w:val="000000" w:themeColor="text1"/>
              </w:rPr>
            </w:pPr>
            <w:r w:rsidRPr="009971BF">
              <w:rPr>
                <w:i/>
                <w:color w:val="000000" w:themeColor="text1"/>
              </w:rPr>
              <w:t>(опрос, тестирование, коллоквиум, контрольная работа, реферат и т.п.)</w:t>
            </w:r>
          </w:p>
          <w:p w:rsidR="00DD228B" w:rsidRPr="009971BF" w:rsidRDefault="00DD228B" w:rsidP="00537253">
            <w:pPr>
              <w:jc w:val="center"/>
              <w:rPr>
                <w:color w:val="000000" w:themeColor="text1"/>
              </w:rPr>
            </w:pPr>
          </w:p>
        </w:tc>
      </w:tr>
      <w:tr w:rsidR="00480289" w:rsidRPr="009971BF">
        <w:trPr>
          <w:trHeight w:val="135"/>
        </w:trPr>
        <w:tc>
          <w:tcPr>
            <w:tcW w:w="5775" w:type="dxa"/>
            <w:vMerge/>
          </w:tcPr>
          <w:p w:rsidR="00DD228B" w:rsidRPr="009971BF" w:rsidRDefault="00DD228B" w:rsidP="00537253">
            <w:pPr>
              <w:rPr>
                <w:color w:val="000000" w:themeColor="text1"/>
              </w:rPr>
            </w:pPr>
          </w:p>
        </w:tc>
        <w:tc>
          <w:tcPr>
            <w:tcW w:w="985" w:type="dxa"/>
            <w:vMerge/>
          </w:tcPr>
          <w:p w:rsidR="00DD228B" w:rsidRPr="009971BF" w:rsidRDefault="00DD228B" w:rsidP="00537253">
            <w:pPr>
              <w:rPr>
                <w:color w:val="000000" w:themeColor="text1"/>
              </w:rPr>
            </w:pPr>
          </w:p>
        </w:tc>
        <w:tc>
          <w:tcPr>
            <w:tcW w:w="5290" w:type="dxa"/>
            <w:gridSpan w:val="4"/>
          </w:tcPr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  <w:r w:rsidRPr="009971BF">
              <w:rPr>
                <w:b/>
                <w:bCs/>
                <w:color w:val="000000" w:themeColor="text1"/>
              </w:rPr>
              <w:t>Контактная работа (работа во взаимодействии с преподавателем)</w:t>
            </w:r>
          </w:p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  <w:r w:rsidRPr="009971BF">
              <w:rPr>
                <w:b/>
                <w:bCs/>
                <w:color w:val="000000" w:themeColor="text1"/>
              </w:rPr>
              <w:t>Виды контактной работы, часы</w:t>
            </w:r>
          </w:p>
        </w:tc>
        <w:tc>
          <w:tcPr>
            <w:tcW w:w="1382" w:type="dxa"/>
            <w:vMerge w:val="restart"/>
          </w:tcPr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  <w:r w:rsidRPr="009971BF">
              <w:rPr>
                <w:b/>
                <w:bCs/>
                <w:color w:val="000000" w:themeColor="text1"/>
              </w:rPr>
              <w:t>Самостоятельная работа обучающегося,</w:t>
            </w:r>
          </w:p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  <w:r w:rsidRPr="009971BF">
              <w:rPr>
                <w:b/>
                <w:bCs/>
                <w:color w:val="000000" w:themeColor="text1"/>
              </w:rPr>
              <w:t xml:space="preserve"> часы </w:t>
            </w:r>
          </w:p>
          <w:p w:rsidR="00DD228B" w:rsidRPr="009971BF" w:rsidRDefault="00DD228B" w:rsidP="00537253">
            <w:pPr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80289" w:rsidRPr="009971BF">
        <w:trPr>
          <w:trHeight w:val="1163"/>
        </w:trPr>
        <w:tc>
          <w:tcPr>
            <w:tcW w:w="5775" w:type="dxa"/>
            <w:vMerge/>
          </w:tcPr>
          <w:p w:rsidR="00DD228B" w:rsidRPr="009971BF" w:rsidRDefault="00DD228B" w:rsidP="00537253">
            <w:pPr>
              <w:rPr>
                <w:color w:val="000000" w:themeColor="text1"/>
              </w:rPr>
            </w:pPr>
          </w:p>
        </w:tc>
        <w:tc>
          <w:tcPr>
            <w:tcW w:w="985" w:type="dxa"/>
            <w:vMerge/>
          </w:tcPr>
          <w:p w:rsidR="00DD228B" w:rsidRPr="009971BF" w:rsidRDefault="00DD228B" w:rsidP="00537253">
            <w:pPr>
              <w:rPr>
                <w:color w:val="000000" w:themeColor="text1"/>
              </w:rPr>
            </w:pPr>
          </w:p>
        </w:tc>
        <w:tc>
          <w:tcPr>
            <w:tcW w:w="2223" w:type="dxa"/>
            <w:textDirection w:val="btLr"/>
            <w:vAlign w:val="center"/>
          </w:tcPr>
          <w:p w:rsidR="00DD228B" w:rsidRPr="009971BF" w:rsidRDefault="00DD228B" w:rsidP="00537253">
            <w:pPr>
              <w:ind w:left="113" w:right="113"/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Занятия лекционного типа</w:t>
            </w:r>
          </w:p>
        </w:tc>
        <w:tc>
          <w:tcPr>
            <w:tcW w:w="1622" w:type="dxa"/>
            <w:textDirection w:val="btLr"/>
            <w:vAlign w:val="center"/>
          </w:tcPr>
          <w:p w:rsidR="00DD228B" w:rsidRPr="009971BF" w:rsidRDefault="00DD228B" w:rsidP="00537253">
            <w:pPr>
              <w:ind w:left="113" w:right="113"/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Занятия семинарского типа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</w:tcBorders>
            <w:vAlign w:val="center"/>
          </w:tcPr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  <w:r w:rsidRPr="009971BF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382" w:type="dxa"/>
            <w:vMerge/>
          </w:tcPr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DD228B" w:rsidRPr="009971BF" w:rsidRDefault="00DD228B" w:rsidP="00537253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80289" w:rsidRPr="009971BF">
        <w:trPr>
          <w:trHeight w:val="20"/>
        </w:trPr>
        <w:tc>
          <w:tcPr>
            <w:tcW w:w="5775" w:type="dxa"/>
          </w:tcPr>
          <w:p w:rsidR="00C270F3" w:rsidRPr="009971BF" w:rsidRDefault="00F37A39" w:rsidP="00537253">
            <w:pPr>
              <w:tabs>
                <w:tab w:val="left" w:pos="993"/>
              </w:tabs>
              <w:rPr>
                <w:b/>
                <w:color w:val="000000" w:themeColor="text1"/>
              </w:rPr>
            </w:pPr>
            <w:r w:rsidRPr="009971BF">
              <w:rPr>
                <w:color w:val="000000" w:themeColor="text1"/>
              </w:rPr>
              <w:t xml:space="preserve">Тема 1. </w:t>
            </w:r>
            <w:r w:rsidR="00221EC5" w:rsidRPr="009971BF">
              <w:rPr>
                <w:color w:val="000000" w:themeColor="text1"/>
              </w:rPr>
              <w:t xml:space="preserve"> </w:t>
            </w:r>
            <w:r w:rsidR="00221EC5" w:rsidRPr="009971BF">
              <w:rPr>
                <w:bCs/>
                <w:color w:val="000000" w:themeColor="text1"/>
              </w:rPr>
              <w:t>Социологический подход к изучению взаимоотношений в семье</w:t>
            </w:r>
          </w:p>
        </w:tc>
        <w:tc>
          <w:tcPr>
            <w:tcW w:w="985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6</w:t>
            </w:r>
          </w:p>
        </w:tc>
        <w:tc>
          <w:tcPr>
            <w:tcW w:w="2223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4</w:t>
            </w:r>
          </w:p>
        </w:tc>
        <w:tc>
          <w:tcPr>
            <w:tcW w:w="1622" w:type="dxa"/>
            <w:vAlign w:val="center"/>
          </w:tcPr>
          <w:p w:rsidR="00C270F3" w:rsidRPr="009971BF" w:rsidRDefault="00C270F3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4</w:t>
            </w:r>
          </w:p>
        </w:tc>
        <w:tc>
          <w:tcPr>
            <w:tcW w:w="1382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C270F3" w:rsidRPr="009971BF" w:rsidRDefault="00C270F3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Устный опрос, подготовка докладов</w:t>
            </w:r>
          </w:p>
        </w:tc>
      </w:tr>
      <w:tr w:rsidR="00480289" w:rsidRPr="009971BF">
        <w:trPr>
          <w:trHeight w:val="20"/>
        </w:trPr>
        <w:tc>
          <w:tcPr>
            <w:tcW w:w="5775" w:type="dxa"/>
          </w:tcPr>
          <w:p w:rsidR="00C270F3" w:rsidRPr="009971BF" w:rsidRDefault="00F37A39" w:rsidP="0053725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b/>
                <w:color w:val="000000" w:themeColor="text1"/>
              </w:rPr>
            </w:pPr>
            <w:r w:rsidRPr="009971BF">
              <w:rPr>
                <w:color w:val="000000" w:themeColor="text1"/>
              </w:rPr>
              <w:t xml:space="preserve">Тема 2. </w:t>
            </w:r>
            <w:r w:rsidR="00221EC5" w:rsidRPr="009971BF">
              <w:rPr>
                <w:color w:val="000000" w:themeColor="text1"/>
              </w:rPr>
              <w:t xml:space="preserve"> Исследование супружеской совместимости и межличностного восприятия семейных ролей</w:t>
            </w:r>
          </w:p>
        </w:tc>
        <w:tc>
          <w:tcPr>
            <w:tcW w:w="985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6</w:t>
            </w:r>
          </w:p>
        </w:tc>
        <w:tc>
          <w:tcPr>
            <w:tcW w:w="2223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4</w:t>
            </w:r>
          </w:p>
        </w:tc>
        <w:tc>
          <w:tcPr>
            <w:tcW w:w="1622" w:type="dxa"/>
            <w:vAlign w:val="center"/>
          </w:tcPr>
          <w:p w:rsidR="00C270F3" w:rsidRPr="009971BF" w:rsidRDefault="00C270F3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4</w:t>
            </w:r>
          </w:p>
        </w:tc>
        <w:tc>
          <w:tcPr>
            <w:tcW w:w="1382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C270F3" w:rsidRPr="009971BF" w:rsidRDefault="00C270F3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У</w:t>
            </w:r>
            <w:r w:rsidR="007D050C" w:rsidRPr="009971BF">
              <w:rPr>
                <w:color w:val="000000" w:themeColor="text1"/>
              </w:rPr>
              <w:t>стный опрос, подготовка эссе</w:t>
            </w:r>
          </w:p>
        </w:tc>
      </w:tr>
      <w:tr w:rsidR="00480289" w:rsidRPr="009971BF">
        <w:trPr>
          <w:trHeight w:val="20"/>
        </w:trPr>
        <w:tc>
          <w:tcPr>
            <w:tcW w:w="5775" w:type="dxa"/>
          </w:tcPr>
          <w:p w:rsidR="00C270F3" w:rsidRPr="009971BF" w:rsidRDefault="00F37A39" w:rsidP="00537253">
            <w:pPr>
              <w:pStyle w:val="aa"/>
              <w:ind w:left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71BF">
              <w:rPr>
                <w:color w:val="000000" w:themeColor="text1"/>
                <w:sz w:val="24"/>
                <w:szCs w:val="24"/>
              </w:rPr>
              <w:t xml:space="preserve">Тема 3. </w:t>
            </w:r>
            <w:r w:rsidR="00221EC5" w:rsidRPr="009971BF">
              <w:rPr>
                <w:color w:val="000000" w:themeColor="text1"/>
              </w:rPr>
              <w:t xml:space="preserve"> </w:t>
            </w:r>
            <w:r w:rsidR="00221EC5" w:rsidRPr="009971BF">
              <w:rPr>
                <w:bCs/>
                <w:color w:val="000000" w:themeColor="text1"/>
                <w:sz w:val="24"/>
                <w:szCs w:val="24"/>
              </w:rPr>
              <w:t>Измерение сходства и различия ролевых представлений супругов с помощью техники СД</w:t>
            </w:r>
          </w:p>
        </w:tc>
        <w:tc>
          <w:tcPr>
            <w:tcW w:w="985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6</w:t>
            </w:r>
          </w:p>
        </w:tc>
        <w:tc>
          <w:tcPr>
            <w:tcW w:w="2223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4</w:t>
            </w:r>
          </w:p>
        </w:tc>
        <w:tc>
          <w:tcPr>
            <w:tcW w:w="1622" w:type="dxa"/>
            <w:vAlign w:val="center"/>
          </w:tcPr>
          <w:p w:rsidR="00C270F3" w:rsidRPr="009971BF" w:rsidRDefault="00C270F3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4</w:t>
            </w:r>
          </w:p>
        </w:tc>
        <w:tc>
          <w:tcPr>
            <w:tcW w:w="1382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C270F3" w:rsidRPr="009971BF" w:rsidRDefault="00221EC5" w:rsidP="007D050C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Практическое задание, устный опрос</w:t>
            </w:r>
          </w:p>
        </w:tc>
      </w:tr>
      <w:tr w:rsidR="00480289" w:rsidRPr="009971BF">
        <w:trPr>
          <w:trHeight w:val="20"/>
        </w:trPr>
        <w:tc>
          <w:tcPr>
            <w:tcW w:w="5775" w:type="dxa"/>
          </w:tcPr>
          <w:p w:rsidR="00C270F3" w:rsidRPr="009971BF" w:rsidRDefault="00F37A39" w:rsidP="00537253">
            <w:pPr>
              <w:pStyle w:val="aa"/>
              <w:ind w:left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71BF">
              <w:rPr>
                <w:color w:val="000000" w:themeColor="text1"/>
                <w:sz w:val="24"/>
                <w:szCs w:val="24"/>
              </w:rPr>
              <w:t xml:space="preserve">Тема 4. </w:t>
            </w:r>
            <w:r w:rsidR="00221EC5" w:rsidRPr="009971BF">
              <w:rPr>
                <w:color w:val="000000" w:themeColor="text1"/>
              </w:rPr>
              <w:t xml:space="preserve"> </w:t>
            </w:r>
            <w:r w:rsidR="00221EC5" w:rsidRPr="009971BF">
              <w:rPr>
                <w:color w:val="000000" w:themeColor="text1"/>
                <w:sz w:val="24"/>
                <w:szCs w:val="24"/>
              </w:rPr>
              <w:t>Тест измерения ролевой совместимости супругов (ТИРС)</w:t>
            </w:r>
          </w:p>
        </w:tc>
        <w:tc>
          <w:tcPr>
            <w:tcW w:w="985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6</w:t>
            </w:r>
          </w:p>
        </w:tc>
        <w:tc>
          <w:tcPr>
            <w:tcW w:w="2223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4</w:t>
            </w:r>
          </w:p>
        </w:tc>
        <w:tc>
          <w:tcPr>
            <w:tcW w:w="1622" w:type="dxa"/>
            <w:vAlign w:val="center"/>
          </w:tcPr>
          <w:p w:rsidR="00C270F3" w:rsidRPr="009971BF" w:rsidRDefault="00C270F3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4</w:t>
            </w:r>
          </w:p>
        </w:tc>
        <w:tc>
          <w:tcPr>
            <w:tcW w:w="1382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vAlign w:val="center"/>
          </w:tcPr>
          <w:p w:rsidR="00C270F3" w:rsidRPr="009971BF" w:rsidRDefault="00221EC5" w:rsidP="007D050C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Практическое задание, устный опрос</w:t>
            </w:r>
          </w:p>
        </w:tc>
      </w:tr>
      <w:tr w:rsidR="00480289" w:rsidRPr="009971BF">
        <w:trPr>
          <w:trHeight w:val="268"/>
        </w:trPr>
        <w:tc>
          <w:tcPr>
            <w:tcW w:w="5775" w:type="dxa"/>
          </w:tcPr>
          <w:p w:rsidR="00C270F3" w:rsidRPr="009971BF" w:rsidRDefault="00F37A39" w:rsidP="00537253">
            <w:pPr>
              <w:pStyle w:val="aa"/>
              <w:ind w:left="0"/>
              <w:jc w:val="lef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71BF">
              <w:rPr>
                <w:color w:val="000000" w:themeColor="text1"/>
                <w:sz w:val="24"/>
                <w:szCs w:val="24"/>
              </w:rPr>
              <w:t xml:space="preserve">Тема 5. </w:t>
            </w:r>
            <w:r w:rsidR="00221EC5" w:rsidRPr="009971BF">
              <w:rPr>
                <w:color w:val="000000" w:themeColor="text1"/>
              </w:rPr>
              <w:t xml:space="preserve"> </w:t>
            </w:r>
            <w:r w:rsidR="00221EC5" w:rsidRPr="009971BF">
              <w:rPr>
                <w:bCs/>
                <w:iCs/>
                <w:color w:val="000000" w:themeColor="text1"/>
                <w:sz w:val="24"/>
                <w:szCs w:val="24"/>
              </w:rPr>
              <w:t>Принципы диагностики межличностной совместимости в диадах</w:t>
            </w:r>
          </w:p>
        </w:tc>
        <w:tc>
          <w:tcPr>
            <w:tcW w:w="985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12</w:t>
            </w:r>
          </w:p>
        </w:tc>
        <w:tc>
          <w:tcPr>
            <w:tcW w:w="2223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8</w:t>
            </w:r>
          </w:p>
        </w:tc>
        <w:tc>
          <w:tcPr>
            <w:tcW w:w="1622" w:type="dxa"/>
            <w:vAlign w:val="center"/>
          </w:tcPr>
          <w:p w:rsidR="00C270F3" w:rsidRPr="009971BF" w:rsidRDefault="00C270F3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-</w:t>
            </w:r>
          </w:p>
        </w:tc>
        <w:tc>
          <w:tcPr>
            <w:tcW w:w="1445" w:type="dxa"/>
            <w:gridSpan w:val="2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8</w:t>
            </w:r>
          </w:p>
        </w:tc>
        <w:tc>
          <w:tcPr>
            <w:tcW w:w="1382" w:type="dxa"/>
            <w:vAlign w:val="center"/>
          </w:tcPr>
          <w:p w:rsidR="00C270F3" w:rsidRPr="009971BF" w:rsidRDefault="00221EC5" w:rsidP="00537253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vAlign w:val="center"/>
          </w:tcPr>
          <w:p w:rsidR="00C270F3" w:rsidRPr="009971BF" w:rsidRDefault="00221EC5" w:rsidP="007D050C">
            <w:pPr>
              <w:jc w:val="center"/>
              <w:rPr>
                <w:color w:val="000000" w:themeColor="text1"/>
              </w:rPr>
            </w:pPr>
            <w:r w:rsidRPr="009971BF">
              <w:rPr>
                <w:color w:val="000000" w:themeColor="text1"/>
              </w:rPr>
              <w:t>Групповое задание, устный опрос</w:t>
            </w:r>
          </w:p>
        </w:tc>
      </w:tr>
      <w:tr w:rsidR="00480289" w:rsidRPr="009971BF">
        <w:tc>
          <w:tcPr>
            <w:tcW w:w="5775" w:type="dxa"/>
          </w:tcPr>
          <w:p w:rsidR="00537253" w:rsidRPr="009971BF" w:rsidRDefault="00537253" w:rsidP="00537253">
            <w:pPr>
              <w:rPr>
                <w:i/>
                <w:iCs/>
                <w:strike/>
                <w:color w:val="000000" w:themeColor="text1"/>
              </w:rPr>
            </w:pPr>
            <w:r w:rsidRPr="009971BF">
              <w:rPr>
                <w:color w:val="000000" w:themeColor="text1"/>
              </w:rPr>
              <w:t>Промежуточная аттестация (зачёт)</w:t>
            </w:r>
          </w:p>
        </w:tc>
        <w:tc>
          <w:tcPr>
            <w:tcW w:w="6275" w:type="dxa"/>
            <w:gridSpan w:val="5"/>
          </w:tcPr>
          <w:p w:rsidR="00537253" w:rsidRPr="009971BF" w:rsidRDefault="00537253" w:rsidP="00537253">
            <w:pPr>
              <w:rPr>
                <w:color w:val="000000" w:themeColor="text1"/>
              </w:rPr>
            </w:pPr>
          </w:p>
        </w:tc>
        <w:tc>
          <w:tcPr>
            <w:tcW w:w="1382" w:type="dxa"/>
          </w:tcPr>
          <w:p w:rsidR="00537253" w:rsidRPr="009971BF" w:rsidRDefault="00537253" w:rsidP="005372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537253" w:rsidRPr="009971BF" w:rsidRDefault="00537253" w:rsidP="00537253">
            <w:pPr>
              <w:jc w:val="center"/>
              <w:rPr>
                <w:color w:val="000000" w:themeColor="text1"/>
              </w:rPr>
            </w:pPr>
          </w:p>
        </w:tc>
      </w:tr>
      <w:tr w:rsidR="00480289" w:rsidRPr="009971BF">
        <w:tc>
          <w:tcPr>
            <w:tcW w:w="5775" w:type="dxa"/>
          </w:tcPr>
          <w:p w:rsidR="00537253" w:rsidRPr="009971BF" w:rsidRDefault="00537253" w:rsidP="00537253">
            <w:pPr>
              <w:rPr>
                <w:color w:val="000000" w:themeColor="text1"/>
              </w:rPr>
            </w:pPr>
            <w:r w:rsidRPr="009971BF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985" w:type="dxa"/>
          </w:tcPr>
          <w:p w:rsidR="00537253" w:rsidRPr="009971BF" w:rsidRDefault="00537253" w:rsidP="00537253">
            <w:pPr>
              <w:jc w:val="center"/>
              <w:rPr>
                <w:b/>
                <w:iCs/>
                <w:color w:val="000000" w:themeColor="text1"/>
                <w:highlight w:val="lightGray"/>
              </w:rPr>
            </w:pPr>
            <w:r w:rsidRPr="009971BF">
              <w:rPr>
                <w:b/>
                <w:iCs/>
                <w:color w:val="000000" w:themeColor="text1"/>
              </w:rPr>
              <w:t>36</w:t>
            </w:r>
          </w:p>
        </w:tc>
        <w:tc>
          <w:tcPr>
            <w:tcW w:w="2223" w:type="dxa"/>
            <w:tcBorders>
              <w:right w:val="single" w:sz="4" w:space="0" w:color="auto"/>
            </w:tcBorders>
          </w:tcPr>
          <w:p w:rsidR="00537253" w:rsidRPr="009971BF" w:rsidRDefault="00537253" w:rsidP="00537253">
            <w:pPr>
              <w:jc w:val="center"/>
              <w:rPr>
                <w:b/>
                <w:iCs/>
                <w:color w:val="000000" w:themeColor="text1"/>
                <w:highlight w:val="lightGray"/>
              </w:rPr>
            </w:pPr>
            <w:r w:rsidRPr="009971BF">
              <w:rPr>
                <w:b/>
                <w:iCs/>
                <w:color w:val="000000" w:themeColor="text1"/>
              </w:rPr>
              <w:t>24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7253" w:rsidRPr="009971BF" w:rsidRDefault="00537253" w:rsidP="00537253">
            <w:pPr>
              <w:jc w:val="center"/>
              <w:rPr>
                <w:b/>
                <w:iCs/>
                <w:color w:val="000000" w:themeColor="text1"/>
                <w:highlight w:val="lightGray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37253" w:rsidRPr="009971BF" w:rsidRDefault="00537253" w:rsidP="00537253">
            <w:pPr>
              <w:jc w:val="center"/>
              <w:rPr>
                <w:b/>
                <w:iCs/>
                <w:color w:val="000000" w:themeColor="text1"/>
                <w:highlight w:val="lightGray"/>
              </w:rPr>
            </w:pPr>
            <w:r w:rsidRPr="009971BF">
              <w:rPr>
                <w:b/>
                <w:iCs/>
                <w:color w:val="000000" w:themeColor="text1"/>
              </w:rPr>
              <w:t>24</w:t>
            </w:r>
          </w:p>
        </w:tc>
        <w:tc>
          <w:tcPr>
            <w:tcW w:w="1382" w:type="dxa"/>
          </w:tcPr>
          <w:p w:rsidR="00537253" w:rsidRPr="009971BF" w:rsidRDefault="00537253" w:rsidP="00537253">
            <w:pPr>
              <w:jc w:val="center"/>
              <w:rPr>
                <w:b/>
                <w:color w:val="000000" w:themeColor="text1"/>
              </w:rPr>
            </w:pPr>
            <w:r w:rsidRPr="009971BF">
              <w:rPr>
                <w:b/>
                <w:color w:val="000000" w:themeColor="text1"/>
              </w:rPr>
              <w:t>12</w:t>
            </w:r>
          </w:p>
        </w:tc>
        <w:tc>
          <w:tcPr>
            <w:tcW w:w="2268" w:type="dxa"/>
          </w:tcPr>
          <w:p w:rsidR="00537253" w:rsidRPr="009971BF" w:rsidRDefault="00537253" w:rsidP="00537253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DD228B" w:rsidRPr="00DD228B" w:rsidRDefault="00DD228B" w:rsidP="00DD228B">
      <w:pPr>
        <w:rPr>
          <w:iCs/>
        </w:rPr>
      </w:pPr>
    </w:p>
    <w:p w:rsidR="008F2C31" w:rsidRDefault="008F2C31" w:rsidP="006942B5">
      <w:pPr>
        <w:jc w:val="center"/>
        <w:rPr>
          <w:b/>
          <w:iCs/>
        </w:rPr>
      </w:pPr>
      <w:r w:rsidRPr="00C37344">
        <w:rPr>
          <w:b/>
          <w:iCs/>
        </w:rPr>
        <w:t>Содержание тем дисциплины</w:t>
      </w:r>
    </w:p>
    <w:p w:rsidR="002D39CF" w:rsidRPr="002D39CF" w:rsidRDefault="002D39CF" w:rsidP="006942B5">
      <w:pPr>
        <w:jc w:val="center"/>
        <w:rPr>
          <w:b/>
          <w:iCs/>
        </w:rPr>
      </w:pPr>
    </w:p>
    <w:p w:rsidR="00221EC5" w:rsidRDefault="00221EC5" w:rsidP="00221EC5">
      <w:pPr>
        <w:rPr>
          <w:b/>
        </w:rPr>
      </w:pPr>
      <w:r>
        <w:rPr>
          <w:b/>
        </w:rPr>
        <w:t>Тема 1. Социологический подход к изучению взаимоотношений в семье</w:t>
      </w:r>
    </w:p>
    <w:p w:rsidR="00221EC5" w:rsidRDefault="00221EC5" w:rsidP="00221EC5">
      <w:pPr>
        <w:jc w:val="both"/>
      </w:pPr>
      <w:r>
        <w:t xml:space="preserve">Социологический подход к измерению межличностной совместимости в брачных и гетеросексуальных парах. Социологическое измерение межличностной совместимости, отличие от психологического </w:t>
      </w:r>
      <w:proofErr w:type="gramStart"/>
      <w:r>
        <w:t>- это</w:t>
      </w:r>
      <w:proofErr w:type="gramEnd"/>
      <w:r>
        <w:t xml:space="preserve"> поиск на больших выборках наиболее распространенных типов интеракций и выявление особенностей межличностных отношений в связи с брачными и гендерными ролями в контактных диадах. Специфика </w:t>
      </w:r>
      <w:r>
        <w:lastRenderedPageBreak/>
        <w:t>социологического подхода к исследованию брачных и партнерских пар. Измерение межличностных восприятий ролевых структур с учетом жизненных циклов личности и семьи. Возможности социологического изучения сплоченности и конфликтности взаимоотношений родителей и детей, братьев и сестер, сиблингов, супругов, гетеросексуальных партнеров. Методики изучения межличностной совместимости в психологии и социологии. Концепции межличностной и супружеской совместимости.</w:t>
      </w:r>
    </w:p>
    <w:p w:rsidR="00221EC5" w:rsidRDefault="00221EC5" w:rsidP="00221EC5">
      <w:pPr>
        <w:rPr>
          <w:b/>
        </w:rPr>
      </w:pPr>
    </w:p>
    <w:p w:rsidR="00221EC5" w:rsidRDefault="00221EC5" w:rsidP="00221EC5">
      <w:pPr>
        <w:rPr>
          <w:b/>
        </w:rPr>
      </w:pPr>
      <w:r>
        <w:rPr>
          <w:b/>
        </w:rPr>
        <w:t>Тема 2. Исследование супружеской совместимости и межличностного восприятия семейных ролей</w:t>
      </w:r>
    </w:p>
    <w:p w:rsidR="00221EC5" w:rsidRDefault="00221EC5" w:rsidP="00221EC5">
      <w:pPr>
        <w:jc w:val="both"/>
      </w:pPr>
      <w:r>
        <w:rPr>
          <w:b/>
        </w:rPr>
        <w:t xml:space="preserve"> </w:t>
      </w:r>
      <w:r>
        <w:t xml:space="preserve">Исследование межличностной и супружеской совместимости. Необходимость проективных процедур и методик для измерения приватных феноменов. Применимость техники СД (семантического дифференциала) Чарлза </w:t>
      </w:r>
      <w:proofErr w:type="spellStart"/>
      <w:r>
        <w:t>Осгуда</w:t>
      </w:r>
      <w:proofErr w:type="spellEnd"/>
      <w:r>
        <w:t xml:space="preserve"> к измерению межличностных интеракций. Опыт использования техники СД в вербальных и невербальных модификациях теста в социальной психологии, социологии, демографии, </w:t>
      </w:r>
      <w:proofErr w:type="spellStart"/>
      <w:r>
        <w:t>искусствометрии</w:t>
      </w:r>
      <w:proofErr w:type="spellEnd"/>
      <w:r>
        <w:t xml:space="preserve"> и литературоведении. Достоинства техники СД при измерении межличностных взаимодействий, в вербальных модификациях СД - минимальная адаптация к русскому языку. Значение четкой поляризации шкал с помощью антонимов. Принципы отбора объектов для оценки по шкалам СД в зависимости от целей исследования. Три </w:t>
      </w:r>
      <w:proofErr w:type="spellStart"/>
      <w:r>
        <w:t>осгудовских</w:t>
      </w:r>
      <w:proofErr w:type="spellEnd"/>
      <w:r>
        <w:t xml:space="preserve"> фактора </w:t>
      </w:r>
      <w:proofErr w:type="spellStart"/>
      <w:r>
        <w:t>шкалограммного</w:t>
      </w:r>
      <w:proofErr w:type="spellEnd"/>
      <w:r>
        <w:t xml:space="preserve"> анализа. Интерпретация математических значений СД и профилей оцениваемых объектов.</w:t>
      </w:r>
    </w:p>
    <w:p w:rsidR="00221EC5" w:rsidRDefault="00221EC5" w:rsidP="00221EC5">
      <w:pPr>
        <w:rPr>
          <w:b/>
        </w:rPr>
      </w:pPr>
    </w:p>
    <w:p w:rsidR="00221EC5" w:rsidRDefault="00221EC5" w:rsidP="00221EC5">
      <w:pPr>
        <w:rPr>
          <w:b/>
        </w:rPr>
      </w:pPr>
      <w:r>
        <w:rPr>
          <w:b/>
        </w:rPr>
        <w:t>Тема 3. Измерение сходства и различия ролевых представлений супругов с помощью техники СД</w:t>
      </w:r>
    </w:p>
    <w:p w:rsidR="00221EC5" w:rsidRDefault="00221EC5" w:rsidP="00221EC5">
      <w:pPr>
        <w:jc w:val="both"/>
      </w:pPr>
      <w:r>
        <w:rPr>
          <w:b/>
        </w:rPr>
        <w:t xml:space="preserve"> </w:t>
      </w:r>
      <w:r>
        <w:t xml:space="preserve">Социологическое измерение сходства и различия ролевых представлений супругов (партнеров) с помощью техники СД. Интерпретация межличностной совместимости в терминах ролевой теории в зависимости от степени сходства индивидуальных представлений супругов (партнеров) о ролях друг друга. Ролевые </w:t>
      </w:r>
      <w:proofErr w:type="spellStart"/>
      <w:r>
        <w:t>самоооценки</w:t>
      </w:r>
      <w:proofErr w:type="spellEnd"/>
      <w:r>
        <w:t xml:space="preserve"> супругов (партнеров). оценки Другого в рамках парного (</w:t>
      </w:r>
      <w:proofErr w:type="spellStart"/>
      <w:r>
        <w:t>диадного</w:t>
      </w:r>
      <w:proofErr w:type="spellEnd"/>
      <w:r>
        <w:t xml:space="preserve">) теста межличностной совместимости. Процедуры разработки первичного бланка теста, графического изображения "семантической дистанции" объектов и в трехмерном символическом пространстве. Социально-психологическая диагностика результатов парного теста по А, В, С, Д параметрам. Самооценки, их иерархия и </w:t>
      </w:r>
      <w:proofErr w:type="spellStart"/>
      <w:r>
        <w:t>подтверждаемость</w:t>
      </w:r>
      <w:proofErr w:type="spellEnd"/>
      <w:r>
        <w:t xml:space="preserve"> Другим партнером (А - В, С - Д), анализ диссонансов и консонансов представлений по сопоставлению А-Д, С -В. Статистическая значимость по арифметическим величинам СД самооценок и оценок Другого. Завышение и занижение самооценок и оценок Другого. Практические занятия в аудитории с данными парного теста. Социологическая диагностика совместимости партнеров по данным парного теста на выборочных совокупностях диад. Сплоченность (конфликтность) диад в зависимости от степени подтверждения ролевых самооценок, иерархии самооценок и оценок Другого, наличия диссонансов и консонансов ролевых представлений.</w:t>
      </w:r>
    </w:p>
    <w:p w:rsidR="00221EC5" w:rsidRDefault="00221EC5" w:rsidP="00221EC5">
      <w:pPr>
        <w:rPr>
          <w:b/>
        </w:rPr>
      </w:pPr>
    </w:p>
    <w:p w:rsidR="00221EC5" w:rsidRDefault="00221EC5" w:rsidP="00221EC5">
      <w:pPr>
        <w:rPr>
          <w:b/>
        </w:rPr>
      </w:pPr>
      <w:r>
        <w:rPr>
          <w:b/>
        </w:rPr>
        <w:t>Тема 4. Тест измерения ролевой совместимости супругов (ТИРС)</w:t>
      </w:r>
    </w:p>
    <w:p w:rsidR="00221EC5" w:rsidRDefault="00221EC5" w:rsidP="00221EC5">
      <w:pPr>
        <w:jc w:val="both"/>
      </w:pPr>
      <w:r>
        <w:t xml:space="preserve"> Парный тест ролевой совместимости супругов (партнеров). Анализ в аудитории результатов исследований супружеских и гендерных пар. Особенности диагностики парного теста и интерпретация значимости самооценок по абсолютной величине СД. Возможности диагностики диад по сравнению самооценок с зеркальными оценками Другого -выявление склонности к переоценке себя и занижению значимости Другого. Формула межличностной совместимости, в т.ч. иллюзорной (в случае высоких величин СД). Взаимная любовь и односторонняя любовь. </w:t>
      </w:r>
      <w:r>
        <w:lastRenderedPageBreak/>
        <w:t xml:space="preserve">Контроль данных парного теста по дополнительным анкетным вопросам и иным тестам. Особенности измерения динамики межличностной совместимости в диадах на протяжении нескольких недель, месяцев по фазам семейного и индивидуального циклов жизни. </w:t>
      </w:r>
    </w:p>
    <w:p w:rsidR="00221EC5" w:rsidRDefault="00221EC5" w:rsidP="00221EC5">
      <w:pPr>
        <w:rPr>
          <w:b/>
        </w:rPr>
      </w:pPr>
    </w:p>
    <w:p w:rsidR="00221EC5" w:rsidRDefault="00221EC5" w:rsidP="00221EC5">
      <w:pPr>
        <w:rPr>
          <w:b/>
        </w:rPr>
      </w:pPr>
      <w:r>
        <w:rPr>
          <w:b/>
        </w:rPr>
        <w:t>Тема 5. Принципы диагностики межличностной совместимости в диадах</w:t>
      </w:r>
    </w:p>
    <w:p w:rsidR="00221EC5" w:rsidRDefault="00221EC5" w:rsidP="00221EC5">
      <w:pPr>
        <w:jc w:val="both"/>
      </w:pPr>
      <w:r>
        <w:t xml:space="preserve">Практика диагностики межличностной совместимости в диадах - обсуждение результатов тестирования в аудитории. Генерируется вариантов парного теста супружеской (гендерной) совместимости. Бланки для заполнения и обработки данных. Диагностика подтверждения ролевых самооценок и оценок Другого по абсолютным значениям СД. Составление схем комбинаций группировок оценивания, </w:t>
      </w:r>
      <w:proofErr w:type="spellStart"/>
      <w:r>
        <w:t>операциональные</w:t>
      </w:r>
      <w:proofErr w:type="spellEnd"/>
      <w:r>
        <w:t xml:space="preserve"> определения диссонанса и консонанса, сходства и различия ролевых представлений. Теоретические предпосылки диагностирования межличностных интеракций, характеристика «ключа» к тесту парной совместимости. Итоги многолетних исследований супружеских и </w:t>
      </w:r>
      <w:proofErr w:type="spellStart"/>
      <w:r>
        <w:t>сожительских</w:t>
      </w:r>
      <w:proofErr w:type="spellEnd"/>
      <w:r>
        <w:t xml:space="preserve"> пар с разной степенью сплочения и конфликтности.</w:t>
      </w:r>
    </w:p>
    <w:p w:rsidR="00C97FE2" w:rsidRDefault="00C97FE2" w:rsidP="00946FA7">
      <w:pPr>
        <w:rPr>
          <w:b/>
        </w:rPr>
      </w:pPr>
    </w:p>
    <w:p w:rsidR="008F2C31" w:rsidRDefault="008F2C31" w:rsidP="00946FA7">
      <w:pPr>
        <w:rPr>
          <w:b/>
        </w:rPr>
      </w:pPr>
      <w:r w:rsidRPr="00E335AF">
        <w:rPr>
          <w:b/>
        </w:rPr>
        <w:t>7.</w:t>
      </w:r>
      <w:r>
        <w:rPr>
          <w:b/>
        </w:rPr>
        <w:t xml:space="preserve"> </w:t>
      </w:r>
      <w:r w:rsidRPr="00E335AF">
        <w:rPr>
          <w:b/>
        </w:rPr>
        <w:t>Фонд оценочных средств (ФОС) для оценивания результатов обучения по дисциплине</w:t>
      </w:r>
      <w:r>
        <w:rPr>
          <w:b/>
        </w:rPr>
        <w:t>:</w:t>
      </w:r>
    </w:p>
    <w:p w:rsidR="008019C1" w:rsidRPr="00E335AF" w:rsidRDefault="008019C1" w:rsidP="00946FA7">
      <w:pPr>
        <w:rPr>
          <w:b/>
        </w:rPr>
      </w:pPr>
    </w:p>
    <w:p w:rsidR="008F2C31" w:rsidRPr="002B3C12" w:rsidRDefault="008F2C31" w:rsidP="00946FA7">
      <w:r w:rsidRPr="00E335AF">
        <w:rPr>
          <w:b/>
        </w:rPr>
        <w:t>7.1.</w:t>
      </w:r>
      <w:r>
        <w:rPr>
          <w:b/>
        </w:rPr>
        <w:t xml:space="preserve"> </w:t>
      </w:r>
      <w:r w:rsidRPr="00E335AF">
        <w:rPr>
          <w:b/>
        </w:rPr>
        <w:t>Типовые контрольные задания или иные материалы для проведения текущего контроля успеваемости</w:t>
      </w:r>
      <w:r w:rsidRPr="002B3C12">
        <w:t>.</w:t>
      </w:r>
    </w:p>
    <w:p w:rsidR="008F2C31" w:rsidRDefault="008F2C31" w:rsidP="00946FA7"/>
    <w:p w:rsidR="008F2C31" w:rsidRDefault="00131C20" w:rsidP="00131C20">
      <w:pPr>
        <w:jc w:val="center"/>
      </w:pPr>
      <w:r>
        <w:rPr>
          <w:b/>
        </w:rPr>
        <w:t>Пример практического задания</w:t>
      </w:r>
    </w:p>
    <w:p w:rsidR="00A36E3A" w:rsidRDefault="00A36E3A" w:rsidP="00A36E3A">
      <w:pPr>
        <w:pStyle w:val="ae"/>
        <w:ind w:left="360"/>
        <w:jc w:val="both"/>
        <w:rPr>
          <w:szCs w:val="22"/>
          <w:shd w:val="clear" w:color="auto" w:fill="FFFFFF"/>
        </w:rPr>
      </w:pPr>
      <w:r>
        <w:rPr>
          <w:shd w:val="clear" w:color="auto" w:fill="FFFFFF"/>
        </w:rPr>
        <w:t>Провести «Исследование внутрисемейной сплоченности на примере брачной пары от 18 до 45 лет с детьми».</w:t>
      </w:r>
    </w:p>
    <w:p w:rsidR="00A36E3A" w:rsidRDefault="00A36E3A" w:rsidP="00A36E3A">
      <w:pPr>
        <w:pStyle w:val="ae"/>
        <w:ind w:left="360"/>
        <w:jc w:val="both"/>
        <w:rPr>
          <w:shd w:val="clear" w:color="auto" w:fill="FFFFFF"/>
        </w:rPr>
      </w:pPr>
    </w:p>
    <w:p w:rsidR="00A36E3A" w:rsidRDefault="00A36E3A" w:rsidP="00A36E3A">
      <w:pPr>
        <w:pStyle w:val="ae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>Структура исследования:</w:t>
      </w:r>
    </w:p>
    <w:p w:rsidR="00A36E3A" w:rsidRDefault="00A36E3A" w:rsidP="00A36E3A">
      <w:pPr>
        <w:pStyle w:val="ae"/>
        <w:numPr>
          <w:ilvl w:val="0"/>
          <w:numId w:val="25"/>
        </w:numPr>
        <w:spacing w:after="200" w:line="276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Разработать бланк парного опросника мужа и жены с привлечением антонимичных шкал СД (покрывающих три фактора Оценки-Силы-Активности) и объектов для оценки (перечень семейных ролей, а также объектов для оценки Я и Ты).</w:t>
      </w:r>
    </w:p>
    <w:p w:rsidR="00A36E3A" w:rsidRDefault="00A36E3A" w:rsidP="00A36E3A">
      <w:pPr>
        <w:pStyle w:val="ae"/>
        <w:numPr>
          <w:ilvl w:val="0"/>
          <w:numId w:val="25"/>
        </w:numPr>
        <w:spacing w:after="200" w:line="276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Провести опрос супружеской пары с помощью разработанного инструментария и занести полученные данные в таблицу .</w:t>
      </w:r>
      <w:r>
        <w:rPr>
          <w:shd w:val="clear" w:color="auto" w:fill="FFFFFF"/>
          <w:lang w:val="en-US"/>
        </w:rPr>
        <w:t>xlsx</w:t>
      </w:r>
      <w:r>
        <w:rPr>
          <w:shd w:val="clear" w:color="auto" w:fill="FFFFFF"/>
        </w:rPr>
        <w:t xml:space="preserve"> для осуществления дальнейших расчетов.</w:t>
      </w:r>
    </w:p>
    <w:p w:rsidR="00A36E3A" w:rsidRDefault="00A36E3A" w:rsidP="00A36E3A">
      <w:pPr>
        <w:pStyle w:val="ae"/>
        <w:numPr>
          <w:ilvl w:val="0"/>
          <w:numId w:val="25"/>
        </w:numPr>
        <w:spacing w:after="200" w:line="276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Выполнить основные математические операции и вычислить значение СД между объектами Я (Ты) и семейными ролями, включенными в опросный лист (Например, мать/отец, муж/жена, мужчина/женщина, семьянин/хозяйка, глава семьи и др.).</w:t>
      </w:r>
    </w:p>
    <w:p w:rsidR="00A36E3A" w:rsidRDefault="00A36E3A" w:rsidP="00A36E3A">
      <w:pPr>
        <w:pStyle w:val="ae"/>
        <w:numPr>
          <w:ilvl w:val="0"/>
          <w:numId w:val="25"/>
        </w:numPr>
        <w:spacing w:after="200" w:line="276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Подготовить расчетную таблицу с указанием значений СД, а также показателей взаимных представлений супругов друг о друге (консонансов/диссонансов, подтвержденных/неподтвержденных самооценок).</w:t>
      </w:r>
    </w:p>
    <w:p w:rsidR="00A36E3A" w:rsidRDefault="00A36E3A" w:rsidP="00A36E3A">
      <w:pPr>
        <w:pStyle w:val="ae"/>
        <w:numPr>
          <w:ilvl w:val="0"/>
          <w:numId w:val="25"/>
        </w:numPr>
        <w:spacing w:after="200" w:line="276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На основе полученных данных составить профили Я и Ты.</w:t>
      </w:r>
    </w:p>
    <w:p w:rsidR="00A36E3A" w:rsidRDefault="00A36E3A" w:rsidP="00A36E3A">
      <w:pPr>
        <w:pStyle w:val="ae"/>
        <w:numPr>
          <w:ilvl w:val="0"/>
          <w:numId w:val="25"/>
        </w:numPr>
        <w:spacing w:after="200" w:line="276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Подготовить презентацию-отчет по результатам проведенного исследования, проанализировать степень внутрисемейной сплоченности, выявив основные плюсы и минусы сложившихся взаимоотношений в семье.</w:t>
      </w:r>
    </w:p>
    <w:p w:rsidR="00A36E3A" w:rsidRDefault="00A36E3A" w:rsidP="00A36E3A">
      <w:pPr>
        <w:pStyle w:val="ae"/>
        <w:numPr>
          <w:ilvl w:val="0"/>
          <w:numId w:val="25"/>
        </w:numPr>
        <w:spacing w:after="200" w:line="276" w:lineRule="auto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Представить результаты исследования публично перед аудиторией.  </w:t>
      </w:r>
    </w:p>
    <w:p w:rsidR="00D32AA6" w:rsidRDefault="00D32AA6" w:rsidP="008019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6"/>
          <w:szCs w:val="26"/>
        </w:rPr>
      </w:pPr>
    </w:p>
    <w:p w:rsidR="008019C1" w:rsidRPr="00FB137A" w:rsidRDefault="008F2C31" w:rsidP="006942B5">
      <w:r w:rsidRPr="004A7FA1">
        <w:rPr>
          <w:b/>
        </w:rPr>
        <w:t>7.2</w:t>
      </w:r>
      <w:r w:rsidRPr="00F64C97">
        <w:rPr>
          <w:b/>
        </w:rPr>
        <w:t>. Типовые контрольные задания или иные материалы для проведения промежуточной аттестации</w:t>
      </w:r>
      <w:r w:rsidR="00FB137A">
        <w:t>.</w:t>
      </w:r>
    </w:p>
    <w:p w:rsidR="00D32AA6" w:rsidRDefault="00D32AA6" w:rsidP="00D32AA6">
      <w:pPr>
        <w:jc w:val="center"/>
        <w:rPr>
          <w:b/>
          <w:bCs/>
          <w:kern w:val="24"/>
        </w:rPr>
      </w:pPr>
    </w:p>
    <w:p w:rsidR="008F2C31" w:rsidRPr="00E74A13" w:rsidRDefault="008F2C31" w:rsidP="00D32AA6">
      <w:pPr>
        <w:jc w:val="center"/>
        <w:rPr>
          <w:color w:val="FF0000"/>
        </w:rPr>
      </w:pPr>
      <w:r w:rsidRPr="00F64C97">
        <w:rPr>
          <w:b/>
          <w:bCs/>
          <w:kern w:val="24"/>
        </w:rPr>
        <w:t xml:space="preserve">Вопросы для подготовки к </w:t>
      </w:r>
      <w:r w:rsidR="008019C1" w:rsidRPr="00C5064C">
        <w:rPr>
          <w:b/>
          <w:bCs/>
          <w:kern w:val="24"/>
        </w:rPr>
        <w:t>зачету</w:t>
      </w:r>
      <w:r w:rsidRPr="00C5064C">
        <w:rPr>
          <w:b/>
          <w:bCs/>
          <w:kern w:val="24"/>
        </w:rPr>
        <w:t>:</w:t>
      </w:r>
    </w:p>
    <w:p w:rsidR="008F2C31" w:rsidRDefault="008F2C31" w:rsidP="006942B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В какой мере исследования межличностного восприятия семейных ролей мужем и женой могут представлять ту или иную степень супружеской совместимости?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В чем заключаются принципы разработки тестов по измерению ролевой совместимости супругов?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В чем состоит специфика социологического подхода к измерению межличностных отношений в семье от социально-психологического?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Как осуществляется измерение сходства и различия ролевых представлений супругов?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Личность как субъект межличностных отношений.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На какие три части можно подразделить все методы измерения семейных взаимоотношений?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Опишите основные принципы отбора антонимичных шкал СД для оценки исследуемых объектов.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Особенности межличностной диагностики с помощью семантического дифференциала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Раскройте особенности применения техники семантического дифференциала?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Системный подход к изучению межличностной совместимости в малых группах.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Социально-психологические факторы регуляции межличностных отношений.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Теории межличностной совместимости и возможности их адаптации для исследования представителей малых групп.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Техники, применяемые при исследовании межличностной сплоченности в малых группах.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>Факторы, влияющие на уровень межличностной сплоченности.</w:t>
      </w:r>
    </w:p>
    <w:p w:rsidR="005116DC" w:rsidRDefault="005116DC" w:rsidP="005116DC">
      <w:pPr>
        <w:numPr>
          <w:ilvl w:val="0"/>
          <w:numId w:val="14"/>
        </w:numPr>
        <w:suppressAutoHyphens/>
        <w:spacing w:line="100" w:lineRule="atLeast"/>
      </w:pPr>
      <w:r>
        <w:t xml:space="preserve">Чем объясняется необходимость использования проективных методов при исследовании семейных отношений? </w:t>
      </w:r>
    </w:p>
    <w:p w:rsidR="00D32AA6" w:rsidRPr="007517EE" w:rsidRDefault="005116DC" w:rsidP="005116DC">
      <w:pPr>
        <w:numPr>
          <w:ilvl w:val="0"/>
          <w:numId w:val="14"/>
        </w:numPr>
        <w:suppressAutoHyphens/>
        <w:spacing w:line="100" w:lineRule="atLeast"/>
        <w:rPr>
          <w:b/>
        </w:rPr>
      </w:pPr>
      <w:r>
        <w:t>Формула семейного счастья: эмпирические референты односторонней и взаимной любви.</w:t>
      </w:r>
    </w:p>
    <w:p w:rsidR="007517EE" w:rsidRPr="002E35C3" w:rsidRDefault="007517EE" w:rsidP="007517EE">
      <w:pPr>
        <w:suppressAutoHyphens/>
        <w:spacing w:line="100" w:lineRule="atLeast"/>
        <w:ind w:left="360"/>
        <w:rPr>
          <w:b/>
        </w:rPr>
      </w:pPr>
    </w:p>
    <w:p w:rsidR="008019C1" w:rsidRPr="006E0B13" w:rsidRDefault="008019C1" w:rsidP="008019C1">
      <w:pPr>
        <w:jc w:val="center"/>
        <w:rPr>
          <w:rFonts w:eastAsia="MS Gothic"/>
          <w:b/>
          <w:bCs/>
          <w:kern w:val="24"/>
        </w:rPr>
      </w:pPr>
      <w:r w:rsidRPr="006E0B13">
        <w:rPr>
          <w:rFonts w:eastAsia="MS Gothic"/>
          <w:b/>
          <w:bCs/>
          <w:kern w:val="24"/>
        </w:rPr>
        <w:t>Критерии</w:t>
      </w:r>
      <w:r w:rsidRPr="006E0B13">
        <w:rPr>
          <w:rFonts w:eastAsia="MS Gothic"/>
          <w:kern w:val="24"/>
        </w:rPr>
        <w:t xml:space="preserve"> </w:t>
      </w:r>
      <w:r w:rsidRPr="006E0B13">
        <w:rPr>
          <w:rFonts w:eastAsia="MS Gothic"/>
          <w:b/>
          <w:bCs/>
          <w:kern w:val="24"/>
        </w:rPr>
        <w:t>оценки ответов на зачете: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624"/>
        <w:gridCol w:w="12828"/>
      </w:tblGrid>
      <w:tr w:rsidR="008019C1" w:rsidRPr="00425F03">
        <w:trPr>
          <w:trHeight w:val="584"/>
        </w:trPr>
        <w:tc>
          <w:tcPr>
            <w:tcW w:w="562" w:type="pct"/>
            <w:shd w:val="clear" w:color="auto" w:fill="auto"/>
          </w:tcPr>
          <w:p w:rsidR="008019C1" w:rsidRPr="006E0B13" w:rsidRDefault="008019C1" w:rsidP="00594CCE">
            <w:r w:rsidRPr="006E0B13">
              <w:rPr>
                <w:kern w:val="24"/>
              </w:rPr>
              <w:t xml:space="preserve">Зачтено </w:t>
            </w:r>
          </w:p>
        </w:tc>
        <w:tc>
          <w:tcPr>
            <w:tcW w:w="4438" w:type="pct"/>
            <w:shd w:val="clear" w:color="auto" w:fill="auto"/>
          </w:tcPr>
          <w:p w:rsidR="008019C1" w:rsidRPr="006E0B13" w:rsidRDefault="008019C1" w:rsidP="00594CCE">
            <w:r w:rsidRPr="006E0B13">
              <w:rPr>
                <w:kern w:val="24"/>
              </w:rPr>
              <w:t xml:space="preserve">Ответ логически выстроен и излагается на хорошем научном языке. Студент хорошо владеет необходимыми источниками и литературой, хорошо ориентируется в них, использует при ответе специализированную лексику, дает хорошие ответы на основной </w:t>
            </w:r>
            <w:r w:rsidR="00A36E3A" w:rsidRPr="006E0B13">
              <w:rPr>
                <w:kern w:val="24"/>
              </w:rPr>
              <w:t>и дополнительные</w:t>
            </w:r>
            <w:r w:rsidRPr="006E0B13">
              <w:rPr>
                <w:kern w:val="24"/>
              </w:rPr>
              <w:t xml:space="preserve"> вопросы.</w:t>
            </w:r>
          </w:p>
        </w:tc>
      </w:tr>
      <w:tr w:rsidR="008019C1" w:rsidRPr="00425F03">
        <w:trPr>
          <w:trHeight w:val="584"/>
        </w:trPr>
        <w:tc>
          <w:tcPr>
            <w:tcW w:w="562" w:type="pct"/>
            <w:shd w:val="clear" w:color="auto" w:fill="auto"/>
          </w:tcPr>
          <w:p w:rsidR="008019C1" w:rsidRPr="006E0B13" w:rsidRDefault="008019C1" w:rsidP="00594CCE">
            <w:r w:rsidRPr="006E0B13">
              <w:rPr>
                <w:kern w:val="24"/>
              </w:rPr>
              <w:t xml:space="preserve">Не зачтено </w:t>
            </w:r>
          </w:p>
        </w:tc>
        <w:tc>
          <w:tcPr>
            <w:tcW w:w="4438" w:type="pct"/>
            <w:shd w:val="clear" w:color="auto" w:fill="auto"/>
          </w:tcPr>
          <w:p w:rsidR="008019C1" w:rsidRPr="006E0B13" w:rsidRDefault="008019C1" w:rsidP="00594CCE">
            <w:r w:rsidRPr="006E0B13">
              <w:rPr>
                <w:kern w:val="24"/>
              </w:rPr>
              <w:t>В ответе полностью отсутствует явная логика. Студент не владеет в полной мере даже основными источниками, не ориентируется в них, при ответе не использует специализированную лексику, дает неудовлетворительные ответы на дополнительные и основные вопросы.</w:t>
            </w:r>
          </w:p>
        </w:tc>
      </w:tr>
    </w:tbl>
    <w:p w:rsidR="008F2C31" w:rsidRDefault="008F2C31" w:rsidP="008F2C31"/>
    <w:p w:rsidR="008F2C31" w:rsidRPr="007F4738" w:rsidRDefault="008F2C31" w:rsidP="008F2C31">
      <w:r w:rsidRPr="007F4738">
        <w:rPr>
          <w:b/>
        </w:rPr>
        <w:t>8. Ресурсное обеспечение</w:t>
      </w:r>
      <w:r w:rsidRPr="007F4738">
        <w:t>:</w:t>
      </w:r>
    </w:p>
    <w:p w:rsidR="008F2C31" w:rsidRPr="007F4738" w:rsidRDefault="008F2C31" w:rsidP="008F2C31">
      <w:pPr>
        <w:keepNext/>
        <w:spacing w:before="240" w:after="60"/>
        <w:jc w:val="center"/>
        <w:outlineLvl w:val="1"/>
        <w:rPr>
          <w:rFonts w:eastAsia="SimSun"/>
          <w:b/>
          <w:bCs/>
          <w:iCs/>
        </w:rPr>
      </w:pPr>
      <w:bookmarkStart w:id="0" w:name="_Toc478232495"/>
      <w:bookmarkStart w:id="1" w:name="_Toc512865322"/>
      <w:r w:rsidRPr="007F4738">
        <w:rPr>
          <w:rFonts w:eastAsia="SimSun"/>
          <w:b/>
          <w:bCs/>
          <w:iCs/>
        </w:rPr>
        <w:lastRenderedPageBreak/>
        <w:t>8.1. Учебно-методическое и информационное обеспечение дисциплины</w:t>
      </w:r>
      <w:bookmarkEnd w:id="0"/>
      <w:bookmarkEnd w:id="1"/>
    </w:p>
    <w:p w:rsidR="00A36E3A" w:rsidRDefault="008F2C31" w:rsidP="00A36E3A">
      <w:pPr>
        <w:rPr>
          <w:b/>
        </w:rPr>
      </w:pPr>
      <w:r w:rsidRPr="007F4738">
        <w:rPr>
          <w:b/>
        </w:rPr>
        <w:t>а) основная литература:</w:t>
      </w:r>
      <w:bookmarkStart w:id="2" w:name="_Hlk30698046"/>
    </w:p>
    <w:p w:rsidR="00A36E3A" w:rsidRDefault="00A36E3A" w:rsidP="00A36E3A">
      <w:pPr>
        <w:numPr>
          <w:ilvl w:val="0"/>
          <w:numId w:val="21"/>
        </w:numPr>
      </w:pPr>
      <w:r>
        <w:t>Андреева Г. М. Социальная психология: Учебник для высших учебных заведений. — М. — 364 с.</w:t>
      </w:r>
    </w:p>
    <w:p w:rsidR="00A36E3A" w:rsidRDefault="00A36E3A" w:rsidP="00A36E3A">
      <w:pPr>
        <w:numPr>
          <w:ilvl w:val="0"/>
          <w:numId w:val="21"/>
        </w:numPr>
      </w:pPr>
      <w:r>
        <w:t xml:space="preserve">Антонов А.И. Микросоциология </w:t>
      </w:r>
      <w:proofErr w:type="gramStart"/>
      <w:r>
        <w:t>семьи :</w:t>
      </w:r>
      <w:proofErr w:type="gramEnd"/>
      <w:r>
        <w:t xml:space="preserve"> учебник. М.: Инфра-М. 2005, 2009, 2018. – 368 с.</w:t>
      </w:r>
    </w:p>
    <w:p w:rsidR="00A36E3A" w:rsidRDefault="00A36E3A" w:rsidP="00A36E3A">
      <w:pPr>
        <w:numPr>
          <w:ilvl w:val="0"/>
          <w:numId w:val="21"/>
        </w:numPr>
      </w:pPr>
      <w:r>
        <w:t>Антонов А.И., Борисов В.А. Лекции по демографии. М.: Академический проект. 2011. – 592 с.</w:t>
      </w:r>
    </w:p>
    <w:p w:rsidR="00A36E3A" w:rsidRDefault="00A36E3A" w:rsidP="00A36E3A">
      <w:pPr>
        <w:numPr>
          <w:ilvl w:val="0"/>
          <w:numId w:val="21"/>
        </w:numPr>
      </w:pPr>
      <w:r>
        <w:t xml:space="preserve">Берн Э. Игры, в которые играют люди. Люди, которые играют в игры. М.: Эксмо, 2006, 2012, 2012, 2015. </w:t>
      </w:r>
    </w:p>
    <w:p w:rsidR="00A36E3A" w:rsidRDefault="00A36E3A" w:rsidP="00A36E3A">
      <w:pPr>
        <w:numPr>
          <w:ilvl w:val="0"/>
          <w:numId w:val="21"/>
        </w:numPr>
      </w:pPr>
      <w:proofErr w:type="spellStart"/>
      <w:r>
        <w:t>Духновский</w:t>
      </w:r>
      <w:proofErr w:type="spellEnd"/>
      <w:r>
        <w:t xml:space="preserve"> С.В. Диагностика межличностных отношений. СПб.: Речь, 2009. URL: </w:t>
      </w:r>
      <w:hyperlink r:id="rId9" w:history="1">
        <w:r w:rsidRPr="00E70A6A">
          <w:rPr>
            <w:rStyle w:val="a4"/>
          </w:rPr>
          <w:t>http://kingmed.info/media/book/5/4288.pdf</w:t>
        </w:r>
      </w:hyperlink>
      <w:bookmarkEnd w:id="2"/>
    </w:p>
    <w:p w:rsidR="00A36E3A" w:rsidRDefault="00A36E3A" w:rsidP="00A36E3A">
      <w:pPr>
        <w:numPr>
          <w:ilvl w:val="0"/>
          <w:numId w:val="21"/>
        </w:numPr>
      </w:pPr>
      <w:r>
        <w:t xml:space="preserve">Карпова В. М., </w:t>
      </w:r>
      <w:proofErr w:type="spellStart"/>
      <w:r>
        <w:t>Марушкина</w:t>
      </w:r>
      <w:proofErr w:type="spellEnd"/>
      <w:r>
        <w:t> Д. В. Близость ценностных ориентаций супругов в брачной паре и факторы ее определяющие // Социология. — 2019. — № 6. — С. 219–232.</w:t>
      </w:r>
    </w:p>
    <w:p w:rsidR="00A36E3A" w:rsidRDefault="00A36E3A" w:rsidP="00A36E3A">
      <w:pPr>
        <w:numPr>
          <w:ilvl w:val="0"/>
          <w:numId w:val="21"/>
        </w:numPr>
      </w:pPr>
      <w:proofErr w:type="spellStart"/>
      <w:r>
        <w:t>Семьецентризм</w:t>
      </w:r>
      <w:proofErr w:type="spellEnd"/>
      <w:r>
        <w:t xml:space="preserve">: миф или реальность? Коллективная монография / Гл. ред. А.И. Антонов — М.: МАКС Пресс, 2016. URL: </w:t>
      </w:r>
      <w:hyperlink r:id="rId10" w:history="1">
        <w:r w:rsidRPr="00A36E3A">
          <w:rPr>
            <w:rStyle w:val="a4"/>
            <w:color w:val="auto"/>
            <w:u w:val="none"/>
          </w:rPr>
          <w:t>https://istina.msu.ru/publications/book/140852425/</w:t>
        </w:r>
      </w:hyperlink>
    </w:p>
    <w:p w:rsidR="00A36E3A" w:rsidRDefault="00A36E3A" w:rsidP="00A36E3A">
      <w:pPr>
        <w:numPr>
          <w:ilvl w:val="0"/>
          <w:numId w:val="21"/>
        </w:numPr>
      </w:pPr>
      <w:r>
        <w:t xml:space="preserve">Синельников А. Б. Субъективные причины развода: данные исследования // Вестник Московского университета. Серия 18: Социология и политология. — 2017. — Т. 23, № 3. — С. 116–139. URL: </w:t>
      </w:r>
      <w:hyperlink r:id="rId11" w:history="1">
        <w:r w:rsidRPr="00E70A6A">
          <w:rPr>
            <w:rStyle w:val="a4"/>
          </w:rPr>
          <w:t>https://vestnik.socio.msu.ru/jour/article/view/292/246</w:t>
        </w:r>
      </w:hyperlink>
    </w:p>
    <w:p w:rsidR="00A36E3A" w:rsidRDefault="00A36E3A" w:rsidP="00A36E3A">
      <w:pPr>
        <w:numPr>
          <w:ilvl w:val="0"/>
          <w:numId w:val="21"/>
        </w:numPr>
      </w:pPr>
      <w:r>
        <w:t>Социология семьи: Учебник / Под. ред. проф. А.И. Антонова. М.: Инфра-М, 2005, 2009, 2010. – 640 С.</w:t>
      </w:r>
    </w:p>
    <w:p w:rsidR="00057CAB" w:rsidRPr="00D32AA6" w:rsidRDefault="00057CAB" w:rsidP="008F2C31">
      <w:pPr>
        <w:pStyle w:val="-11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8F2C31" w:rsidRDefault="008F2C31" w:rsidP="008F2C31">
      <w:pPr>
        <w:pStyle w:val="-11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F773A7">
        <w:rPr>
          <w:rFonts w:ascii="Times New Roman" w:hAnsi="Times New Roman"/>
          <w:b/>
          <w:sz w:val="24"/>
          <w:szCs w:val="24"/>
          <w:lang w:eastAsia="ru-RU"/>
        </w:rPr>
        <w:t>б) дополнительная литература:</w:t>
      </w:r>
    </w:p>
    <w:p w:rsidR="00A36E3A" w:rsidRDefault="00A36E3A" w:rsidP="00A36E3A">
      <w:pPr>
        <w:pStyle w:val="ae"/>
        <w:numPr>
          <w:ilvl w:val="0"/>
          <w:numId w:val="23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>
        <w:t xml:space="preserve">Карпова В.М. Особенности </w:t>
      </w:r>
      <w:proofErr w:type="spellStart"/>
      <w:r>
        <w:t>межпоколенной</w:t>
      </w:r>
      <w:proofErr w:type="spellEnd"/>
      <w:r>
        <w:t xml:space="preserve"> трансляции семейных ценностей // Вестник Московского университета. Серия 18. Социология и политология. 2018. № 3. С. 117-139. </w:t>
      </w:r>
      <w:hyperlink r:id="rId12" w:history="1">
        <w:r>
          <w:rPr>
            <w:rStyle w:val="a4"/>
            <w:color w:val="auto"/>
            <w:u w:val="none"/>
          </w:rPr>
          <w:t>https://vestnik.socio.msu.ru/jour/issue/viewIssue/26/12#</w:t>
        </w:r>
      </w:hyperlink>
    </w:p>
    <w:p w:rsidR="00A36E3A" w:rsidRDefault="00A36E3A" w:rsidP="00A36E3A">
      <w:pPr>
        <w:pStyle w:val="ae"/>
        <w:numPr>
          <w:ilvl w:val="0"/>
          <w:numId w:val="23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>
        <w:t xml:space="preserve">Синельников А. Б. Демографические показатели ситуации на «брачном рынке» в Свердловской области // Экономика региона. — 2017. — Т. 13, </w:t>
      </w:r>
      <w:proofErr w:type="spellStart"/>
      <w:r>
        <w:t>вып</w:t>
      </w:r>
      <w:proofErr w:type="spellEnd"/>
      <w:r>
        <w:t xml:space="preserve">. 4. — С. 1164-1174. URL: </w:t>
      </w:r>
      <w:hyperlink r:id="rId13" w:history="1">
        <w:r w:rsidRPr="00E70A6A">
          <w:rPr>
            <w:rStyle w:val="a4"/>
          </w:rPr>
          <w:t>http://www.uiec.ru/content/zhurnal2017/ER417/15iSinelnikov.pdf</w:t>
        </w:r>
      </w:hyperlink>
    </w:p>
    <w:p w:rsidR="00A36E3A" w:rsidRDefault="00A36E3A" w:rsidP="00A36E3A">
      <w:pPr>
        <w:pStyle w:val="ae"/>
        <w:numPr>
          <w:ilvl w:val="0"/>
          <w:numId w:val="23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>
        <w:t xml:space="preserve">Синельников А.Б. Брачность и рождаемость без двойных гендерных стандартов // </w:t>
      </w:r>
      <w:proofErr w:type="spellStart"/>
      <w:r>
        <w:t>Демоскоп</w:t>
      </w:r>
      <w:proofErr w:type="spellEnd"/>
      <w:r>
        <w:t xml:space="preserve"> Weekly. 2017. № 725-726. URL: </w:t>
      </w:r>
      <w:hyperlink r:id="rId14" w:history="1">
        <w:r w:rsidRPr="00A36E3A">
          <w:rPr>
            <w:rStyle w:val="a4"/>
            <w:color w:val="auto"/>
            <w:u w:val="none"/>
          </w:rPr>
          <w:t>http://demoscope.ru/weekly/2017/0725/tema01.php</w:t>
        </w:r>
      </w:hyperlink>
      <w:r>
        <w:t xml:space="preserve"> </w:t>
      </w:r>
    </w:p>
    <w:p w:rsidR="00A36E3A" w:rsidRDefault="00A36E3A" w:rsidP="00A36E3A">
      <w:pPr>
        <w:pStyle w:val="ae"/>
        <w:numPr>
          <w:ilvl w:val="0"/>
          <w:numId w:val="23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>
        <w:t xml:space="preserve">Синельников А.Б. Есть ли альтернатива законному браку? // Вестник Московского университета. Серия 18. Социология и политология. 2016. Т. 22, № 3. С. 109-126. URL: </w:t>
      </w:r>
      <w:hyperlink r:id="rId15" w:history="1">
        <w:r w:rsidRPr="00A36E3A">
          <w:rPr>
            <w:rStyle w:val="a4"/>
            <w:color w:val="auto"/>
            <w:u w:val="none"/>
          </w:rPr>
          <w:t>https://vestnik.socio.msu.ru/jour/article/view/202/196</w:t>
        </w:r>
      </w:hyperlink>
    </w:p>
    <w:p w:rsidR="00A36E3A" w:rsidRPr="00A36E3A" w:rsidRDefault="00A36E3A" w:rsidP="00A36E3A">
      <w:pPr>
        <w:pStyle w:val="ae"/>
        <w:numPr>
          <w:ilvl w:val="0"/>
          <w:numId w:val="23"/>
        </w:numPr>
        <w:tabs>
          <w:tab w:val="left" w:pos="1134"/>
        </w:tabs>
        <w:contextualSpacing/>
        <w:jc w:val="both"/>
        <w:rPr>
          <w:sz w:val="22"/>
          <w:szCs w:val="22"/>
        </w:rPr>
      </w:pPr>
      <w:r>
        <w:t>Синельников А.Б. Трансформация семьи и развитие общества. Учебное пособие. Серия «Спецкурс». М.: КДУ, 2008. - 320 с.</w:t>
      </w:r>
    </w:p>
    <w:p w:rsidR="00A36E3A" w:rsidRPr="00D32AA6" w:rsidRDefault="00A36E3A" w:rsidP="008F2C31">
      <w:pPr>
        <w:pStyle w:val="-11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D32AA6" w:rsidRPr="001D65F0" w:rsidRDefault="001D65F0" w:rsidP="00D32AA6">
      <w:pPr>
        <w:spacing w:line="360" w:lineRule="auto"/>
        <w:rPr>
          <w:b/>
        </w:rPr>
      </w:pPr>
      <w:r>
        <w:rPr>
          <w:b/>
        </w:rPr>
        <w:t>в</w:t>
      </w:r>
      <w:r w:rsidRPr="001D65F0">
        <w:rPr>
          <w:b/>
        </w:rPr>
        <w:t xml:space="preserve">) </w:t>
      </w:r>
      <w:r w:rsidR="00D32AA6" w:rsidRPr="001D65F0">
        <w:rPr>
          <w:b/>
        </w:rPr>
        <w:t>Интернет-ресурсы:</w:t>
      </w:r>
    </w:p>
    <w:tbl>
      <w:tblPr>
        <w:tblStyle w:val="af1"/>
        <w:tblW w:w="1389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9"/>
        <w:gridCol w:w="8929"/>
        <w:gridCol w:w="4252"/>
      </w:tblGrid>
      <w:tr w:rsidR="00A36E3A" w:rsidTr="00A36E3A">
        <w:tc>
          <w:tcPr>
            <w:tcW w:w="709" w:type="dxa"/>
            <w:hideMark/>
          </w:tcPr>
          <w:p w:rsidR="00A36E3A" w:rsidRDefault="00A36E3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930" w:type="dxa"/>
            <w:hideMark/>
          </w:tcPr>
          <w:p w:rsidR="00A36E3A" w:rsidRDefault="00A36E3A">
            <w:pPr>
              <w:ind w:hanging="732"/>
              <w:rPr>
                <w:b/>
              </w:rPr>
            </w:pPr>
            <w:r>
              <w:t>Жур</w:t>
            </w:r>
          </w:p>
        </w:tc>
        <w:tc>
          <w:tcPr>
            <w:tcW w:w="4253" w:type="dxa"/>
            <w:hideMark/>
          </w:tcPr>
          <w:p w:rsidR="00A36E3A" w:rsidRDefault="00A36E3A">
            <w:pPr>
              <w:ind w:firstLine="108"/>
              <w:rPr>
                <w:b/>
              </w:rPr>
            </w:pPr>
            <w:r>
              <w:rPr>
                <w:b/>
                <w:lang w:val="en-US"/>
              </w:rPr>
              <w:t>Web-</w:t>
            </w:r>
            <w:r>
              <w:rPr>
                <w:b/>
              </w:rPr>
              <w:t>адрес</w:t>
            </w:r>
          </w:p>
        </w:tc>
      </w:tr>
      <w:tr w:rsidR="00A36E3A" w:rsidTr="00A36E3A">
        <w:tc>
          <w:tcPr>
            <w:tcW w:w="709" w:type="dxa"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8930" w:type="dxa"/>
            <w:hideMark/>
          </w:tcPr>
          <w:p w:rsidR="00A36E3A" w:rsidRDefault="00A36E3A">
            <w:r>
              <w:t>Журнал «</w:t>
            </w:r>
            <w:proofErr w:type="spellStart"/>
            <w:r>
              <w:t>Социс</w:t>
            </w:r>
            <w:proofErr w:type="spellEnd"/>
            <w:r>
              <w:t>. Социологические исследования»</w:t>
            </w:r>
          </w:p>
        </w:tc>
        <w:tc>
          <w:tcPr>
            <w:tcW w:w="4253" w:type="dxa"/>
            <w:hideMark/>
          </w:tcPr>
          <w:p w:rsidR="00A36E3A" w:rsidRDefault="00000000">
            <w:pPr>
              <w:rPr>
                <w:b/>
              </w:rPr>
            </w:pPr>
            <w:hyperlink r:id="rId16" w:history="1">
              <w:r w:rsidR="00A36E3A">
                <w:rPr>
                  <w:rStyle w:val="a4"/>
                  <w:rFonts w:eastAsia="Calibri"/>
                  <w:lang w:val="en-US"/>
                </w:rPr>
                <w:t>http</w:t>
              </w:r>
              <w:r w:rsidR="00A36E3A">
                <w:rPr>
                  <w:rStyle w:val="a4"/>
                  <w:rFonts w:eastAsia="Calibri"/>
                </w:rPr>
                <w:t>://</w:t>
              </w:r>
              <w:r w:rsidR="00A36E3A">
                <w:rPr>
                  <w:rStyle w:val="a4"/>
                  <w:rFonts w:eastAsia="Calibri"/>
                  <w:lang w:val="en-US"/>
                </w:rPr>
                <w:t>www</w:t>
              </w:r>
              <w:r w:rsidR="00A36E3A">
                <w:rPr>
                  <w:rStyle w:val="a4"/>
                  <w:rFonts w:eastAsia="Calibri"/>
                </w:rPr>
                <w:t>.</w:t>
              </w:r>
              <w:proofErr w:type="spellStart"/>
              <w:r w:rsidR="00A36E3A">
                <w:rPr>
                  <w:rStyle w:val="a4"/>
                  <w:rFonts w:eastAsia="Calibri"/>
                  <w:lang w:val="en-US"/>
                </w:rPr>
                <w:t>nir</w:t>
              </w:r>
              <w:proofErr w:type="spellEnd"/>
              <w:r w:rsidR="00A36E3A">
                <w:rPr>
                  <w:rStyle w:val="a4"/>
                  <w:rFonts w:eastAsia="Calibri"/>
                </w:rPr>
                <w:t>.</w:t>
              </w:r>
              <w:proofErr w:type="spellStart"/>
              <w:r w:rsidR="00A36E3A">
                <w:rPr>
                  <w:rStyle w:val="a4"/>
                  <w:rFonts w:eastAsia="Calibri"/>
                  <w:lang w:val="en-US"/>
                </w:rPr>
                <w:t>ru</w:t>
              </w:r>
              <w:proofErr w:type="spellEnd"/>
              <w:r w:rsidR="00A36E3A">
                <w:rPr>
                  <w:rStyle w:val="a4"/>
                  <w:rFonts w:eastAsia="Calibri"/>
                </w:rPr>
                <w:t>/</w:t>
              </w:r>
              <w:r w:rsidR="00A36E3A">
                <w:rPr>
                  <w:rStyle w:val="a4"/>
                  <w:rFonts w:eastAsia="Calibri"/>
                  <w:lang w:val="en-US"/>
                </w:rPr>
                <w:t>socio</w:t>
              </w:r>
              <w:r w:rsidR="00A36E3A">
                <w:rPr>
                  <w:rStyle w:val="a4"/>
                  <w:rFonts w:eastAsia="Calibri"/>
                </w:rPr>
                <w:t>/</w:t>
              </w:r>
              <w:proofErr w:type="spellStart"/>
              <w:r w:rsidR="00A36E3A">
                <w:rPr>
                  <w:rStyle w:val="a4"/>
                  <w:rFonts w:eastAsia="Calibri"/>
                  <w:lang w:val="en-US"/>
                </w:rPr>
                <w:t>skipubl</w:t>
              </w:r>
              <w:proofErr w:type="spellEnd"/>
              <w:r w:rsidR="00A36E3A">
                <w:rPr>
                  <w:rStyle w:val="a4"/>
                  <w:rFonts w:eastAsia="Calibri"/>
                </w:rPr>
                <w:t>/</w:t>
              </w:r>
              <w:proofErr w:type="spellStart"/>
              <w:r w:rsidR="00A36E3A">
                <w:rPr>
                  <w:rStyle w:val="a4"/>
                  <w:rFonts w:eastAsia="Calibri"/>
                  <w:lang w:val="en-US"/>
                </w:rPr>
                <w:t>socis</w:t>
              </w:r>
              <w:proofErr w:type="spellEnd"/>
              <w:r w:rsidR="00A36E3A">
                <w:rPr>
                  <w:rStyle w:val="a4"/>
                  <w:rFonts w:eastAsia="Calibri"/>
                </w:rPr>
                <w:t>.</w:t>
              </w:r>
              <w:proofErr w:type="spellStart"/>
              <w:r w:rsidR="00A36E3A">
                <w:rPr>
                  <w:rStyle w:val="a4"/>
                  <w:rFonts w:eastAsia="Calibri"/>
                  <w:lang w:val="en-US"/>
                </w:rPr>
                <w:t>htm</w:t>
              </w:r>
              <w:proofErr w:type="spellEnd"/>
            </w:hyperlink>
          </w:p>
        </w:tc>
      </w:tr>
      <w:tr w:rsidR="00A36E3A" w:rsidTr="00A36E3A">
        <w:tc>
          <w:tcPr>
            <w:tcW w:w="709" w:type="dxa"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8930" w:type="dxa"/>
            <w:hideMark/>
          </w:tcPr>
          <w:p w:rsidR="00A36E3A" w:rsidRDefault="00A36E3A">
            <w:r>
              <w:t>Журнал «Вестник Московского университета. Серия</w:t>
            </w:r>
            <w:r>
              <w:rPr>
                <w:lang w:val="en-US"/>
              </w:rPr>
              <w:t> </w:t>
            </w:r>
            <w:r>
              <w:t>18. Социология</w:t>
            </w:r>
            <w:r>
              <w:rPr>
                <w:lang w:val="en-US"/>
              </w:rPr>
              <w:t> </w:t>
            </w:r>
            <w:r>
              <w:t>и политология»</w:t>
            </w:r>
          </w:p>
        </w:tc>
        <w:tc>
          <w:tcPr>
            <w:tcW w:w="4253" w:type="dxa"/>
            <w:hideMark/>
          </w:tcPr>
          <w:p w:rsidR="00A36E3A" w:rsidRDefault="00000000">
            <w:pPr>
              <w:rPr>
                <w:rFonts w:eastAsia="Calibri"/>
              </w:rPr>
            </w:pPr>
            <w:hyperlink r:id="rId17" w:history="1">
              <w:r w:rsidR="00A36E3A">
                <w:rPr>
                  <w:rStyle w:val="a4"/>
                  <w:lang w:val="en-US"/>
                </w:rPr>
                <w:t>http</w:t>
              </w:r>
              <w:r w:rsidR="00A36E3A">
                <w:rPr>
                  <w:rStyle w:val="a4"/>
                </w:rPr>
                <w:t>://</w:t>
              </w:r>
              <w:r w:rsidR="00A36E3A">
                <w:rPr>
                  <w:rStyle w:val="a4"/>
                  <w:lang w:val="en-US"/>
                </w:rPr>
                <w:t>www</w:t>
              </w:r>
              <w:r w:rsidR="00A36E3A">
                <w:rPr>
                  <w:rStyle w:val="a4"/>
                </w:rPr>
                <w:t>.</w:t>
              </w:r>
              <w:proofErr w:type="spellStart"/>
              <w:r w:rsidR="00A36E3A">
                <w:rPr>
                  <w:rStyle w:val="a4"/>
                  <w:lang w:val="en-US"/>
                </w:rPr>
                <w:t>vestnik</w:t>
              </w:r>
              <w:proofErr w:type="spellEnd"/>
              <w:r w:rsidR="00A36E3A">
                <w:rPr>
                  <w:rStyle w:val="a4"/>
                </w:rPr>
                <w:t>.</w:t>
              </w:r>
              <w:r w:rsidR="00A36E3A">
                <w:rPr>
                  <w:rStyle w:val="a4"/>
                  <w:lang w:val="en-US"/>
                </w:rPr>
                <w:t>socio</w:t>
              </w:r>
              <w:r w:rsidR="00A36E3A">
                <w:rPr>
                  <w:rStyle w:val="a4"/>
                </w:rPr>
                <w:t>.</w:t>
              </w:r>
              <w:proofErr w:type="spellStart"/>
              <w:r w:rsidR="00A36E3A">
                <w:rPr>
                  <w:rStyle w:val="a4"/>
                  <w:lang w:val="en-US"/>
                </w:rPr>
                <w:t>msu</w:t>
              </w:r>
              <w:proofErr w:type="spellEnd"/>
              <w:r w:rsidR="00A36E3A">
                <w:rPr>
                  <w:rStyle w:val="a4"/>
                </w:rPr>
                <w:t>.</w:t>
              </w:r>
              <w:proofErr w:type="spellStart"/>
              <w:r w:rsidR="00A36E3A">
                <w:rPr>
                  <w:rStyle w:val="a4"/>
                  <w:lang w:val="en-US"/>
                </w:rPr>
                <w:t>ru</w:t>
              </w:r>
              <w:proofErr w:type="spellEnd"/>
              <w:r w:rsidR="00A36E3A">
                <w:rPr>
                  <w:rStyle w:val="a4"/>
                </w:rPr>
                <w:t>/</w:t>
              </w:r>
            </w:hyperlink>
          </w:p>
        </w:tc>
      </w:tr>
      <w:tr w:rsidR="00A36E3A" w:rsidTr="00A36E3A">
        <w:tc>
          <w:tcPr>
            <w:tcW w:w="709" w:type="dxa"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  <w:rPr>
                <w:rFonts w:eastAsia="SimSun"/>
              </w:rPr>
            </w:pPr>
          </w:p>
        </w:tc>
        <w:tc>
          <w:tcPr>
            <w:tcW w:w="8930" w:type="dxa"/>
            <w:hideMark/>
          </w:tcPr>
          <w:p w:rsidR="00A36E3A" w:rsidRDefault="00A36E3A">
            <w:r>
              <w:t>Российская государственная библиотека</w:t>
            </w:r>
          </w:p>
        </w:tc>
        <w:tc>
          <w:tcPr>
            <w:tcW w:w="4253" w:type="dxa"/>
            <w:hideMark/>
          </w:tcPr>
          <w:p w:rsidR="00A36E3A" w:rsidRDefault="00000000">
            <w:hyperlink r:id="rId18" w:history="1">
              <w:r w:rsidR="00A36E3A">
                <w:rPr>
                  <w:rStyle w:val="a4"/>
                  <w:lang w:val="en-US"/>
                </w:rPr>
                <w:t>http://</w:t>
              </w:r>
              <w:r w:rsidR="00A36E3A">
                <w:rPr>
                  <w:rStyle w:val="a4"/>
                  <w:shd w:val="clear" w:color="auto" w:fill="FFFFFF"/>
                  <w:lang w:val="en-US"/>
                </w:rPr>
                <w:t>www.rsl.ru/</w:t>
              </w:r>
            </w:hyperlink>
          </w:p>
        </w:tc>
      </w:tr>
      <w:tr w:rsidR="00A36E3A" w:rsidTr="00A36E3A">
        <w:tc>
          <w:tcPr>
            <w:tcW w:w="709" w:type="dxa"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8930" w:type="dxa"/>
            <w:hideMark/>
          </w:tcPr>
          <w:p w:rsidR="00A36E3A" w:rsidRDefault="00A36E3A">
            <w:r>
              <w:t>Научная электронная библиотека</w:t>
            </w:r>
          </w:p>
        </w:tc>
        <w:tc>
          <w:tcPr>
            <w:tcW w:w="4253" w:type="dxa"/>
            <w:hideMark/>
          </w:tcPr>
          <w:p w:rsidR="00A36E3A" w:rsidRDefault="00000000">
            <w:pPr>
              <w:rPr>
                <w:lang w:val="en-US"/>
              </w:rPr>
            </w:pPr>
            <w:hyperlink r:id="rId19" w:history="1">
              <w:r w:rsidR="00A36E3A">
                <w:rPr>
                  <w:rStyle w:val="a4"/>
                  <w:lang w:val="en-US"/>
                </w:rPr>
                <w:t>http://</w:t>
              </w:r>
              <w:r w:rsidR="00A36E3A">
                <w:rPr>
                  <w:rStyle w:val="a4"/>
                  <w:shd w:val="clear" w:color="auto" w:fill="FFFFFF"/>
                  <w:lang w:val="en-US"/>
                </w:rPr>
                <w:t>www.</w:t>
              </w:r>
              <w:r w:rsidR="00A36E3A">
                <w:rPr>
                  <w:rStyle w:val="a4"/>
                  <w:shd w:val="clear" w:color="auto" w:fill="FFFFFF"/>
                  <w:lang w:val="en-GB"/>
                </w:rPr>
                <w:t>e</w:t>
              </w:r>
              <w:r w:rsidR="00A36E3A">
                <w:rPr>
                  <w:rStyle w:val="a4"/>
                  <w:shd w:val="clear" w:color="auto" w:fill="FFFFFF"/>
                  <w:lang w:val="en-US"/>
                </w:rPr>
                <w:t>library.ru</w:t>
              </w:r>
            </w:hyperlink>
          </w:p>
        </w:tc>
      </w:tr>
      <w:tr w:rsidR="00A36E3A" w:rsidTr="00A36E3A">
        <w:tc>
          <w:tcPr>
            <w:tcW w:w="709" w:type="dxa"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8930" w:type="dxa"/>
            <w:hideMark/>
          </w:tcPr>
          <w:p w:rsidR="00A36E3A" w:rsidRDefault="00A36E3A">
            <w:r>
              <w:t>Национальная электронная библиотека</w:t>
            </w:r>
          </w:p>
        </w:tc>
        <w:tc>
          <w:tcPr>
            <w:tcW w:w="4253" w:type="dxa"/>
            <w:hideMark/>
          </w:tcPr>
          <w:p w:rsidR="00A36E3A" w:rsidRDefault="00000000">
            <w:hyperlink r:id="rId20" w:history="1">
              <w:r w:rsidR="00A36E3A">
                <w:rPr>
                  <w:rStyle w:val="a4"/>
                  <w:lang w:val="en-US"/>
                </w:rPr>
                <w:t>http</w:t>
              </w:r>
              <w:r w:rsidR="00A36E3A">
                <w:rPr>
                  <w:rStyle w:val="a4"/>
                </w:rPr>
                <w:t>://</w:t>
              </w:r>
              <w:r w:rsidR="00A36E3A">
                <w:rPr>
                  <w:rStyle w:val="a4"/>
                  <w:shd w:val="clear" w:color="auto" w:fill="FFFFFF"/>
                  <w:lang w:val="en-US"/>
                </w:rPr>
                <w:t>www</w:t>
              </w:r>
              <w:r w:rsidR="00A36E3A">
                <w:rPr>
                  <w:rStyle w:val="a4"/>
                  <w:shd w:val="clear" w:color="auto" w:fill="FFFFFF"/>
                </w:rPr>
                <w:t>.</w:t>
              </w:r>
              <w:proofErr w:type="spellStart"/>
              <w:r w:rsidR="00A36E3A">
                <w:rPr>
                  <w:rStyle w:val="a4"/>
                  <w:shd w:val="clear" w:color="auto" w:fill="FFFFFF"/>
                  <w:lang w:val="en-US"/>
                </w:rPr>
                <w:t>nel</w:t>
              </w:r>
              <w:proofErr w:type="spellEnd"/>
              <w:r w:rsidR="00A36E3A">
                <w:rPr>
                  <w:rStyle w:val="a4"/>
                  <w:shd w:val="clear" w:color="auto" w:fill="FFFFFF"/>
                </w:rPr>
                <w:t>.</w:t>
              </w:r>
              <w:proofErr w:type="spellStart"/>
              <w:r w:rsidR="00A36E3A">
                <w:rPr>
                  <w:rStyle w:val="a4"/>
                  <w:shd w:val="clear" w:color="auto" w:fill="FFFFFF"/>
                  <w:lang w:val="en-US"/>
                </w:rPr>
                <w:t>nns</w:t>
              </w:r>
              <w:proofErr w:type="spellEnd"/>
              <w:r w:rsidR="00A36E3A">
                <w:rPr>
                  <w:rStyle w:val="a4"/>
                  <w:shd w:val="clear" w:color="auto" w:fill="FFFFFF"/>
                </w:rPr>
                <w:t>.</w:t>
              </w:r>
              <w:proofErr w:type="spellStart"/>
              <w:r w:rsidR="00A36E3A">
                <w:rPr>
                  <w:rStyle w:val="a4"/>
                  <w:shd w:val="clear" w:color="auto" w:fill="FFFFFF"/>
                  <w:lang w:val="en-US"/>
                </w:rPr>
                <w:t>ru</w:t>
              </w:r>
              <w:proofErr w:type="spellEnd"/>
              <w:r w:rsidR="00A36E3A">
                <w:rPr>
                  <w:rStyle w:val="a4"/>
                  <w:shd w:val="clear" w:color="auto" w:fill="FFFFFF"/>
                </w:rPr>
                <w:t>/</w:t>
              </w:r>
            </w:hyperlink>
          </w:p>
        </w:tc>
      </w:tr>
      <w:tr w:rsidR="00A36E3A" w:rsidTr="00A36E3A">
        <w:tc>
          <w:tcPr>
            <w:tcW w:w="709" w:type="dxa"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8930" w:type="dxa"/>
            <w:hideMark/>
          </w:tcPr>
          <w:p w:rsidR="00A36E3A" w:rsidRDefault="00A36E3A">
            <w:r>
              <w:t>Федеральная служба государственной статистики РФ</w:t>
            </w:r>
          </w:p>
        </w:tc>
        <w:tc>
          <w:tcPr>
            <w:tcW w:w="4253" w:type="dxa"/>
            <w:hideMark/>
          </w:tcPr>
          <w:p w:rsidR="00A36E3A" w:rsidRDefault="00000000">
            <w:pPr>
              <w:rPr>
                <w:lang w:val="en-US"/>
              </w:rPr>
            </w:pPr>
            <w:hyperlink r:id="rId21" w:history="1">
              <w:r w:rsidR="00A36E3A">
                <w:rPr>
                  <w:rStyle w:val="a4"/>
                </w:rPr>
                <w:t>http://</w:t>
              </w:r>
              <w:r w:rsidR="00A36E3A">
                <w:rPr>
                  <w:rStyle w:val="a4"/>
                  <w:lang w:val="en-US"/>
                </w:rPr>
                <w:t>www.gks.ru</w:t>
              </w:r>
            </w:hyperlink>
          </w:p>
        </w:tc>
      </w:tr>
      <w:tr w:rsidR="00A36E3A" w:rsidTr="00A36E3A">
        <w:tc>
          <w:tcPr>
            <w:tcW w:w="709" w:type="dxa"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8930" w:type="dxa"/>
            <w:hideMark/>
          </w:tcPr>
          <w:p w:rsidR="00A36E3A" w:rsidRDefault="00A36E3A">
            <w:r>
              <w:t>Статистическая служба Европейского союза</w:t>
            </w:r>
          </w:p>
        </w:tc>
        <w:tc>
          <w:tcPr>
            <w:tcW w:w="4253" w:type="dxa"/>
            <w:hideMark/>
          </w:tcPr>
          <w:p w:rsidR="00A36E3A" w:rsidRDefault="00A36E3A">
            <w:pPr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http://</w:t>
            </w:r>
            <w:hyperlink r:id="rId22" w:tgtFrame="_blank" w:history="1">
              <w:r>
                <w:rPr>
                  <w:rStyle w:val="a4"/>
                  <w:lang w:val="en-US"/>
                </w:rPr>
                <w:t>ec.europa.eu</w:t>
              </w:r>
            </w:hyperlink>
            <w:r>
              <w:rPr>
                <w:rStyle w:val="a4"/>
                <w:lang w:val="en-US"/>
              </w:rPr>
              <w:t xml:space="preserve"> </w:t>
            </w:r>
          </w:p>
        </w:tc>
      </w:tr>
      <w:tr w:rsidR="00A36E3A" w:rsidTr="00A36E3A">
        <w:trPr>
          <w:trHeight w:val="238"/>
        </w:trPr>
        <w:tc>
          <w:tcPr>
            <w:tcW w:w="709" w:type="dxa"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8930" w:type="dxa"/>
            <w:hideMark/>
          </w:tcPr>
          <w:p w:rsidR="00A36E3A" w:rsidRDefault="00A36E3A">
            <w:pPr>
              <w:rPr>
                <w:highlight w:val="yellow"/>
              </w:rPr>
            </w:pPr>
            <w:r>
              <w:t>Демографический электронный журнал «</w:t>
            </w:r>
            <w:proofErr w:type="spellStart"/>
            <w:r>
              <w:t>Демоскоп</w:t>
            </w:r>
            <w:proofErr w:type="spellEnd"/>
            <w:r>
              <w:t xml:space="preserve"> Weekly»</w:t>
            </w:r>
          </w:p>
        </w:tc>
        <w:tc>
          <w:tcPr>
            <w:tcW w:w="4253" w:type="dxa"/>
            <w:hideMark/>
          </w:tcPr>
          <w:p w:rsidR="00A36E3A" w:rsidRDefault="00000000">
            <w:hyperlink r:id="rId23" w:history="1">
              <w:r w:rsidR="00A36E3A">
                <w:rPr>
                  <w:rStyle w:val="a4"/>
                </w:rPr>
                <w:t>http://demoscope.ru</w:t>
              </w:r>
            </w:hyperlink>
            <w:r w:rsidR="00A36E3A">
              <w:t xml:space="preserve"> </w:t>
            </w:r>
          </w:p>
        </w:tc>
      </w:tr>
      <w:tr w:rsidR="00A36E3A" w:rsidTr="00A36E3A">
        <w:tc>
          <w:tcPr>
            <w:tcW w:w="709" w:type="dxa"/>
            <w:hideMark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</w:pPr>
            <w:r>
              <w:t>Э</w:t>
            </w:r>
          </w:p>
        </w:tc>
        <w:tc>
          <w:tcPr>
            <w:tcW w:w="8930" w:type="dxa"/>
            <w:hideMark/>
          </w:tcPr>
          <w:p w:rsidR="00A36E3A" w:rsidRDefault="00A36E3A">
            <w:r>
              <w:t xml:space="preserve">Электронная библиотека МГУ имени </w:t>
            </w:r>
            <w:proofErr w:type="spellStart"/>
            <w:r>
              <w:t>М.В.Ломоносова</w:t>
            </w:r>
            <w:proofErr w:type="spellEnd"/>
          </w:p>
        </w:tc>
        <w:tc>
          <w:tcPr>
            <w:tcW w:w="4253" w:type="dxa"/>
            <w:hideMark/>
          </w:tcPr>
          <w:p w:rsidR="00A36E3A" w:rsidRDefault="00000000">
            <w:pPr>
              <w:rPr>
                <w:rStyle w:val="a4"/>
              </w:rPr>
            </w:pPr>
            <w:hyperlink r:id="rId24" w:history="1">
              <w:r w:rsidR="00A36E3A">
                <w:rPr>
                  <w:rStyle w:val="a4"/>
                </w:rPr>
                <w:t>http://www.nbmgu.ru/publicdb/</w:t>
              </w:r>
            </w:hyperlink>
          </w:p>
        </w:tc>
      </w:tr>
      <w:tr w:rsidR="00A36E3A" w:rsidTr="00A36E3A">
        <w:tc>
          <w:tcPr>
            <w:tcW w:w="709" w:type="dxa"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8930" w:type="dxa"/>
            <w:hideMark/>
          </w:tcPr>
          <w:p w:rsidR="00A36E3A" w:rsidRDefault="00A36E3A">
            <w:r>
              <w:t>Демографический электронный журнал «</w:t>
            </w:r>
            <w:proofErr w:type="spellStart"/>
            <w:r>
              <w:t>Демоскоп</w:t>
            </w:r>
            <w:proofErr w:type="spellEnd"/>
            <w:r>
              <w:t xml:space="preserve"> Weekly»</w:t>
            </w:r>
          </w:p>
        </w:tc>
        <w:tc>
          <w:tcPr>
            <w:tcW w:w="4253" w:type="dxa"/>
            <w:hideMark/>
          </w:tcPr>
          <w:p w:rsidR="00A36E3A" w:rsidRDefault="00000000">
            <w:pPr>
              <w:rPr>
                <w:rStyle w:val="a4"/>
              </w:rPr>
            </w:pPr>
            <w:hyperlink r:id="rId25" w:history="1">
              <w:r w:rsidR="00A36E3A">
                <w:rPr>
                  <w:rStyle w:val="a4"/>
                </w:rPr>
                <w:t>http://demoscope.ru</w:t>
              </w:r>
            </w:hyperlink>
            <w:r w:rsidR="00A36E3A">
              <w:rPr>
                <w:rStyle w:val="a4"/>
              </w:rPr>
              <w:t xml:space="preserve"> </w:t>
            </w:r>
          </w:p>
        </w:tc>
      </w:tr>
      <w:tr w:rsidR="00A36E3A" w:rsidRPr="00E57018" w:rsidTr="00A36E3A">
        <w:tc>
          <w:tcPr>
            <w:tcW w:w="709" w:type="dxa"/>
          </w:tcPr>
          <w:p w:rsid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</w:pPr>
          </w:p>
        </w:tc>
        <w:tc>
          <w:tcPr>
            <w:tcW w:w="8930" w:type="dxa"/>
            <w:hideMark/>
          </w:tcPr>
          <w:p w:rsidR="00A36E3A" w:rsidRDefault="00A36E3A">
            <w:pPr>
              <w:rPr>
                <w:lang w:val="en-US"/>
              </w:rPr>
            </w:pPr>
            <w:r>
              <w:t xml:space="preserve">Европейское социальное исследование </w:t>
            </w:r>
            <w:r>
              <w:rPr>
                <w:lang w:val="en-US"/>
              </w:rPr>
              <w:t>(ESS)</w:t>
            </w:r>
          </w:p>
        </w:tc>
        <w:tc>
          <w:tcPr>
            <w:tcW w:w="4253" w:type="dxa"/>
            <w:hideMark/>
          </w:tcPr>
          <w:p w:rsidR="00A36E3A" w:rsidRPr="00A36E3A" w:rsidRDefault="00A36E3A">
            <w:pPr>
              <w:rPr>
                <w:rStyle w:val="a4"/>
                <w:lang w:val="en-US"/>
              </w:rPr>
            </w:pPr>
            <w:r>
              <w:rPr>
                <w:rStyle w:val="a4"/>
                <w:lang w:val="en-US"/>
              </w:rPr>
              <w:t>http://www.ess-ru.ru/</w:t>
            </w:r>
          </w:p>
        </w:tc>
      </w:tr>
      <w:tr w:rsidR="00A36E3A" w:rsidTr="00A36E3A">
        <w:tc>
          <w:tcPr>
            <w:tcW w:w="709" w:type="dxa"/>
          </w:tcPr>
          <w:p w:rsidR="00A36E3A" w:rsidRPr="00A36E3A" w:rsidRDefault="00A36E3A" w:rsidP="00A36E3A">
            <w:pPr>
              <w:pStyle w:val="ae"/>
              <w:numPr>
                <w:ilvl w:val="0"/>
                <w:numId w:val="24"/>
              </w:numPr>
              <w:ind w:left="0" w:firstLine="0"/>
              <w:contextualSpacing/>
              <w:rPr>
                <w:lang w:val="en-US"/>
              </w:rPr>
            </w:pPr>
          </w:p>
        </w:tc>
        <w:tc>
          <w:tcPr>
            <w:tcW w:w="8930" w:type="dxa"/>
            <w:hideMark/>
          </w:tcPr>
          <w:p w:rsidR="00A36E3A" w:rsidRDefault="00A36E3A">
            <w:pPr>
              <w:rPr>
                <w:lang w:val="en-US"/>
              </w:rPr>
            </w:pPr>
            <w:r>
              <w:t>Всемирное исследование ценностей (</w:t>
            </w:r>
            <w:r>
              <w:rPr>
                <w:lang w:val="en-US"/>
              </w:rPr>
              <w:t>WVS)</w:t>
            </w:r>
          </w:p>
        </w:tc>
        <w:tc>
          <w:tcPr>
            <w:tcW w:w="4253" w:type="dxa"/>
            <w:hideMark/>
          </w:tcPr>
          <w:p w:rsidR="00A36E3A" w:rsidRDefault="00A36E3A">
            <w:pPr>
              <w:rPr>
                <w:rStyle w:val="a4"/>
              </w:rPr>
            </w:pPr>
            <w:r>
              <w:rPr>
                <w:rStyle w:val="a4"/>
                <w:lang w:val="en-US"/>
              </w:rPr>
              <w:t>http://www.worldvaluessurvey.org/</w:t>
            </w:r>
          </w:p>
        </w:tc>
      </w:tr>
    </w:tbl>
    <w:p w:rsidR="00D32AA6" w:rsidRDefault="00D32AA6" w:rsidP="00C97FE2">
      <w:pPr>
        <w:pStyle w:val="-11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8F2C31" w:rsidRDefault="008F2C31" w:rsidP="00C97FE2">
      <w:pPr>
        <w:pStyle w:val="-11"/>
        <w:ind w:left="0"/>
        <w:jc w:val="left"/>
        <w:rPr>
          <w:rFonts w:ascii="Times New Roman" w:hAnsi="Times New Roman"/>
          <w:sz w:val="24"/>
          <w:szCs w:val="24"/>
        </w:rPr>
      </w:pPr>
      <w:r w:rsidRPr="007F646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.2. </w:t>
      </w:r>
      <w:r w:rsidRPr="00AB455C">
        <w:rPr>
          <w:rFonts w:ascii="Times New Roman" w:hAnsi="Times New Roman"/>
          <w:b/>
          <w:sz w:val="24"/>
          <w:szCs w:val="24"/>
        </w:rPr>
        <w:t>Перечень лицензионного программного обеспечения</w:t>
      </w:r>
    </w:p>
    <w:p w:rsidR="00C97FE2" w:rsidRPr="00EF3F70" w:rsidRDefault="00C97FE2" w:rsidP="00C97FE2">
      <w:pPr>
        <w:autoSpaceDE w:val="0"/>
        <w:autoSpaceDN w:val="0"/>
        <w:adjustRightInd w:val="0"/>
      </w:pPr>
      <w:r w:rsidRPr="00EF3F70">
        <w:t>Для проведения образовательно</w:t>
      </w:r>
      <w:r>
        <w:t xml:space="preserve">го процесса требуется аудитория, </w:t>
      </w:r>
      <w:r w:rsidRPr="00EF3F70">
        <w:t xml:space="preserve">оборудованная компьютером и проектором, необходимыми для демонстрации презентаций. </w:t>
      </w:r>
    </w:p>
    <w:p w:rsidR="008F2C31" w:rsidRDefault="008F2C31" w:rsidP="008F2C31">
      <w:pPr>
        <w:pStyle w:val="-11"/>
        <w:ind w:left="0"/>
        <w:rPr>
          <w:rFonts w:ascii="Times New Roman" w:hAnsi="Times New Roman"/>
          <w:sz w:val="24"/>
          <w:szCs w:val="24"/>
        </w:rPr>
      </w:pPr>
    </w:p>
    <w:p w:rsidR="008F2C31" w:rsidRPr="00BE7F1E" w:rsidRDefault="008F2C31" w:rsidP="008F2C31">
      <w:r w:rsidRPr="007F6463">
        <w:rPr>
          <w:b/>
        </w:rPr>
        <w:t>9.</w:t>
      </w:r>
      <w:r>
        <w:rPr>
          <w:b/>
        </w:rPr>
        <w:t xml:space="preserve"> </w:t>
      </w:r>
      <w:r w:rsidRPr="007F6463">
        <w:rPr>
          <w:b/>
        </w:rPr>
        <w:t>Язык преподавания</w:t>
      </w:r>
      <w:r w:rsidRPr="00BE7F1E">
        <w:t>.</w:t>
      </w:r>
    </w:p>
    <w:p w:rsidR="008F2C31" w:rsidRDefault="008F2C31" w:rsidP="008F2C31">
      <w:r>
        <w:t>Русский.</w:t>
      </w:r>
    </w:p>
    <w:p w:rsidR="008F2C31" w:rsidRPr="00BE7F1E" w:rsidRDefault="008F2C31" w:rsidP="008F2C31"/>
    <w:p w:rsidR="008F2C31" w:rsidRDefault="008F2C31" w:rsidP="008F2C31">
      <w:r w:rsidRPr="007F6463">
        <w:rPr>
          <w:b/>
        </w:rPr>
        <w:t>10. Преподавател</w:t>
      </w:r>
      <w:r>
        <w:rPr>
          <w:b/>
        </w:rPr>
        <w:t>и</w:t>
      </w:r>
      <w:r w:rsidRPr="00BE7F1E">
        <w:t>.</w:t>
      </w:r>
    </w:p>
    <w:p w:rsidR="008F2C31" w:rsidRDefault="00A36E3A" w:rsidP="008F2C31">
      <w:r>
        <w:t>Антонов Анатолий Иванович</w:t>
      </w:r>
      <w:r w:rsidR="001D65F0">
        <w:t>, профессор</w:t>
      </w:r>
      <w:r w:rsidR="008F2C31">
        <w:t>.</w:t>
      </w:r>
    </w:p>
    <w:p w:rsidR="008F2C31" w:rsidRPr="000B7BE4" w:rsidRDefault="008F2C31" w:rsidP="008F2C31"/>
    <w:p w:rsidR="008F2C31" w:rsidRDefault="008F2C31" w:rsidP="008F2C31">
      <w:r w:rsidRPr="007F6463">
        <w:rPr>
          <w:b/>
        </w:rPr>
        <w:t>11.</w:t>
      </w:r>
      <w:r>
        <w:rPr>
          <w:b/>
        </w:rPr>
        <w:t xml:space="preserve"> </w:t>
      </w:r>
      <w:r w:rsidRPr="007F6463">
        <w:rPr>
          <w:b/>
        </w:rPr>
        <w:t>Авторы программы</w:t>
      </w:r>
      <w:r>
        <w:t>.</w:t>
      </w:r>
    </w:p>
    <w:p w:rsidR="001D65F0" w:rsidRDefault="00A36E3A" w:rsidP="001D65F0">
      <w:r>
        <w:t>Антонов Анатолий Иванович</w:t>
      </w:r>
      <w:r w:rsidR="001D65F0">
        <w:t>, профессор.</w:t>
      </w:r>
    </w:p>
    <w:p w:rsidR="00DE23B6" w:rsidRDefault="00DE23B6"/>
    <w:sectPr w:rsidR="00DE23B6" w:rsidSect="00625754">
      <w:footerReference w:type="even" r:id="rId26"/>
      <w:footerReference w:type="default" r:id="rId2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612C" w:rsidRDefault="0003612C">
      <w:r>
        <w:separator/>
      </w:r>
    </w:p>
  </w:endnote>
  <w:endnote w:type="continuationSeparator" w:id="0">
    <w:p w:rsidR="0003612C" w:rsidRDefault="00036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Cambria"/>
    <w:panose1 w:val="00000500000000020000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D6" w:rsidRDefault="001E28D6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1E28D6" w:rsidRDefault="001E28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D6" w:rsidRDefault="001E28D6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6FA7">
      <w:rPr>
        <w:rStyle w:val="a8"/>
        <w:noProof/>
      </w:rPr>
      <w:t>2</w:t>
    </w:r>
    <w:r>
      <w:rPr>
        <w:rStyle w:val="a8"/>
      </w:rPr>
      <w:fldChar w:fldCharType="end"/>
    </w:r>
  </w:p>
  <w:p w:rsidR="001E28D6" w:rsidRDefault="001E28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D6" w:rsidRDefault="001E28D6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1E28D6" w:rsidRDefault="001E28D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D6" w:rsidRDefault="001E28D6" w:rsidP="0062575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6FA7">
      <w:rPr>
        <w:rStyle w:val="a8"/>
        <w:noProof/>
      </w:rPr>
      <w:t>3</w:t>
    </w:r>
    <w:r>
      <w:rPr>
        <w:rStyle w:val="a8"/>
      </w:rPr>
      <w:fldChar w:fldCharType="end"/>
    </w:r>
  </w:p>
  <w:p w:rsidR="001E28D6" w:rsidRDefault="001E28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612C" w:rsidRDefault="0003612C">
      <w:r>
        <w:separator/>
      </w:r>
    </w:p>
  </w:footnote>
  <w:footnote w:type="continuationSeparator" w:id="0">
    <w:p w:rsidR="0003612C" w:rsidRDefault="00036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28EE018"/>
    <w:lvl w:ilvl="0" w:tplc="A2EA9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FE128CE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9592973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1333300"/>
    <w:multiLevelType w:val="hybridMultilevel"/>
    <w:tmpl w:val="82904720"/>
    <w:lvl w:ilvl="0" w:tplc="D73A6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207640"/>
    <w:multiLevelType w:val="hybridMultilevel"/>
    <w:tmpl w:val="E1E0FBFE"/>
    <w:lvl w:ilvl="0" w:tplc="5BA8BA2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5A0D7A"/>
    <w:multiLevelType w:val="hybridMultilevel"/>
    <w:tmpl w:val="87BC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F64D4"/>
    <w:multiLevelType w:val="hybridMultilevel"/>
    <w:tmpl w:val="05ACDF5C"/>
    <w:lvl w:ilvl="0" w:tplc="1E167B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99066B"/>
    <w:multiLevelType w:val="hybridMultilevel"/>
    <w:tmpl w:val="DD72F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73ABF"/>
    <w:multiLevelType w:val="hybridMultilevel"/>
    <w:tmpl w:val="08AC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D156B"/>
    <w:multiLevelType w:val="hybridMultilevel"/>
    <w:tmpl w:val="C92E6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72319"/>
    <w:multiLevelType w:val="hybridMultilevel"/>
    <w:tmpl w:val="FD5EB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5E1AF6"/>
    <w:multiLevelType w:val="hybridMultilevel"/>
    <w:tmpl w:val="DBE8E2A8"/>
    <w:lvl w:ilvl="0" w:tplc="8D6026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830B4"/>
    <w:multiLevelType w:val="hybridMultilevel"/>
    <w:tmpl w:val="C3B235E4"/>
    <w:lvl w:ilvl="0" w:tplc="985C71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6351FF"/>
    <w:multiLevelType w:val="hybridMultilevel"/>
    <w:tmpl w:val="A7DAD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364AC"/>
    <w:multiLevelType w:val="hybridMultilevel"/>
    <w:tmpl w:val="B2AE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A2DC0"/>
    <w:multiLevelType w:val="hybridMultilevel"/>
    <w:tmpl w:val="F290FEB2"/>
    <w:lvl w:ilvl="0" w:tplc="8462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02251"/>
    <w:multiLevelType w:val="multilevel"/>
    <w:tmpl w:val="5952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D1F6A84"/>
    <w:multiLevelType w:val="hybridMultilevel"/>
    <w:tmpl w:val="14D234DA"/>
    <w:lvl w:ilvl="0" w:tplc="8D6026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4A74"/>
    <w:multiLevelType w:val="hybridMultilevel"/>
    <w:tmpl w:val="DBE8E2A8"/>
    <w:lvl w:ilvl="0" w:tplc="8D60265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20374">
    <w:abstractNumId w:val="8"/>
  </w:num>
  <w:num w:numId="2" w16cid:durableId="94255712">
    <w:abstractNumId w:val="14"/>
  </w:num>
  <w:num w:numId="3" w16cid:durableId="292558460">
    <w:abstractNumId w:val="0"/>
  </w:num>
  <w:num w:numId="4" w16cid:durableId="1444037645">
    <w:abstractNumId w:val="11"/>
  </w:num>
  <w:num w:numId="5" w16cid:durableId="756710916">
    <w:abstractNumId w:val="17"/>
  </w:num>
  <w:num w:numId="6" w16cid:durableId="332491892">
    <w:abstractNumId w:val="18"/>
  </w:num>
  <w:num w:numId="7" w16cid:durableId="2016567238">
    <w:abstractNumId w:val="20"/>
  </w:num>
  <w:num w:numId="8" w16cid:durableId="2039694480">
    <w:abstractNumId w:val="19"/>
  </w:num>
  <w:num w:numId="9" w16cid:durableId="31928795">
    <w:abstractNumId w:val="9"/>
  </w:num>
  <w:num w:numId="10" w16cid:durableId="2002930728">
    <w:abstractNumId w:val="12"/>
  </w:num>
  <w:num w:numId="11" w16cid:durableId="931206156">
    <w:abstractNumId w:val="1"/>
  </w:num>
  <w:num w:numId="12" w16cid:durableId="947659031">
    <w:abstractNumId w:val="3"/>
  </w:num>
  <w:num w:numId="13" w16cid:durableId="1407456280">
    <w:abstractNumId w:val="4"/>
  </w:num>
  <w:num w:numId="14" w16cid:durableId="1691490731">
    <w:abstractNumId w:val="7"/>
  </w:num>
  <w:num w:numId="15" w16cid:durableId="385374212">
    <w:abstractNumId w:val="21"/>
  </w:num>
  <w:num w:numId="16" w16cid:durableId="1767073288">
    <w:abstractNumId w:val="6"/>
  </w:num>
  <w:num w:numId="17" w16cid:durableId="1201163889">
    <w:abstractNumId w:val="5"/>
  </w:num>
  <w:num w:numId="18" w16cid:durableId="18163356">
    <w:abstractNumId w:val="2"/>
  </w:num>
  <w:num w:numId="19" w16cid:durableId="3156495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8363713">
    <w:abstractNumId w:val="16"/>
  </w:num>
  <w:num w:numId="21" w16cid:durableId="1387804289">
    <w:abstractNumId w:val="22"/>
  </w:num>
  <w:num w:numId="22" w16cid:durableId="19794106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6336535">
    <w:abstractNumId w:val="10"/>
  </w:num>
  <w:num w:numId="24" w16cid:durableId="750353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9796661">
    <w:abstractNumId w:val="15"/>
  </w:num>
  <w:num w:numId="26" w16cid:durableId="1173834467">
    <w:abstractNumId w:val="15"/>
  </w:num>
  <w:num w:numId="27" w16cid:durableId="5612099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31"/>
    <w:rsid w:val="00002375"/>
    <w:rsid w:val="0003612C"/>
    <w:rsid w:val="00044DEB"/>
    <w:rsid w:val="00057CAB"/>
    <w:rsid w:val="000728AD"/>
    <w:rsid w:val="00082DB6"/>
    <w:rsid w:val="00102CD1"/>
    <w:rsid w:val="00124251"/>
    <w:rsid w:val="00131C20"/>
    <w:rsid w:val="00141916"/>
    <w:rsid w:val="001509CB"/>
    <w:rsid w:val="001927A2"/>
    <w:rsid w:val="001A585E"/>
    <w:rsid w:val="001D2C69"/>
    <w:rsid w:val="001D65F0"/>
    <w:rsid w:val="001E28D6"/>
    <w:rsid w:val="001F7169"/>
    <w:rsid w:val="00210417"/>
    <w:rsid w:val="00221EC5"/>
    <w:rsid w:val="0024038E"/>
    <w:rsid w:val="002665B8"/>
    <w:rsid w:val="002673A7"/>
    <w:rsid w:val="002A2C25"/>
    <w:rsid w:val="002A6F8E"/>
    <w:rsid w:val="002B4613"/>
    <w:rsid w:val="002C2ADE"/>
    <w:rsid w:val="002D2C10"/>
    <w:rsid w:val="002D39CF"/>
    <w:rsid w:val="002E35C3"/>
    <w:rsid w:val="002F1DA4"/>
    <w:rsid w:val="00321CCA"/>
    <w:rsid w:val="00334FDD"/>
    <w:rsid w:val="003566D5"/>
    <w:rsid w:val="00367632"/>
    <w:rsid w:val="003734E3"/>
    <w:rsid w:val="0039048E"/>
    <w:rsid w:val="003B4E11"/>
    <w:rsid w:val="003C0B39"/>
    <w:rsid w:val="00412FAF"/>
    <w:rsid w:val="00425F77"/>
    <w:rsid w:val="0042718F"/>
    <w:rsid w:val="004374F6"/>
    <w:rsid w:val="00464D8F"/>
    <w:rsid w:val="00480289"/>
    <w:rsid w:val="004D47C4"/>
    <w:rsid w:val="004D550B"/>
    <w:rsid w:val="004D7C94"/>
    <w:rsid w:val="004E7316"/>
    <w:rsid w:val="004E7522"/>
    <w:rsid w:val="004F03FA"/>
    <w:rsid w:val="005116DC"/>
    <w:rsid w:val="00511B96"/>
    <w:rsid w:val="00513A96"/>
    <w:rsid w:val="0051479D"/>
    <w:rsid w:val="00523761"/>
    <w:rsid w:val="0053655D"/>
    <w:rsid w:val="00537253"/>
    <w:rsid w:val="005563B5"/>
    <w:rsid w:val="005862A2"/>
    <w:rsid w:val="00594CCE"/>
    <w:rsid w:val="005F2574"/>
    <w:rsid w:val="00601CE4"/>
    <w:rsid w:val="00603AD7"/>
    <w:rsid w:val="00625754"/>
    <w:rsid w:val="006942B5"/>
    <w:rsid w:val="006B1DD3"/>
    <w:rsid w:val="006D13E4"/>
    <w:rsid w:val="007258CF"/>
    <w:rsid w:val="00730D6B"/>
    <w:rsid w:val="007517EE"/>
    <w:rsid w:val="00791006"/>
    <w:rsid w:val="007A3C38"/>
    <w:rsid w:val="007C471B"/>
    <w:rsid w:val="007C7F44"/>
    <w:rsid w:val="007D050C"/>
    <w:rsid w:val="007D44A1"/>
    <w:rsid w:val="007F68AC"/>
    <w:rsid w:val="008019C1"/>
    <w:rsid w:val="008570A5"/>
    <w:rsid w:val="00860580"/>
    <w:rsid w:val="0089357A"/>
    <w:rsid w:val="008B2EE3"/>
    <w:rsid w:val="008F2C31"/>
    <w:rsid w:val="00902A21"/>
    <w:rsid w:val="0091440B"/>
    <w:rsid w:val="0093408E"/>
    <w:rsid w:val="00946FA7"/>
    <w:rsid w:val="009755B2"/>
    <w:rsid w:val="009971BF"/>
    <w:rsid w:val="009A1065"/>
    <w:rsid w:val="009A552B"/>
    <w:rsid w:val="009B667E"/>
    <w:rsid w:val="009E4D4F"/>
    <w:rsid w:val="00A03785"/>
    <w:rsid w:val="00A2547A"/>
    <w:rsid w:val="00A27A26"/>
    <w:rsid w:val="00A30671"/>
    <w:rsid w:val="00A36E3A"/>
    <w:rsid w:val="00A40584"/>
    <w:rsid w:val="00A770CB"/>
    <w:rsid w:val="00A81604"/>
    <w:rsid w:val="00A91450"/>
    <w:rsid w:val="00AF03A6"/>
    <w:rsid w:val="00B11045"/>
    <w:rsid w:val="00B1287B"/>
    <w:rsid w:val="00B172AD"/>
    <w:rsid w:val="00B86A0C"/>
    <w:rsid w:val="00B91B68"/>
    <w:rsid w:val="00B95E89"/>
    <w:rsid w:val="00BA6B45"/>
    <w:rsid w:val="00BB60ED"/>
    <w:rsid w:val="00BC3980"/>
    <w:rsid w:val="00BD1C67"/>
    <w:rsid w:val="00BD610A"/>
    <w:rsid w:val="00C04BCE"/>
    <w:rsid w:val="00C13917"/>
    <w:rsid w:val="00C270F3"/>
    <w:rsid w:val="00C422F7"/>
    <w:rsid w:val="00C5064C"/>
    <w:rsid w:val="00C548B2"/>
    <w:rsid w:val="00C67FAF"/>
    <w:rsid w:val="00C97940"/>
    <w:rsid w:val="00C97FE2"/>
    <w:rsid w:val="00CA63E9"/>
    <w:rsid w:val="00CC5FBE"/>
    <w:rsid w:val="00D32AA6"/>
    <w:rsid w:val="00D363B9"/>
    <w:rsid w:val="00D36E8E"/>
    <w:rsid w:val="00D47B71"/>
    <w:rsid w:val="00D609C9"/>
    <w:rsid w:val="00D7475E"/>
    <w:rsid w:val="00D862D3"/>
    <w:rsid w:val="00DA730C"/>
    <w:rsid w:val="00DC520A"/>
    <w:rsid w:val="00DD228B"/>
    <w:rsid w:val="00DE0539"/>
    <w:rsid w:val="00DE23B6"/>
    <w:rsid w:val="00E20B55"/>
    <w:rsid w:val="00E20DBC"/>
    <w:rsid w:val="00E373C4"/>
    <w:rsid w:val="00E57018"/>
    <w:rsid w:val="00E74A13"/>
    <w:rsid w:val="00EB47D9"/>
    <w:rsid w:val="00ED3846"/>
    <w:rsid w:val="00ED4378"/>
    <w:rsid w:val="00EE0601"/>
    <w:rsid w:val="00EE1AC4"/>
    <w:rsid w:val="00EF6768"/>
    <w:rsid w:val="00F07830"/>
    <w:rsid w:val="00F13F9C"/>
    <w:rsid w:val="00F21BFB"/>
    <w:rsid w:val="00F35A46"/>
    <w:rsid w:val="00F37A39"/>
    <w:rsid w:val="00F40611"/>
    <w:rsid w:val="00F4392E"/>
    <w:rsid w:val="00F54F1D"/>
    <w:rsid w:val="00F66E34"/>
    <w:rsid w:val="00F92F7B"/>
    <w:rsid w:val="00FB0774"/>
    <w:rsid w:val="00FB137A"/>
    <w:rsid w:val="00FC0D1A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0B5C"/>
  <w15:chartTrackingRefBased/>
  <w15:docId w15:val="{96BC7383-F199-4C06-95B2-D4F6A95D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39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F37A39"/>
    <w:pPr>
      <w:keepNext/>
      <w:keepLines/>
      <w:numPr>
        <w:ilvl w:val="1"/>
        <w:numId w:val="1"/>
      </w:numPr>
      <w:suppressAutoHyphen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537253"/>
    <w:pPr>
      <w:keepNext/>
      <w:numPr>
        <w:ilvl w:val="3"/>
        <w:numId w:val="1"/>
      </w:numPr>
      <w:suppressAutoHyphens/>
      <w:spacing w:before="240" w:after="60" w:line="100" w:lineRule="atLeast"/>
      <w:outlineLvl w:val="3"/>
    </w:pPr>
    <w:rPr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D39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rsid w:val="008F2C31"/>
    <w:rPr>
      <w:rFonts w:cs="Times New Roman"/>
      <w:color w:val="0000FF"/>
      <w:u w:val="single"/>
    </w:rPr>
  </w:style>
  <w:style w:type="paragraph" w:styleId="a0">
    <w:name w:val="Body Text"/>
    <w:basedOn w:val="a"/>
    <w:link w:val="a5"/>
    <w:uiPriority w:val="99"/>
    <w:semiHidden/>
    <w:rsid w:val="008F2C31"/>
    <w:pPr>
      <w:jc w:val="center"/>
    </w:pPr>
    <w:rPr>
      <w:b/>
      <w:bCs/>
      <w:sz w:val="26"/>
      <w:szCs w:val="26"/>
    </w:rPr>
  </w:style>
  <w:style w:type="character" w:customStyle="1" w:styleId="a5">
    <w:name w:val="Основной текст Знак"/>
    <w:link w:val="a0"/>
    <w:uiPriority w:val="99"/>
    <w:semiHidden/>
    <w:rsid w:val="008F2C31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styleId="a6">
    <w:name w:val="footer"/>
    <w:basedOn w:val="a"/>
    <w:link w:val="a7"/>
    <w:uiPriority w:val="99"/>
    <w:rsid w:val="008F2C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rsid w:val="008F2C31"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basedOn w:val="a"/>
    <w:link w:val="NoSpacingChar"/>
    <w:rsid w:val="008F2C31"/>
    <w:rPr>
      <w:sz w:val="22"/>
      <w:szCs w:val="22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8F2C31"/>
    <w:pPr>
      <w:spacing w:line="276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styleId="a8">
    <w:name w:val="page number"/>
    <w:uiPriority w:val="99"/>
    <w:rsid w:val="008F2C31"/>
    <w:rPr>
      <w:rFonts w:cs="Times New Roman"/>
    </w:rPr>
  </w:style>
  <w:style w:type="paragraph" w:customStyle="1" w:styleId="a9">
    <w:name w:val="Стиль"/>
    <w:basedOn w:val="a"/>
    <w:uiPriority w:val="99"/>
    <w:rsid w:val="008F2C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8F2C31"/>
    <w:rPr>
      <w:rFonts w:ascii="Times New Roman" w:eastAsia="Times New Roman" w:hAnsi="Times New Roman" w:cs="Times New Roman"/>
      <w:sz w:val="22"/>
      <w:szCs w:val="22"/>
      <w:lang w:val="ru-RU" w:eastAsia="ru-RU"/>
    </w:rPr>
  </w:style>
  <w:style w:type="character" w:customStyle="1" w:styleId="-1">
    <w:name w:val="Цветной список - Акцент 1 Знак"/>
    <w:link w:val="-11"/>
    <w:uiPriority w:val="34"/>
    <w:locked/>
    <w:rsid w:val="008F2C31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aa">
    <w:name w:val="Body Text Indent"/>
    <w:basedOn w:val="a"/>
    <w:link w:val="ab"/>
    <w:uiPriority w:val="99"/>
    <w:rsid w:val="008F2C31"/>
    <w:pPr>
      <w:ind w:left="855"/>
      <w:jc w:val="both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rsid w:val="008F2C31"/>
    <w:rPr>
      <w:rFonts w:ascii="Times New Roman" w:eastAsia="Times New Roman" w:hAnsi="Times New Roman" w:cs="Times New Roman"/>
      <w:sz w:val="20"/>
      <w:lang w:val="ru-RU" w:eastAsia="ru-RU"/>
    </w:rPr>
  </w:style>
  <w:style w:type="character" w:styleId="ac">
    <w:name w:val="FollowedHyperlink"/>
    <w:uiPriority w:val="99"/>
    <w:semiHidden/>
    <w:unhideWhenUsed/>
    <w:rsid w:val="006942B5"/>
    <w:rPr>
      <w:color w:val="800080"/>
      <w:u w:val="single"/>
    </w:rPr>
  </w:style>
  <w:style w:type="paragraph" w:styleId="ad">
    <w:name w:val="Normal (Web)"/>
    <w:basedOn w:val="a"/>
    <w:rsid w:val="00057CAB"/>
    <w:pPr>
      <w:spacing w:before="100" w:beforeAutospacing="1" w:after="100" w:afterAutospacing="1"/>
    </w:pPr>
  </w:style>
  <w:style w:type="paragraph" w:styleId="ae">
    <w:name w:val="List Paragraph"/>
    <w:basedOn w:val="a"/>
    <w:link w:val="af"/>
    <w:uiPriority w:val="1"/>
    <w:qFormat/>
    <w:rsid w:val="001509CB"/>
    <w:pPr>
      <w:ind w:left="708"/>
    </w:pPr>
  </w:style>
  <w:style w:type="paragraph" w:customStyle="1" w:styleId="Body1">
    <w:name w:val="Body 1"/>
    <w:rsid w:val="00C13917"/>
    <w:pPr>
      <w:suppressAutoHyphens/>
    </w:pPr>
    <w:rPr>
      <w:rFonts w:ascii="Helvetica" w:eastAsia="Arial Unicode MS" w:hAnsi="Helvetica" w:cs="Helvetica"/>
      <w:color w:val="000000"/>
      <w:sz w:val="24"/>
      <w:lang w:eastAsia="ar-SA"/>
    </w:rPr>
  </w:style>
  <w:style w:type="paragraph" w:customStyle="1" w:styleId="31">
    <w:name w:val="Основной текст с отступом 31"/>
    <w:basedOn w:val="a"/>
    <w:rsid w:val="00F37A39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character" w:customStyle="1" w:styleId="40">
    <w:name w:val="Заголовок 4 Знак"/>
    <w:link w:val="4"/>
    <w:rsid w:val="00537253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2D39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sid w:val="002D39CF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2D39C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31"/>
    <w:basedOn w:val="a"/>
    <w:rsid w:val="002D39CF"/>
    <w:pPr>
      <w:suppressAutoHyphens/>
      <w:spacing w:after="120"/>
    </w:pPr>
    <w:rPr>
      <w:sz w:val="16"/>
      <w:szCs w:val="16"/>
      <w:lang w:eastAsia="ar-SA"/>
    </w:rPr>
  </w:style>
  <w:style w:type="paragraph" w:customStyle="1" w:styleId="12">
    <w:name w:val="Абзац списка1"/>
    <w:basedOn w:val="a"/>
    <w:rsid w:val="00D32AA6"/>
    <w:pPr>
      <w:suppressAutoHyphens/>
      <w:spacing w:after="160" w:line="259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13">
    <w:name w:val="Номер страницы1"/>
    <w:rsid w:val="00D32AA6"/>
    <w:rPr>
      <w:rFonts w:cs="Times New Roman"/>
    </w:rPr>
  </w:style>
  <w:style w:type="character" w:styleId="af0">
    <w:name w:val="Unresolved Mention"/>
    <w:basedOn w:val="a1"/>
    <w:uiPriority w:val="99"/>
    <w:semiHidden/>
    <w:unhideWhenUsed/>
    <w:rsid w:val="00A36E3A"/>
    <w:rPr>
      <w:color w:val="605E5C"/>
      <w:shd w:val="clear" w:color="auto" w:fill="E1DFDD"/>
    </w:rPr>
  </w:style>
  <w:style w:type="character" w:customStyle="1" w:styleId="af">
    <w:name w:val="Абзац списка Знак"/>
    <w:link w:val="ae"/>
    <w:uiPriority w:val="1"/>
    <w:locked/>
    <w:rsid w:val="00A36E3A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2"/>
    <w:uiPriority w:val="39"/>
    <w:rsid w:val="00A36E3A"/>
    <w:rPr>
      <w:rFonts w:ascii="Calibri" w:eastAsia="SimSun" w:hAnsi="Calibri"/>
      <w:lang w:eastAsia="en-US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uiec.ru/content/zhurnal2017/ER417/15iSinelnikov.pdf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7" Type="http://schemas.openxmlformats.org/officeDocument/2006/relationships/footer" Target="footer1.xml"/><Relationship Id="rId12" Type="http://schemas.openxmlformats.org/officeDocument/2006/relationships/hyperlink" Target="https://vestnik.socio.msu.ru/jour/issue/viewIssue/26/12" TargetMode="External"/><Relationship Id="rId17" Type="http://schemas.openxmlformats.org/officeDocument/2006/relationships/hyperlink" Target="http://www.vestnik.socio.msu.ru/" TargetMode="External"/><Relationship Id="rId25" Type="http://schemas.openxmlformats.org/officeDocument/2006/relationships/hyperlink" Target="http://demoscop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r.ru/socio/skipubl/socis.htm" TargetMode="External"/><Relationship Id="rId20" Type="http://schemas.openxmlformats.org/officeDocument/2006/relationships/hyperlink" Target="http://www.nel.nns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estnik.socio.msu.ru/jour/article/view/292/246" TargetMode="External"/><Relationship Id="rId24" Type="http://schemas.openxmlformats.org/officeDocument/2006/relationships/hyperlink" Target="http://www.nbmgu.ru/publicd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stnik.socio.msu.ru/jour/article/view/202/196" TargetMode="External"/><Relationship Id="rId23" Type="http://schemas.openxmlformats.org/officeDocument/2006/relationships/hyperlink" Target="http://demoscop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stina.msu.ru/publications/book/140852425/" TargetMode="External"/><Relationship Id="rId19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ngmed.info/media/book/5/4288.pdf" TargetMode="External"/><Relationship Id="rId14" Type="http://schemas.openxmlformats.org/officeDocument/2006/relationships/hyperlink" Target="http://demoscope.ru/weekly/2017/0725/tema01.php" TargetMode="External"/><Relationship Id="rId22" Type="http://schemas.openxmlformats.org/officeDocument/2006/relationships/hyperlink" Target="http://ec.europa.e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universita di pisa</Company>
  <LinksUpToDate>false</LinksUpToDate>
  <CharactersWithSpaces>16193</CharactersWithSpaces>
  <SharedDoc>false</SharedDoc>
  <HLinks>
    <vt:vector size="102" baseType="variant">
      <vt:variant>
        <vt:i4>393291</vt:i4>
      </vt:variant>
      <vt:variant>
        <vt:i4>48</vt:i4>
      </vt:variant>
      <vt:variant>
        <vt:i4>0</vt:i4>
      </vt:variant>
      <vt:variant>
        <vt:i4>5</vt:i4>
      </vt:variant>
      <vt:variant>
        <vt:lpwstr>http://demoscope.ru/</vt:lpwstr>
      </vt:variant>
      <vt:variant>
        <vt:lpwstr/>
      </vt:variant>
      <vt:variant>
        <vt:i4>1572881</vt:i4>
      </vt:variant>
      <vt:variant>
        <vt:i4>45</vt:i4>
      </vt:variant>
      <vt:variant>
        <vt:i4>0</vt:i4>
      </vt:variant>
      <vt:variant>
        <vt:i4>5</vt:i4>
      </vt:variant>
      <vt:variant>
        <vt:lpwstr>http://www.nbmgu.ru/publicdb/</vt:lpwstr>
      </vt:variant>
      <vt:variant>
        <vt:lpwstr/>
      </vt:variant>
      <vt:variant>
        <vt:i4>393291</vt:i4>
      </vt:variant>
      <vt:variant>
        <vt:i4>42</vt:i4>
      </vt:variant>
      <vt:variant>
        <vt:i4>0</vt:i4>
      </vt:variant>
      <vt:variant>
        <vt:i4>5</vt:i4>
      </vt:variant>
      <vt:variant>
        <vt:lpwstr>http://demoscope.ru/</vt:lpwstr>
      </vt:variant>
      <vt:variant>
        <vt:lpwstr/>
      </vt:variant>
      <vt:variant>
        <vt:i4>5308502</vt:i4>
      </vt:variant>
      <vt:variant>
        <vt:i4>39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6422624</vt:i4>
      </vt:variant>
      <vt:variant>
        <vt:i4>36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6881326</vt:i4>
      </vt:variant>
      <vt:variant>
        <vt:i4>33</vt:i4>
      </vt:variant>
      <vt:variant>
        <vt:i4>0</vt:i4>
      </vt:variant>
      <vt:variant>
        <vt:i4>5</vt:i4>
      </vt:variant>
      <vt:variant>
        <vt:lpwstr>http://www.nel.nns.ru/</vt:lpwstr>
      </vt:variant>
      <vt:variant>
        <vt:lpwstr/>
      </vt:variant>
      <vt:variant>
        <vt:i4>8126516</vt:i4>
      </vt:variant>
      <vt:variant>
        <vt:i4>30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1114118</vt:i4>
      </vt:variant>
      <vt:variant>
        <vt:i4>24</vt:i4>
      </vt:variant>
      <vt:variant>
        <vt:i4>0</vt:i4>
      </vt:variant>
      <vt:variant>
        <vt:i4>5</vt:i4>
      </vt:variant>
      <vt:variant>
        <vt:lpwstr>http://www.vestnik.socio.msu.ru/</vt:lpwstr>
      </vt:variant>
      <vt:variant>
        <vt:lpwstr/>
      </vt:variant>
      <vt:variant>
        <vt:i4>4784149</vt:i4>
      </vt:variant>
      <vt:variant>
        <vt:i4>21</vt:i4>
      </vt:variant>
      <vt:variant>
        <vt:i4>0</vt:i4>
      </vt:variant>
      <vt:variant>
        <vt:i4>5</vt:i4>
      </vt:variant>
      <vt:variant>
        <vt:lpwstr>http://www.nir.ru/socio/skipubl/socis.htm</vt:lpwstr>
      </vt:variant>
      <vt:variant>
        <vt:lpwstr/>
      </vt:variant>
      <vt:variant>
        <vt:i4>3539054</vt:i4>
      </vt:variant>
      <vt:variant>
        <vt:i4>18</vt:i4>
      </vt:variant>
      <vt:variant>
        <vt:i4>0</vt:i4>
      </vt:variant>
      <vt:variant>
        <vt:i4>5</vt:i4>
      </vt:variant>
      <vt:variant>
        <vt:lpwstr>https://vestnik.socio.msu.ru/jour/article/view/202/196</vt:lpwstr>
      </vt:variant>
      <vt:variant>
        <vt:lpwstr/>
      </vt:variant>
      <vt:variant>
        <vt:i4>3145845</vt:i4>
      </vt:variant>
      <vt:variant>
        <vt:i4>15</vt:i4>
      </vt:variant>
      <vt:variant>
        <vt:i4>0</vt:i4>
      </vt:variant>
      <vt:variant>
        <vt:i4>5</vt:i4>
      </vt:variant>
      <vt:variant>
        <vt:lpwstr>http://demoscope.ru/weekly/2017/0725/tema01.php</vt:lpwstr>
      </vt:variant>
      <vt:variant>
        <vt:lpwstr/>
      </vt:variant>
      <vt:variant>
        <vt:i4>2162798</vt:i4>
      </vt:variant>
      <vt:variant>
        <vt:i4>12</vt:i4>
      </vt:variant>
      <vt:variant>
        <vt:i4>0</vt:i4>
      </vt:variant>
      <vt:variant>
        <vt:i4>5</vt:i4>
      </vt:variant>
      <vt:variant>
        <vt:lpwstr>http://www.uiec.ru/content/zhurnal2017/ER417/15iSinelnikov.pdf</vt:lpwstr>
      </vt:variant>
      <vt:variant>
        <vt:lpwstr/>
      </vt:variant>
      <vt:variant>
        <vt:i4>7209065</vt:i4>
      </vt:variant>
      <vt:variant>
        <vt:i4>9</vt:i4>
      </vt:variant>
      <vt:variant>
        <vt:i4>0</vt:i4>
      </vt:variant>
      <vt:variant>
        <vt:i4>5</vt:i4>
      </vt:variant>
      <vt:variant>
        <vt:lpwstr>https://vestnik.socio.msu.ru/jour/issue/viewIssue/26/12</vt:lpwstr>
      </vt:variant>
      <vt:variant>
        <vt:lpwstr/>
      </vt:variant>
      <vt:variant>
        <vt:i4>3473514</vt:i4>
      </vt:variant>
      <vt:variant>
        <vt:i4>6</vt:i4>
      </vt:variant>
      <vt:variant>
        <vt:i4>0</vt:i4>
      </vt:variant>
      <vt:variant>
        <vt:i4>5</vt:i4>
      </vt:variant>
      <vt:variant>
        <vt:lpwstr>https://vestnik.socio.msu.ru/jour/article/view/292/246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https://istina.msu.ru/publications/book/140852425/</vt:lpwstr>
      </vt:variant>
      <vt:variant>
        <vt:lpwstr/>
      </vt:variant>
      <vt:variant>
        <vt:i4>5439570</vt:i4>
      </vt:variant>
      <vt:variant>
        <vt:i4>0</vt:i4>
      </vt:variant>
      <vt:variant>
        <vt:i4>0</vt:i4>
      </vt:variant>
      <vt:variant>
        <vt:i4>5</vt:i4>
      </vt:variant>
      <vt:variant>
        <vt:lpwstr>http://kingmed.info/media/book/5/4288.pdf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galina denissova</dc:creator>
  <cp:keywords/>
  <dc:description/>
  <cp:lastModifiedBy>Даша Даша</cp:lastModifiedBy>
  <cp:revision>3</cp:revision>
  <dcterms:created xsi:type="dcterms:W3CDTF">2024-10-21T06:41:00Z</dcterms:created>
  <dcterms:modified xsi:type="dcterms:W3CDTF">2025-01-30T09:07:00Z</dcterms:modified>
</cp:coreProperties>
</file>