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94" w:rsidRPr="00B84A0E" w:rsidRDefault="00E50494" w:rsidP="000F41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E50494" w:rsidRPr="00B84A0E" w:rsidRDefault="00E50494" w:rsidP="000F4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МОСковский государственный университет</w:t>
      </w:r>
    </w:p>
    <w:p w:rsidR="00E50494" w:rsidRPr="00B84A0E" w:rsidRDefault="00E50494" w:rsidP="000F4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имЕНИ м.в. ломоносова</w:t>
      </w:r>
    </w:p>
    <w:p w:rsidR="00E50494" w:rsidRPr="00B84A0E" w:rsidRDefault="00E50494" w:rsidP="000F4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факультет мировой политики</w:t>
      </w:r>
    </w:p>
    <w:p w:rsidR="00E50494" w:rsidRPr="00B84A0E" w:rsidRDefault="002C1F79" w:rsidP="000F41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28575</wp:posOffset>
            </wp:positionV>
            <wp:extent cx="838835" cy="885190"/>
            <wp:effectExtent l="0" t="0" r="0" b="0"/>
            <wp:wrapNone/>
            <wp:docPr id="3" name="Рисунок 3" descr="ФМП_МГУ-лого типография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ФМП_МГУ-лого типография_1"/>
                    <pic:cNvPicPr>
                      <a:picLocks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494" w:rsidRPr="00B84A0E" w:rsidRDefault="00E50494" w:rsidP="007F64E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6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268"/>
        <w:gridCol w:w="2592"/>
      </w:tblGrid>
      <w:tr w:rsidR="007F64EC" w:rsidRPr="00B84A0E" w:rsidTr="007F64EC">
        <w:trPr>
          <w:cantSplit/>
          <w:trHeight w:val="660"/>
        </w:trPr>
        <w:tc>
          <w:tcPr>
            <w:tcW w:w="5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caps/>
                <w:sz w:val="24"/>
                <w:szCs w:val="24"/>
              </w:rPr>
              <w:t>Утверждаю</w:t>
            </w:r>
          </w:p>
          <w:p w:rsidR="007F64EC" w:rsidRPr="00B84A0E" w:rsidRDefault="00051C74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Декан факультета мировой политики</w:t>
            </w:r>
            <w:r w:rsidR="007F64EC"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EC" w:rsidRPr="00B84A0E" w:rsidTr="007F64EC">
        <w:trPr>
          <w:cantSplit/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А.А. Сидоров</w:t>
            </w:r>
          </w:p>
        </w:tc>
      </w:tr>
    </w:tbl>
    <w:p w:rsidR="007F64EC" w:rsidRPr="00B84A0E" w:rsidRDefault="007F64EC" w:rsidP="007F64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50494" w:rsidRPr="00B84A0E" w:rsidRDefault="00E50494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РАБОЧАЯ ПРОГРАММА ДИСЦИПЛИНЫ</w:t>
      </w:r>
    </w:p>
    <w:p w:rsidR="00E50494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="00942723" w:rsidRPr="00B84A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Правовое регулирование искусственного интеллекта на международном уровне</w:t>
      </w: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50494" w:rsidRPr="00B84A0E" w:rsidRDefault="00E50494" w:rsidP="001F5B41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127" w:type="dxa"/>
        <w:jc w:val="center"/>
        <w:tblLayout w:type="fixed"/>
        <w:tblLook w:val="0000"/>
      </w:tblPr>
      <w:tblGrid>
        <w:gridCol w:w="3096"/>
        <w:gridCol w:w="1294"/>
        <w:gridCol w:w="500"/>
        <w:gridCol w:w="5237"/>
      </w:tblGrid>
      <w:tr w:rsidR="00E50494" w:rsidRPr="00B84A0E" w:rsidTr="00051C74">
        <w:trPr>
          <w:jc w:val="center"/>
        </w:trPr>
        <w:tc>
          <w:tcPr>
            <w:tcW w:w="3096" w:type="dxa"/>
            <w:vAlign w:val="center"/>
          </w:tcPr>
          <w:p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подготовки</w:t>
            </w:r>
          </w:p>
        </w:tc>
        <w:tc>
          <w:tcPr>
            <w:tcW w:w="7031" w:type="dxa"/>
            <w:gridSpan w:val="3"/>
            <w:tcBorders>
              <w:bottom w:val="single" w:sz="4" w:space="0" w:color="auto"/>
            </w:tcBorders>
            <w:vAlign w:val="center"/>
          </w:tcPr>
          <w:p w:rsidR="00E50494" w:rsidRPr="00B84A0E" w:rsidRDefault="00051C74" w:rsidP="009427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Межфакультетский курс</w:t>
            </w:r>
            <w:r w:rsidR="00D64F3A"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0494" w:rsidRPr="00B84A0E" w:rsidTr="00051C74">
        <w:trPr>
          <w:trHeight w:val="168"/>
          <w:jc w:val="center"/>
        </w:trPr>
        <w:tc>
          <w:tcPr>
            <w:tcW w:w="4390" w:type="dxa"/>
            <w:gridSpan w:val="2"/>
            <w:vAlign w:val="center"/>
          </w:tcPr>
          <w:p w:rsidR="00E50494" w:rsidRPr="00B84A0E" w:rsidRDefault="00E50494" w:rsidP="006E499A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37" w:type="dxa"/>
            <w:gridSpan w:val="2"/>
            <w:vAlign w:val="center"/>
          </w:tcPr>
          <w:p w:rsidR="00E50494" w:rsidRPr="00B84A0E" w:rsidRDefault="00E50494" w:rsidP="006E499A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50494" w:rsidRPr="00B84A0E" w:rsidTr="00051C74">
        <w:trPr>
          <w:trHeight w:val="280"/>
          <w:jc w:val="center"/>
        </w:trPr>
        <w:tc>
          <w:tcPr>
            <w:tcW w:w="4390" w:type="dxa"/>
            <w:gridSpan w:val="2"/>
            <w:vAlign w:val="center"/>
          </w:tcPr>
          <w:p w:rsidR="00E50494" w:rsidRPr="00B84A0E" w:rsidRDefault="00E50494" w:rsidP="006E499A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Квалификация  выпускника</w:t>
            </w:r>
          </w:p>
        </w:tc>
        <w:tc>
          <w:tcPr>
            <w:tcW w:w="5737" w:type="dxa"/>
            <w:gridSpan w:val="2"/>
            <w:tcBorders>
              <w:bottom w:val="single" w:sz="4" w:space="0" w:color="auto"/>
            </w:tcBorders>
            <w:vAlign w:val="center"/>
          </w:tcPr>
          <w:p w:rsidR="00E50494" w:rsidRPr="00B84A0E" w:rsidRDefault="00D37D05" w:rsidP="006E499A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Бакалавр</w:t>
            </w:r>
            <w:r w:rsidR="00051C74"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/Магистр</w:t>
            </w:r>
          </w:p>
        </w:tc>
      </w:tr>
      <w:tr w:rsidR="00E50494" w:rsidRPr="00B84A0E" w:rsidTr="00051C74">
        <w:trPr>
          <w:trHeight w:val="135"/>
          <w:jc w:val="center"/>
        </w:trPr>
        <w:tc>
          <w:tcPr>
            <w:tcW w:w="10127" w:type="dxa"/>
            <w:gridSpan w:val="4"/>
            <w:vAlign w:val="center"/>
          </w:tcPr>
          <w:p w:rsidR="00E50494" w:rsidRPr="00B84A0E" w:rsidRDefault="00E50494" w:rsidP="006E499A">
            <w:pPr>
              <w:spacing w:after="0" w:line="240" w:lineRule="auto"/>
              <w:ind w:firstLine="652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50494" w:rsidRPr="00B84A0E" w:rsidTr="00051C74">
        <w:trPr>
          <w:jc w:val="center"/>
        </w:trPr>
        <w:tc>
          <w:tcPr>
            <w:tcW w:w="10127" w:type="dxa"/>
            <w:gridSpan w:val="4"/>
            <w:vAlign w:val="center"/>
          </w:tcPr>
          <w:p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50494" w:rsidRPr="00B84A0E" w:rsidTr="00051C74">
        <w:trPr>
          <w:trHeight w:val="240"/>
          <w:jc w:val="center"/>
        </w:trPr>
        <w:tc>
          <w:tcPr>
            <w:tcW w:w="4890" w:type="dxa"/>
            <w:gridSpan w:val="3"/>
            <w:vAlign w:val="center"/>
          </w:tcPr>
          <w:p w:rsidR="00E50494" w:rsidRPr="00B84A0E" w:rsidRDefault="00E50494" w:rsidP="006E499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Кафедра-разработчик рабочей программы</w:t>
            </w:r>
          </w:p>
        </w:tc>
        <w:tc>
          <w:tcPr>
            <w:tcW w:w="5237" w:type="dxa"/>
            <w:tcBorders>
              <w:bottom w:val="single" w:sz="4" w:space="0" w:color="auto"/>
            </w:tcBorders>
            <w:vAlign w:val="center"/>
          </w:tcPr>
          <w:p w:rsidR="00E50494" w:rsidRPr="00B84A0E" w:rsidRDefault="005B787F" w:rsidP="00D90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Кафедра </w:t>
            </w:r>
            <w:r w:rsidR="003E67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="00D64F3A" w:rsidRPr="00B84A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нформационного обеспечения внешней политики</w:t>
            </w:r>
          </w:p>
        </w:tc>
      </w:tr>
      <w:tr w:rsidR="00E50494" w:rsidRPr="00B84A0E" w:rsidTr="00051C74">
        <w:trPr>
          <w:trHeight w:val="160"/>
          <w:jc w:val="center"/>
        </w:trPr>
        <w:tc>
          <w:tcPr>
            <w:tcW w:w="10127" w:type="dxa"/>
            <w:gridSpan w:val="4"/>
            <w:vAlign w:val="center"/>
          </w:tcPr>
          <w:p w:rsidR="00E50494" w:rsidRPr="00B84A0E" w:rsidRDefault="00E50494" w:rsidP="006E499A">
            <w:pPr>
              <w:spacing w:after="0" w:line="240" w:lineRule="auto"/>
              <w:ind w:firstLine="70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0494" w:rsidRPr="00B84A0E" w:rsidTr="00051C74">
        <w:trPr>
          <w:jc w:val="center"/>
        </w:trPr>
        <w:tc>
          <w:tcPr>
            <w:tcW w:w="10127" w:type="dxa"/>
            <w:gridSpan w:val="4"/>
            <w:tcBorders>
              <w:bottom w:val="single" w:sz="8" w:space="0" w:color="auto"/>
            </w:tcBorders>
            <w:vAlign w:val="center"/>
          </w:tcPr>
          <w:p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0494" w:rsidRPr="00B84A0E" w:rsidRDefault="00D90DCD" w:rsidP="00D90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</w:t>
            </w:r>
            <w:r w:rsidR="00051C74"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</w:tbl>
    <w:p w:rsidR="007F64EC" w:rsidRPr="00B84A0E" w:rsidRDefault="007F64EC" w:rsidP="007F64EC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1660D8" w:rsidRPr="00B84A0E" w:rsidRDefault="001660D8" w:rsidP="001660D8">
      <w:pPr>
        <w:tabs>
          <w:tab w:val="left" w:pos="1134"/>
          <w:tab w:val="right" w:leader="underscore" w:pos="9639"/>
        </w:tabs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660D8" w:rsidRPr="00B84A0E" w:rsidRDefault="001660D8" w:rsidP="001660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F64EC" w:rsidRPr="00B84A0E" w:rsidRDefault="007F64EC" w:rsidP="001660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F64EC" w:rsidRPr="00B84A0E" w:rsidRDefault="007F64EC" w:rsidP="001660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051C74" w:rsidP="00051C74">
      <w:pPr>
        <w:pStyle w:val="ae"/>
        <w:keepNext/>
        <w:tabs>
          <w:tab w:val="right" w:leader="underscore" w:pos="9639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1.</w:t>
      </w:r>
      <w:r w:rsidR="007F64EC" w:rsidRPr="00B84A0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Место дисциплины в структуре </w:t>
      </w:r>
      <w:r w:rsidR="003E67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7F64EC" w:rsidRPr="00B84A0E">
        <w:rPr>
          <w:rFonts w:ascii="Times New Roman" w:hAnsi="Times New Roman"/>
          <w:b/>
          <w:bCs/>
          <w:sz w:val="24"/>
          <w:szCs w:val="24"/>
          <w:lang w:eastAsia="ru-RU"/>
        </w:rPr>
        <w:t>ОПОП ВО</w:t>
      </w:r>
    </w:p>
    <w:p w:rsidR="00051C74" w:rsidRPr="00B84A0E" w:rsidRDefault="00E50494" w:rsidP="00051C74">
      <w:pPr>
        <w:widowControl w:val="0"/>
        <w:ind w:firstLineChars="275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>Дисциплина «</w:t>
      </w:r>
      <w:r w:rsidR="00942723" w:rsidRPr="00B84A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Правовое регулирование искусственного интеллекта на междун</w:t>
      </w:r>
      <w:r w:rsidR="00942723" w:rsidRPr="00B84A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="00942723" w:rsidRPr="00B84A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родном уровне</w:t>
      </w:r>
      <w:r w:rsidRPr="00B84A0E">
        <w:rPr>
          <w:rFonts w:ascii="Times New Roman" w:hAnsi="Times New Roman" w:cs="Times New Roman"/>
          <w:sz w:val="24"/>
          <w:szCs w:val="24"/>
        </w:rPr>
        <w:t xml:space="preserve">» </w:t>
      </w:r>
      <w:r w:rsidR="007F64EC" w:rsidRPr="00B84A0E">
        <w:rPr>
          <w:rFonts w:ascii="Times New Roman" w:eastAsia="Times New Roman" w:hAnsi="Times New Roman" w:cs="Times New Roman"/>
          <w:sz w:val="24"/>
          <w:szCs w:val="24"/>
          <w:cs/>
          <w:lang w:bidi="ru-RU"/>
        </w:rPr>
        <w:t>является</w:t>
      </w:r>
      <w:r w:rsidR="007F64EC" w:rsidRPr="00B84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1C74" w:rsidRPr="00B84A0E">
        <w:rPr>
          <w:rFonts w:ascii="Times New Roman" w:eastAsia="Times New Roman" w:hAnsi="Times New Roman" w:cs="Times New Roman"/>
          <w:sz w:val="24"/>
          <w:szCs w:val="24"/>
        </w:rPr>
        <w:t>межфакультетским курсом по выбору для студентов факульт</w:t>
      </w:r>
      <w:r w:rsidR="00051C74" w:rsidRPr="00B84A0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51C74" w:rsidRPr="00B84A0E">
        <w:rPr>
          <w:rFonts w:ascii="Times New Roman" w:eastAsia="Times New Roman" w:hAnsi="Times New Roman" w:cs="Times New Roman"/>
          <w:sz w:val="24"/>
          <w:szCs w:val="24"/>
        </w:rPr>
        <w:t>тов МГУ имени М.В. Ломоносова.</w:t>
      </w:r>
    </w:p>
    <w:p w:rsidR="007F64EC" w:rsidRPr="00B84A0E" w:rsidRDefault="00051C74" w:rsidP="00051C74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02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7F64EC" w:rsidRPr="00CA1020"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Входные требования для освоения дисциплины, предварительные условия</w:t>
      </w:r>
    </w:p>
    <w:p w:rsidR="00CA1020" w:rsidRDefault="00D90DCD" w:rsidP="00CA1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>Необходимыми условиями дл</w:t>
      </w:r>
      <w:r w:rsidR="00CA1020">
        <w:rPr>
          <w:rFonts w:ascii="Times New Roman" w:hAnsi="Times New Roman" w:cs="Times New Roman"/>
          <w:sz w:val="24"/>
          <w:szCs w:val="24"/>
        </w:rPr>
        <w:t xml:space="preserve">я освоения дисциплины являются знания базовых дисциплин гуманитарного цикла, </w:t>
      </w:r>
      <w:r w:rsidR="00CA1020">
        <w:rPr>
          <w:rFonts w:ascii="Times New Roman" w:hAnsi="Times New Roman" w:cs="Times New Roman"/>
          <w:sz w:val="24"/>
          <w:szCs w:val="24"/>
          <w:lang w:eastAsia="ru-RU"/>
        </w:rPr>
        <w:t>формирующих у студентов представление об основах правового регулирования общественных отношений.</w:t>
      </w:r>
    </w:p>
    <w:p w:rsidR="00A255DF" w:rsidRPr="00B84A0E" w:rsidRDefault="00A255DF" w:rsidP="007F6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64EC" w:rsidRPr="00B84A0E" w:rsidRDefault="007F64EC" w:rsidP="007F64EC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val="en-US" w:bidi="ru-RU"/>
        </w:rPr>
        <w:t>3.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Результаты</w:t>
      </w:r>
      <w:r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обучения</w:t>
      </w:r>
      <w:r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по</w:t>
      </w:r>
      <w:r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дисциплине</w:t>
      </w:r>
    </w:p>
    <w:p w:rsidR="00282D5D" w:rsidRPr="00B84A0E" w:rsidRDefault="00282D5D" w:rsidP="007F64EC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89"/>
        <w:gridCol w:w="3105"/>
        <w:gridCol w:w="3895"/>
      </w:tblGrid>
      <w:tr w:rsidR="007F64EC" w:rsidRPr="00B84A0E" w:rsidTr="00282D5D">
        <w:tc>
          <w:tcPr>
            <w:tcW w:w="2889" w:type="dxa"/>
          </w:tcPr>
          <w:p w:rsidR="007F64EC" w:rsidRPr="00B84A0E" w:rsidRDefault="007F64EC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3105" w:type="dxa"/>
          </w:tcPr>
          <w:p w:rsidR="007F64EC" w:rsidRPr="00B84A0E" w:rsidRDefault="007F64EC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3895" w:type="dxa"/>
          </w:tcPr>
          <w:p w:rsidR="007F64EC" w:rsidRPr="00B84A0E" w:rsidRDefault="007F64EC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по дисциплине</w:t>
            </w:r>
            <w:proofErr w:type="gramEnd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A62C7" w:rsidRPr="00B84A0E" w:rsidTr="00282D5D">
        <w:tc>
          <w:tcPr>
            <w:tcW w:w="9889" w:type="dxa"/>
            <w:gridSpan w:val="3"/>
          </w:tcPr>
          <w:p w:rsidR="003A62C7" w:rsidRPr="00B84A0E" w:rsidRDefault="003A62C7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E67DA" w:rsidRPr="00B84A0E" w:rsidTr="00282D5D">
        <w:tc>
          <w:tcPr>
            <w:tcW w:w="2889" w:type="dxa"/>
          </w:tcPr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(Б)</w:t>
            </w:r>
            <w:r w:rsidR="00CA1020">
              <w:rPr>
                <w:rStyle w:val="af6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1"/>
            </w:r>
          </w:p>
          <w:p w:rsidR="003E67DA" w:rsidRPr="009F01F0" w:rsidRDefault="003E67DA" w:rsidP="00A255DF">
            <w:pPr>
              <w:pStyle w:val="Default"/>
              <w:jc w:val="both"/>
              <w:rPr>
                <w:rFonts w:eastAsia="Calibri"/>
                <w:b/>
                <w:bCs/>
                <w:color w:val="auto"/>
              </w:rPr>
            </w:pPr>
            <w:proofErr w:type="gramStart"/>
            <w:r w:rsidRPr="009F01F0">
              <w:rPr>
                <w:rFonts w:eastAsia="Calibri"/>
                <w:b/>
                <w:bCs/>
                <w:color w:val="auto"/>
              </w:rPr>
              <w:t>Способен</w:t>
            </w:r>
            <w:proofErr w:type="gramEnd"/>
            <w:r w:rsidRPr="009F01F0">
              <w:rPr>
                <w:rFonts w:eastAsia="Calibri"/>
                <w:b/>
                <w:bCs/>
                <w:color w:val="auto"/>
              </w:rPr>
              <w:t xml:space="preserve"> управлять своим временем, в</w:t>
            </w:r>
            <w:r w:rsidRPr="009F01F0">
              <w:rPr>
                <w:rFonts w:eastAsia="Calibri"/>
                <w:b/>
                <w:bCs/>
                <w:color w:val="auto"/>
              </w:rPr>
              <w:t>ы</w:t>
            </w:r>
            <w:r w:rsidRPr="009F01F0">
              <w:rPr>
                <w:rFonts w:eastAsia="Calibri"/>
                <w:b/>
                <w:bCs/>
                <w:color w:val="auto"/>
              </w:rPr>
              <w:t>страивать и реализов</w:t>
            </w:r>
            <w:r w:rsidRPr="009F01F0">
              <w:rPr>
                <w:rFonts w:eastAsia="Calibri"/>
                <w:b/>
                <w:bCs/>
                <w:color w:val="auto"/>
              </w:rPr>
              <w:t>ы</w:t>
            </w:r>
            <w:r w:rsidRPr="009F01F0">
              <w:rPr>
                <w:rFonts w:eastAsia="Calibri"/>
                <w:b/>
                <w:bCs/>
                <w:color w:val="auto"/>
              </w:rPr>
              <w:t>вать траекторию сам</w:t>
            </w:r>
            <w:r w:rsidRPr="009F01F0">
              <w:rPr>
                <w:rFonts w:eastAsia="Calibri"/>
                <w:b/>
                <w:bCs/>
                <w:color w:val="auto"/>
              </w:rPr>
              <w:t>о</w:t>
            </w:r>
            <w:r w:rsidRPr="009F01F0">
              <w:rPr>
                <w:rFonts w:eastAsia="Calibri"/>
                <w:b/>
                <w:bCs/>
                <w:color w:val="auto"/>
              </w:rPr>
              <w:t xml:space="preserve">развития на основе принципов образования в течение всей жизни. </w:t>
            </w:r>
          </w:p>
          <w:p w:rsidR="003E67DA" w:rsidRPr="009F01F0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5" w:type="dxa"/>
          </w:tcPr>
          <w:p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УК-12.1</w:t>
            </w:r>
          </w:p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Определяет и реализует о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разовательную траекторию в отношении междисци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линарных знаний.</w:t>
            </w:r>
          </w:p>
        </w:tc>
        <w:tc>
          <w:tcPr>
            <w:tcW w:w="3895" w:type="dxa"/>
          </w:tcPr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об осно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ных понятиях и закономерностях в области (областях) знаний, в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бранной (выбранных) </w:t>
            </w:r>
            <w:proofErr w:type="gramStart"/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междисциплина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ных знаний.</w:t>
            </w:r>
          </w:p>
        </w:tc>
      </w:tr>
      <w:tr w:rsidR="003E67DA" w:rsidRPr="00B84A0E" w:rsidTr="00282D5D">
        <w:tc>
          <w:tcPr>
            <w:tcW w:w="2889" w:type="dxa"/>
          </w:tcPr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(ИМ)</w:t>
            </w:r>
            <w:r w:rsidR="00CA1020">
              <w:rPr>
                <w:rStyle w:val="af6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2"/>
            </w:r>
          </w:p>
          <w:p w:rsidR="003E67DA" w:rsidRPr="009F01F0" w:rsidRDefault="003E67DA" w:rsidP="00A255DF">
            <w:pPr>
              <w:pStyle w:val="Default"/>
              <w:jc w:val="both"/>
              <w:rPr>
                <w:rFonts w:eastAsia="Calibri"/>
                <w:b/>
                <w:bCs/>
                <w:color w:val="auto"/>
              </w:rPr>
            </w:pPr>
            <w:proofErr w:type="gramStart"/>
            <w:r w:rsidRPr="009F01F0">
              <w:rPr>
                <w:rFonts w:eastAsia="Calibri"/>
                <w:b/>
                <w:bCs/>
                <w:color w:val="auto"/>
              </w:rPr>
              <w:t>Способен</w:t>
            </w:r>
            <w:proofErr w:type="gramEnd"/>
            <w:r w:rsidRPr="009F01F0">
              <w:rPr>
                <w:rFonts w:eastAsia="Calibri"/>
                <w:b/>
                <w:bCs/>
                <w:color w:val="auto"/>
              </w:rPr>
              <w:t xml:space="preserve"> определять и реализовывать приор</w:t>
            </w:r>
            <w:r w:rsidRPr="009F01F0">
              <w:rPr>
                <w:rFonts w:eastAsia="Calibri"/>
                <w:b/>
                <w:bCs/>
                <w:color w:val="auto"/>
              </w:rPr>
              <w:t>и</w:t>
            </w:r>
            <w:r w:rsidRPr="009F01F0">
              <w:rPr>
                <w:rFonts w:eastAsia="Calibri"/>
                <w:b/>
                <w:bCs/>
                <w:color w:val="auto"/>
              </w:rPr>
              <w:t>теты собственной де</w:t>
            </w:r>
            <w:r w:rsidRPr="009F01F0">
              <w:rPr>
                <w:rFonts w:eastAsia="Calibri"/>
                <w:b/>
                <w:bCs/>
                <w:color w:val="auto"/>
              </w:rPr>
              <w:t>я</w:t>
            </w:r>
            <w:r w:rsidRPr="009F01F0">
              <w:rPr>
                <w:rFonts w:eastAsia="Calibri"/>
                <w:b/>
                <w:bCs/>
                <w:color w:val="auto"/>
              </w:rPr>
              <w:t>тельности и способы ее совершенствования на основе самооценки, формировать приор</w:t>
            </w:r>
            <w:r w:rsidRPr="009F01F0">
              <w:rPr>
                <w:rFonts w:eastAsia="Calibri"/>
                <w:b/>
                <w:bCs/>
                <w:color w:val="auto"/>
              </w:rPr>
              <w:t>и</w:t>
            </w:r>
            <w:r w:rsidRPr="009F01F0">
              <w:rPr>
                <w:rFonts w:eastAsia="Calibri"/>
                <w:b/>
                <w:bCs/>
                <w:color w:val="auto"/>
              </w:rPr>
              <w:t xml:space="preserve">теты личностного и профессионального развития. </w:t>
            </w:r>
          </w:p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05" w:type="dxa"/>
          </w:tcPr>
          <w:p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УК-12.1</w:t>
            </w:r>
          </w:p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Определяет и реализует о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разовательную траекторию в отношении междисци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линарных знаний.</w:t>
            </w:r>
          </w:p>
        </w:tc>
        <w:tc>
          <w:tcPr>
            <w:tcW w:w="3895" w:type="dxa"/>
          </w:tcPr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об осно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ных понятиях и закономерностях в области (областях) знаний, в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бранной (выбранных) </w:t>
            </w:r>
            <w:proofErr w:type="gramStart"/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междисциплина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ных знаний.</w:t>
            </w:r>
          </w:p>
        </w:tc>
      </w:tr>
      <w:tr w:rsidR="003E67DA" w:rsidRPr="00B84A0E" w:rsidTr="00282D5D">
        <w:tc>
          <w:tcPr>
            <w:tcW w:w="2889" w:type="dxa"/>
          </w:tcPr>
          <w:p w:rsidR="003E67DA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УК-7 (М)</w:t>
            </w:r>
            <w:r w:rsidR="00CA1020">
              <w:rPr>
                <w:rStyle w:val="af6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3"/>
            </w:r>
          </w:p>
          <w:p w:rsidR="003E67DA" w:rsidRPr="009F01F0" w:rsidRDefault="003E67DA" w:rsidP="00A255DF">
            <w:pPr>
              <w:pStyle w:val="Default"/>
            </w:pPr>
            <w:proofErr w:type="gramStart"/>
            <w:r w:rsidRPr="009F01F0">
              <w:rPr>
                <w:rFonts w:eastAsia="Calibri"/>
                <w:b/>
                <w:bCs/>
                <w:color w:val="auto"/>
              </w:rPr>
              <w:t>Способен</w:t>
            </w:r>
            <w:proofErr w:type="gramEnd"/>
            <w:r w:rsidRPr="009F01F0">
              <w:rPr>
                <w:rFonts w:eastAsia="Calibri"/>
                <w:b/>
                <w:bCs/>
                <w:color w:val="auto"/>
              </w:rPr>
              <w:t xml:space="preserve"> определять и реализовывать приор</w:t>
            </w:r>
            <w:r w:rsidRPr="009F01F0">
              <w:rPr>
                <w:rFonts w:eastAsia="Calibri"/>
                <w:b/>
                <w:bCs/>
                <w:color w:val="auto"/>
              </w:rPr>
              <w:t>и</w:t>
            </w:r>
            <w:r w:rsidRPr="009F01F0">
              <w:rPr>
                <w:rFonts w:eastAsia="Calibri"/>
                <w:b/>
                <w:bCs/>
                <w:color w:val="auto"/>
              </w:rPr>
              <w:t>теты собственной де</w:t>
            </w:r>
            <w:r w:rsidRPr="009F01F0">
              <w:rPr>
                <w:rFonts w:eastAsia="Calibri"/>
                <w:b/>
                <w:bCs/>
                <w:color w:val="auto"/>
              </w:rPr>
              <w:t>я</w:t>
            </w:r>
            <w:r w:rsidRPr="009F01F0">
              <w:rPr>
                <w:rFonts w:eastAsia="Calibri"/>
                <w:b/>
                <w:bCs/>
                <w:color w:val="auto"/>
              </w:rPr>
              <w:t>тельности и способы ее совершенствования на основе самооценки, формировать приор</w:t>
            </w:r>
            <w:r w:rsidRPr="009F01F0">
              <w:rPr>
                <w:rFonts w:eastAsia="Calibri"/>
                <w:b/>
                <w:bCs/>
                <w:color w:val="auto"/>
              </w:rPr>
              <w:t>и</w:t>
            </w:r>
            <w:r w:rsidRPr="009F01F0">
              <w:rPr>
                <w:rFonts w:eastAsia="Calibri"/>
                <w:b/>
                <w:bCs/>
                <w:color w:val="auto"/>
              </w:rPr>
              <w:t xml:space="preserve">теты личностного и профессионального развития. </w:t>
            </w:r>
          </w:p>
        </w:tc>
        <w:tc>
          <w:tcPr>
            <w:tcW w:w="3105" w:type="dxa"/>
          </w:tcPr>
          <w:p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УК-7</w:t>
            </w: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</w:t>
            </w:r>
          </w:p>
          <w:p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Определяет и реализует о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разовательную траекторию в отношении междисци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линарных знаний.</w:t>
            </w:r>
          </w:p>
        </w:tc>
        <w:tc>
          <w:tcPr>
            <w:tcW w:w="3895" w:type="dxa"/>
          </w:tcPr>
          <w:p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об осно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ных понятиях и закономерностях в области (областях) знаний, в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бранной (выбранных) </w:t>
            </w:r>
            <w:proofErr w:type="gramStart"/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междисциплина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ных знаний.</w:t>
            </w:r>
          </w:p>
        </w:tc>
      </w:tr>
      <w:tr w:rsidR="003E67DA" w:rsidRPr="00B84A0E" w:rsidTr="00282D5D">
        <w:tc>
          <w:tcPr>
            <w:tcW w:w="2889" w:type="dxa"/>
          </w:tcPr>
          <w:p w:rsidR="003E67DA" w:rsidRPr="00B84A0E" w:rsidRDefault="003E67DA" w:rsidP="00051C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5" w:type="dxa"/>
          </w:tcPr>
          <w:p w:rsidR="003E67DA" w:rsidRPr="00B84A0E" w:rsidRDefault="003E67DA" w:rsidP="00051C74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5" w:type="dxa"/>
          </w:tcPr>
          <w:p w:rsidR="003E67DA" w:rsidRPr="00B84A0E" w:rsidRDefault="003E67DA" w:rsidP="00051C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67DA" w:rsidRPr="00B84A0E" w:rsidTr="00282D5D">
        <w:trPr>
          <w:trHeight w:val="3085"/>
        </w:trPr>
        <w:tc>
          <w:tcPr>
            <w:tcW w:w="9889" w:type="dxa"/>
            <w:gridSpan w:val="3"/>
          </w:tcPr>
          <w:p w:rsidR="003E67DA" w:rsidRPr="00B84A0E" w:rsidRDefault="003E67DA" w:rsidP="00051C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дисциплины «Правовое регулирование искусственного интеллекта на международном уровне»  студент должен:</w:t>
            </w:r>
          </w:p>
          <w:p w:rsidR="003E67DA" w:rsidRPr="00B84A0E" w:rsidRDefault="003E67DA" w:rsidP="00051C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знать:</w:t>
            </w: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правовые подходы к определению искусственного интеллекта (З</w:t>
            </w:r>
            <w:proofErr w:type="gramStart"/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осно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ные нормативно-правовые акты, регулирующие вопросы искусственного интеллекта на уровне ЕС (З2); основы правового регулирования искусственного интеллекта на национал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ном уровне (З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3);</w:t>
            </w:r>
          </w:p>
          <w:p w:rsidR="003E67DA" w:rsidRPr="00B84A0E" w:rsidRDefault="003E67DA" w:rsidP="00B84A0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риентироваться в нормах права, регулирующих вопросы искусственного интелл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 и судебной практике (У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); п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рименять вышеперечисленные нормы права в своей практич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ской деятельности (У2);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и выявлять правовые риски, связанные с системами и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кусственного интеллекта (У3).</w:t>
            </w:r>
          </w:p>
          <w:p w:rsidR="003E67DA" w:rsidRPr="00B84A0E" w:rsidRDefault="003E67DA" w:rsidP="00D6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84A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теоретическими основами и навыками анализа нормативно-правовых актов и их проектов, регулирующих вопросы искусственного интеллекта (В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); навыками анализа суде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ной практики по вопросам искусственного интеллекта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(В2)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F64EC" w:rsidRPr="00B84A0E" w:rsidRDefault="007F64EC" w:rsidP="007F6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64EC" w:rsidRPr="00B84A0E" w:rsidRDefault="007F64EC" w:rsidP="007F64EC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 Объем </w:t>
      </w:r>
      <w:r w:rsidR="00051C74" w:rsidRPr="00B84A0E">
        <w:rPr>
          <w:rFonts w:ascii="Times New Roman" w:hAnsi="Times New Roman" w:cs="Times New Roman"/>
          <w:b/>
          <w:sz w:val="24"/>
          <w:szCs w:val="24"/>
        </w:rPr>
        <w:t>дисциплины (модуля) составляет 1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84A0E">
        <w:rPr>
          <w:rFonts w:ascii="Times New Roman" w:hAnsi="Times New Roman" w:cs="Times New Roman"/>
          <w:b/>
          <w:sz w:val="24"/>
          <w:szCs w:val="24"/>
        </w:rPr>
        <w:t>з.е</w:t>
      </w:r>
      <w:proofErr w:type="spellEnd"/>
      <w:r w:rsidRPr="00B84A0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F64EC" w:rsidRPr="00B84A0E" w:rsidRDefault="007F64EC" w:rsidP="007F64EC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84A0E">
        <w:rPr>
          <w:rFonts w:ascii="Times New Roman" w:hAnsi="Times New Roman" w:cs="Times New Roman"/>
          <w:b/>
          <w:sz w:val="24"/>
          <w:szCs w:val="24"/>
        </w:rPr>
        <w:t> Содержание дисциплины (модуля), структурированное по темам (разделам) с ук</w:t>
      </w:r>
      <w:r w:rsidRPr="00B84A0E">
        <w:rPr>
          <w:rFonts w:ascii="Times New Roman" w:hAnsi="Times New Roman" w:cs="Times New Roman"/>
          <w:b/>
          <w:sz w:val="24"/>
          <w:szCs w:val="24"/>
        </w:rPr>
        <w:t>а</w:t>
      </w:r>
      <w:r w:rsidRPr="00B84A0E">
        <w:rPr>
          <w:rFonts w:ascii="Times New Roman" w:hAnsi="Times New Roman" w:cs="Times New Roman"/>
          <w:b/>
          <w:sz w:val="24"/>
          <w:szCs w:val="24"/>
        </w:rPr>
        <w:t>занием отведенного на них количества академических часов и виды учебных зан</w:t>
      </w:r>
      <w:r w:rsidRPr="00B84A0E">
        <w:rPr>
          <w:rFonts w:ascii="Times New Roman" w:hAnsi="Times New Roman" w:cs="Times New Roman"/>
          <w:b/>
          <w:sz w:val="24"/>
          <w:szCs w:val="24"/>
        </w:rPr>
        <w:t>я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тий: </w:t>
      </w:r>
    </w:p>
    <w:p w:rsidR="007F64EC" w:rsidRPr="00B84A0E" w:rsidRDefault="007F64EC" w:rsidP="007F64EC">
      <w:pPr>
        <w:spacing w:after="20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t>5.1.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Структура дисциплины (модуля) по темам (разделам) с указанием отведенного на них количества академических часов и виды учебных занятий (в строгом соотве</w:t>
      </w:r>
      <w:r w:rsidRPr="00B84A0E">
        <w:rPr>
          <w:rFonts w:ascii="Times New Roman" w:hAnsi="Times New Roman" w:cs="Times New Roman"/>
          <w:b/>
          <w:sz w:val="24"/>
          <w:szCs w:val="24"/>
        </w:rPr>
        <w:t>т</w:t>
      </w:r>
      <w:r w:rsidRPr="00B84A0E">
        <w:rPr>
          <w:rFonts w:ascii="Times New Roman" w:hAnsi="Times New Roman" w:cs="Times New Roman"/>
          <w:b/>
          <w:sz w:val="24"/>
          <w:szCs w:val="24"/>
        </w:rPr>
        <w:t>ствии с учебным планом)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76"/>
        <w:gridCol w:w="2487"/>
      </w:tblGrid>
      <w:tr w:rsidR="00B9541C" w:rsidRPr="00B84A0E" w:rsidTr="006E74C2">
        <w:tc>
          <w:tcPr>
            <w:tcW w:w="6976" w:type="dxa"/>
          </w:tcPr>
          <w:p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учебной работы</w:t>
            </w:r>
          </w:p>
        </w:tc>
        <w:tc>
          <w:tcPr>
            <w:tcW w:w="2487" w:type="dxa"/>
          </w:tcPr>
          <w:p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B9541C" w:rsidRPr="00B84A0E" w:rsidTr="006E74C2">
        <w:tc>
          <w:tcPr>
            <w:tcW w:w="6976" w:type="dxa"/>
          </w:tcPr>
          <w:p w:rsidR="00B9541C" w:rsidRPr="00B84A0E" w:rsidRDefault="00B9541C" w:rsidP="006E7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2487" w:type="dxa"/>
          </w:tcPr>
          <w:p w:rsidR="00B9541C" w:rsidRPr="00B84A0E" w:rsidRDefault="005B787F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9541C" w:rsidRPr="00B84A0E" w:rsidTr="006E74C2">
        <w:trPr>
          <w:trHeight w:val="593"/>
        </w:trPr>
        <w:tc>
          <w:tcPr>
            <w:tcW w:w="6976" w:type="dxa"/>
          </w:tcPr>
          <w:p w:rsidR="00B9541C" w:rsidRPr="00B84A0E" w:rsidRDefault="00B9541C" w:rsidP="006E7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Контактная работа (работа во взаимодействии с преподав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телем) в том числе:</w:t>
            </w:r>
          </w:p>
        </w:tc>
        <w:tc>
          <w:tcPr>
            <w:tcW w:w="2487" w:type="dxa"/>
          </w:tcPr>
          <w:p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9541C" w:rsidRPr="00B84A0E" w:rsidTr="006E74C2">
        <w:tc>
          <w:tcPr>
            <w:tcW w:w="6976" w:type="dxa"/>
          </w:tcPr>
          <w:p w:rsidR="00B9541C" w:rsidRPr="00B84A0E" w:rsidRDefault="00B9541C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487" w:type="dxa"/>
          </w:tcPr>
          <w:p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9541C" w:rsidRPr="00B84A0E" w:rsidTr="006E74C2">
        <w:tc>
          <w:tcPr>
            <w:tcW w:w="6976" w:type="dxa"/>
          </w:tcPr>
          <w:p w:rsidR="00B9541C" w:rsidRPr="00B84A0E" w:rsidRDefault="00B9541C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Семинары/практические занятия</w:t>
            </w:r>
          </w:p>
        </w:tc>
        <w:tc>
          <w:tcPr>
            <w:tcW w:w="2487" w:type="dxa"/>
          </w:tcPr>
          <w:p w:rsidR="00B9541C" w:rsidRPr="00B84A0E" w:rsidRDefault="007F56D5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41C" w:rsidRPr="00B84A0E" w:rsidTr="006E74C2">
        <w:trPr>
          <w:trHeight w:val="313"/>
        </w:trPr>
        <w:tc>
          <w:tcPr>
            <w:tcW w:w="6976" w:type="dxa"/>
          </w:tcPr>
          <w:p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обучающегося</w:t>
            </w:r>
            <w:proofErr w:type="gramEnd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том числе:</w:t>
            </w:r>
          </w:p>
        </w:tc>
        <w:tc>
          <w:tcPr>
            <w:tcW w:w="2487" w:type="dxa"/>
          </w:tcPr>
          <w:p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9541C" w:rsidRPr="00B84A0E" w:rsidTr="006E74C2">
        <w:trPr>
          <w:trHeight w:val="201"/>
        </w:trPr>
        <w:tc>
          <w:tcPr>
            <w:tcW w:w="6976" w:type="dxa"/>
          </w:tcPr>
          <w:p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 (зачет/экзамен)</w:t>
            </w:r>
          </w:p>
        </w:tc>
        <w:tc>
          <w:tcPr>
            <w:tcW w:w="2487" w:type="dxa"/>
          </w:tcPr>
          <w:p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</w:tbl>
    <w:p w:rsidR="00B9541C" w:rsidRPr="00B84A0E" w:rsidRDefault="00B9541C" w:rsidP="00E63FCB">
      <w:pPr>
        <w:spacing w:before="60" w:after="60" w:line="312" w:lineRule="auto"/>
        <w:ind w:firstLine="567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E50494" w:rsidRPr="00B84A0E" w:rsidRDefault="007F64EC" w:rsidP="00E63FCB">
      <w:pPr>
        <w:spacing w:before="60" w:after="60" w:line="312" w:lineRule="auto"/>
        <w:ind w:firstLine="567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5</w:t>
      </w:r>
      <w:r w:rsidR="00E50494"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.2. Разделы дисциплины и их трудоемкость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2"/>
        <w:gridCol w:w="2823"/>
        <w:gridCol w:w="1237"/>
        <w:gridCol w:w="1237"/>
        <w:gridCol w:w="1237"/>
        <w:gridCol w:w="938"/>
        <w:gridCol w:w="1537"/>
      </w:tblGrid>
      <w:tr w:rsidR="00E50494" w:rsidRPr="00B84A0E" w:rsidTr="00B84A0E">
        <w:trPr>
          <w:cantSplit/>
          <w:trHeight w:val="510"/>
          <w:jc w:val="center"/>
        </w:trPr>
        <w:tc>
          <w:tcPr>
            <w:tcW w:w="293" w:type="pct"/>
            <w:vMerge w:val="restart"/>
            <w:textDirection w:val="btLr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75" w:type="pct"/>
            <w:vMerge w:val="restar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разделов и тем дисци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лины</w:t>
            </w:r>
          </w:p>
        </w:tc>
        <w:tc>
          <w:tcPr>
            <w:tcW w:w="3231" w:type="pct"/>
            <w:gridSpan w:val="5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учебной нагрузки и их трудоемкость, часы</w:t>
            </w:r>
          </w:p>
        </w:tc>
      </w:tr>
      <w:tr w:rsidR="00E50494" w:rsidRPr="00B84A0E" w:rsidTr="00B84A0E">
        <w:trPr>
          <w:cantSplit/>
          <w:trHeight w:val="1837"/>
          <w:jc w:val="center"/>
        </w:trPr>
        <w:tc>
          <w:tcPr>
            <w:tcW w:w="293" w:type="pct"/>
            <w:vMerge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5" w:type="pct"/>
            <w:vMerge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pct"/>
            <w:textDirection w:val="btLr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646" w:type="pct"/>
            <w:textDirection w:val="btLr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тия/семинары</w:t>
            </w:r>
          </w:p>
        </w:tc>
        <w:tc>
          <w:tcPr>
            <w:tcW w:w="646" w:type="pct"/>
            <w:textDirection w:val="btLr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ная работа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490" w:type="pct"/>
            <w:textDirection w:val="btLr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803" w:type="pct"/>
            <w:textDirection w:val="btLr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текущ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 контроля</w:t>
            </w:r>
          </w:p>
        </w:tc>
      </w:tr>
      <w:tr w:rsidR="00E50494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475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Правовые подходы к 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ределению искусстве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ного интеллекта.</w:t>
            </w:r>
          </w:p>
        </w:tc>
        <w:tc>
          <w:tcPr>
            <w:tcW w:w="646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94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E50494" w:rsidRPr="00B84A0E" w:rsidRDefault="00E50494" w:rsidP="006C7B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475" w:type="pct"/>
            <w:vAlign w:val="center"/>
          </w:tcPr>
          <w:p w:rsidR="00E50494" w:rsidRPr="00B84A0E" w:rsidRDefault="00D64F3A" w:rsidP="006C7BC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постановки целей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 с точки зрения права.</w:t>
            </w:r>
          </w:p>
        </w:tc>
        <w:tc>
          <w:tcPr>
            <w:tcW w:w="646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94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E50494" w:rsidRPr="00B84A0E" w:rsidRDefault="00E50494" w:rsidP="006C7B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bookmarkStart w:id="0" w:name="_Hlk167011681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475" w:type="pct"/>
            <w:vAlign w:val="center"/>
          </w:tcPr>
          <w:p w:rsidR="00E50494" w:rsidRPr="00B84A0E" w:rsidRDefault="00D64F3A" w:rsidP="006C7B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регулирования искусс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венного интеллекта на уровне ЕС.</w:t>
            </w:r>
          </w:p>
        </w:tc>
        <w:tc>
          <w:tcPr>
            <w:tcW w:w="646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" w:type="pct"/>
            <w:vAlign w:val="center"/>
          </w:tcPr>
          <w:p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03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Стратегии и план реал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зации стратегии ЕС в области ИИ.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Проблема создания этичного ИИ. Европе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ский опыт правового 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гулирования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Последствиях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вания ИИ, интернета вещей и </w:t>
            </w:r>
            <w:proofErr w:type="spell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роботехники</w:t>
            </w:r>
            <w:proofErr w:type="spell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человека и необх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димость их регулиров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ния в международных актах.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Оценка рисков ИИ и возможность ее закре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ления в международных актах.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Перспективы принятия единого международн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го акта, регулирующего ИИ.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Опыт национального 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гулирования ИИ и с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дебной практики (на примере США и Китая)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1475" w:type="pct"/>
            <w:vAlign w:val="center"/>
          </w:tcPr>
          <w:p w:rsidR="00D64F3A" w:rsidRPr="00B84A0E" w:rsidRDefault="00D64F3A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Этико-правовые пробл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мы ИИ и утрата контр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ИИ.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94" w:rsidRPr="00B84A0E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:rsidR="00E50494" w:rsidRPr="00B84A0E" w:rsidRDefault="00E50494" w:rsidP="006C7B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5" w:type="pct"/>
            <w:vAlign w:val="center"/>
          </w:tcPr>
          <w:p w:rsidR="00E50494" w:rsidRPr="00B84A0E" w:rsidRDefault="00E50494" w:rsidP="006C7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46" w:type="pct"/>
            <w:vAlign w:val="center"/>
          </w:tcPr>
          <w:p w:rsidR="00E50494" w:rsidRPr="00B84A0E" w:rsidRDefault="00051C7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46" w:type="pct"/>
            <w:vAlign w:val="center"/>
          </w:tcPr>
          <w:p w:rsidR="00E50494" w:rsidRPr="00B84A0E" w:rsidRDefault="00E50494" w:rsidP="007F56D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E50494" w:rsidRPr="00B84A0E" w:rsidRDefault="00282D5D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0" w:type="pct"/>
            <w:vAlign w:val="center"/>
          </w:tcPr>
          <w:p w:rsidR="00E50494" w:rsidRPr="00B84A0E" w:rsidRDefault="00282D5D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03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0"/>
    </w:tbl>
    <w:p w:rsidR="00815D1D" w:rsidRPr="00B84A0E" w:rsidRDefault="00815D1D" w:rsidP="00E63FCB">
      <w:pPr>
        <w:spacing w:line="240" w:lineRule="auto"/>
        <w:ind w:left="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50494" w:rsidRPr="00B84A0E" w:rsidRDefault="00E50494" w:rsidP="007F64EC">
      <w:pPr>
        <w:numPr>
          <w:ilvl w:val="1"/>
          <w:numId w:val="39"/>
        </w:numPr>
        <w:spacing w:before="60" w:after="6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Содержание дисциплины</w:t>
      </w:r>
    </w:p>
    <w:p w:rsidR="00E50494" w:rsidRPr="00B84A0E" w:rsidRDefault="00E50494" w:rsidP="00D009D6">
      <w:pPr>
        <w:spacing w:before="60" w:after="60" w:line="240" w:lineRule="auto"/>
        <w:ind w:left="709"/>
        <w:jc w:val="both"/>
        <w:rPr>
          <w:rFonts w:ascii="Times New Roman" w:hAnsi="Times New Roman" w:cs="Times New Roman"/>
          <w:b/>
          <w:bCs/>
          <w:color w:val="FF6600"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Лекции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84"/>
        <w:gridCol w:w="2804"/>
        <w:gridCol w:w="6083"/>
      </w:tblGrid>
      <w:tr w:rsidR="00E50494" w:rsidRPr="00B84A0E" w:rsidTr="00B84A0E">
        <w:tc>
          <w:tcPr>
            <w:tcW w:w="357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465" w:type="pct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 дисциплины</w:t>
            </w:r>
          </w:p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содержание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Правовые подходы к 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ределению искусстве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ного интеллекта.</w:t>
            </w:r>
          </w:p>
        </w:tc>
        <w:tc>
          <w:tcPr>
            <w:tcW w:w="3178" w:type="pct"/>
            <w:tcBorders>
              <w:right w:val="single" w:sz="4" w:space="0" w:color="auto"/>
            </w:tcBorders>
          </w:tcPr>
          <w:p w:rsidR="00D64F3A" w:rsidRPr="00B84A0E" w:rsidRDefault="00B84A0E" w:rsidP="00B84A0E">
            <w:pPr>
              <w:pStyle w:val="ae"/>
              <w:tabs>
                <w:tab w:val="left" w:pos="492"/>
              </w:tabs>
              <w:spacing w:after="0" w:line="240" w:lineRule="auto"/>
              <w:ind w:left="0"/>
              <w:contextualSpacing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Подходы национальных законодателей к определению </w:t>
            </w:r>
            <w:r w:rsidRPr="00B84A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ИИ. </w:t>
            </w:r>
            <w:proofErr w:type="gramStart"/>
            <w:r w:rsidRPr="00B84A0E">
              <w:rPr>
                <w:rFonts w:ascii="Times New Roman" w:hAnsi="Times New Roman"/>
                <w:bCs/>
                <w:sz w:val="24"/>
                <w:szCs w:val="24"/>
              </w:rPr>
              <w:t>Слабый</w:t>
            </w:r>
            <w:proofErr w:type="gramEnd"/>
            <w:r w:rsidRPr="00B84A0E">
              <w:rPr>
                <w:rFonts w:ascii="Times New Roman" w:hAnsi="Times New Roman"/>
                <w:bCs/>
                <w:sz w:val="24"/>
                <w:szCs w:val="24"/>
              </w:rPr>
              <w:t xml:space="preserve"> и сильный ИИ. Особенности подходов в романо-германской и англосаксонской правовой сист</w:t>
            </w:r>
            <w:r w:rsidRPr="00B84A0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/>
                <w:bCs/>
                <w:sz w:val="24"/>
                <w:szCs w:val="24"/>
              </w:rPr>
              <w:t>ме.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постановки целей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 с точки зрения права.</w:t>
            </w:r>
          </w:p>
        </w:tc>
        <w:tc>
          <w:tcPr>
            <w:tcW w:w="3178" w:type="pct"/>
            <w:tcBorders>
              <w:right w:val="single" w:sz="4" w:space="0" w:color="auto"/>
            </w:tcBorders>
          </w:tcPr>
          <w:p w:rsidR="00D64F3A" w:rsidRPr="00B84A0E" w:rsidRDefault="00B84A0E" w:rsidP="00D64F3A">
            <w:pPr>
              <w:pStyle w:val="ae"/>
              <w:spacing w:after="0" w:line="240" w:lineRule="auto"/>
              <w:ind w:left="0"/>
              <w:contextualSpacing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Постановка целей для </w:t>
            </w:r>
            <w:proofErr w:type="spellStart"/>
            <w:r w:rsidRPr="00B84A0E">
              <w:rPr>
                <w:rFonts w:ascii="Times New Roman" w:hAnsi="Times New Roman"/>
                <w:sz w:val="24"/>
                <w:szCs w:val="24"/>
              </w:rPr>
              <w:t>сверхинтеллектуальных</w:t>
            </w:r>
            <w:proofErr w:type="spellEnd"/>
            <w:r w:rsidRPr="00B84A0E">
              <w:rPr>
                <w:rFonts w:ascii="Times New Roman" w:hAnsi="Times New Roman"/>
                <w:sz w:val="24"/>
                <w:szCs w:val="24"/>
              </w:rPr>
              <w:t xml:space="preserve"> машин. Проблемы нечетко сформулированных целей. Конфли</w:t>
            </w:r>
            <w:r w:rsidRPr="00B84A0E">
              <w:rPr>
                <w:rFonts w:ascii="Times New Roman" w:hAnsi="Times New Roman"/>
                <w:sz w:val="24"/>
                <w:szCs w:val="24"/>
              </w:rPr>
              <w:t>к</w:t>
            </w:r>
            <w:r w:rsidRPr="00B84A0E">
              <w:rPr>
                <w:rFonts w:ascii="Times New Roman" w:hAnsi="Times New Roman"/>
                <w:sz w:val="24"/>
                <w:szCs w:val="24"/>
              </w:rPr>
              <w:t>ты целей ИИ и человека и возможные пути их разреш</w:t>
            </w:r>
            <w:r w:rsidRPr="00B84A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регулирования искусс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венного интеллекта на уровне ЕС.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B84A0E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Основные нормативно-правовые акты ЕС в данной сф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ре. Резолюция 2015/2103.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Стратегии и план реал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зации стратегии ЕС в области ИИ.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B84A0E">
            <w:p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Европейская стратегия в области ИИ 2018 г. Скоорд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нированный план реализации Европейской стратегии в области ИИ.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Проблема создания этичного ИИ. Европе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ский опыт правового 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гулирования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B84A0E" w:rsidRPr="00B84A0E" w:rsidRDefault="00B84A0E" w:rsidP="00B84A0E">
            <w:p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Руководящие принципы ЕС этичного ИИ. Оценочный лист для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надежного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ИИ. «Белая книга Еврокомиссии по ИИ».</w:t>
            </w:r>
          </w:p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Последствиях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вания ИИ, интернета вещей и </w:t>
            </w:r>
            <w:proofErr w:type="spell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роботехники</w:t>
            </w:r>
            <w:proofErr w:type="spell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человека и необх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димость их регулиров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ния в международных актах.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Отчет о последствиях использования ИИ, интернета в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щей и </w:t>
            </w:r>
            <w:proofErr w:type="spell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роботехники</w:t>
            </w:r>
            <w:proofErr w:type="spell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человека.</w:t>
            </w:r>
            <w:r w:rsidR="00942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 </w:t>
            </w:r>
            <w:r w:rsidRPr="00B8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GDPR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Оценка рисков ИИ и возможность ее закре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ления в международных актах.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Проблемы создания экосистемы успешного взаимоде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ствия человека с ИИ. Права систем ИИ.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Перспективы принятия единого международн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го акта, регулирующего ИИ.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Анализ возможностей принятия единого международн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го акта, регулирующего ИИ: европейский и междун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родный уровень.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Опыт национального регулирования ИИ и с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дебной практики (на примере США и Китая)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Законодательство США и Китая о системах ИИ. Суде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ная практика США и Китая по вопросам ИИ.</w:t>
            </w:r>
          </w:p>
        </w:tc>
      </w:tr>
      <w:tr w:rsidR="00D64F3A" w:rsidRPr="00B84A0E" w:rsidTr="00B84A0E">
        <w:tc>
          <w:tcPr>
            <w:tcW w:w="357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65" w:type="pct"/>
            <w:vAlign w:val="center"/>
          </w:tcPr>
          <w:p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Этико-правовые пр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блемы ИИ и утрата ко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троля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:rsidR="00D64F3A" w:rsidRPr="00B84A0E" w:rsidRDefault="00B84A0E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Проблема сингулярности. Устойчивое развитие ИИ как угроза существования человеческой цивилизации.</w:t>
            </w:r>
          </w:p>
        </w:tc>
      </w:tr>
    </w:tbl>
    <w:p w:rsidR="00876658" w:rsidRPr="00B84A0E" w:rsidRDefault="00876658" w:rsidP="00D009D6">
      <w:pPr>
        <w:keepNext/>
        <w:spacing w:before="60" w:after="6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E50494" w:rsidRPr="00B84A0E" w:rsidRDefault="007F64EC" w:rsidP="00D009D6">
      <w:pPr>
        <w:keepNext/>
        <w:spacing w:before="60" w:after="6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      5</w:t>
      </w:r>
      <w:r w:rsidR="00E50494"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.4.  Самостоятельная работа студента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477"/>
        <w:gridCol w:w="620"/>
        <w:gridCol w:w="2530"/>
        <w:gridCol w:w="1944"/>
      </w:tblGrid>
      <w:tr w:rsidR="00E50494" w:rsidRPr="00B84A0E" w:rsidTr="00B84A0E">
        <w:trPr>
          <w:trHeight w:val="752"/>
        </w:trPr>
        <w:tc>
          <w:tcPr>
            <w:tcW w:w="0" w:type="auto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дисциплины</w:t>
            </w:r>
          </w:p>
        </w:tc>
        <w:tc>
          <w:tcPr>
            <w:tcW w:w="0" w:type="auto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0" w:type="auto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СРС</w:t>
            </w:r>
          </w:p>
        </w:tc>
        <w:tc>
          <w:tcPr>
            <w:tcW w:w="0" w:type="auto"/>
            <w:vAlign w:val="center"/>
          </w:tcPr>
          <w:p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Трудоемкость, часов </w:t>
            </w:r>
          </w:p>
        </w:tc>
      </w:tr>
      <w:tr w:rsidR="00D64F3A" w:rsidRPr="00B84A0E" w:rsidTr="00B84A0E">
        <w:trPr>
          <w:trHeight w:val="325"/>
        </w:trPr>
        <w:tc>
          <w:tcPr>
            <w:tcW w:w="0" w:type="auto"/>
            <w:vMerge w:val="restar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Правовые подходы к определению 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кусственного интеллекта.</w:t>
            </w:r>
          </w:p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постановки целей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 с точки зрения права.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Конспект литературы по теме</w:t>
            </w:r>
          </w:p>
        </w:tc>
        <w:tc>
          <w:tcPr>
            <w:tcW w:w="0" w:type="auto"/>
            <w:vAlign w:val="center"/>
          </w:tcPr>
          <w:p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F3A" w:rsidRPr="00B84A0E" w:rsidTr="00B84A0E">
        <w:trPr>
          <w:trHeight w:val="272"/>
        </w:trPr>
        <w:tc>
          <w:tcPr>
            <w:tcW w:w="0" w:type="auto"/>
            <w:vMerge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F3A" w:rsidRPr="00B84A0E" w:rsidTr="00B84A0E">
        <w:tc>
          <w:tcPr>
            <w:tcW w:w="0" w:type="auto"/>
            <w:vMerge w:val="restar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регулирования 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искусственного интеллекта на уровне ЕС.</w:t>
            </w:r>
          </w:p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Стратегии и план реализации стратегии ЕС в области ИИ.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Изучение нормати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но-правовых актов ЕС по теме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D64F3A" w:rsidRPr="00B84A0E" w:rsidTr="00B84A0E">
        <w:trPr>
          <w:trHeight w:val="252"/>
        </w:trPr>
        <w:tc>
          <w:tcPr>
            <w:tcW w:w="0" w:type="auto"/>
            <w:vMerge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F3A" w:rsidRPr="00B84A0E" w:rsidTr="00B84A0E">
        <w:tc>
          <w:tcPr>
            <w:tcW w:w="0" w:type="auto"/>
            <w:vMerge w:val="restart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Проблема создания этичного ИИ. Евр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пейский опыт правового регулирования</w:t>
            </w:r>
          </w:p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Последствиях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ИИ, инте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нета вещей и </w:t>
            </w:r>
            <w:proofErr w:type="spell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роботехники</w:t>
            </w:r>
            <w:proofErr w:type="spell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человека и необходимость их регулирования в международных актах.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Изучение нормати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но-правовых актов ЕС по теме</w:t>
            </w:r>
          </w:p>
        </w:tc>
        <w:tc>
          <w:tcPr>
            <w:tcW w:w="0" w:type="auto"/>
            <w:vAlign w:val="center"/>
          </w:tcPr>
          <w:p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F3A" w:rsidRPr="00B84A0E" w:rsidTr="00B84A0E">
        <w:trPr>
          <w:trHeight w:val="104"/>
        </w:trPr>
        <w:tc>
          <w:tcPr>
            <w:tcW w:w="0" w:type="auto"/>
            <w:vMerge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F3A" w:rsidRPr="00B84A0E" w:rsidTr="00B84A0E"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Оценка рисков ИИ и возможность ее з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крепления в международных актах.</w:t>
            </w:r>
          </w:p>
        </w:tc>
        <w:tc>
          <w:tcPr>
            <w:tcW w:w="0" w:type="auto"/>
            <w:vAlign w:val="center"/>
          </w:tcPr>
          <w:p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4A0E" w:rsidRPr="00B84A0E" w:rsidTr="00B84A0E">
        <w:tc>
          <w:tcPr>
            <w:tcW w:w="0" w:type="auto"/>
            <w:vAlign w:val="center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Перспективы принятия единого межд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народного акта, регулирующего ИИ.</w:t>
            </w:r>
          </w:p>
        </w:tc>
        <w:tc>
          <w:tcPr>
            <w:tcW w:w="0" w:type="auto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4A0E" w:rsidRPr="00B84A0E" w:rsidTr="00B84A0E">
        <w:tc>
          <w:tcPr>
            <w:tcW w:w="0" w:type="auto"/>
            <w:vAlign w:val="center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Опыт национального регулирования ИИ и судебной практики (на примере США и Китая)</w:t>
            </w:r>
          </w:p>
        </w:tc>
        <w:tc>
          <w:tcPr>
            <w:tcW w:w="0" w:type="auto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4F3A" w:rsidRPr="00B84A0E" w:rsidTr="00B84A0E"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Этико-правовые проблемы ИИ и утрата контроля 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ИИ.</w:t>
            </w:r>
          </w:p>
        </w:tc>
        <w:tc>
          <w:tcPr>
            <w:tcW w:w="0" w:type="auto"/>
            <w:vAlign w:val="center"/>
          </w:tcPr>
          <w:p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Подготовка проекта Конвенции о регул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proofErr w:type="gramStart"/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ии ИИ</w:t>
            </w:r>
            <w:proofErr w:type="gramEnd"/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F3A" w:rsidRPr="00B84A0E" w:rsidTr="00B84A0E">
        <w:tc>
          <w:tcPr>
            <w:tcW w:w="0" w:type="auto"/>
            <w:gridSpan w:val="3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E50494" w:rsidRPr="00B84A0E" w:rsidRDefault="00E50494" w:rsidP="00D67AAC">
      <w:pPr>
        <w:spacing w:after="0" w:line="312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7F64EC" w:rsidRPr="00B84A0E" w:rsidRDefault="005B787F" w:rsidP="007F64EC">
      <w:pPr>
        <w:numPr>
          <w:ilvl w:val="0"/>
          <w:numId w:val="40"/>
        </w:num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</w:rPr>
        <w:t> Фонд оценочных средств (</w:t>
      </w:r>
      <w:r w:rsidR="007F64EC" w:rsidRPr="00B84A0E">
        <w:rPr>
          <w:rFonts w:ascii="Times New Roman" w:hAnsi="Times New Roman" w:cs="Times New Roman"/>
          <w:b/>
          <w:sz w:val="24"/>
          <w:szCs w:val="24"/>
        </w:rPr>
        <w:t>оценочные и методические материалы) для оценив</w:t>
      </w:r>
      <w:r w:rsidR="007F64EC" w:rsidRPr="00B84A0E">
        <w:rPr>
          <w:rFonts w:ascii="Times New Roman" w:hAnsi="Times New Roman" w:cs="Times New Roman"/>
          <w:b/>
          <w:sz w:val="24"/>
          <w:szCs w:val="24"/>
        </w:rPr>
        <w:t>а</w:t>
      </w:r>
      <w:r w:rsidR="007F64EC" w:rsidRPr="00B84A0E">
        <w:rPr>
          <w:rFonts w:ascii="Times New Roman" w:hAnsi="Times New Roman" w:cs="Times New Roman"/>
          <w:b/>
          <w:sz w:val="24"/>
          <w:szCs w:val="24"/>
        </w:rPr>
        <w:t>ния результатов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обучения по дисциплине</w:t>
      </w:r>
      <w:r w:rsidR="007F64EC" w:rsidRPr="00B84A0E">
        <w:rPr>
          <w:rFonts w:ascii="Times New Roman" w:hAnsi="Times New Roman" w:cs="Times New Roman"/>
          <w:b/>
          <w:sz w:val="24"/>
          <w:szCs w:val="24"/>
        </w:rPr>
        <w:t>.</w:t>
      </w:r>
    </w:p>
    <w:p w:rsidR="007F64EC" w:rsidRPr="00D31D16" w:rsidRDefault="007F64EC" w:rsidP="003A62C7">
      <w:pPr>
        <w:numPr>
          <w:ilvl w:val="1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</w:rPr>
        <w:t>Типовые контрольные задания или иные материалы для проведения текущего контроля успеваемости</w:t>
      </w:r>
      <w:r w:rsidRPr="00D31D16">
        <w:rPr>
          <w:rFonts w:ascii="Times New Roman" w:hAnsi="Times New Roman" w:cs="Times New Roman"/>
          <w:b/>
          <w:sz w:val="24"/>
          <w:szCs w:val="24"/>
        </w:rPr>
        <w:t xml:space="preserve">, критерии и шкалы оценивания </w:t>
      </w:r>
    </w:p>
    <w:tbl>
      <w:tblPr>
        <w:tblStyle w:val="af3"/>
        <w:tblW w:w="0" w:type="auto"/>
        <w:tblLook w:val="04A0"/>
      </w:tblPr>
      <w:tblGrid>
        <w:gridCol w:w="696"/>
        <w:gridCol w:w="8875"/>
      </w:tblGrid>
      <w:tr w:rsidR="005811DB" w:rsidRPr="00D65434" w:rsidTr="001F6E04">
        <w:tc>
          <w:tcPr>
            <w:tcW w:w="696" w:type="dxa"/>
          </w:tcPr>
          <w:p w:rsidR="005811DB" w:rsidRPr="0000432A" w:rsidRDefault="005811DB" w:rsidP="00A25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8875" w:type="dxa"/>
          </w:tcPr>
          <w:p w:rsidR="005811DB" w:rsidRPr="00D65434" w:rsidRDefault="005811DB" w:rsidP="00A25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проекта Конвенции о регулирован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ии ИИ</w:t>
            </w:r>
            <w:proofErr w:type="gramEnd"/>
          </w:p>
        </w:tc>
      </w:tr>
      <w:tr w:rsidR="005811DB" w:rsidTr="00A255DF">
        <w:tc>
          <w:tcPr>
            <w:tcW w:w="9571" w:type="dxa"/>
            <w:gridSpan w:val="2"/>
          </w:tcPr>
          <w:p w:rsidR="005811DB" w:rsidRDefault="005811DB" w:rsidP="001F6E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434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выполнению проекта</w:t>
            </w:r>
          </w:p>
          <w:p w:rsidR="005811DB" w:rsidRPr="005811DB" w:rsidRDefault="005811DB" w:rsidP="001F6E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проекте </w:t>
            </w: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должны быть отражены следующие вопросы:</w:t>
            </w:r>
          </w:p>
          <w:p w:rsidR="005811DB" w:rsidRPr="00B84A0E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- понятие искусственного интеллекта;</w:t>
            </w:r>
          </w:p>
          <w:p w:rsidR="005811DB" w:rsidRPr="00B84A0E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- основные этические требования к системам искусственного интеллекта;</w:t>
            </w:r>
          </w:p>
          <w:p w:rsidR="005811DB" w:rsidRPr="00B84A0E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- основные принципы постановки целей перед системами ИИ;</w:t>
            </w:r>
          </w:p>
          <w:p w:rsidR="005811DB" w:rsidRPr="00B84A0E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- оценочные критерии надежности систем ИИ;</w:t>
            </w:r>
          </w:p>
          <w:p w:rsidR="005811DB" w:rsidRPr="00B84A0E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- ответственность за действия ИИ и ненадлежащее использование систем ИИ;</w:t>
            </w:r>
          </w:p>
          <w:p w:rsidR="005811DB" w:rsidRPr="00B84A0E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 xml:space="preserve">- вопросы утраты </w:t>
            </w:r>
            <w:proofErr w:type="gramStart"/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контроля за</w:t>
            </w:r>
            <w:proofErr w:type="gramEnd"/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 xml:space="preserve"> действиями ИИ.</w:t>
            </w:r>
          </w:p>
          <w:p w:rsidR="005811DB" w:rsidRPr="005811DB" w:rsidRDefault="005811DB" w:rsidP="001F6E04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Проект Конвенции должен быть выполнен самостоятельно.</w:t>
            </w:r>
          </w:p>
        </w:tc>
      </w:tr>
      <w:tr w:rsidR="005811DB" w:rsidRPr="00D65434" w:rsidTr="00A255DF">
        <w:tc>
          <w:tcPr>
            <w:tcW w:w="9571" w:type="dxa"/>
            <w:gridSpan w:val="2"/>
          </w:tcPr>
          <w:p w:rsidR="005811DB" w:rsidRPr="000C174F" w:rsidRDefault="005811DB" w:rsidP="001F6E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17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Оцениваются:</w:t>
            </w:r>
          </w:p>
          <w:p w:rsidR="005811DB" w:rsidRPr="00D65434" w:rsidRDefault="001F6E04" w:rsidP="001F6E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7E1"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5811DB" w:rsidRPr="008B27E1"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t>опора на теоретическое знание;</w:t>
            </w:r>
            <w:proofErr w:type="gramStart"/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</w:t>
            </w:r>
            <w:proofErr w:type="gramEnd"/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t>источники информации (значимость, полнота, многообразие);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-адекватность отобранного теоретического знания задаче;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-конкретность решения</w:t>
            </w:r>
            <w:r w:rsidRPr="001F6E0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t>(детализация, разработка конкретных средств, форм, методов);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-полнота р</w:t>
            </w:r>
            <w:r w:rsidR="005811DB" w:rsidRPr="001F6E04">
              <w:rPr>
                <w:rFonts w:ascii="Times New Roman" w:hAnsi="Times New Roman" w:cs="Times New Roman"/>
                <w:iCs/>
                <w:sz w:val="24"/>
                <w:szCs w:val="24"/>
              </w:rPr>
              <w:t>ешения;</w:t>
            </w:r>
            <w:r w:rsidR="005811DB" w:rsidRPr="001F6E0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-реалистичность решения.</w:t>
            </w:r>
          </w:p>
        </w:tc>
      </w:tr>
      <w:tr w:rsidR="005811DB" w:rsidTr="00A255DF">
        <w:tc>
          <w:tcPr>
            <w:tcW w:w="9571" w:type="dxa"/>
            <w:gridSpan w:val="2"/>
          </w:tcPr>
          <w:p w:rsidR="005811DB" w:rsidRPr="00CC57FC" w:rsidRDefault="005811DB" w:rsidP="001F6E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F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  <w:p w:rsidR="001F6E04" w:rsidRPr="008677B2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7B2">
              <w:rPr>
                <w:rFonts w:ascii="Times New Roman" w:hAnsi="Times New Roman" w:cs="Times New Roman"/>
                <w:i/>
                <w:sz w:val="24"/>
                <w:szCs w:val="24"/>
              </w:rPr>
              <w:t>Высокий уровень</w:t>
            </w:r>
            <w:r w:rsidRPr="008677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</w:t>
            </w:r>
            <w:r w:rsidRPr="008677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представлен полностью,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высокий уровень самостоятельности и оригинальности работы, соблюдены требования к внешнему оформлению проекта, при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представлении проекта даны ответы на дополнительные вопросы.</w:t>
            </w:r>
          </w:p>
          <w:p w:rsidR="001F6E04" w:rsidRPr="008677B2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7B2">
              <w:rPr>
                <w:rFonts w:ascii="Times New Roman" w:hAnsi="Times New Roman" w:cs="Times New Roman"/>
                <w:i/>
                <w:sz w:val="24"/>
                <w:szCs w:val="24"/>
              </w:rPr>
              <w:t>Продвинутый уровень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работе выполнены, но при этом допущ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ны недочёты, в частности, имеются неточности в представленных материалах; работа с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мостоятельна, но недостаточно оригинальна, имеются упущения в оформлении, но на д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полнительные вопросы при  представлении проекта даны полные ответы.</w:t>
            </w:r>
          </w:p>
          <w:p w:rsidR="001F6E04" w:rsidRPr="008677B2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sz w:val="24"/>
                <w:szCs w:val="24"/>
              </w:rPr>
            </w:pPr>
            <w:r w:rsidRPr="008677B2">
              <w:rPr>
                <w:rFonts w:ascii="Times New Roman" w:eastAsia="SymbolMT" w:hAnsi="Times New Roman" w:cs="Times New Roman"/>
                <w:i/>
                <w:sz w:val="24"/>
                <w:szCs w:val="24"/>
              </w:rPr>
              <w:t>Пороговый уровень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-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имеются существенные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отступления от требований к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работе,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предс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тавлены не все заданные компоненты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. В работе обнаружены значительные заимствования. На дополнительные вопросы при защите даны неполные ответы.</w:t>
            </w:r>
          </w:p>
          <w:p w:rsidR="005811DB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77B2">
              <w:rPr>
                <w:rFonts w:ascii="Times New Roman" w:eastAsia="SymbolMT" w:hAnsi="Times New Roman" w:cs="Times New Roman"/>
                <w:i/>
                <w:sz w:val="24"/>
                <w:szCs w:val="24"/>
              </w:rPr>
              <w:t>Недостаточный уровень</w:t>
            </w:r>
            <w:r w:rsidRPr="008677B2">
              <w:rPr>
                <w:rFonts w:ascii="Times New Roman" w:eastAsia="SymbolMT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8677B2">
              <w:rPr>
                <w:rFonts w:ascii="Times New Roman" w:eastAsia="SymbolMT" w:hAnsi="Times New Roman" w:cs="Times New Roman"/>
                <w:bCs/>
                <w:iCs/>
                <w:sz w:val="24"/>
                <w:szCs w:val="24"/>
              </w:rPr>
              <w:t>задание не выполнено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77B2">
              <w:rPr>
                <w:rFonts w:ascii="Times New Roman" w:eastAsia="SymbolMT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обнаруживается существенное</w:t>
            </w:r>
            <w:r w:rsidRPr="008677B2">
              <w:rPr>
                <w:rFonts w:ascii="Times New Roman" w:eastAsia="SymbolMT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непон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мание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ецифики компонентов проекта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; работа выполнена не самостоятельно; во время 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проекта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gramStart"/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даны  ответы на вопросы / Работа не сдана</w:t>
            </w:r>
            <w:proofErr w:type="gramEnd"/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811DB" w:rsidRDefault="005811DB" w:rsidP="005811DB">
      <w:pPr>
        <w:rPr>
          <w:rFonts w:ascii="Times New Roman" w:hAnsi="Times New Roman" w:cs="Times New Roman"/>
          <w:sz w:val="28"/>
          <w:szCs w:val="28"/>
        </w:rPr>
      </w:pPr>
    </w:p>
    <w:p w:rsidR="005B787F" w:rsidRPr="00B84A0E" w:rsidRDefault="005B787F" w:rsidP="005B787F">
      <w:pPr>
        <w:numPr>
          <w:ilvl w:val="1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</w:rPr>
        <w:t>Типовые контрольные задания или иные материалы для проведения промеж</w:t>
      </w:r>
      <w:r w:rsidRPr="00B84A0E">
        <w:rPr>
          <w:rFonts w:ascii="Times New Roman" w:hAnsi="Times New Roman" w:cs="Times New Roman"/>
          <w:b/>
          <w:sz w:val="24"/>
          <w:szCs w:val="24"/>
        </w:rPr>
        <w:t>у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точного  контроля успеваемости, </w:t>
      </w:r>
      <w:r w:rsidRPr="00D31D16">
        <w:rPr>
          <w:rFonts w:ascii="Times New Roman" w:hAnsi="Times New Roman" w:cs="Times New Roman"/>
          <w:b/>
          <w:sz w:val="24"/>
          <w:szCs w:val="24"/>
        </w:rPr>
        <w:t>критерии и шкалы оценивания</w:t>
      </w:r>
      <w:bookmarkStart w:id="1" w:name="_GoBack"/>
      <w:bookmarkEnd w:id="1"/>
      <w:r w:rsidRPr="00B84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3"/>
        <w:tblW w:w="0" w:type="auto"/>
        <w:tblLook w:val="04A0"/>
      </w:tblPr>
      <w:tblGrid>
        <w:gridCol w:w="8875"/>
        <w:gridCol w:w="696"/>
      </w:tblGrid>
      <w:tr w:rsidR="00942723" w:rsidTr="00942723">
        <w:trPr>
          <w:gridAfter w:val="1"/>
          <w:wAfter w:w="696" w:type="dxa"/>
        </w:trPr>
        <w:tc>
          <w:tcPr>
            <w:tcW w:w="8875" w:type="dxa"/>
          </w:tcPr>
          <w:p w:rsidR="00942723" w:rsidRDefault="00942723" w:rsidP="00942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вопросов для подготовки к зачету</w:t>
            </w:r>
          </w:p>
        </w:tc>
      </w:tr>
      <w:tr w:rsidR="00942723" w:rsidTr="00942723">
        <w:trPr>
          <w:gridAfter w:val="1"/>
          <w:wAfter w:w="696" w:type="dxa"/>
        </w:trPr>
        <w:tc>
          <w:tcPr>
            <w:tcW w:w="8875" w:type="dxa"/>
          </w:tcPr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Проблемы правового определения искусственного интеллекта.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 «Ошибка Винера».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Проблемы правового определения общего искусственного интеллекта.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Проблемы постановки целей </w:t>
            </w:r>
            <w:proofErr w:type="gramStart"/>
            <w:r w:rsidRPr="00B84A0E"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  <w:r w:rsidRPr="00B84A0E">
              <w:rPr>
                <w:rFonts w:ascii="Times New Roman" w:hAnsi="Times New Roman"/>
                <w:sz w:val="24"/>
                <w:szCs w:val="24"/>
              </w:rPr>
              <w:t xml:space="preserve"> ИИ с точки зрения права.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Возможность закрепления трех законов ИИ в праве.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Общая характеристика регулирования искусственного интеллекта на уровне ЕС.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Европейская стратегия в области ИИ 2018 г.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 Скоординированный план реализации Европейской стратегии в области ИИ.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Руководящие принципы ЕС этичного ИИ.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Оценочный лист для </w:t>
            </w:r>
            <w:proofErr w:type="gramStart"/>
            <w:r w:rsidRPr="00B84A0E">
              <w:rPr>
                <w:rFonts w:ascii="Times New Roman" w:hAnsi="Times New Roman"/>
                <w:sz w:val="24"/>
                <w:szCs w:val="24"/>
              </w:rPr>
              <w:t>надежного</w:t>
            </w:r>
            <w:proofErr w:type="gramEnd"/>
            <w:r w:rsidRPr="00B84A0E">
              <w:rPr>
                <w:rFonts w:ascii="Times New Roman" w:hAnsi="Times New Roman"/>
                <w:sz w:val="24"/>
                <w:szCs w:val="24"/>
              </w:rPr>
              <w:t xml:space="preserve"> ИИ.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«Белая книга Еврокомиссии по ИИ».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Отчет о последствиях использования ИИ, интернета вещей и </w:t>
            </w:r>
            <w:proofErr w:type="spellStart"/>
            <w:r w:rsidRPr="00B84A0E">
              <w:rPr>
                <w:rFonts w:ascii="Times New Roman" w:hAnsi="Times New Roman"/>
                <w:sz w:val="24"/>
                <w:szCs w:val="24"/>
              </w:rPr>
              <w:t>роботехники</w:t>
            </w:r>
            <w:proofErr w:type="spellEnd"/>
            <w:r w:rsidRPr="00B84A0E">
              <w:rPr>
                <w:rFonts w:ascii="Times New Roman" w:hAnsi="Times New Roman"/>
                <w:sz w:val="24"/>
                <w:szCs w:val="24"/>
              </w:rPr>
              <w:t xml:space="preserve"> для человека.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Регламент </w:t>
            </w:r>
            <w:r w:rsidRPr="00B84A0E">
              <w:rPr>
                <w:rFonts w:ascii="Times New Roman" w:hAnsi="Times New Roman"/>
                <w:sz w:val="24"/>
                <w:szCs w:val="24"/>
                <w:lang w:val="en-US"/>
              </w:rPr>
              <w:t>GDPR</w:t>
            </w:r>
            <w:r w:rsidRPr="00B84A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Резолюция 2015/2103.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Ограничения и оценки рисков ИИ.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 xml:space="preserve"> Перспективы принятия единого международного акта, регулирующего ИИ.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Опыт национального регулирования ИИ (на примере США и Китая).</w:t>
            </w:r>
          </w:p>
          <w:p w:rsidR="00942723" w:rsidRPr="00B84A0E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4A0E">
              <w:rPr>
                <w:rFonts w:ascii="Times New Roman" w:hAnsi="Times New Roman"/>
                <w:sz w:val="24"/>
                <w:szCs w:val="24"/>
              </w:rPr>
              <w:t>Этико-правовые проблемы ИИ.</w:t>
            </w:r>
          </w:p>
          <w:p w:rsidR="00942723" w:rsidRPr="00942723" w:rsidRDefault="00942723" w:rsidP="00942723">
            <w:pPr>
              <w:pStyle w:val="ae"/>
              <w:numPr>
                <w:ilvl w:val="0"/>
                <w:numId w:val="44"/>
              </w:num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2723">
              <w:rPr>
                <w:rFonts w:ascii="Times New Roman" w:hAnsi="Times New Roman"/>
                <w:sz w:val="24"/>
                <w:szCs w:val="24"/>
              </w:rPr>
              <w:t xml:space="preserve">Проблемы утраты контроля </w:t>
            </w:r>
            <w:proofErr w:type="gramStart"/>
            <w:r w:rsidRPr="00942723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  <w:r w:rsidRPr="00942723">
              <w:rPr>
                <w:rFonts w:ascii="Times New Roman" w:hAnsi="Times New Roman"/>
                <w:sz w:val="24"/>
                <w:szCs w:val="24"/>
              </w:rPr>
              <w:t xml:space="preserve"> ИИ.</w:t>
            </w:r>
          </w:p>
        </w:tc>
      </w:tr>
      <w:tr w:rsidR="00942723" w:rsidTr="00942723">
        <w:tc>
          <w:tcPr>
            <w:tcW w:w="9571" w:type="dxa"/>
            <w:gridSpan w:val="2"/>
          </w:tcPr>
          <w:p w:rsidR="00942723" w:rsidRPr="0000432A" w:rsidRDefault="00942723" w:rsidP="009427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Процедура оценивания результатов </w:t>
            </w:r>
            <w:proofErr w:type="gramStart"/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дисциплине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предполагает учет сл</w:t>
            </w: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дующих критериев: </w:t>
            </w:r>
          </w:p>
          <w:p w:rsidR="00942723" w:rsidRPr="007628B8" w:rsidRDefault="008338A8" w:rsidP="00942723">
            <w:pPr>
              <w:pStyle w:val="ae"/>
              <w:numPr>
                <w:ilvl w:val="0"/>
                <w:numId w:val="47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42723" w:rsidRPr="007628B8">
              <w:rPr>
                <w:rFonts w:ascii="Times New Roman" w:hAnsi="Times New Roman"/>
                <w:sz w:val="24"/>
                <w:szCs w:val="24"/>
              </w:rPr>
              <w:t xml:space="preserve">качество ответа на контрольные  вопросы: логичность изложения, полнота ответа, понимание сути вопроса, умение аргументировать свою точку зрения; </w:t>
            </w:r>
          </w:p>
          <w:p w:rsidR="00942723" w:rsidRDefault="008338A8" w:rsidP="00942723">
            <w:pPr>
              <w:pStyle w:val="ae"/>
              <w:numPr>
                <w:ilvl w:val="0"/>
                <w:numId w:val="47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42723">
              <w:rPr>
                <w:rFonts w:ascii="Times New Roman" w:hAnsi="Times New Roman"/>
                <w:sz w:val="24"/>
                <w:szCs w:val="24"/>
              </w:rPr>
              <w:t>результаты выполнения заданий текущего контроля (участие в разработке проекта).</w:t>
            </w:r>
          </w:p>
        </w:tc>
      </w:tr>
      <w:tr w:rsidR="00942723" w:rsidRPr="0008675D" w:rsidTr="00942723">
        <w:tc>
          <w:tcPr>
            <w:tcW w:w="9571" w:type="dxa"/>
            <w:gridSpan w:val="2"/>
          </w:tcPr>
          <w:p w:rsidR="00942723" w:rsidRPr="00543F95" w:rsidRDefault="00942723" w:rsidP="009427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3F95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p w:rsidR="00942723" w:rsidRPr="00DB477B" w:rsidRDefault="00942723" w:rsidP="00942723">
            <w:pPr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</w:pPr>
            <w:r w:rsidRPr="00DB477B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8A3B13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</w:rPr>
              <w:t>Зачтено»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- </w:t>
            </w:r>
            <w:proofErr w:type="gramStart"/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обучающийся</w:t>
            </w:r>
            <w:proofErr w:type="gramEnd"/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показывает всесторонние и глубокие знания программного м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а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териала, знание основной и дополнительной литературы; последовательно и четко отвеч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а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ет на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основные 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и дополнительные вопросы; уверенно ориентируется в проблемных с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и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туациях. Демонстрирует способность применять теоретические знания для анализа пра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к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тических ситуаций, проявляет творческие способности в понимании, изложении и испол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ь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зовании программного материала; подтверждает полное освоение компетенций, пред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у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lastRenderedPageBreak/>
              <w:t>смотренных программой.</w:t>
            </w:r>
          </w:p>
          <w:p w:rsidR="00942723" w:rsidRPr="0008675D" w:rsidRDefault="00942723" w:rsidP="009427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«</w:t>
            </w:r>
            <w:r w:rsidRPr="008A3B13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</w:rPr>
              <w:t>Не зачтено</w:t>
            </w:r>
            <w:r w:rsidRPr="00DB477B">
              <w:rPr>
                <w:rFonts w:ascii="Times New Roman" w:eastAsia="Times-Italic" w:hAnsi="Times New Roman" w:cs="Times New Roman"/>
                <w:b/>
                <w:i/>
                <w:iCs/>
                <w:sz w:val="24"/>
                <w:szCs w:val="24"/>
              </w:rPr>
              <w:t>»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- обучающийся имеет существенные пробелы в знаниях основного учебн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о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го материала по дисциплине; не способен аргументированно и последовательно его изл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а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гать, допускает грубые ошибки в ответах, непр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авильно отвечает на задаваемые 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вопросы или затрудняется с ответом; не подтверждает освоение компетенций, предусмотренных программой.</w:t>
            </w:r>
          </w:p>
        </w:tc>
      </w:tr>
    </w:tbl>
    <w:p w:rsidR="00942723" w:rsidRDefault="00942723" w:rsidP="007F64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8682D" w:rsidRPr="00B84A0E" w:rsidRDefault="001F6E04" w:rsidP="0078682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  <w:t>7.</w:t>
      </w:r>
      <w:r w:rsidR="0078682D" w:rsidRPr="00B84A0E"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  <w:t>Ресурсное обеспечение:</w:t>
      </w:r>
    </w:p>
    <w:p w:rsidR="0078682D" w:rsidRPr="00B84A0E" w:rsidRDefault="0078682D" w:rsidP="007868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  <w:t>7.1. Перечень основной и дополнительной литературы</w:t>
      </w:r>
    </w:p>
    <w:p w:rsidR="00B84A0E" w:rsidRPr="00B84A0E" w:rsidRDefault="0078682D" w:rsidP="00B84A0E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а)</w:t>
      </w: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основная литература: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Алексеев Н.В. </w:t>
      </w:r>
      <w:proofErr w:type="spellStart"/>
      <w:r w:rsidRPr="00B84A0E">
        <w:t>Искусственныи</w:t>
      </w:r>
      <w:proofErr w:type="spellEnd"/>
      <w:r w:rsidRPr="00B84A0E">
        <w:t xml:space="preserve">̆ интеллект и роботизация: правовые проблемы </w:t>
      </w:r>
      <w:proofErr w:type="spellStart"/>
      <w:r w:rsidRPr="00B84A0E">
        <w:t>и</w:t>
      </w:r>
      <w:r w:rsidRPr="00B84A0E">
        <w:t>н</w:t>
      </w:r>
      <w:r w:rsidRPr="00B84A0E">
        <w:t>теллектуальнои</w:t>
      </w:r>
      <w:proofErr w:type="spellEnd"/>
      <w:r w:rsidRPr="00B84A0E">
        <w:t xml:space="preserve">̆ собственности // Право </w:t>
      </w:r>
      <w:proofErr w:type="spellStart"/>
      <w:r w:rsidRPr="00B84A0E">
        <w:t>интеллектуальнои</w:t>
      </w:r>
      <w:proofErr w:type="spellEnd"/>
      <w:r w:rsidRPr="00B84A0E">
        <w:t xml:space="preserve">̆ собственности. 2019. </w:t>
      </w:r>
      <w:proofErr w:type="spellStart"/>
      <w:r w:rsidRPr="00B84A0E">
        <w:t>No</w:t>
      </w:r>
      <w:proofErr w:type="spellEnd"/>
      <w:r w:rsidRPr="00B84A0E">
        <w:t xml:space="preserve"> 3. С. 42–46. </w:t>
      </w:r>
    </w:p>
    <w:p w:rsidR="0078682D" w:rsidRPr="00B84A0E" w:rsidRDefault="00B84A0E" w:rsidP="00B84A0E">
      <w:pPr>
        <w:pStyle w:val="a9"/>
        <w:numPr>
          <w:ilvl w:val="0"/>
          <w:numId w:val="45"/>
        </w:numPr>
      </w:pPr>
      <w:r w:rsidRPr="00B84A0E">
        <w:t>Архипов В.В. и др. Регулирование робототехники: введение в «</w:t>
      </w:r>
      <w:proofErr w:type="spellStart"/>
      <w:r w:rsidRPr="00B84A0E">
        <w:t>робоправо</w:t>
      </w:r>
      <w:proofErr w:type="spellEnd"/>
      <w:r w:rsidRPr="00B84A0E">
        <w:t>». Прав</w:t>
      </w:r>
      <w:r w:rsidRPr="00B84A0E">
        <w:t>о</w:t>
      </w:r>
      <w:r w:rsidRPr="00B84A0E">
        <w:t xml:space="preserve">вые аспекты развития робототехники и технологий искусственного интеллекта / под ред. А.В. Незнамова. М.: </w:t>
      </w:r>
      <w:proofErr w:type="spellStart"/>
      <w:r w:rsidRPr="00B84A0E">
        <w:t>Infotropic</w:t>
      </w:r>
      <w:proofErr w:type="spellEnd"/>
      <w:r w:rsidRPr="00B84A0E">
        <w:t xml:space="preserve"> </w:t>
      </w:r>
      <w:proofErr w:type="spellStart"/>
      <w:r w:rsidRPr="00B84A0E">
        <w:t>Media</w:t>
      </w:r>
      <w:proofErr w:type="spellEnd"/>
      <w:r w:rsidRPr="00B84A0E">
        <w:t>. 2018. 232 с.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rPr>
          <w:rFonts w:eastAsia="Times New Roman"/>
          <w:lang w:eastAsia="ru-RU"/>
        </w:rPr>
        <w:t>Искусственныи</w:t>
      </w:r>
      <w:proofErr w:type="spellEnd"/>
      <w:r w:rsidRPr="00B84A0E">
        <w:rPr>
          <w:rFonts w:eastAsia="Times New Roman"/>
          <w:lang w:eastAsia="ru-RU"/>
        </w:rPr>
        <w:t>̆ интеллект — надежды и опасения</w:t>
      </w:r>
      <w:proofErr w:type="gramStart"/>
      <w:r w:rsidRPr="00B84A0E">
        <w:rPr>
          <w:rFonts w:eastAsia="Times New Roman"/>
          <w:lang w:eastAsia="ru-RU"/>
        </w:rPr>
        <w:t xml:space="preserve"> :</w:t>
      </w:r>
      <w:proofErr w:type="gramEnd"/>
      <w:r w:rsidRPr="00B84A0E">
        <w:rPr>
          <w:rFonts w:eastAsia="Times New Roman"/>
          <w:lang w:eastAsia="ru-RU"/>
        </w:rPr>
        <w:t xml:space="preserve"> [сборник : перевод с </w:t>
      </w:r>
      <w:proofErr w:type="spellStart"/>
      <w:r w:rsidRPr="00B84A0E">
        <w:rPr>
          <w:rFonts w:eastAsia="Times New Roman"/>
          <w:lang w:eastAsia="ru-RU"/>
        </w:rPr>
        <w:t>ан</w:t>
      </w:r>
      <w:r w:rsidRPr="00B84A0E">
        <w:rPr>
          <w:rFonts w:eastAsia="Times New Roman"/>
          <w:lang w:eastAsia="ru-RU"/>
        </w:rPr>
        <w:t>г</w:t>
      </w:r>
      <w:r w:rsidRPr="00B84A0E">
        <w:rPr>
          <w:rFonts w:eastAsia="Times New Roman"/>
          <w:lang w:eastAsia="ru-RU"/>
        </w:rPr>
        <w:t>лийского</w:t>
      </w:r>
      <w:proofErr w:type="spellEnd"/>
      <w:r w:rsidRPr="00B84A0E">
        <w:rPr>
          <w:rFonts w:eastAsia="Times New Roman"/>
          <w:lang w:eastAsia="ru-RU"/>
        </w:rPr>
        <w:t xml:space="preserve"> В. </w:t>
      </w:r>
      <w:proofErr w:type="spellStart"/>
      <w:r w:rsidRPr="00B84A0E">
        <w:rPr>
          <w:rFonts w:eastAsia="Times New Roman"/>
          <w:lang w:eastAsia="ru-RU"/>
        </w:rPr>
        <w:t>Желнинова</w:t>
      </w:r>
      <w:proofErr w:type="spellEnd"/>
      <w:r w:rsidRPr="00B84A0E">
        <w:rPr>
          <w:rFonts w:eastAsia="Times New Roman"/>
          <w:lang w:eastAsia="ru-RU"/>
        </w:rPr>
        <w:t xml:space="preserve">] / под ред. Джона </w:t>
      </w:r>
      <w:proofErr w:type="spellStart"/>
      <w:r w:rsidRPr="00B84A0E">
        <w:rPr>
          <w:rFonts w:eastAsia="Times New Roman"/>
          <w:lang w:eastAsia="ru-RU"/>
        </w:rPr>
        <w:t>Брокмана</w:t>
      </w:r>
      <w:proofErr w:type="spellEnd"/>
      <w:r w:rsidRPr="00B84A0E">
        <w:rPr>
          <w:rFonts w:eastAsia="Times New Roman"/>
          <w:lang w:eastAsia="ru-RU"/>
        </w:rPr>
        <w:t>. — Москва</w:t>
      </w:r>
      <w:proofErr w:type="gramStart"/>
      <w:r w:rsidRPr="00B84A0E">
        <w:rPr>
          <w:rFonts w:eastAsia="Times New Roman"/>
          <w:lang w:eastAsia="ru-RU"/>
        </w:rPr>
        <w:t xml:space="preserve"> :</w:t>
      </w:r>
      <w:proofErr w:type="gramEnd"/>
      <w:r w:rsidRPr="00B84A0E">
        <w:rPr>
          <w:rFonts w:eastAsia="Times New Roman"/>
          <w:lang w:eastAsia="ru-RU"/>
        </w:rPr>
        <w:t xml:space="preserve"> Издательство АСТ, 2020. — 384 </w:t>
      </w:r>
      <w:proofErr w:type="gramStart"/>
      <w:r w:rsidRPr="00B84A0E">
        <w:rPr>
          <w:rFonts w:eastAsia="Times New Roman"/>
          <w:lang w:eastAsia="ru-RU"/>
        </w:rPr>
        <w:t>с</w:t>
      </w:r>
      <w:proofErr w:type="gramEnd"/>
      <w:r w:rsidRPr="00B84A0E">
        <w:rPr>
          <w:rFonts w:eastAsia="Times New Roman"/>
          <w:lang w:eastAsia="ru-RU"/>
        </w:rPr>
        <w:t>. — (</w:t>
      </w:r>
      <w:proofErr w:type="gramStart"/>
      <w:r w:rsidRPr="00B84A0E">
        <w:rPr>
          <w:rFonts w:eastAsia="Times New Roman"/>
          <w:lang w:eastAsia="ru-RU"/>
        </w:rPr>
        <w:t>Наука</w:t>
      </w:r>
      <w:proofErr w:type="gramEnd"/>
      <w:r w:rsidRPr="00B84A0E">
        <w:rPr>
          <w:rFonts w:eastAsia="Times New Roman"/>
          <w:lang w:eastAsia="ru-RU"/>
        </w:rPr>
        <w:t>, идеи, ученые).</w:t>
      </w:r>
    </w:p>
    <w:p w:rsidR="0078682D" w:rsidRPr="00B84A0E" w:rsidRDefault="0078682D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б)</w:t>
      </w: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дополнительная литература: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Аверинская</w:t>
      </w:r>
      <w:proofErr w:type="spellEnd"/>
      <w:r w:rsidRPr="00B84A0E">
        <w:t xml:space="preserve"> С.А., </w:t>
      </w:r>
      <w:proofErr w:type="spellStart"/>
      <w:r w:rsidRPr="00B84A0E">
        <w:t>Севостьянова</w:t>
      </w:r>
      <w:proofErr w:type="spellEnd"/>
      <w:r w:rsidRPr="00B84A0E">
        <w:t xml:space="preserve"> А.А. Создание искусственного интеллекта с целью злонамеренного использования в уголовном праве </w:t>
      </w:r>
      <w:proofErr w:type="spellStart"/>
      <w:r w:rsidRPr="00B84A0E">
        <w:t>Российскои</w:t>
      </w:r>
      <w:proofErr w:type="spellEnd"/>
      <w:r w:rsidRPr="00B84A0E">
        <w:t xml:space="preserve">̆ Федерации // Закон и право. 2019. </w:t>
      </w:r>
      <w:proofErr w:type="spellStart"/>
      <w:r w:rsidRPr="00B84A0E">
        <w:t>No</w:t>
      </w:r>
      <w:proofErr w:type="spellEnd"/>
      <w:r w:rsidRPr="00B84A0E">
        <w:t xml:space="preserve"> 2. С. 94–96.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Аверкин А.Н., </w:t>
      </w:r>
      <w:proofErr w:type="spellStart"/>
      <w:r w:rsidRPr="00B84A0E">
        <w:t>Гаазе-Рапопорт</w:t>
      </w:r>
      <w:proofErr w:type="spellEnd"/>
      <w:r w:rsidRPr="00B84A0E">
        <w:t xml:space="preserve"> М.Г., Поспелов Д.А. </w:t>
      </w:r>
      <w:proofErr w:type="spellStart"/>
      <w:r w:rsidRPr="00B84A0E">
        <w:t>Толковыи</w:t>
      </w:r>
      <w:proofErr w:type="spellEnd"/>
      <w:r w:rsidRPr="00B84A0E">
        <w:t>̆ словарь по искусс</w:t>
      </w:r>
      <w:r w:rsidRPr="00B84A0E">
        <w:t>т</w:t>
      </w:r>
      <w:r w:rsidRPr="00B84A0E">
        <w:t xml:space="preserve">венному интеллекту. М.: Радио и связь. 1992. 256 с.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Архипов В.В., Наумов В.Б. </w:t>
      </w:r>
      <w:proofErr w:type="spellStart"/>
      <w:r w:rsidRPr="00B84A0E">
        <w:t>Искусственныи</w:t>
      </w:r>
      <w:proofErr w:type="spellEnd"/>
      <w:r w:rsidRPr="00B84A0E">
        <w:t xml:space="preserve">̆ интеллект и автономные </w:t>
      </w:r>
      <w:proofErr w:type="spellStart"/>
      <w:r w:rsidRPr="00B84A0E">
        <w:t>устройства</w:t>
      </w:r>
      <w:proofErr w:type="spellEnd"/>
      <w:r w:rsidRPr="00B84A0E">
        <w:t xml:space="preserve"> в контексте права: о разработке первого в России закона о робототехнике // Труды СПИИРАН. 2017. </w:t>
      </w:r>
      <w:proofErr w:type="spellStart"/>
      <w:r w:rsidRPr="00B84A0E">
        <w:t>No</w:t>
      </w:r>
      <w:proofErr w:type="spellEnd"/>
      <w:r w:rsidRPr="00B84A0E">
        <w:t xml:space="preserve"> 6 (55). С. 46–62.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Бахтеев</w:t>
      </w:r>
      <w:proofErr w:type="spellEnd"/>
      <w:r w:rsidRPr="00B84A0E">
        <w:t xml:space="preserve"> Д.В. Предпосылки становления и этапы развития технологии искусстве</w:t>
      </w:r>
      <w:r w:rsidRPr="00B84A0E">
        <w:t>н</w:t>
      </w:r>
      <w:r w:rsidRPr="00B84A0E">
        <w:t xml:space="preserve">ного интеллекта // </w:t>
      </w:r>
      <w:proofErr w:type="spellStart"/>
      <w:r w:rsidRPr="00B84A0E">
        <w:t>Genesis</w:t>
      </w:r>
      <w:proofErr w:type="spellEnd"/>
      <w:r w:rsidRPr="00B84A0E">
        <w:t xml:space="preserve">: исторические исследования. 2019. </w:t>
      </w:r>
      <w:proofErr w:type="spellStart"/>
      <w:r w:rsidRPr="00B84A0E">
        <w:t>No</w:t>
      </w:r>
      <w:proofErr w:type="spellEnd"/>
      <w:r w:rsidRPr="00B84A0E">
        <w:t xml:space="preserve"> 8. С. 89–98.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Бегишев</w:t>
      </w:r>
      <w:proofErr w:type="spellEnd"/>
      <w:r w:rsidRPr="00B84A0E">
        <w:t xml:space="preserve"> И.Р., </w:t>
      </w:r>
      <w:proofErr w:type="spellStart"/>
      <w:r w:rsidRPr="00B84A0E">
        <w:t>Латыпова</w:t>
      </w:r>
      <w:proofErr w:type="spellEnd"/>
      <w:r w:rsidRPr="00B84A0E">
        <w:t xml:space="preserve"> Э.Ю., Кирпичников Д.В. </w:t>
      </w:r>
      <w:proofErr w:type="spellStart"/>
      <w:r w:rsidRPr="00B84A0E">
        <w:t>Искусственныи</w:t>
      </w:r>
      <w:proofErr w:type="spellEnd"/>
      <w:r w:rsidRPr="00B84A0E">
        <w:t xml:space="preserve">̆ интеллект как правовая категория: </w:t>
      </w:r>
      <w:proofErr w:type="spellStart"/>
      <w:r w:rsidRPr="00B84A0E">
        <w:t>доктринальныи</w:t>
      </w:r>
      <w:proofErr w:type="spellEnd"/>
      <w:r w:rsidRPr="00B84A0E">
        <w:t xml:space="preserve">̆ подход к разработке дефиниции // Актуальные проблемы экономики и права. 2020. Т. 14. </w:t>
      </w:r>
      <w:proofErr w:type="spellStart"/>
      <w:r w:rsidRPr="00B84A0E">
        <w:t>No</w:t>
      </w:r>
      <w:proofErr w:type="spellEnd"/>
      <w:r w:rsidRPr="00B84A0E">
        <w:t xml:space="preserve"> 1. С. 79–91.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>Бирюков П.Н. Деятельность США в сфере использования искусственного инте</w:t>
      </w:r>
      <w:r w:rsidRPr="00B84A0E">
        <w:t>л</w:t>
      </w:r>
      <w:r w:rsidRPr="00B84A0E">
        <w:t xml:space="preserve">лекта // Вестник ВГУ. Серия: Право. 2019. </w:t>
      </w:r>
      <w:proofErr w:type="spellStart"/>
      <w:r w:rsidRPr="00B84A0E">
        <w:t>No</w:t>
      </w:r>
      <w:proofErr w:type="spellEnd"/>
      <w:r w:rsidRPr="00B84A0E">
        <w:t xml:space="preserve"> 3. С. 324–334.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>Бондарь Н.С. Информационно-цифровое пространство в конституционном измер</w:t>
      </w:r>
      <w:r w:rsidRPr="00B84A0E">
        <w:t>е</w:t>
      </w:r>
      <w:r w:rsidRPr="00B84A0E">
        <w:t xml:space="preserve">нии: из практики Конституционного Суда </w:t>
      </w:r>
      <w:proofErr w:type="spellStart"/>
      <w:r w:rsidRPr="00B84A0E">
        <w:t>Российскои</w:t>
      </w:r>
      <w:proofErr w:type="spellEnd"/>
      <w:r w:rsidRPr="00B84A0E">
        <w:t xml:space="preserve">̆ Федерации // Журнал </w:t>
      </w:r>
      <w:proofErr w:type="spellStart"/>
      <w:r w:rsidRPr="00B84A0E">
        <w:t>ро</w:t>
      </w:r>
      <w:r w:rsidRPr="00B84A0E">
        <w:t>с</w:t>
      </w:r>
      <w:r w:rsidRPr="00B84A0E">
        <w:t>сийского</w:t>
      </w:r>
      <w:proofErr w:type="spellEnd"/>
      <w:r w:rsidRPr="00B84A0E">
        <w:t xml:space="preserve"> права. 2019. </w:t>
      </w:r>
      <w:proofErr w:type="spellStart"/>
      <w:r w:rsidRPr="00B84A0E">
        <w:t>No</w:t>
      </w:r>
      <w:proofErr w:type="spellEnd"/>
      <w:r w:rsidRPr="00B84A0E">
        <w:t xml:space="preserve"> 11. С. 25–42.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Войниканис</w:t>
      </w:r>
      <w:proofErr w:type="spellEnd"/>
      <w:r w:rsidRPr="00B84A0E">
        <w:t xml:space="preserve"> Е.А., Семенова Е.В., </w:t>
      </w:r>
      <w:proofErr w:type="spellStart"/>
      <w:r w:rsidRPr="00B84A0E">
        <w:t>Тюляев</w:t>
      </w:r>
      <w:proofErr w:type="spellEnd"/>
      <w:r w:rsidRPr="00B84A0E">
        <w:t xml:space="preserve"> Г.С. </w:t>
      </w:r>
      <w:proofErr w:type="spellStart"/>
      <w:r w:rsidRPr="00B84A0E">
        <w:t>Искусственныи</w:t>
      </w:r>
      <w:proofErr w:type="spellEnd"/>
      <w:r w:rsidRPr="00B84A0E">
        <w:t>̆ интеллект и право: вызовы и возможности самообучающихся алгоритмов // Вестник Воронежского г</w:t>
      </w:r>
      <w:r w:rsidRPr="00B84A0E">
        <w:t>о</w:t>
      </w:r>
      <w:r w:rsidRPr="00B84A0E">
        <w:t xml:space="preserve">сударственного университета. Серия: Право. 2018. </w:t>
      </w:r>
      <w:proofErr w:type="spellStart"/>
      <w:r w:rsidRPr="00B84A0E">
        <w:t>No</w:t>
      </w:r>
      <w:proofErr w:type="spellEnd"/>
      <w:r w:rsidRPr="00B84A0E">
        <w:t xml:space="preserve"> 4 (35). С. 137–148.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Гаджиев Г. А., </w:t>
      </w:r>
      <w:proofErr w:type="spellStart"/>
      <w:r w:rsidRPr="00B84A0E">
        <w:t>Войниканис</w:t>
      </w:r>
      <w:proofErr w:type="spellEnd"/>
      <w:r w:rsidRPr="00B84A0E">
        <w:t xml:space="preserve"> Е. А. Может ли робот быть субъектом права? (поиск правовых форм для регулирования </w:t>
      </w:r>
      <w:proofErr w:type="spellStart"/>
      <w:r w:rsidRPr="00B84A0E">
        <w:t>цифровои</w:t>
      </w:r>
      <w:proofErr w:type="spellEnd"/>
      <w:r w:rsidRPr="00B84A0E">
        <w:t xml:space="preserve">̆ экономики) // Право. Журнал </w:t>
      </w:r>
      <w:proofErr w:type="spellStart"/>
      <w:r w:rsidRPr="00B84A0E">
        <w:t>Высшеи</w:t>
      </w:r>
      <w:proofErr w:type="spellEnd"/>
      <w:r w:rsidRPr="00B84A0E">
        <w:t xml:space="preserve">̆ школы экономики. 2018. </w:t>
      </w:r>
      <w:proofErr w:type="spellStart"/>
      <w:r w:rsidRPr="00B84A0E">
        <w:t>No</w:t>
      </w:r>
      <w:proofErr w:type="spellEnd"/>
      <w:r w:rsidRPr="00B84A0E">
        <w:t xml:space="preserve"> 4. С. 24–48.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>Гаджиев Г.А. Является ли робот-агент лицом? (поиск правовых форм для регул</w:t>
      </w:r>
      <w:r w:rsidRPr="00B84A0E">
        <w:t>и</w:t>
      </w:r>
      <w:r w:rsidRPr="00B84A0E">
        <w:t xml:space="preserve">рования </w:t>
      </w:r>
      <w:proofErr w:type="spellStart"/>
      <w:r w:rsidRPr="00B84A0E">
        <w:t>цифровои</w:t>
      </w:r>
      <w:proofErr w:type="spellEnd"/>
      <w:r w:rsidRPr="00B84A0E">
        <w:t xml:space="preserve">̆ экономики) // Журнал </w:t>
      </w:r>
      <w:proofErr w:type="spellStart"/>
      <w:r w:rsidRPr="00B84A0E">
        <w:t>российского</w:t>
      </w:r>
      <w:proofErr w:type="spellEnd"/>
      <w:r w:rsidRPr="00B84A0E">
        <w:t xml:space="preserve"> права. 2018. </w:t>
      </w:r>
      <w:proofErr w:type="spellStart"/>
      <w:r w:rsidRPr="00B84A0E">
        <w:t>No</w:t>
      </w:r>
      <w:proofErr w:type="spellEnd"/>
      <w:r w:rsidRPr="00B84A0E">
        <w:t xml:space="preserve"> 1 (253). С. 15–30.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lastRenderedPageBreak/>
        <w:t xml:space="preserve">Денисов Н.Л. Концептуальные основы формирования международного стандарта при установлении </w:t>
      </w:r>
      <w:proofErr w:type="spellStart"/>
      <w:r w:rsidRPr="00B84A0E">
        <w:t>уголовнои</w:t>
      </w:r>
      <w:proofErr w:type="spellEnd"/>
      <w:r w:rsidRPr="00B84A0E">
        <w:t>̆ ответственности за деяния, связанные с искусстве</w:t>
      </w:r>
      <w:r w:rsidRPr="00B84A0E">
        <w:t>н</w:t>
      </w:r>
      <w:r w:rsidRPr="00B84A0E">
        <w:t xml:space="preserve">ным интеллектом // Международное уголовное право и международная юстиция. 2019. </w:t>
      </w:r>
      <w:proofErr w:type="spellStart"/>
      <w:r w:rsidRPr="00B84A0E">
        <w:t>No</w:t>
      </w:r>
      <w:proofErr w:type="spellEnd"/>
      <w:r w:rsidRPr="00B84A0E">
        <w:t xml:space="preserve"> 4. С. 18–20.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gramStart"/>
      <w:r w:rsidRPr="00B84A0E">
        <w:t xml:space="preserve">1Дремлюга Р.И., </w:t>
      </w:r>
      <w:proofErr w:type="spellStart"/>
      <w:r w:rsidRPr="00B84A0E">
        <w:t>Дремлюга</w:t>
      </w:r>
      <w:proofErr w:type="spellEnd"/>
      <w:r w:rsidRPr="00B84A0E">
        <w:t xml:space="preserve"> О.А. </w:t>
      </w:r>
      <w:proofErr w:type="spellStart"/>
      <w:r w:rsidRPr="00B84A0E">
        <w:t>Искусственныи</w:t>
      </w:r>
      <w:proofErr w:type="spellEnd"/>
      <w:r w:rsidRPr="00B84A0E">
        <w:t>̆ интеллект – субъект права: арг</w:t>
      </w:r>
      <w:r w:rsidRPr="00B84A0E">
        <w:t>у</w:t>
      </w:r>
      <w:r w:rsidRPr="00B84A0E">
        <w:t>менты за и против // Правовая политика и правовая жизнь. 2019.</w:t>
      </w:r>
      <w:proofErr w:type="gramEnd"/>
      <w:r w:rsidRPr="00B84A0E">
        <w:t xml:space="preserve"> </w:t>
      </w:r>
      <w:proofErr w:type="spellStart"/>
      <w:r w:rsidRPr="00B84A0E">
        <w:t>No</w:t>
      </w:r>
      <w:proofErr w:type="spellEnd"/>
      <w:r w:rsidRPr="00B84A0E">
        <w:t xml:space="preserve"> 2. С. 120–125.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Иванов А.А. О глубине машинизации права // Закон. 2018. </w:t>
      </w:r>
      <w:proofErr w:type="spellStart"/>
      <w:r w:rsidRPr="00B84A0E">
        <w:t>No</w:t>
      </w:r>
      <w:proofErr w:type="spellEnd"/>
      <w:r w:rsidRPr="00B84A0E">
        <w:t xml:space="preserve"> 5. С. 35–41.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Иванов А. Мечтают ли </w:t>
      </w:r>
      <w:proofErr w:type="spellStart"/>
      <w:r w:rsidRPr="00B84A0E">
        <w:t>андроиды</w:t>
      </w:r>
      <w:proofErr w:type="spellEnd"/>
      <w:r w:rsidRPr="00B84A0E">
        <w:t xml:space="preserve"> об </w:t>
      </w:r>
      <w:proofErr w:type="spellStart"/>
      <w:r w:rsidRPr="00B84A0E">
        <w:t>электроовцах</w:t>
      </w:r>
      <w:proofErr w:type="spellEnd"/>
      <w:r w:rsidRPr="00B84A0E">
        <w:t xml:space="preserve">? 2017 // Закон.ru. URL: https://zakon.ru/blog/2017/2/15/mechtayut_li_androidy_ob_elektroovcah </w:t>
      </w:r>
    </w:p>
    <w:p w:rsidR="00B84A0E" w:rsidRPr="00B84A0E" w:rsidRDefault="00B84A0E" w:rsidP="00B84A0E">
      <w:pPr>
        <w:pStyle w:val="a9"/>
        <w:numPr>
          <w:ilvl w:val="0"/>
          <w:numId w:val="45"/>
        </w:numPr>
        <w:rPr>
          <w:lang w:val="en-US"/>
        </w:rPr>
      </w:pPr>
      <w:proofErr w:type="spellStart"/>
      <w:r w:rsidRPr="00B84A0E">
        <w:t>Зорькин</w:t>
      </w:r>
      <w:proofErr w:type="spellEnd"/>
      <w:r w:rsidRPr="00B84A0E">
        <w:t xml:space="preserve"> В. Размышление на полях Петербургского международного юридического форума. </w:t>
      </w:r>
      <w:r w:rsidRPr="00B84A0E">
        <w:rPr>
          <w:lang w:val="en-US"/>
        </w:rPr>
        <w:t xml:space="preserve">URL: https://rg.ru/2018/05/29/zorkin-zadacha- gosudarstva-priznavat-i-zashchishchat-cifrovye-prava-grazhdan.html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Камалова Г.Г. Вопросы </w:t>
      </w:r>
      <w:proofErr w:type="spellStart"/>
      <w:r w:rsidRPr="00B84A0E">
        <w:t>правосубъектности</w:t>
      </w:r>
      <w:proofErr w:type="spellEnd"/>
      <w:r w:rsidRPr="00B84A0E">
        <w:t xml:space="preserve"> роботов и систем искусственного и</w:t>
      </w:r>
      <w:r w:rsidRPr="00B84A0E">
        <w:t>н</w:t>
      </w:r>
      <w:r w:rsidRPr="00B84A0E">
        <w:t xml:space="preserve">теллекта // Информационное право. 2019. </w:t>
      </w:r>
      <w:proofErr w:type="spellStart"/>
      <w:r w:rsidRPr="00B84A0E">
        <w:t>No</w:t>
      </w:r>
      <w:proofErr w:type="spellEnd"/>
      <w:r w:rsidRPr="00B84A0E">
        <w:t xml:space="preserve"> 2. С. 35–39. 2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Кашкин</w:t>
      </w:r>
      <w:proofErr w:type="spellEnd"/>
      <w:r w:rsidRPr="00B84A0E">
        <w:t xml:space="preserve"> С.Ю. </w:t>
      </w:r>
      <w:proofErr w:type="spellStart"/>
      <w:r w:rsidRPr="00B84A0E">
        <w:t>Искусственныи</w:t>
      </w:r>
      <w:proofErr w:type="spellEnd"/>
      <w:r w:rsidRPr="00B84A0E">
        <w:t xml:space="preserve">̆ интеллект и робототехника: возможность вторжения в права человека и правовое регулирование этих процессов в ЕС и мире // </w:t>
      </w:r>
      <w:proofErr w:type="spellStart"/>
      <w:r w:rsidRPr="00B84A0E">
        <w:t>Lex</w:t>
      </w:r>
      <w:proofErr w:type="spellEnd"/>
      <w:r w:rsidRPr="00B84A0E">
        <w:t xml:space="preserve"> </w:t>
      </w:r>
      <w:proofErr w:type="spellStart"/>
      <w:r w:rsidRPr="00B84A0E">
        <w:t>russica</w:t>
      </w:r>
      <w:proofErr w:type="spellEnd"/>
      <w:r w:rsidRPr="00B84A0E">
        <w:t xml:space="preserve">. 2019. </w:t>
      </w:r>
      <w:proofErr w:type="spellStart"/>
      <w:r w:rsidRPr="00B84A0E">
        <w:t>No</w:t>
      </w:r>
      <w:proofErr w:type="spellEnd"/>
      <w:r w:rsidRPr="00B84A0E">
        <w:t xml:space="preserve"> 7 (152). С. 151–159.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Кибальник А.Г., </w:t>
      </w:r>
      <w:proofErr w:type="spellStart"/>
      <w:r w:rsidRPr="00B84A0E">
        <w:t>Волосюк</w:t>
      </w:r>
      <w:proofErr w:type="spellEnd"/>
      <w:r w:rsidRPr="00B84A0E">
        <w:t xml:space="preserve"> П.В. </w:t>
      </w:r>
      <w:proofErr w:type="spellStart"/>
      <w:r w:rsidRPr="00B84A0E">
        <w:t>Искусственныи</w:t>
      </w:r>
      <w:proofErr w:type="spellEnd"/>
      <w:r w:rsidRPr="00B84A0E">
        <w:t xml:space="preserve">̆ интеллект: </w:t>
      </w:r>
      <w:proofErr w:type="spellStart"/>
      <w:r w:rsidRPr="00B84A0E">
        <w:t>вопросыуголовно-правовои</w:t>
      </w:r>
      <w:proofErr w:type="spellEnd"/>
      <w:r w:rsidRPr="00B84A0E">
        <w:t xml:space="preserve">̆ доктрины, ожидающие ответов // Вестник </w:t>
      </w:r>
      <w:proofErr w:type="spellStart"/>
      <w:r w:rsidRPr="00B84A0E">
        <w:t>Нижегородскои</w:t>
      </w:r>
      <w:proofErr w:type="spellEnd"/>
      <w:r w:rsidRPr="00B84A0E">
        <w:t xml:space="preserve">̆ академии МВД России. 2018. </w:t>
      </w:r>
      <w:proofErr w:type="spellStart"/>
      <w:r w:rsidRPr="00B84A0E">
        <w:t>No</w:t>
      </w:r>
      <w:proofErr w:type="spellEnd"/>
      <w:r w:rsidRPr="00B84A0E">
        <w:t xml:space="preserve"> 4. С. 173–178.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Козаев</w:t>
      </w:r>
      <w:proofErr w:type="spellEnd"/>
      <w:r w:rsidRPr="00B84A0E">
        <w:t xml:space="preserve"> Н.Ш. Состояние </w:t>
      </w:r>
      <w:proofErr w:type="spellStart"/>
      <w:r w:rsidRPr="00B84A0E">
        <w:t>уголовнои</w:t>
      </w:r>
      <w:proofErr w:type="spellEnd"/>
      <w:r w:rsidRPr="00B84A0E">
        <w:t xml:space="preserve">̆ политики и вопросы преодоления </w:t>
      </w:r>
      <w:proofErr w:type="gramStart"/>
      <w:r w:rsidRPr="00B84A0E">
        <w:t>кризисных</w:t>
      </w:r>
      <w:proofErr w:type="gramEnd"/>
      <w:r w:rsidRPr="00B84A0E">
        <w:t xml:space="preserve"> я</w:t>
      </w:r>
      <w:r w:rsidRPr="00B84A0E">
        <w:t>в</w:t>
      </w:r>
      <w:r w:rsidRPr="00B84A0E">
        <w:t xml:space="preserve">лений в уголовном праве // </w:t>
      </w:r>
      <w:proofErr w:type="spellStart"/>
      <w:r w:rsidRPr="00B84A0E">
        <w:t>Юридическии</w:t>
      </w:r>
      <w:proofErr w:type="spellEnd"/>
      <w:r w:rsidRPr="00B84A0E">
        <w:t xml:space="preserve">̆ вестник ДГУ. 2016. </w:t>
      </w:r>
      <w:proofErr w:type="spellStart"/>
      <w:r w:rsidRPr="00B84A0E">
        <w:t>No</w:t>
      </w:r>
      <w:proofErr w:type="spellEnd"/>
      <w:r w:rsidRPr="00B84A0E">
        <w:t xml:space="preserve"> 1. С. 96–101.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Колин К.К. </w:t>
      </w:r>
      <w:proofErr w:type="spellStart"/>
      <w:r w:rsidRPr="00B84A0E">
        <w:t>Новыи</w:t>
      </w:r>
      <w:proofErr w:type="spellEnd"/>
      <w:r w:rsidRPr="00B84A0E">
        <w:t>̆ этап развития искусственного интеллекта:  национальные стр</w:t>
      </w:r>
      <w:r w:rsidRPr="00B84A0E">
        <w:t>а</w:t>
      </w:r>
      <w:r w:rsidRPr="00B84A0E">
        <w:t xml:space="preserve">тегии, тенденции и прогнозы // Стратегические приоритеты. 2019. </w:t>
      </w:r>
      <w:proofErr w:type="spellStart"/>
      <w:r w:rsidRPr="00B84A0E">
        <w:t>No</w:t>
      </w:r>
      <w:proofErr w:type="spellEnd"/>
      <w:r w:rsidRPr="00B84A0E">
        <w:t xml:space="preserve"> 2 (22). С. 4–12.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t>Коробеев</w:t>
      </w:r>
      <w:proofErr w:type="spellEnd"/>
      <w:r w:rsidRPr="00B84A0E">
        <w:t xml:space="preserve"> А.И., </w:t>
      </w:r>
      <w:proofErr w:type="spellStart"/>
      <w:r w:rsidRPr="00B84A0E">
        <w:t>Чучаев</w:t>
      </w:r>
      <w:proofErr w:type="spellEnd"/>
      <w:r w:rsidRPr="00B84A0E">
        <w:t xml:space="preserve"> А.И. Беспилотные транспортные средства: новые вызовы </w:t>
      </w:r>
      <w:proofErr w:type="spellStart"/>
      <w:r w:rsidRPr="00B84A0E">
        <w:t>общественнои</w:t>
      </w:r>
      <w:proofErr w:type="spellEnd"/>
      <w:r w:rsidRPr="00B84A0E">
        <w:t xml:space="preserve">̆ безопасности // </w:t>
      </w:r>
      <w:proofErr w:type="spellStart"/>
      <w:r w:rsidRPr="00B84A0E">
        <w:t>Lex</w:t>
      </w:r>
      <w:proofErr w:type="spellEnd"/>
      <w:r w:rsidRPr="00B84A0E">
        <w:t xml:space="preserve"> </w:t>
      </w:r>
      <w:proofErr w:type="spellStart"/>
      <w:r w:rsidRPr="00B84A0E">
        <w:t>Russica</w:t>
      </w:r>
      <w:proofErr w:type="spellEnd"/>
      <w:r w:rsidRPr="00B84A0E">
        <w:t xml:space="preserve">. 2019. </w:t>
      </w:r>
      <w:proofErr w:type="spellStart"/>
      <w:r w:rsidRPr="00B84A0E">
        <w:t>No</w:t>
      </w:r>
      <w:proofErr w:type="spellEnd"/>
      <w:r w:rsidRPr="00B84A0E">
        <w:t xml:space="preserve"> 2. С. 9–28.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Кулешов А., Игнатьев, Абрамова А., </w:t>
      </w:r>
      <w:proofErr w:type="spellStart"/>
      <w:r w:rsidRPr="00B84A0E">
        <w:t>Маршалко</w:t>
      </w:r>
      <w:proofErr w:type="spellEnd"/>
      <w:r w:rsidRPr="00B84A0E">
        <w:t xml:space="preserve"> Г., Федоров М. Актуальные задачи международного </w:t>
      </w:r>
      <w:proofErr w:type="spellStart"/>
      <w:r w:rsidRPr="00B84A0E">
        <w:t>взаимодействия</w:t>
      </w:r>
      <w:proofErr w:type="spellEnd"/>
      <w:r w:rsidRPr="00B84A0E">
        <w:t xml:space="preserve"> по развитию и регулированию искусственного интеллекта. 20.02.2020. URL: http://d- russia.ru/aktualnye-zadachi-mezhdunarodnogo-vzaimodejstviya-po-razvitiyu-i- regulirovaniyu-iskusstvennogo-intellekta.html 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Лаптев В.А. Понятие искусственного интеллекта и юридическая ответственность за его работу // Право. Журнал </w:t>
      </w:r>
      <w:proofErr w:type="spellStart"/>
      <w:r w:rsidRPr="00B84A0E">
        <w:t>Высшеи</w:t>
      </w:r>
      <w:proofErr w:type="spellEnd"/>
      <w:r w:rsidRPr="00B84A0E">
        <w:t xml:space="preserve">̆ школы экономики. 2019. </w:t>
      </w:r>
      <w:proofErr w:type="spellStart"/>
      <w:r w:rsidRPr="00B84A0E">
        <w:t>No</w:t>
      </w:r>
      <w:proofErr w:type="spellEnd"/>
      <w:r w:rsidRPr="00B84A0E">
        <w:t xml:space="preserve"> 2. С. 79–102.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proofErr w:type="spellStart"/>
      <w:r w:rsidRPr="00B84A0E">
        <w:rPr>
          <w:rFonts w:eastAsia="Times New Roman"/>
          <w:lang w:eastAsia="ru-RU"/>
        </w:rPr>
        <w:t>Филипова</w:t>
      </w:r>
      <w:proofErr w:type="spellEnd"/>
      <w:r w:rsidRPr="00B84A0E">
        <w:rPr>
          <w:rFonts w:eastAsia="Times New Roman"/>
          <w:lang w:eastAsia="ru-RU"/>
        </w:rPr>
        <w:t xml:space="preserve"> И.А. Правовое регулирование искусственного интеллекта: учебное пос</w:t>
      </w:r>
      <w:r w:rsidRPr="00B84A0E">
        <w:rPr>
          <w:rFonts w:eastAsia="Times New Roman"/>
          <w:lang w:eastAsia="ru-RU"/>
        </w:rPr>
        <w:t>о</w:t>
      </w:r>
      <w:r w:rsidRPr="00B84A0E">
        <w:rPr>
          <w:rFonts w:eastAsia="Times New Roman"/>
          <w:lang w:eastAsia="ru-RU"/>
        </w:rPr>
        <w:t xml:space="preserve">бие – </w:t>
      </w:r>
      <w:proofErr w:type="spellStart"/>
      <w:r w:rsidRPr="00B84A0E">
        <w:rPr>
          <w:rFonts w:eastAsia="Times New Roman"/>
          <w:lang w:eastAsia="ru-RU"/>
        </w:rPr>
        <w:t>Нижнии</w:t>
      </w:r>
      <w:proofErr w:type="spellEnd"/>
      <w:r w:rsidRPr="00B84A0E">
        <w:rPr>
          <w:rFonts w:eastAsia="Times New Roman"/>
          <w:lang w:eastAsia="ru-RU"/>
        </w:rPr>
        <w:t xml:space="preserve">̆ Новгород: </w:t>
      </w:r>
      <w:proofErr w:type="spellStart"/>
      <w:r w:rsidRPr="00B84A0E">
        <w:rPr>
          <w:rFonts w:eastAsia="Times New Roman"/>
          <w:lang w:eastAsia="ru-RU"/>
        </w:rPr>
        <w:t>Нижегородскии</w:t>
      </w:r>
      <w:proofErr w:type="spellEnd"/>
      <w:r w:rsidRPr="00B84A0E">
        <w:rPr>
          <w:rFonts w:eastAsia="Times New Roman"/>
          <w:lang w:eastAsia="ru-RU"/>
        </w:rPr>
        <w:t>̆ госуниверситет, 2020. – 90 с.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>Щукина Т.В. Административное усмотрение и его проявление в административных процедурах: новые трансформации в условиях цифрового государства и информ</w:t>
      </w:r>
      <w:r w:rsidRPr="00B84A0E">
        <w:t>а</w:t>
      </w:r>
      <w:r w:rsidRPr="00B84A0E">
        <w:t xml:space="preserve">ционного общества // Юридическая наука. 2018. </w:t>
      </w:r>
      <w:proofErr w:type="spellStart"/>
      <w:r w:rsidRPr="00B84A0E">
        <w:t>No</w:t>
      </w:r>
      <w:proofErr w:type="spellEnd"/>
      <w:r w:rsidRPr="00B84A0E">
        <w:t xml:space="preserve"> 2. С. 137–141.</w:t>
      </w:r>
    </w:p>
    <w:p w:rsidR="00B84A0E" w:rsidRPr="00B84A0E" w:rsidRDefault="00B84A0E" w:rsidP="00B84A0E">
      <w:pPr>
        <w:pStyle w:val="a9"/>
        <w:numPr>
          <w:ilvl w:val="0"/>
          <w:numId w:val="45"/>
        </w:numPr>
      </w:pPr>
      <w:r w:rsidRPr="00B84A0E">
        <w:t xml:space="preserve">Ястребов О.А. </w:t>
      </w:r>
      <w:proofErr w:type="spellStart"/>
      <w:r w:rsidRPr="00B84A0E">
        <w:t>Правосубъектность</w:t>
      </w:r>
      <w:proofErr w:type="spellEnd"/>
      <w:r w:rsidRPr="00B84A0E">
        <w:t xml:space="preserve"> электронного лица: </w:t>
      </w:r>
      <w:proofErr w:type="spellStart"/>
      <w:r w:rsidRPr="00B84A0E">
        <w:t>теоретик</w:t>
      </w:r>
      <w:proofErr w:type="gramStart"/>
      <w:r w:rsidRPr="00B84A0E">
        <w:t>о</w:t>
      </w:r>
      <w:proofErr w:type="spellEnd"/>
      <w:r w:rsidRPr="00B84A0E">
        <w:t>-</w:t>
      </w:r>
      <w:proofErr w:type="gramEnd"/>
      <w:r w:rsidRPr="00B84A0E">
        <w:t xml:space="preserve"> методологич</w:t>
      </w:r>
      <w:r w:rsidRPr="00B84A0E">
        <w:t>е</w:t>
      </w:r>
      <w:r w:rsidRPr="00B84A0E">
        <w:t xml:space="preserve">ские подходы // Труды Института государства и права РАН. 2018. Т. 13. </w:t>
      </w:r>
      <w:proofErr w:type="spellStart"/>
      <w:r w:rsidRPr="00B84A0E">
        <w:t>No</w:t>
      </w:r>
      <w:proofErr w:type="spellEnd"/>
      <w:r w:rsidRPr="00B84A0E">
        <w:t xml:space="preserve"> 2. С. 36–55.</w:t>
      </w:r>
    </w:p>
    <w:p w:rsidR="005B787F" w:rsidRPr="00B84A0E" w:rsidRDefault="005B787F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787F" w:rsidRPr="00B84A0E" w:rsidRDefault="0078682D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в)</w:t>
      </w: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программное обеспечение, Интернет-ресурсы, электронные библиотечные системы:</w:t>
      </w:r>
    </w:p>
    <w:p w:rsidR="0078682D" w:rsidRPr="00942723" w:rsidRDefault="0078682D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84A0E"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Сайт системы Консультант-плюс: </w:t>
      </w:r>
      <w:r w:rsidR="00B84A0E" w:rsidRPr="00B84A0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consultant</w:t>
      </w:r>
      <w:r w:rsidR="00B84A0E"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spellStart"/>
      <w:r w:rsidR="00B84A0E" w:rsidRPr="00B84A0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ru</w:t>
      </w:r>
      <w:proofErr w:type="spellEnd"/>
    </w:p>
    <w:p w:rsidR="00B84A0E" w:rsidRPr="00B84A0E" w:rsidRDefault="00B84A0E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787F" w:rsidRPr="00B84A0E" w:rsidRDefault="005B787F" w:rsidP="005B787F">
      <w:pPr>
        <w:pStyle w:val="ListParagraph1"/>
        <w:numPr>
          <w:ilvl w:val="1"/>
          <w:numId w:val="41"/>
        </w:numPr>
        <w:rPr>
          <w:rFonts w:ascii="Times New Roman" w:hAnsi="Times New Roman"/>
          <w:b/>
          <w:sz w:val="24"/>
          <w:szCs w:val="24"/>
        </w:rPr>
      </w:pPr>
      <w:r w:rsidRPr="00B84A0E">
        <w:rPr>
          <w:rFonts w:ascii="Times New Roman" w:hAnsi="Times New Roman"/>
          <w:b/>
          <w:sz w:val="24"/>
          <w:szCs w:val="24"/>
        </w:rPr>
        <w:t>Перечень лицензионного программного обеспечения, в том числе отечественного производства (подлежит обновлению при необходимости)</w:t>
      </w:r>
    </w:p>
    <w:p w:rsidR="005B787F" w:rsidRPr="00B84A0E" w:rsidRDefault="005B787F" w:rsidP="005B787F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84A0E">
        <w:rPr>
          <w:rFonts w:ascii="Times New Roman" w:hAnsi="Times New Roman" w:cs="Times New Roman"/>
          <w:color w:val="000000"/>
          <w:sz w:val="24"/>
          <w:szCs w:val="24"/>
        </w:rPr>
        <w:t>Пакет</w:t>
      </w:r>
      <w:r w:rsidRPr="00B84A0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4A0E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r w:rsidRPr="00B84A0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Microsoft Office, Acrobat Reader.</w:t>
      </w:r>
    </w:p>
    <w:p w:rsidR="005B787F" w:rsidRPr="00B84A0E" w:rsidRDefault="005B787F" w:rsidP="005B787F">
      <w:pPr>
        <w:numPr>
          <w:ilvl w:val="1"/>
          <w:numId w:val="4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</w:t>
      </w:r>
      <w:r w:rsidRPr="00B84A0E">
        <w:rPr>
          <w:rFonts w:ascii="Times New Roman" w:hAnsi="Times New Roman" w:cs="Times New Roman"/>
          <w:b/>
          <w:sz w:val="24"/>
          <w:szCs w:val="24"/>
        </w:rPr>
        <w:t>Перечень профессиональных баз данных и информационных справочных систем (подлежит обновлению при необходимости)</w:t>
      </w:r>
    </w:p>
    <w:p w:rsidR="005B787F" w:rsidRPr="00B84A0E" w:rsidRDefault="00B84A0E" w:rsidP="005B787F">
      <w:pPr>
        <w:pStyle w:val="ListParagraph1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84A0E">
        <w:rPr>
          <w:rFonts w:ascii="Times New Roman" w:hAnsi="Times New Roman"/>
          <w:color w:val="000000"/>
          <w:sz w:val="24"/>
          <w:szCs w:val="24"/>
        </w:rPr>
        <w:t>нет</w:t>
      </w:r>
    </w:p>
    <w:p w:rsidR="005B787F" w:rsidRPr="00B84A0E" w:rsidRDefault="005B787F" w:rsidP="005B787F">
      <w:pPr>
        <w:pStyle w:val="ListParagraph1"/>
        <w:numPr>
          <w:ilvl w:val="1"/>
          <w:numId w:val="41"/>
        </w:numPr>
        <w:rPr>
          <w:rFonts w:ascii="Times New Roman" w:hAnsi="Times New Roman"/>
          <w:sz w:val="24"/>
          <w:szCs w:val="24"/>
          <w:lang w:eastAsia="ru-RU"/>
        </w:rPr>
      </w:pPr>
      <w:r w:rsidRPr="00B84A0E">
        <w:rPr>
          <w:rFonts w:ascii="Times New Roman" w:hAnsi="Times New Roman"/>
          <w:b/>
          <w:sz w:val="24"/>
          <w:szCs w:val="24"/>
        </w:rPr>
        <w:t xml:space="preserve"> Перечень ресурсов информационно-телекоммуникационной сети «Интернет» </w:t>
      </w:r>
    </w:p>
    <w:p w:rsidR="005B787F" w:rsidRPr="00B84A0E" w:rsidRDefault="002B47B3" w:rsidP="005B787F">
      <w:pPr>
        <w:pStyle w:val="ae"/>
        <w:rPr>
          <w:rFonts w:ascii="Times New Roman" w:hAnsi="Times New Roman"/>
          <w:sz w:val="24"/>
          <w:szCs w:val="24"/>
          <w:lang w:eastAsia="ru-RU"/>
        </w:rPr>
      </w:pPr>
      <w:hyperlink r:id="rId9" w:history="1">
        <w:r w:rsidR="00B84A0E" w:rsidRPr="00B84A0E">
          <w:rPr>
            <w:rStyle w:val="ac"/>
            <w:rFonts w:ascii="Times New Roman" w:hAnsi="Times New Roman"/>
            <w:sz w:val="24"/>
            <w:szCs w:val="24"/>
            <w:lang w:eastAsia="ru-RU"/>
          </w:rPr>
          <w:t>https://businesslawtoday.org</w:t>
        </w:r>
      </w:hyperlink>
    </w:p>
    <w:p w:rsidR="00B84A0E" w:rsidRPr="00B84A0E" w:rsidRDefault="002B47B3" w:rsidP="005B787F">
      <w:pPr>
        <w:pStyle w:val="ae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 w:rsidR="00B84A0E" w:rsidRPr="00B84A0E">
          <w:rPr>
            <w:rStyle w:val="ac"/>
            <w:rFonts w:ascii="Times New Roman" w:hAnsi="Times New Roman"/>
            <w:sz w:val="24"/>
            <w:szCs w:val="24"/>
            <w:lang w:eastAsia="ru-RU"/>
          </w:rPr>
          <w:t>https://www.europarl.europa.eu</w:t>
        </w:r>
      </w:hyperlink>
    </w:p>
    <w:p w:rsidR="00B84A0E" w:rsidRPr="00B84A0E" w:rsidRDefault="002B47B3" w:rsidP="005B787F">
      <w:pPr>
        <w:pStyle w:val="ae"/>
        <w:rPr>
          <w:rFonts w:ascii="Times New Roman" w:hAnsi="Times New Roman"/>
          <w:sz w:val="24"/>
          <w:szCs w:val="24"/>
          <w:lang w:eastAsia="ru-RU"/>
        </w:rPr>
      </w:pPr>
      <w:hyperlink r:id="rId11" w:history="1">
        <w:r w:rsidR="00B84A0E" w:rsidRPr="00B84A0E">
          <w:rPr>
            <w:rStyle w:val="ac"/>
            <w:rFonts w:ascii="Times New Roman" w:hAnsi="Times New Roman"/>
            <w:sz w:val="24"/>
            <w:szCs w:val="24"/>
            <w:lang w:eastAsia="ru-RU"/>
          </w:rPr>
          <w:t>https://ogdpr.eu</w:t>
        </w:r>
      </w:hyperlink>
    </w:p>
    <w:p w:rsidR="00B84A0E" w:rsidRPr="00B84A0E" w:rsidRDefault="002B47B3" w:rsidP="005B787F">
      <w:pPr>
        <w:pStyle w:val="ae"/>
        <w:rPr>
          <w:rFonts w:ascii="Times New Roman" w:hAnsi="Times New Roman"/>
          <w:sz w:val="24"/>
          <w:szCs w:val="24"/>
          <w:lang w:eastAsia="ru-RU"/>
        </w:rPr>
      </w:pPr>
      <w:hyperlink r:id="rId12" w:history="1">
        <w:r w:rsidR="00B84A0E" w:rsidRPr="00B84A0E">
          <w:rPr>
            <w:rStyle w:val="ac"/>
            <w:rFonts w:ascii="Times New Roman" w:hAnsi="Times New Roman"/>
            <w:sz w:val="24"/>
            <w:szCs w:val="24"/>
            <w:lang w:eastAsia="ru-RU"/>
          </w:rPr>
          <w:t>https://ec.europa.eu</w:t>
        </w:r>
      </w:hyperlink>
    </w:p>
    <w:p w:rsidR="00B84A0E" w:rsidRPr="00B84A0E" w:rsidRDefault="00B84A0E" w:rsidP="005B787F">
      <w:pPr>
        <w:pStyle w:val="ae"/>
        <w:rPr>
          <w:rFonts w:ascii="Times New Roman" w:hAnsi="Times New Roman"/>
          <w:sz w:val="24"/>
          <w:szCs w:val="24"/>
          <w:lang w:eastAsia="ru-RU"/>
        </w:rPr>
      </w:pPr>
    </w:p>
    <w:p w:rsidR="005B787F" w:rsidRPr="00B84A0E" w:rsidRDefault="005B787F" w:rsidP="005B787F">
      <w:pPr>
        <w:pStyle w:val="ListParagraph1"/>
        <w:ind w:left="0"/>
        <w:rPr>
          <w:rFonts w:ascii="Times New Roman" w:hAnsi="Times New Roman"/>
          <w:b/>
          <w:bCs/>
          <w:sz w:val="24"/>
          <w:szCs w:val="24"/>
        </w:rPr>
      </w:pPr>
      <w:r w:rsidRPr="00B84A0E">
        <w:rPr>
          <w:rFonts w:ascii="Times New Roman" w:hAnsi="Times New Roman"/>
          <w:b/>
          <w:sz w:val="24"/>
          <w:szCs w:val="24"/>
        </w:rPr>
        <w:t>7.5. Описание материально-технического обеспечения.</w:t>
      </w:r>
    </w:p>
    <w:p w:rsidR="005B787F" w:rsidRPr="00B84A0E" w:rsidRDefault="00B84A0E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sz w:val="24"/>
          <w:szCs w:val="24"/>
          <w:lang w:eastAsia="ru-RU"/>
        </w:rPr>
        <w:t>Проектор, компьютер</w:t>
      </w:r>
    </w:p>
    <w:p w:rsidR="00F0416D" w:rsidRPr="00B84A0E" w:rsidRDefault="00F0416D" w:rsidP="00F0416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4EC" w:rsidRPr="00F840A7" w:rsidRDefault="00F0416D" w:rsidP="0078682D">
      <w:pPr>
        <w:numPr>
          <w:ilvl w:val="0"/>
          <w:numId w:val="41"/>
        </w:numPr>
        <w:tabs>
          <w:tab w:val="left" w:pos="1134"/>
          <w:tab w:val="right" w:leader="underscore" w:pos="9639"/>
        </w:tabs>
        <w:rPr>
          <w:rFonts w:ascii="Times New Roman" w:hAnsi="Times New Roman" w:cs="Times New Roman"/>
          <w:bCs/>
          <w:sz w:val="24"/>
          <w:szCs w:val="24"/>
        </w:rPr>
        <w:sectPr w:rsidR="007F64EC" w:rsidRPr="00F840A7" w:rsidSect="006B609A"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F840A7">
        <w:rPr>
          <w:rFonts w:ascii="Times New Roman" w:hAnsi="Times New Roman" w:cs="Times New Roman"/>
          <w:b/>
          <w:sz w:val="24"/>
          <w:szCs w:val="24"/>
        </w:rPr>
        <w:t xml:space="preserve">Разработчик (разработчики) программы </w:t>
      </w:r>
      <w:r w:rsidR="00B84A0E" w:rsidRPr="00F840A7">
        <w:rPr>
          <w:rFonts w:ascii="Times New Roman" w:hAnsi="Times New Roman" w:cs="Times New Roman"/>
          <w:b/>
          <w:sz w:val="24"/>
          <w:szCs w:val="24"/>
        </w:rPr>
        <w:t>–</w:t>
      </w:r>
      <w:r w:rsidRPr="00F84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0A7" w:rsidRPr="00B84A0E">
        <w:rPr>
          <w:rFonts w:ascii="Times New Roman" w:hAnsi="Times New Roman" w:cs="Times New Roman"/>
          <w:bCs/>
          <w:sz w:val="24"/>
          <w:szCs w:val="24"/>
        </w:rPr>
        <w:t>Левченко Татьяна Григорьевна</w:t>
      </w:r>
      <w:r w:rsidR="00F840A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84A0E" w:rsidRPr="00F840A7">
        <w:rPr>
          <w:rFonts w:ascii="Times New Roman" w:hAnsi="Times New Roman" w:cs="Times New Roman"/>
          <w:bCs/>
          <w:sz w:val="24"/>
          <w:szCs w:val="24"/>
        </w:rPr>
        <w:t>к.ю.н</w:t>
      </w:r>
      <w:proofErr w:type="spellEnd"/>
      <w:r w:rsidR="00B84A0E" w:rsidRPr="00F840A7">
        <w:rPr>
          <w:rFonts w:ascii="Times New Roman" w:hAnsi="Times New Roman" w:cs="Times New Roman"/>
          <w:bCs/>
          <w:sz w:val="24"/>
          <w:szCs w:val="24"/>
        </w:rPr>
        <w:t xml:space="preserve">., доцент кафедры </w:t>
      </w:r>
      <w:r w:rsidR="00F840A7">
        <w:rPr>
          <w:rFonts w:ascii="Times New Roman" w:hAnsi="Times New Roman" w:cs="Times New Roman"/>
          <w:bCs/>
          <w:sz w:val="24"/>
          <w:szCs w:val="24"/>
        </w:rPr>
        <w:t>информационного обеспечения внешней политики факультета мир</w:t>
      </w:r>
      <w:r w:rsidR="00F840A7">
        <w:rPr>
          <w:rFonts w:ascii="Times New Roman" w:hAnsi="Times New Roman" w:cs="Times New Roman"/>
          <w:bCs/>
          <w:sz w:val="24"/>
          <w:szCs w:val="24"/>
        </w:rPr>
        <w:t>о</w:t>
      </w:r>
      <w:r w:rsidR="00F840A7">
        <w:rPr>
          <w:rFonts w:ascii="Times New Roman" w:hAnsi="Times New Roman" w:cs="Times New Roman"/>
          <w:bCs/>
          <w:sz w:val="24"/>
          <w:szCs w:val="24"/>
        </w:rPr>
        <w:t>вой политики.</w:t>
      </w:r>
    </w:p>
    <w:p w:rsidR="00A30AA8" w:rsidRPr="00B84A0E" w:rsidRDefault="00CF6F88" w:rsidP="00B84A0E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  <w:r w:rsidR="00A30AA8" w:rsidRPr="00B84A0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E50494" w:rsidRPr="00B84A0E" w:rsidRDefault="00DC2FBA" w:rsidP="00D67AAC">
      <w:pPr>
        <w:spacing w:after="0" w:line="312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84A0E"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A523C1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494" w:rsidRPr="00B84A0E" w:rsidRDefault="00E50494" w:rsidP="00A523C1">
      <w:pPr>
        <w:tabs>
          <w:tab w:val="left" w:pos="113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494" w:rsidRPr="00B84A0E" w:rsidRDefault="00E50494" w:rsidP="00A523C1">
      <w:pPr>
        <w:tabs>
          <w:tab w:val="left" w:pos="0"/>
          <w:tab w:val="right" w:leader="underscore" w:pos="9639"/>
        </w:tabs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A2B" w:rsidRPr="00B84A0E" w:rsidRDefault="00DC2FBA" w:rsidP="0043350D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br w:type="page"/>
      </w:r>
      <w:r w:rsidR="0043350D" w:rsidRPr="00B84A0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573A2B" w:rsidRPr="00B84A0E" w:rsidSect="00777D47">
      <w:headerReference w:type="default" r:id="rId14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58A" w:rsidRDefault="000D158A" w:rsidP="00777D47">
      <w:pPr>
        <w:spacing w:after="0" w:line="240" w:lineRule="auto"/>
      </w:pPr>
      <w:r>
        <w:separator/>
      </w:r>
    </w:p>
  </w:endnote>
  <w:endnote w:type="continuationSeparator" w:id="0">
    <w:p w:rsidR="000D158A" w:rsidRDefault="000D158A" w:rsidP="0077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397319"/>
      <w:docPartObj>
        <w:docPartGallery w:val="Page Numbers (Bottom of Page)"/>
        <w:docPartUnique/>
      </w:docPartObj>
    </w:sdtPr>
    <w:sdtContent>
      <w:p w:rsidR="00CA1020" w:rsidRDefault="002B47B3">
        <w:pPr>
          <w:pStyle w:val="a7"/>
          <w:jc w:val="center"/>
        </w:pPr>
        <w:fldSimple w:instr="PAGE   \* MERGEFORMAT">
          <w:r w:rsidR="00CC11EA">
            <w:rPr>
              <w:noProof/>
            </w:rPr>
            <w:t>2</w:t>
          </w:r>
        </w:fldSimple>
      </w:p>
    </w:sdtContent>
  </w:sdt>
  <w:p w:rsidR="00CA1020" w:rsidRDefault="00CA10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58A" w:rsidRDefault="000D158A" w:rsidP="00777D47">
      <w:pPr>
        <w:spacing w:after="0" w:line="240" w:lineRule="auto"/>
      </w:pPr>
      <w:r>
        <w:separator/>
      </w:r>
    </w:p>
  </w:footnote>
  <w:footnote w:type="continuationSeparator" w:id="0">
    <w:p w:rsidR="000D158A" w:rsidRDefault="000D158A" w:rsidP="00777D47">
      <w:pPr>
        <w:spacing w:after="0" w:line="240" w:lineRule="auto"/>
      </w:pPr>
      <w:r>
        <w:continuationSeparator/>
      </w:r>
    </w:p>
  </w:footnote>
  <w:footnote w:id="1">
    <w:p w:rsidR="00CA1020" w:rsidRPr="00CA1020" w:rsidRDefault="00CA1020">
      <w:pPr>
        <w:pStyle w:val="aa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1020">
        <w:rPr>
          <w:sz w:val="16"/>
          <w:szCs w:val="16"/>
        </w:rPr>
        <w:t xml:space="preserve">Для студентов, обучающихся по ОПОП </w:t>
      </w:r>
      <w:proofErr w:type="gramStart"/>
      <w:r>
        <w:rPr>
          <w:sz w:val="16"/>
          <w:szCs w:val="16"/>
        </w:rPr>
        <w:t>ВО</w:t>
      </w:r>
      <w:proofErr w:type="gramEnd"/>
      <w:r>
        <w:rPr>
          <w:sz w:val="16"/>
          <w:szCs w:val="16"/>
        </w:rPr>
        <w:t xml:space="preserve"> </w:t>
      </w:r>
      <w:r w:rsidRPr="00CA1020">
        <w:rPr>
          <w:sz w:val="16"/>
          <w:szCs w:val="16"/>
        </w:rPr>
        <w:t>интегрированной подготовки (квалификация – бакалавр)</w:t>
      </w:r>
    </w:p>
  </w:footnote>
  <w:footnote w:id="2">
    <w:p w:rsidR="00CA1020" w:rsidRPr="00CA1020" w:rsidRDefault="00CA1020" w:rsidP="00CA1020">
      <w:pPr>
        <w:pStyle w:val="aa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1020">
        <w:rPr>
          <w:sz w:val="16"/>
          <w:szCs w:val="16"/>
        </w:rPr>
        <w:t xml:space="preserve">Для студентов, обучающихся по ОПОП интегрированной подготовки (квалификация – </w:t>
      </w:r>
      <w:r>
        <w:rPr>
          <w:sz w:val="16"/>
          <w:szCs w:val="16"/>
        </w:rPr>
        <w:t>магистр</w:t>
      </w:r>
      <w:r w:rsidRPr="00CA1020">
        <w:rPr>
          <w:sz w:val="16"/>
          <w:szCs w:val="16"/>
        </w:rPr>
        <w:t>)</w:t>
      </w:r>
    </w:p>
    <w:p w:rsidR="00CA1020" w:rsidRDefault="00CA1020">
      <w:pPr>
        <w:pStyle w:val="aa"/>
      </w:pPr>
    </w:p>
  </w:footnote>
  <w:footnote w:id="3">
    <w:p w:rsidR="00CA1020" w:rsidRPr="00CA1020" w:rsidRDefault="00CA1020">
      <w:pPr>
        <w:pStyle w:val="aa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1020">
        <w:rPr>
          <w:sz w:val="16"/>
          <w:szCs w:val="16"/>
        </w:rPr>
        <w:t xml:space="preserve">Для студентов, обучающихся по ОПОП </w:t>
      </w:r>
      <w:proofErr w:type="gramStart"/>
      <w:r w:rsidRPr="00CA1020">
        <w:rPr>
          <w:sz w:val="16"/>
          <w:szCs w:val="16"/>
        </w:rPr>
        <w:t>ВО</w:t>
      </w:r>
      <w:proofErr w:type="gramEnd"/>
      <w:r w:rsidRPr="00CA1020">
        <w:rPr>
          <w:sz w:val="16"/>
          <w:szCs w:val="16"/>
        </w:rPr>
        <w:t xml:space="preserve"> (квалификация – магистр)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020" w:rsidRDefault="00CA1020">
    <w:pPr>
      <w:pStyle w:val="a5"/>
      <w:jc w:val="center"/>
    </w:pPr>
  </w:p>
  <w:p w:rsidR="00CA1020" w:rsidRDefault="00CA102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8273F12"/>
    <w:multiLevelType w:val="multilevel"/>
    <w:tmpl w:val="E8273F12"/>
    <w:lvl w:ilvl="0">
      <w:start w:val="6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01745BD2"/>
    <w:multiLevelType w:val="hybridMultilevel"/>
    <w:tmpl w:val="95EE3E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6570"/>
    <w:multiLevelType w:val="hybridMultilevel"/>
    <w:tmpl w:val="AF78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D2DD8"/>
    <w:multiLevelType w:val="hybridMultilevel"/>
    <w:tmpl w:val="00760B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21F60"/>
    <w:multiLevelType w:val="hybridMultilevel"/>
    <w:tmpl w:val="BA9EBBD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FE26B8"/>
    <w:multiLevelType w:val="hybridMultilevel"/>
    <w:tmpl w:val="4FFA9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733A9"/>
    <w:multiLevelType w:val="hybridMultilevel"/>
    <w:tmpl w:val="355A0E70"/>
    <w:lvl w:ilvl="0" w:tplc="575CB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5D37530"/>
    <w:multiLevelType w:val="hybridMultilevel"/>
    <w:tmpl w:val="1DF249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A16BC"/>
    <w:multiLevelType w:val="multilevel"/>
    <w:tmpl w:val="BFA820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184D074F"/>
    <w:multiLevelType w:val="hybridMultilevel"/>
    <w:tmpl w:val="10222E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9C25A76"/>
    <w:multiLevelType w:val="hybridMultilevel"/>
    <w:tmpl w:val="74B83A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ADA6564"/>
    <w:multiLevelType w:val="hybridMultilevel"/>
    <w:tmpl w:val="0C928F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75F33"/>
    <w:multiLevelType w:val="hybridMultilevel"/>
    <w:tmpl w:val="89F859CC"/>
    <w:lvl w:ilvl="0" w:tplc="04190001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D60411"/>
    <w:multiLevelType w:val="hybridMultilevel"/>
    <w:tmpl w:val="3AD43854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CF103B0"/>
    <w:multiLevelType w:val="hybridMultilevel"/>
    <w:tmpl w:val="5344D6EE"/>
    <w:lvl w:ilvl="0" w:tplc="F63CF9F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5">
    <w:nsid w:val="1FF52505"/>
    <w:multiLevelType w:val="hybridMultilevel"/>
    <w:tmpl w:val="F628F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C9704C"/>
    <w:multiLevelType w:val="hybridMultilevel"/>
    <w:tmpl w:val="DFD6C292"/>
    <w:lvl w:ilvl="0" w:tplc="C73CF0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25A44ED9"/>
    <w:multiLevelType w:val="hybridMultilevel"/>
    <w:tmpl w:val="6D409C3E"/>
    <w:lvl w:ilvl="0" w:tplc="7CE28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5F13F88"/>
    <w:multiLevelType w:val="hybridMultilevel"/>
    <w:tmpl w:val="240A016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92231C"/>
    <w:multiLevelType w:val="hybridMultilevel"/>
    <w:tmpl w:val="EDB02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955E83"/>
    <w:multiLevelType w:val="hybridMultilevel"/>
    <w:tmpl w:val="22DCB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32EE7"/>
    <w:multiLevelType w:val="multilevel"/>
    <w:tmpl w:val="6EAAF14A"/>
    <w:lvl w:ilvl="0">
      <w:start w:val="7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tabs>
          <w:tab w:val="left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22">
    <w:nsid w:val="399A08B7"/>
    <w:multiLevelType w:val="multilevel"/>
    <w:tmpl w:val="085874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3D1C0FAA"/>
    <w:multiLevelType w:val="hybridMultilevel"/>
    <w:tmpl w:val="4F1683E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D3B4406"/>
    <w:multiLevelType w:val="hybridMultilevel"/>
    <w:tmpl w:val="C1742A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224C49"/>
    <w:multiLevelType w:val="hybridMultilevel"/>
    <w:tmpl w:val="87B6FA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543D1"/>
    <w:multiLevelType w:val="hybridMultilevel"/>
    <w:tmpl w:val="107A79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E01A95"/>
    <w:multiLevelType w:val="multilevel"/>
    <w:tmpl w:val="145C5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1D41CC"/>
    <w:multiLevelType w:val="hybridMultilevel"/>
    <w:tmpl w:val="646AAE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B34A02"/>
    <w:multiLevelType w:val="hybridMultilevel"/>
    <w:tmpl w:val="ADF86E84"/>
    <w:lvl w:ilvl="0" w:tplc="3AD4278C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243BF5"/>
    <w:multiLevelType w:val="hybridMultilevel"/>
    <w:tmpl w:val="C30299B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A346B27"/>
    <w:multiLevelType w:val="hybridMultilevel"/>
    <w:tmpl w:val="D2D6F5A0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E8573D"/>
    <w:multiLevelType w:val="hybridMultilevel"/>
    <w:tmpl w:val="CF101BC8"/>
    <w:lvl w:ilvl="0" w:tplc="3AD4278C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865273"/>
    <w:multiLevelType w:val="hybridMultilevel"/>
    <w:tmpl w:val="80AA64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9B3F6D"/>
    <w:multiLevelType w:val="hybridMultilevel"/>
    <w:tmpl w:val="FA58AC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4080C8D"/>
    <w:multiLevelType w:val="hybridMultilevel"/>
    <w:tmpl w:val="5066A95A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6">
    <w:nsid w:val="547D797D"/>
    <w:multiLevelType w:val="hybridMultilevel"/>
    <w:tmpl w:val="08C237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2D27B5"/>
    <w:multiLevelType w:val="multilevel"/>
    <w:tmpl w:val="5478CFF8"/>
    <w:lvl w:ilvl="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38">
    <w:nsid w:val="5CA330C7"/>
    <w:multiLevelType w:val="multilevel"/>
    <w:tmpl w:val="5CA330C7"/>
    <w:lvl w:ilvl="0">
      <w:start w:val="1"/>
      <w:numFmt w:val="bullet"/>
      <w:pStyle w:val="a0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7A0443F"/>
    <w:multiLevelType w:val="hybridMultilevel"/>
    <w:tmpl w:val="B978BC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401585"/>
    <w:multiLevelType w:val="hybridMultilevel"/>
    <w:tmpl w:val="9E4E8A2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CB36679"/>
    <w:multiLevelType w:val="hybridMultilevel"/>
    <w:tmpl w:val="1F766D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765323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AFC5CF7"/>
    <w:multiLevelType w:val="hybridMultilevel"/>
    <w:tmpl w:val="6B96D400"/>
    <w:lvl w:ilvl="0" w:tplc="9F1A539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E77E49"/>
    <w:multiLevelType w:val="hybridMultilevel"/>
    <w:tmpl w:val="19BA54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804C20"/>
    <w:multiLevelType w:val="hybridMultilevel"/>
    <w:tmpl w:val="6ECE4C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6"/>
  </w:num>
  <w:num w:numId="3">
    <w:abstractNumId w:val="37"/>
  </w:num>
  <w:num w:numId="4">
    <w:abstractNumId w:val="42"/>
  </w:num>
  <w:num w:numId="5">
    <w:abstractNumId w:val="20"/>
  </w:num>
  <w:num w:numId="6">
    <w:abstractNumId w:val="14"/>
  </w:num>
  <w:num w:numId="7">
    <w:abstractNumId w:val="9"/>
  </w:num>
  <w:num w:numId="8">
    <w:abstractNumId w:val="28"/>
  </w:num>
  <w:num w:numId="9">
    <w:abstractNumId w:val="15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4"/>
  </w:num>
  <w:num w:numId="13">
    <w:abstractNumId w:val="46"/>
  </w:num>
  <w:num w:numId="14">
    <w:abstractNumId w:val="18"/>
  </w:num>
  <w:num w:numId="15">
    <w:abstractNumId w:val="39"/>
  </w:num>
  <w:num w:numId="16">
    <w:abstractNumId w:val="34"/>
  </w:num>
  <w:num w:numId="17">
    <w:abstractNumId w:val="31"/>
  </w:num>
  <w:num w:numId="18">
    <w:abstractNumId w:val="2"/>
  </w:num>
  <w:num w:numId="19">
    <w:abstractNumId w:val="40"/>
  </w:num>
  <w:num w:numId="20">
    <w:abstractNumId w:val="23"/>
  </w:num>
  <w:num w:numId="21">
    <w:abstractNumId w:val="25"/>
  </w:num>
  <w:num w:numId="22">
    <w:abstractNumId w:val="10"/>
  </w:num>
  <w:num w:numId="23">
    <w:abstractNumId w:val="30"/>
  </w:num>
  <w:num w:numId="24">
    <w:abstractNumId w:val="32"/>
  </w:num>
  <w:num w:numId="25">
    <w:abstractNumId w:val="41"/>
  </w:num>
  <w:num w:numId="26">
    <w:abstractNumId w:val="7"/>
  </w:num>
  <w:num w:numId="27">
    <w:abstractNumId w:val="11"/>
  </w:num>
  <w:num w:numId="28">
    <w:abstractNumId w:val="45"/>
  </w:num>
  <w:num w:numId="29">
    <w:abstractNumId w:val="36"/>
  </w:num>
  <w:num w:numId="30">
    <w:abstractNumId w:val="24"/>
  </w:num>
  <w:num w:numId="31">
    <w:abstractNumId w:val="33"/>
  </w:num>
  <w:num w:numId="32">
    <w:abstractNumId w:val="1"/>
  </w:num>
  <w:num w:numId="33">
    <w:abstractNumId w:val="3"/>
  </w:num>
  <w:num w:numId="34">
    <w:abstractNumId w:val="44"/>
  </w:num>
  <w:num w:numId="35">
    <w:abstractNumId w:val="13"/>
  </w:num>
  <w:num w:numId="36">
    <w:abstractNumId w:val="5"/>
  </w:num>
  <w:num w:numId="37">
    <w:abstractNumId w:val="12"/>
  </w:num>
  <w:num w:numId="38">
    <w:abstractNumId w:val="17"/>
  </w:num>
  <w:num w:numId="39">
    <w:abstractNumId w:val="22"/>
  </w:num>
  <w:num w:numId="40">
    <w:abstractNumId w:val="0"/>
  </w:num>
  <w:num w:numId="41">
    <w:abstractNumId w:val="21"/>
  </w:num>
  <w:num w:numId="42">
    <w:abstractNumId w:val="8"/>
  </w:num>
  <w:num w:numId="43">
    <w:abstractNumId w:val="38"/>
  </w:num>
  <w:num w:numId="44">
    <w:abstractNumId w:val="19"/>
  </w:num>
  <w:num w:numId="45">
    <w:abstractNumId w:val="27"/>
  </w:num>
  <w:num w:numId="46">
    <w:abstractNumId w:val="43"/>
    <w:lvlOverride w:ilvl="0">
      <w:startOverride w:val="1"/>
    </w:lvlOverride>
  </w:num>
  <w:num w:numId="47">
    <w:abstractNumId w:val="26"/>
  </w:num>
  <w:num w:numId="48">
    <w:abstractNumId w:val="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FA34B3"/>
    <w:rsid w:val="000030E7"/>
    <w:rsid w:val="00007190"/>
    <w:rsid w:val="00007BC4"/>
    <w:rsid w:val="00012DA3"/>
    <w:rsid w:val="00013DA3"/>
    <w:rsid w:val="00020624"/>
    <w:rsid w:val="0003290B"/>
    <w:rsid w:val="000356A2"/>
    <w:rsid w:val="00040E4D"/>
    <w:rsid w:val="00042476"/>
    <w:rsid w:val="00042DCB"/>
    <w:rsid w:val="00044B86"/>
    <w:rsid w:val="00051070"/>
    <w:rsid w:val="00051C74"/>
    <w:rsid w:val="00052FD2"/>
    <w:rsid w:val="000578BD"/>
    <w:rsid w:val="000659C0"/>
    <w:rsid w:val="00075814"/>
    <w:rsid w:val="0008187D"/>
    <w:rsid w:val="00081D34"/>
    <w:rsid w:val="000A0973"/>
    <w:rsid w:val="000A71BF"/>
    <w:rsid w:val="000B0FD5"/>
    <w:rsid w:val="000B2D44"/>
    <w:rsid w:val="000D14E5"/>
    <w:rsid w:val="000D158A"/>
    <w:rsid w:val="000F411C"/>
    <w:rsid w:val="00105D1F"/>
    <w:rsid w:val="00123AEE"/>
    <w:rsid w:val="00127D68"/>
    <w:rsid w:val="00130510"/>
    <w:rsid w:val="0015248A"/>
    <w:rsid w:val="001660D8"/>
    <w:rsid w:val="00172726"/>
    <w:rsid w:val="00184DB0"/>
    <w:rsid w:val="00186461"/>
    <w:rsid w:val="00194019"/>
    <w:rsid w:val="001A2C27"/>
    <w:rsid w:val="001B070E"/>
    <w:rsid w:val="001B21A6"/>
    <w:rsid w:val="001B3C9F"/>
    <w:rsid w:val="001C4913"/>
    <w:rsid w:val="001C7B43"/>
    <w:rsid w:val="001D3FB8"/>
    <w:rsid w:val="001D4BAA"/>
    <w:rsid w:val="001E372C"/>
    <w:rsid w:val="001E4569"/>
    <w:rsid w:val="001F1CA5"/>
    <w:rsid w:val="001F4CB8"/>
    <w:rsid w:val="001F5B41"/>
    <w:rsid w:val="001F6E04"/>
    <w:rsid w:val="00207324"/>
    <w:rsid w:val="00207CD3"/>
    <w:rsid w:val="00212FC2"/>
    <w:rsid w:val="00216C7F"/>
    <w:rsid w:val="00221C30"/>
    <w:rsid w:val="00222708"/>
    <w:rsid w:val="00235281"/>
    <w:rsid w:val="002361FB"/>
    <w:rsid w:val="00244973"/>
    <w:rsid w:val="00246B82"/>
    <w:rsid w:val="00255AE8"/>
    <w:rsid w:val="00256533"/>
    <w:rsid w:val="00271B3E"/>
    <w:rsid w:val="00277B98"/>
    <w:rsid w:val="00282D5D"/>
    <w:rsid w:val="00286C70"/>
    <w:rsid w:val="00290766"/>
    <w:rsid w:val="00290EB2"/>
    <w:rsid w:val="00294DFE"/>
    <w:rsid w:val="00295962"/>
    <w:rsid w:val="00296972"/>
    <w:rsid w:val="002A10EB"/>
    <w:rsid w:val="002A7E6B"/>
    <w:rsid w:val="002B47B3"/>
    <w:rsid w:val="002C1F79"/>
    <w:rsid w:val="002C5B0B"/>
    <w:rsid w:val="002D0B7E"/>
    <w:rsid w:val="002D6AC4"/>
    <w:rsid w:val="002D6C7C"/>
    <w:rsid w:val="002E5492"/>
    <w:rsid w:val="002E6063"/>
    <w:rsid w:val="003009A3"/>
    <w:rsid w:val="0030520A"/>
    <w:rsid w:val="00305CB5"/>
    <w:rsid w:val="00305E57"/>
    <w:rsid w:val="00311BF0"/>
    <w:rsid w:val="00316226"/>
    <w:rsid w:val="00324222"/>
    <w:rsid w:val="00337427"/>
    <w:rsid w:val="00346EE6"/>
    <w:rsid w:val="00352545"/>
    <w:rsid w:val="00352A83"/>
    <w:rsid w:val="00355556"/>
    <w:rsid w:val="00371FF7"/>
    <w:rsid w:val="003731F0"/>
    <w:rsid w:val="003756FD"/>
    <w:rsid w:val="00384FAD"/>
    <w:rsid w:val="00394724"/>
    <w:rsid w:val="003A4B78"/>
    <w:rsid w:val="003A62C7"/>
    <w:rsid w:val="003B00EC"/>
    <w:rsid w:val="003B305F"/>
    <w:rsid w:val="003B7E21"/>
    <w:rsid w:val="003C25F6"/>
    <w:rsid w:val="003C2645"/>
    <w:rsid w:val="003E67DA"/>
    <w:rsid w:val="003F201A"/>
    <w:rsid w:val="00401758"/>
    <w:rsid w:val="00403129"/>
    <w:rsid w:val="00403E05"/>
    <w:rsid w:val="00405793"/>
    <w:rsid w:val="00414B2A"/>
    <w:rsid w:val="00431FDD"/>
    <w:rsid w:val="0043350D"/>
    <w:rsid w:val="0045418E"/>
    <w:rsid w:val="00454728"/>
    <w:rsid w:val="004604C3"/>
    <w:rsid w:val="004610AA"/>
    <w:rsid w:val="00463B1B"/>
    <w:rsid w:val="00463EBF"/>
    <w:rsid w:val="00467CFF"/>
    <w:rsid w:val="00474CEA"/>
    <w:rsid w:val="004752F5"/>
    <w:rsid w:val="0047613D"/>
    <w:rsid w:val="00477A96"/>
    <w:rsid w:val="004855AA"/>
    <w:rsid w:val="00491C91"/>
    <w:rsid w:val="0049338C"/>
    <w:rsid w:val="004959D8"/>
    <w:rsid w:val="004A0F04"/>
    <w:rsid w:val="004A5DEC"/>
    <w:rsid w:val="004B2C07"/>
    <w:rsid w:val="004B38E3"/>
    <w:rsid w:val="004B753B"/>
    <w:rsid w:val="004D0675"/>
    <w:rsid w:val="004D3040"/>
    <w:rsid w:val="004E35EC"/>
    <w:rsid w:val="004F229B"/>
    <w:rsid w:val="005073FB"/>
    <w:rsid w:val="00515542"/>
    <w:rsid w:val="005268FA"/>
    <w:rsid w:val="00533B3B"/>
    <w:rsid w:val="005341EA"/>
    <w:rsid w:val="00550BDA"/>
    <w:rsid w:val="00555887"/>
    <w:rsid w:val="00563E4F"/>
    <w:rsid w:val="0056526C"/>
    <w:rsid w:val="00566A5A"/>
    <w:rsid w:val="00573A2B"/>
    <w:rsid w:val="005811DB"/>
    <w:rsid w:val="00591347"/>
    <w:rsid w:val="005A361A"/>
    <w:rsid w:val="005A7418"/>
    <w:rsid w:val="005B0790"/>
    <w:rsid w:val="005B787F"/>
    <w:rsid w:val="005C1DA4"/>
    <w:rsid w:val="005C7C04"/>
    <w:rsid w:val="005E3EBD"/>
    <w:rsid w:val="005F313E"/>
    <w:rsid w:val="005F6758"/>
    <w:rsid w:val="005F74A0"/>
    <w:rsid w:val="005F7CF9"/>
    <w:rsid w:val="00604A15"/>
    <w:rsid w:val="0060710A"/>
    <w:rsid w:val="00612BCF"/>
    <w:rsid w:val="0061349B"/>
    <w:rsid w:val="00616C3C"/>
    <w:rsid w:val="0063143C"/>
    <w:rsid w:val="0063689B"/>
    <w:rsid w:val="006404CC"/>
    <w:rsid w:val="006466DF"/>
    <w:rsid w:val="00646840"/>
    <w:rsid w:val="00647881"/>
    <w:rsid w:val="00647EE5"/>
    <w:rsid w:val="006571E7"/>
    <w:rsid w:val="00661437"/>
    <w:rsid w:val="00666F74"/>
    <w:rsid w:val="00674552"/>
    <w:rsid w:val="00686AFE"/>
    <w:rsid w:val="00686B8B"/>
    <w:rsid w:val="00692191"/>
    <w:rsid w:val="00692CBA"/>
    <w:rsid w:val="006A6C01"/>
    <w:rsid w:val="006A78AE"/>
    <w:rsid w:val="006B03E4"/>
    <w:rsid w:val="006B0BC9"/>
    <w:rsid w:val="006B0D7A"/>
    <w:rsid w:val="006B609A"/>
    <w:rsid w:val="006C7BC2"/>
    <w:rsid w:val="006E3A3E"/>
    <w:rsid w:val="006E3B66"/>
    <w:rsid w:val="006E499A"/>
    <w:rsid w:val="006E58E1"/>
    <w:rsid w:val="006E5F6D"/>
    <w:rsid w:val="006E74C2"/>
    <w:rsid w:val="006F0364"/>
    <w:rsid w:val="00700693"/>
    <w:rsid w:val="00700A41"/>
    <w:rsid w:val="007027B8"/>
    <w:rsid w:val="00711E8A"/>
    <w:rsid w:val="007152A3"/>
    <w:rsid w:val="00716183"/>
    <w:rsid w:val="007244E1"/>
    <w:rsid w:val="007326E7"/>
    <w:rsid w:val="007462F2"/>
    <w:rsid w:val="00775158"/>
    <w:rsid w:val="00777D47"/>
    <w:rsid w:val="00784371"/>
    <w:rsid w:val="00784FE8"/>
    <w:rsid w:val="0078682D"/>
    <w:rsid w:val="007B04E6"/>
    <w:rsid w:val="007B5A1C"/>
    <w:rsid w:val="007B7626"/>
    <w:rsid w:val="007C517A"/>
    <w:rsid w:val="007C712E"/>
    <w:rsid w:val="007D6A13"/>
    <w:rsid w:val="007E6B6F"/>
    <w:rsid w:val="007F4C2D"/>
    <w:rsid w:val="007F56D5"/>
    <w:rsid w:val="007F64EC"/>
    <w:rsid w:val="00801D6D"/>
    <w:rsid w:val="00806234"/>
    <w:rsid w:val="00807207"/>
    <w:rsid w:val="00815276"/>
    <w:rsid w:val="00815D1D"/>
    <w:rsid w:val="00827257"/>
    <w:rsid w:val="008309F3"/>
    <w:rsid w:val="008338A8"/>
    <w:rsid w:val="00836222"/>
    <w:rsid w:val="0083732A"/>
    <w:rsid w:val="00837B13"/>
    <w:rsid w:val="008619B7"/>
    <w:rsid w:val="008635FC"/>
    <w:rsid w:val="00876658"/>
    <w:rsid w:val="00876FE6"/>
    <w:rsid w:val="00880168"/>
    <w:rsid w:val="008815E5"/>
    <w:rsid w:val="0088183F"/>
    <w:rsid w:val="008B27E1"/>
    <w:rsid w:val="008B3121"/>
    <w:rsid w:val="008C2AE9"/>
    <w:rsid w:val="008C2F88"/>
    <w:rsid w:val="008C53A0"/>
    <w:rsid w:val="008C5B9D"/>
    <w:rsid w:val="008D2A78"/>
    <w:rsid w:val="008D36D7"/>
    <w:rsid w:val="008F07C8"/>
    <w:rsid w:val="008F31D6"/>
    <w:rsid w:val="008F7C3C"/>
    <w:rsid w:val="009064FE"/>
    <w:rsid w:val="00911F24"/>
    <w:rsid w:val="009224F3"/>
    <w:rsid w:val="009230D3"/>
    <w:rsid w:val="00930529"/>
    <w:rsid w:val="00930927"/>
    <w:rsid w:val="009318D3"/>
    <w:rsid w:val="00942723"/>
    <w:rsid w:val="00942B77"/>
    <w:rsid w:val="00962156"/>
    <w:rsid w:val="00963516"/>
    <w:rsid w:val="009644E9"/>
    <w:rsid w:val="0096557B"/>
    <w:rsid w:val="00973CFA"/>
    <w:rsid w:val="00991336"/>
    <w:rsid w:val="00991D81"/>
    <w:rsid w:val="009A38B2"/>
    <w:rsid w:val="009A60A4"/>
    <w:rsid w:val="009C292D"/>
    <w:rsid w:val="009C772B"/>
    <w:rsid w:val="009D063C"/>
    <w:rsid w:val="009D5170"/>
    <w:rsid w:val="009D5518"/>
    <w:rsid w:val="009D5CB2"/>
    <w:rsid w:val="009E47CC"/>
    <w:rsid w:val="009E490F"/>
    <w:rsid w:val="009E65E3"/>
    <w:rsid w:val="009F5CF8"/>
    <w:rsid w:val="00A02325"/>
    <w:rsid w:val="00A05B0C"/>
    <w:rsid w:val="00A07DAD"/>
    <w:rsid w:val="00A211B5"/>
    <w:rsid w:val="00A216C3"/>
    <w:rsid w:val="00A255DF"/>
    <w:rsid w:val="00A25BFD"/>
    <w:rsid w:val="00A25CEE"/>
    <w:rsid w:val="00A30AA8"/>
    <w:rsid w:val="00A353EA"/>
    <w:rsid w:val="00A523C1"/>
    <w:rsid w:val="00A544CE"/>
    <w:rsid w:val="00A564F5"/>
    <w:rsid w:val="00A65207"/>
    <w:rsid w:val="00A7227B"/>
    <w:rsid w:val="00A76D54"/>
    <w:rsid w:val="00A86D16"/>
    <w:rsid w:val="00AA5B11"/>
    <w:rsid w:val="00AB26D2"/>
    <w:rsid w:val="00AC34D6"/>
    <w:rsid w:val="00AD7B13"/>
    <w:rsid w:val="00AE02CA"/>
    <w:rsid w:val="00AF7BF9"/>
    <w:rsid w:val="00B03101"/>
    <w:rsid w:val="00B060BE"/>
    <w:rsid w:val="00B1125C"/>
    <w:rsid w:val="00B233F1"/>
    <w:rsid w:val="00B265E5"/>
    <w:rsid w:val="00B27D49"/>
    <w:rsid w:val="00B35286"/>
    <w:rsid w:val="00B54109"/>
    <w:rsid w:val="00B63721"/>
    <w:rsid w:val="00B6470C"/>
    <w:rsid w:val="00B80D8C"/>
    <w:rsid w:val="00B84A0E"/>
    <w:rsid w:val="00B85F47"/>
    <w:rsid w:val="00B948E2"/>
    <w:rsid w:val="00B9541C"/>
    <w:rsid w:val="00B961EB"/>
    <w:rsid w:val="00BA14DF"/>
    <w:rsid w:val="00BB1ABB"/>
    <w:rsid w:val="00BC4789"/>
    <w:rsid w:val="00BC6CF7"/>
    <w:rsid w:val="00BE2F83"/>
    <w:rsid w:val="00BE76B7"/>
    <w:rsid w:val="00C13BC1"/>
    <w:rsid w:val="00C20C49"/>
    <w:rsid w:val="00C35F44"/>
    <w:rsid w:val="00C37722"/>
    <w:rsid w:val="00C4398C"/>
    <w:rsid w:val="00C468CA"/>
    <w:rsid w:val="00C47C97"/>
    <w:rsid w:val="00C5308C"/>
    <w:rsid w:val="00C53706"/>
    <w:rsid w:val="00C53A6F"/>
    <w:rsid w:val="00C55BF4"/>
    <w:rsid w:val="00C63720"/>
    <w:rsid w:val="00C7116E"/>
    <w:rsid w:val="00C728EA"/>
    <w:rsid w:val="00C874CE"/>
    <w:rsid w:val="00C90489"/>
    <w:rsid w:val="00C972FA"/>
    <w:rsid w:val="00CA1020"/>
    <w:rsid w:val="00CA162B"/>
    <w:rsid w:val="00CA3A8F"/>
    <w:rsid w:val="00CA4E9E"/>
    <w:rsid w:val="00CC11EA"/>
    <w:rsid w:val="00CD716A"/>
    <w:rsid w:val="00CE118A"/>
    <w:rsid w:val="00CE598E"/>
    <w:rsid w:val="00CF5030"/>
    <w:rsid w:val="00CF56EC"/>
    <w:rsid w:val="00CF6F88"/>
    <w:rsid w:val="00CF7B9B"/>
    <w:rsid w:val="00D009D6"/>
    <w:rsid w:val="00D06429"/>
    <w:rsid w:val="00D2037E"/>
    <w:rsid w:val="00D22072"/>
    <w:rsid w:val="00D31D16"/>
    <w:rsid w:val="00D34A79"/>
    <w:rsid w:val="00D34C0D"/>
    <w:rsid w:val="00D37D05"/>
    <w:rsid w:val="00D4591C"/>
    <w:rsid w:val="00D536B1"/>
    <w:rsid w:val="00D63124"/>
    <w:rsid w:val="00D64F3A"/>
    <w:rsid w:val="00D67AAC"/>
    <w:rsid w:val="00D73D21"/>
    <w:rsid w:val="00D7516F"/>
    <w:rsid w:val="00D812D0"/>
    <w:rsid w:val="00D90983"/>
    <w:rsid w:val="00D90DCD"/>
    <w:rsid w:val="00D9737B"/>
    <w:rsid w:val="00DA1FA7"/>
    <w:rsid w:val="00DB0119"/>
    <w:rsid w:val="00DC08B1"/>
    <w:rsid w:val="00DC2FBA"/>
    <w:rsid w:val="00DC4C2B"/>
    <w:rsid w:val="00DC5010"/>
    <w:rsid w:val="00DC75FB"/>
    <w:rsid w:val="00DD02D5"/>
    <w:rsid w:val="00DD54AF"/>
    <w:rsid w:val="00DD5ED9"/>
    <w:rsid w:val="00DE4F88"/>
    <w:rsid w:val="00DE7695"/>
    <w:rsid w:val="00DF32DA"/>
    <w:rsid w:val="00E06FC0"/>
    <w:rsid w:val="00E1406E"/>
    <w:rsid w:val="00E35AA3"/>
    <w:rsid w:val="00E35F04"/>
    <w:rsid w:val="00E400C6"/>
    <w:rsid w:val="00E43388"/>
    <w:rsid w:val="00E43507"/>
    <w:rsid w:val="00E50494"/>
    <w:rsid w:val="00E53E7A"/>
    <w:rsid w:val="00E54915"/>
    <w:rsid w:val="00E60F50"/>
    <w:rsid w:val="00E6168C"/>
    <w:rsid w:val="00E63FCB"/>
    <w:rsid w:val="00E727A9"/>
    <w:rsid w:val="00E803CE"/>
    <w:rsid w:val="00E817D2"/>
    <w:rsid w:val="00EA3B95"/>
    <w:rsid w:val="00EB468C"/>
    <w:rsid w:val="00EC4E54"/>
    <w:rsid w:val="00ED6E75"/>
    <w:rsid w:val="00EE11D9"/>
    <w:rsid w:val="00EE436A"/>
    <w:rsid w:val="00EE6975"/>
    <w:rsid w:val="00EE79BE"/>
    <w:rsid w:val="00EF3C0E"/>
    <w:rsid w:val="00EF410D"/>
    <w:rsid w:val="00F00A81"/>
    <w:rsid w:val="00F0416D"/>
    <w:rsid w:val="00F163C9"/>
    <w:rsid w:val="00F24BF6"/>
    <w:rsid w:val="00F26A25"/>
    <w:rsid w:val="00F347D9"/>
    <w:rsid w:val="00F35CC3"/>
    <w:rsid w:val="00F52701"/>
    <w:rsid w:val="00F54B84"/>
    <w:rsid w:val="00F6550C"/>
    <w:rsid w:val="00F70BF0"/>
    <w:rsid w:val="00F7306E"/>
    <w:rsid w:val="00F8000E"/>
    <w:rsid w:val="00F82171"/>
    <w:rsid w:val="00F840A7"/>
    <w:rsid w:val="00F84126"/>
    <w:rsid w:val="00F84E49"/>
    <w:rsid w:val="00F86B4E"/>
    <w:rsid w:val="00F92A45"/>
    <w:rsid w:val="00F97D4B"/>
    <w:rsid w:val="00FA34B3"/>
    <w:rsid w:val="00FA6E77"/>
    <w:rsid w:val="00FB12E3"/>
    <w:rsid w:val="00FC5692"/>
    <w:rsid w:val="00FC56C6"/>
    <w:rsid w:val="00FD436C"/>
    <w:rsid w:val="00FD55A7"/>
    <w:rsid w:val="00FD784B"/>
    <w:rsid w:val="00FE110F"/>
    <w:rsid w:val="00FE3374"/>
    <w:rsid w:val="00FF07D5"/>
    <w:rsid w:val="00FF4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C7B4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1"/>
    <w:next w:val="a1"/>
    <w:link w:val="11"/>
    <w:uiPriority w:val="99"/>
    <w:qFormat/>
    <w:rsid w:val="004D0675"/>
    <w:pPr>
      <w:keepNext/>
      <w:spacing w:before="240" w:after="60" w:line="240" w:lineRule="auto"/>
      <w:outlineLvl w:val="0"/>
    </w:pPr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207CD3"/>
    <w:pPr>
      <w:keepNext/>
      <w:keepLines/>
      <w:spacing w:before="40" w:after="0"/>
      <w:outlineLvl w:val="1"/>
    </w:pPr>
    <w:rPr>
      <w:rFonts w:ascii="Calibri Light" w:hAnsi="Calibri Light" w:cs="Times New Roman"/>
      <w:color w:val="2F5496"/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207CD3"/>
    <w:pPr>
      <w:keepNext/>
      <w:keepLines/>
      <w:spacing w:before="40" w:after="0"/>
      <w:outlineLvl w:val="2"/>
    </w:pPr>
    <w:rPr>
      <w:rFonts w:ascii="Calibri Light" w:hAnsi="Calibri Light" w:cs="Times New Roman"/>
      <w:color w:val="1F3763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0675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207CD3"/>
    <w:rPr>
      <w:rFonts w:ascii="Calibri Light" w:hAnsi="Calibri Light" w:cs="Calibri Light"/>
      <w:color w:val="2F5496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207CD3"/>
    <w:rPr>
      <w:rFonts w:ascii="Calibri Light" w:hAnsi="Calibri Light" w:cs="Calibri Light"/>
      <w:color w:val="1F3763"/>
      <w:sz w:val="24"/>
      <w:szCs w:val="24"/>
    </w:rPr>
  </w:style>
  <w:style w:type="paragraph" w:styleId="a5">
    <w:name w:val="header"/>
    <w:basedOn w:val="a1"/>
    <w:link w:val="a6"/>
    <w:uiPriority w:val="99"/>
    <w:rsid w:val="0077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locked/>
    <w:rsid w:val="00777D47"/>
  </w:style>
  <w:style w:type="paragraph" w:styleId="a7">
    <w:name w:val="footer"/>
    <w:basedOn w:val="a1"/>
    <w:link w:val="a8"/>
    <w:uiPriority w:val="99"/>
    <w:rsid w:val="0077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locked/>
    <w:rsid w:val="00777D47"/>
  </w:style>
  <w:style w:type="paragraph" w:styleId="21">
    <w:name w:val="List 2"/>
    <w:basedOn w:val="a1"/>
    <w:uiPriority w:val="99"/>
    <w:rsid w:val="004D0675"/>
    <w:pPr>
      <w:spacing w:after="0" w:line="240" w:lineRule="auto"/>
      <w:ind w:left="566" w:hanging="283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9">
    <w:name w:val="Normal (Web)"/>
    <w:basedOn w:val="a1"/>
    <w:uiPriority w:val="99"/>
    <w:rsid w:val="00207CD3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footnote text"/>
    <w:basedOn w:val="a1"/>
    <w:link w:val="ab"/>
    <w:uiPriority w:val="99"/>
    <w:semiHidden/>
    <w:rsid w:val="00207C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locked/>
    <w:rsid w:val="00207CD3"/>
    <w:rPr>
      <w:rFonts w:ascii="Times New Roman" w:eastAsia="MS Mincho" w:hAnsi="Times New Roman" w:cs="Times New Roman"/>
      <w:color w:val="000000"/>
      <w:sz w:val="20"/>
      <w:szCs w:val="20"/>
      <w:lang w:eastAsia="ru-RU"/>
    </w:rPr>
  </w:style>
  <w:style w:type="paragraph" w:customStyle="1" w:styleId="12">
    <w:name w:val="Стиль1"/>
    <w:uiPriority w:val="99"/>
    <w:rsid w:val="00207CD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character" w:styleId="ac">
    <w:name w:val="Hyperlink"/>
    <w:rsid w:val="00207CD3"/>
    <w:rPr>
      <w:color w:val="0000FF"/>
      <w:u w:val="single"/>
    </w:rPr>
  </w:style>
  <w:style w:type="character" w:customStyle="1" w:styleId="ad">
    <w:name w:val="Основной текст_"/>
    <w:link w:val="13"/>
    <w:uiPriority w:val="99"/>
    <w:locked/>
    <w:rsid w:val="00207CD3"/>
    <w:rPr>
      <w:sz w:val="18"/>
      <w:szCs w:val="18"/>
      <w:shd w:val="clear" w:color="auto" w:fill="FFFFFF"/>
    </w:rPr>
  </w:style>
  <w:style w:type="paragraph" w:customStyle="1" w:styleId="13">
    <w:name w:val="Основной текст1"/>
    <w:basedOn w:val="a1"/>
    <w:link w:val="ad"/>
    <w:uiPriority w:val="99"/>
    <w:rsid w:val="00207CD3"/>
    <w:pPr>
      <w:shd w:val="clear" w:color="auto" w:fill="FFFFFF"/>
      <w:spacing w:after="120" w:line="216" w:lineRule="exact"/>
      <w:ind w:hanging="500"/>
      <w:jc w:val="both"/>
    </w:pPr>
    <w:rPr>
      <w:rFonts w:cs="Times New Roman"/>
      <w:sz w:val="18"/>
      <w:szCs w:val="18"/>
      <w:shd w:val="clear" w:color="auto" w:fill="FFFFFF"/>
    </w:rPr>
  </w:style>
  <w:style w:type="character" w:customStyle="1" w:styleId="14">
    <w:name w:val="Неразрешенное упоминание1"/>
    <w:uiPriority w:val="99"/>
    <w:semiHidden/>
    <w:rsid w:val="00A02325"/>
    <w:rPr>
      <w:color w:val="auto"/>
      <w:shd w:val="clear" w:color="auto" w:fill="auto"/>
    </w:rPr>
  </w:style>
  <w:style w:type="paragraph" w:styleId="ae">
    <w:name w:val="List Paragraph"/>
    <w:basedOn w:val="a1"/>
    <w:link w:val="af"/>
    <w:uiPriority w:val="99"/>
    <w:qFormat/>
    <w:rsid w:val="00D4591C"/>
    <w:pPr>
      <w:ind w:left="720"/>
    </w:pPr>
    <w:rPr>
      <w:rFonts w:cs="Times New Roman"/>
    </w:rPr>
  </w:style>
  <w:style w:type="paragraph" w:styleId="af0">
    <w:name w:val="Balloon Text"/>
    <w:basedOn w:val="a1"/>
    <w:link w:val="af1"/>
    <w:uiPriority w:val="99"/>
    <w:semiHidden/>
    <w:rsid w:val="00F35CC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F35CC3"/>
    <w:rPr>
      <w:rFonts w:ascii="Tahoma" w:hAnsi="Tahoma" w:cs="Tahoma"/>
      <w:sz w:val="16"/>
      <w:szCs w:val="16"/>
    </w:rPr>
  </w:style>
  <w:style w:type="paragraph" w:customStyle="1" w:styleId="6">
    <w:name w:val="Знак Знак6 Знак Знак Знак Знак Знак Знак"/>
    <w:basedOn w:val="a1"/>
    <w:uiPriority w:val="99"/>
    <w:rsid w:val="00EE436A"/>
    <w:pPr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2">
    <w:name w:val="Знак Знак Знак Знак Знак Знак Знак"/>
    <w:basedOn w:val="a1"/>
    <w:uiPriority w:val="99"/>
    <w:rsid w:val="00A523C1"/>
    <w:pPr>
      <w:widowControl w:val="0"/>
      <w:adjustRightInd w:val="0"/>
      <w:spacing w:line="240" w:lineRule="exact"/>
      <w:jc w:val="right"/>
    </w:pPr>
    <w:rPr>
      <w:sz w:val="20"/>
      <w:szCs w:val="20"/>
      <w:lang w:val="en-GB"/>
    </w:rPr>
  </w:style>
  <w:style w:type="paragraph" w:customStyle="1" w:styleId="15">
    <w:name w:val="Абзац списка1"/>
    <w:basedOn w:val="a1"/>
    <w:uiPriority w:val="99"/>
    <w:rsid w:val="00A523C1"/>
    <w:pPr>
      <w:spacing w:after="200" w:line="276" w:lineRule="auto"/>
      <w:ind w:left="720"/>
    </w:pPr>
    <w:rPr>
      <w:rFonts w:eastAsia="Times New Roman"/>
    </w:rPr>
  </w:style>
  <w:style w:type="character" w:customStyle="1" w:styleId="s19">
    <w:name w:val="s19"/>
    <w:rsid w:val="00A523C1"/>
  </w:style>
  <w:style w:type="table" w:styleId="af3">
    <w:name w:val="Table Grid"/>
    <w:basedOn w:val="a3"/>
    <w:uiPriority w:val="59"/>
    <w:locked/>
    <w:rsid w:val="008B312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 Знак Знак Знак Знак Знак Знак1"/>
    <w:basedOn w:val="a1"/>
    <w:uiPriority w:val="99"/>
    <w:rsid w:val="008B3121"/>
    <w:pPr>
      <w:widowControl w:val="0"/>
      <w:adjustRightInd w:val="0"/>
      <w:spacing w:line="240" w:lineRule="exact"/>
      <w:jc w:val="right"/>
    </w:pPr>
    <w:rPr>
      <w:sz w:val="20"/>
      <w:szCs w:val="20"/>
      <w:lang w:val="en-GB"/>
    </w:rPr>
  </w:style>
  <w:style w:type="numbering" w:customStyle="1" w:styleId="1">
    <w:name w:val="Список1"/>
    <w:rsid w:val="008C681A"/>
    <w:pPr>
      <w:numPr>
        <w:numId w:val="4"/>
      </w:numPr>
    </w:pPr>
  </w:style>
  <w:style w:type="paragraph" w:customStyle="1" w:styleId="af4">
    <w:name w:val="Стиль"/>
    <w:basedOn w:val="a1"/>
    <w:rsid w:val="008F31D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">
    <w:name w:val="Абзац списка Знак"/>
    <w:link w:val="ae"/>
    <w:uiPriority w:val="34"/>
    <w:locked/>
    <w:rsid w:val="009064FE"/>
    <w:rPr>
      <w:rFonts w:cs="Calibri"/>
      <w:sz w:val="22"/>
      <w:szCs w:val="22"/>
      <w:lang w:eastAsia="en-US"/>
    </w:rPr>
  </w:style>
  <w:style w:type="character" w:customStyle="1" w:styleId="22">
    <w:name w:val="Неразрешенное упоминание2"/>
    <w:uiPriority w:val="99"/>
    <w:semiHidden/>
    <w:unhideWhenUsed/>
    <w:rsid w:val="00E60F50"/>
    <w:rPr>
      <w:color w:val="605E5C"/>
      <w:shd w:val="clear" w:color="auto" w:fill="E1DFDD"/>
    </w:rPr>
  </w:style>
  <w:style w:type="character" w:styleId="af5">
    <w:name w:val="FollowedHyperlink"/>
    <w:uiPriority w:val="99"/>
    <w:semiHidden/>
    <w:unhideWhenUsed/>
    <w:rsid w:val="00E60F50"/>
    <w:rPr>
      <w:color w:val="800080"/>
      <w:u w:val="single"/>
    </w:rPr>
  </w:style>
  <w:style w:type="paragraph" w:customStyle="1" w:styleId="a">
    <w:name w:val="ОСНОВНОЙ+МАРКЕР"/>
    <w:basedOn w:val="a1"/>
    <w:rsid w:val="00012DA3"/>
    <w:pPr>
      <w:numPr>
        <w:numId w:val="10"/>
      </w:numPr>
      <w:tabs>
        <w:tab w:val="left" w:pos="540"/>
      </w:tabs>
      <w:spacing w:after="0" w:line="21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ListParagraph1">
    <w:name w:val="List Paragraph1"/>
    <w:qFormat/>
    <w:rsid w:val="00F0416D"/>
    <w:pPr>
      <w:spacing w:after="200" w:line="276" w:lineRule="auto"/>
      <w:ind w:left="720"/>
    </w:pPr>
    <w:rPr>
      <w:rFonts w:eastAsia="Times New Roman"/>
      <w:sz w:val="22"/>
      <w:szCs w:val="22"/>
      <w:lang w:eastAsia="en-US"/>
    </w:rPr>
  </w:style>
  <w:style w:type="paragraph" w:customStyle="1" w:styleId="a0">
    <w:name w:val="Маркированный."/>
    <w:basedOn w:val="a1"/>
    <w:rsid w:val="00D64F3A"/>
    <w:pPr>
      <w:numPr>
        <w:numId w:val="43"/>
      </w:numPr>
      <w:spacing w:after="0" w:line="240" w:lineRule="auto"/>
      <w:ind w:left="1066" w:hanging="357"/>
    </w:pPr>
    <w:rPr>
      <w:rFonts w:ascii="Times New Roman" w:hAnsi="Times New Roman" w:cs="Times New Roman"/>
      <w:sz w:val="2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B84A0E"/>
    <w:rPr>
      <w:color w:val="605E5C"/>
      <w:shd w:val="clear" w:color="auto" w:fill="E1DFDD"/>
    </w:rPr>
  </w:style>
  <w:style w:type="paragraph" w:customStyle="1" w:styleId="Default">
    <w:name w:val="Default"/>
    <w:rsid w:val="003E67D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6">
    <w:name w:val="footnote reference"/>
    <w:basedOn w:val="a2"/>
    <w:uiPriority w:val="99"/>
    <w:semiHidden/>
    <w:unhideWhenUsed/>
    <w:rsid w:val="00CA102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C7B4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1"/>
    <w:next w:val="a1"/>
    <w:link w:val="11"/>
    <w:uiPriority w:val="99"/>
    <w:qFormat/>
    <w:rsid w:val="004D0675"/>
    <w:pPr>
      <w:keepNext/>
      <w:spacing w:before="240" w:after="60" w:line="240" w:lineRule="auto"/>
      <w:outlineLvl w:val="0"/>
    </w:pPr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207CD3"/>
    <w:pPr>
      <w:keepNext/>
      <w:keepLines/>
      <w:spacing w:before="40" w:after="0"/>
      <w:outlineLvl w:val="1"/>
    </w:pPr>
    <w:rPr>
      <w:rFonts w:ascii="Calibri Light" w:hAnsi="Calibri Light" w:cs="Times New Roman"/>
      <w:color w:val="2F5496"/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207CD3"/>
    <w:pPr>
      <w:keepNext/>
      <w:keepLines/>
      <w:spacing w:before="40" w:after="0"/>
      <w:outlineLvl w:val="2"/>
    </w:pPr>
    <w:rPr>
      <w:rFonts w:ascii="Calibri Light" w:hAnsi="Calibri Light" w:cs="Times New Roman"/>
      <w:color w:val="1F3763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0675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207CD3"/>
    <w:rPr>
      <w:rFonts w:ascii="Calibri Light" w:hAnsi="Calibri Light" w:cs="Calibri Light"/>
      <w:color w:val="2F5496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207CD3"/>
    <w:rPr>
      <w:rFonts w:ascii="Calibri Light" w:hAnsi="Calibri Light" w:cs="Calibri Light"/>
      <w:color w:val="1F3763"/>
      <w:sz w:val="24"/>
      <w:szCs w:val="24"/>
    </w:rPr>
  </w:style>
  <w:style w:type="paragraph" w:styleId="a5">
    <w:name w:val="header"/>
    <w:basedOn w:val="a1"/>
    <w:link w:val="a6"/>
    <w:uiPriority w:val="99"/>
    <w:rsid w:val="0077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locked/>
    <w:rsid w:val="00777D47"/>
  </w:style>
  <w:style w:type="paragraph" w:styleId="a7">
    <w:name w:val="footer"/>
    <w:basedOn w:val="a1"/>
    <w:link w:val="a8"/>
    <w:uiPriority w:val="99"/>
    <w:rsid w:val="0077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locked/>
    <w:rsid w:val="00777D47"/>
  </w:style>
  <w:style w:type="paragraph" w:styleId="21">
    <w:name w:val="List 2"/>
    <w:basedOn w:val="a1"/>
    <w:uiPriority w:val="99"/>
    <w:rsid w:val="004D0675"/>
    <w:pPr>
      <w:spacing w:after="0" w:line="240" w:lineRule="auto"/>
      <w:ind w:left="566" w:hanging="283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9">
    <w:name w:val="Normal (Web)"/>
    <w:basedOn w:val="a1"/>
    <w:uiPriority w:val="99"/>
    <w:rsid w:val="00207CD3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footnote text"/>
    <w:basedOn w:val="a1"/>
    <w:link w:val="ab"/>
    <w:uiPriority w:val="99"/>
    <w:semiHidden/>
    <w:rsid w:val="00207C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locked/>
    <w:rsid w:val="00207CD3"/>
    <w:rPr>
      <w:rFonts w:ascii="Times New Roman" w:eastAsia="MS Mincho" w:hAnsi="Times New Roman" w:cs="Times New Roman"/>
      <w:color w:val="000000"/>
      <w:sz w:val="20"/>
      <w:szCs w:val="20"/>
      <w:lang w:eastAsia="ru-RU"/>
    </w:rPr>
  </w:style>
  <w:style w:type="paragraph" w:customStyle="1" w:styleId="12">
    <w:name w:val="Стиль1"/>
    <w:uiPriority w:val="99"/>
    <w:rsid w:val="00207CD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character" w:styleId="ac">
    <w:name w:val="Hyperlink"/>
    <w:rsid w:val="00207CD3"/>
    <w:rPr>
      <w:color w:val="0000FF"/>
      <w:u w:val="single"/>
    </w:rPr>
  </w:style>
  <w:style w:type="character" w:customStyle="1" w:styleId="ad">
    <w:name w:val="Основной текст_"/>
    <w:link w:val="13"/>
    <w:uiPriority w:val="99"/>
    <w:locked/>
    <w:rsid w:val="00207CD3"/>
    <w:rPr>
      <w:sz w:val="18"/>
      <w:szCs w:val="18"/>
      <w:shd w:val="clear" w:color="auto" w:fill="FFFFFF"/>
    </w:rPr>
  </w:style>
  <w:style w:type="paragraph" w:customStyle="1" w:styleId="13">
    <w:name w:val="Основной текст1"/>
    <w:basedOn w:val="a1"/>
    <w:link w:val="ad"/>
    <w:uiPriority w:val="99"/>
    <w:rsid w:val="00207CD3"/>
    <w:pPr>
      <w:shd w:val="clear" w:color="auto" w:fill="FFFFFF"/>
      <w:spacing w:after="120" w:line="216" w:lineRule="exact"/>
      <w:ind w:hanging="500"/>
      <w:jc w:val="both"/>
    </w:pPr>
    <w:rPr>
      <w:rFonts w:cs="Times New Roman"/>
      <w:sz w:val="18"/>
      <w:szCs w:val="18"/>
      <w:shd w:val="clear" w:color="auto" w:fill="FFFFFF"/>
    </w:rPr>
  </w:style>
  <w:style w:type="character" w:customStyle="1" w:styleId="14">
    <w:name w:val="Неразрешенное упоминание1"/>
    <w:uiPriority w:val="99"/>
    <w:semiHidden/>
    <w:rsid w:val="00A02325"/>
    <w:rPr>
      <w:color w:val="auto"/>
      <w:shd w:val="clear" w:color="auto" w:fill="auto"/>
    </w:rPr>
  </w:style>
  <w:style w:type="paragraph" w:styleId="ae">
    <w:name w:val="List Paragraph"/>
    <w:basedOn w:val="a1"/>
    <w:link w:val="af"/>
    <w:uiPriority w:val="99"/>
    <w:qFormat/>
    <w:rsid w:val="00D4591C"/>
    <w:pPr>
      <w:ind w:left="720"/>
    </w:pPr>
    <w:rPr>
      <w:rFonts w:cs="Times New Roman"/>
    </w:rPr>
  </w:style>
  <w:style w:type="paragraph" w:styleId="af0">
    <w:name w:val="Balloon Text"/>
    <w:basedOn w:val="a1"/>
    <w:link w:val="af1"/>
    <w:uiPriority w:val="99"/>
    <w:semiHidden/>
    <w:rsid w:val="00F35CC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F35CC3"/>
    <w:rPr>
      <w:rFonts w:ascii="Tahoma" w:hAnsi="Tahoma" w:cs="Tahoma"/>
      <w:sz w:val="16"/>
      <w:szCs w:val="16"/>
    </w:rPr>
  </w:style>
  <w:style w:type="paragraph" w:customStyle="1" w:styleId="6">
    <w:name w:val="Знак Знак6 Знак Знак Знак Знак Знак Знак"/>
    <w:basedOn w:val="a1"/>
    <w:uiPriority w:val="99"/>
    <w:rsid w:val="00EE436A"/>
    <w:pPr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2">
    <w:name w:val="Знак Знак Знак Знак Знак Знак Знак"/>
    <w:basedOn w:val="a1"/>
    <w:uiPriority w:val="99"/>
    <w:rsid w:val="00A523C1"/>
    <w:pPr>
      <w:widowControl w:val="0"/>
      <w:adjustRightInd w:val="0"/>
      <w:spacing w:line="240" w:lineRule="exact"/>
      <w:jc w:val="right"/>
    </w:pPr>
    <w:rPr>
      <w:sz w:val="20"/>
      <w:szCs w:val="20"/>
      <w:lang w:val="en-GB"/>
    </w:rPr>
  </w:style>
  <w:style w:type="paragraph" w:customStyle="1" w:styleId="15">
    <w:name w:val="Абзац списка1"/>
    <w:basedOn w:val="a1"/>
    <w:uiPriority w:val="99"/>
    <w:rsid w:val="00A523C1"/>
    <w:pPr>
      <w:spacing w:after="200" w:line="276" w:lineRule="auto"/>
      <w:ind w:left="720"/>
    </w:pPr>
    <w:rPr>
      <w:rFonts w:eastAsia="Times New Roman"/>
    </w:rPr>
  </w:style>
  <w:style w:type="character" w:customStyle="1" w:styleId="s19">
    <w:name w:val="s19"/>
    <w:rsid w:val="00A523C1"/>
  </w:style>
  <w:style w:type="table" w:styleId="af3">
    <w:name w:val="Table Grid"/>
    <w:basedOn w:val="a3"/>
    <w:uiPriority w:val="59"/>
    <w:locked/>
    <w:rsid w:val="008B31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Знак Знак Знак Знак Знак Знак Знак1"/>
    <w:basedOn w:val="a1"/>
    <w:uiPriority w:val="99"/>
    <w:rsid w:val="008B3121"/>
    <w:pPr>
      <w:widowControl w:val="0"/>
      <w:adjustRightInd w:val="0"/>
      <w:spacing w:line="240" w:lineRule="exact"/>
      <w:jc w:val="right"/>
    </w:pPr>
    <w:rPr>
      <w:sz w:val="20"/>
      <w:szCs w:val="20"/>
      <w:lang w:val="en-GB"/>
    </w:rPr>
  </w:style>
  <w:style w:type="numbering" w:customStyle="1" w:styleId="1">
    <w:name w:val="Список1"/>
    <w:rsid w:val="008C681A"/>
    <w:pPr>
      <w:numPr>
        <w:numId w:val="4"/>
      </w:numPr>
    </w:pPr>
  </w:style>
  <w:style w:type="paragraph" w:customStyle="1" w:styleId="af4">
    <w:name w:val="Стиль"/>
    <w:basedOn w:val="a1"/>
    <w:rsid w:val="008F31D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">
    <w:name w:val="Абзац списка Знак"/>
    <w:link w:val="ae"/>
    <w:uiPriority w:val="34"/>
    <w:locked/>
    <w:rsid w:val="009064FE"/>
    <w:rPr>
      <w:rFonts w:cs="Calibri"/>
      <w:sz w:val="22"/>
      <w:szCs w:val="22"/>
      <w:lang w:eastAsia="en-US"/>
    </w:rPr>
  </w:style>
  <w:style w:type="character" w:customStyle="1" w:styleId="22">
    <w:name w:val="Неразрешенное упоминание2"/>
    <w:uiPriority w:val="99"/>
    <w:semiHidden/>
    <w:unhideWhenUsed/>
    <w:rsid w:val="00E60F50"/>
    <w:rPr>
      <w:color w:val="605E5C"/>
      <w:shd w:val="clear" w:color="auto" w:fill="E1DFDD"/>
    </w:rPr>
  </w:style>
  <w:style w:type="character" w:styleId="af5">
    <w:name w:val="FollowedHyperlink"/>
    <w:uiPriority w:val="99"/>
    <w:semiHidden/>
    <w:unhideWhenUsed/>
    <w:rsid w:val="00E60F50"/>
    <w:rPr>
      <w:color w:val="800080"/>
      <w:u w:val="single"/>
    </w:rPr>
  </w:style>
  <w:style w:type="paragraph" w:customStyle="1" w:styleId="a">
    <w:name w:val="ОСНОВНОЙ+МАРКЕР"/>
    <w:basedOn w:val="a1"/>
    <w:rsid w:val="00012DA3"/>
    <w:pPr>
      <w:numPr>
        <w:numId w:val="10"/>
      </w:numPr>
      <w:tabs>
        <w:tab w:val="left" w:pos="540"/>
      </w:tabs>
      <w:spacing w:after="0" w:line="21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ListParagraph1">
    <w:name w:val="List Paragraph1"/>
    <w:qFormat/>
    <w:rsid w:val="00F0416D"/>
    <w:pPr>
      <w:spacing w:after="200" w:line="276" w:lineRule="auto"/>
      <w:ind w:left="720"/>
    </w:pPr>
    <w:rPr>
      <w:rFonts w:eastAsia="Times New Roman"/>
      <w:sz w:val="22"/>
      <w:szCs w:val="22"/>
      <w:lang w:eastAsia="en-US"/>
    </w:rPr>
  </w:style>
  <w:style w:type="paragraph" w:customStyle="1" w:styleId="a0">
    <w:name w:val="Маркированный."/>
    <w:basedOn w:val="a1"/>
    <w:rsid w:val="00D64F3A"/>
    <w:pPr>
      <w:numPr>
        <w:numId w:val="43"/>
      </w:numPr>
      <w:spacing w:after="0" w:line="240" w:lineRule="auto"/>
      <w:ind w:left="1066" w:hanging="357"/>
    </w:pPr>
    <w:rPr>
      <w:rFonts w:ascii="Times New Roman" w:hAnsi="Times New Roman" w:cs="Times New Roman"/>
      <w:sz w:val="2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B84A0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1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2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651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2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1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5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3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9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7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.europa.e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gdpr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uroparl.europa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inesslawtoday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3687F-ECAB-46F7-B934-451D04FF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2846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Smith</dc:creator>
  <cp:keywords/>
  <dc:description/>
  <cp:lastModifiedBy>User</cp:lastModifiedBy>
  <cp:revision>15</cp:revision>
  <cp:lastPrinted>2022-09-12T09:11:00Z</cp:lastPrinted>
  <dcterms:created xsi:type="dcterms:W3CDTF">2022-09-10T16:09:00Z</dcterms:created>
  <dcterms:modified xsi:type="dcterms:W3CDTF">2022-09-14T08:33:00Z</dcterms:modified>
</cp:coreProperties>
</file>