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851" w:rsidRDefault="009372A1">
      <w:pPr>
        <w:jc w:val="center"/>
      </w:pPr>
      <w:r>
        <w:t xml:space="preserve">Федеральное государственное бюджетное образовательное учреждение </w:t>
      </w:r>
      <w:r>
        <w:br/>
        <w:t xml:space="preserve">высшего образования </w:t>
      </w:r>
    </w:p>
    <w:p w:rsidR="00B40851" w:rsidRDefault="009372A1">
      <w:pPr>
        <w:jc w:val="center"/>
      </w:pPr>
      <w:r>
        <w:t>Московский государственный университет имени М. В. Ломоносова</w:t>
      </w:r>
    </w:p>
    <w:p w:rsidR="00B40851" w:rsidRDefault="009372A1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:rsidR="00B40851" w:rsidRDefault="00B40851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40851">
        <w:tc>
          <w:tcPr>
            <w:tcW w:w="4814" w:type="dxa"/>
          </w:tcPr>
          <w:p w:rsidR="00B40851" w:rsidRDefault="00B40851"/>
        </w:tc>
        <w:tc>
          <w:tcPr>
            <w:tcW w:w="4814" w:type="dxa"/>
          </w:tcPr>
          <w:p w:rsidR="00B40851" w:rsidRDefault="009372A1">
            <w:r>
              <w:t>УТВЕРЖДАЮ</w:t>
            </w:r>
          </w:p>
          <w:p w:rsidR="00B40851" w:rsidRDefault="009372A1">
            <w:r>
              <w:t>Декан механико-математического факультета МГУ</w:t>
            </w:r>
          </w:p>
          <w:p w:rsidR="00B40851" w:rsidRDefault="00B40851"/>
          <w:p w:rsidR="00B40851" w:rsidRDefault="009372A1">
            <w:r>
              <w:t>______________/А. И. Шафаревич /</w:t>
            </w:r>
          </w:p>
          <w:p w:rsidR="00B40851" w:rsidRDefault="00B40851"/>
          <w:p w:rsidR="00B40851" w:rsidRDefault="009372A1" w:rsidP="009254B5">
            <w:r>
              <w:t>«___» ________________202</w:t>
            </w:r>
            <w:r w:rsidR="009254B5">
              <w:t>3</w:t>
            </w:r>
            <w:r>
              <w:t xml:space="preserve"> г.</w:t>
            </w:r>
          </w:p>
        </w:tc>
      </w:tr>
      <w:tr w:rsidR="00B40851">
        <w:tc>
          <w:tcPr>
            <w:tcW w:w="4814" w:type="dxa"/>
          </w:tcPr>
          <w:p w:rsidR="00B40851" w:rsidRDefault="00B40851"/>
        </w:tc>
        <w:tc>
          <w:tcPr>
            <w:tcW w:w="4814" w:type="dxa"/>
          </w:tcPr>
          <w:p w:rsidR="00B40851" w:rsidRDefault="009372A1">
            <w:r>
              <w:t>М.П.</w:t>
            </w:r>
          </w:p>
        </w:tc>
      </w:tr>
    </w:tbl>
    <w:p w:rsidR="00B40851" w:rsidRDefault="00B40851"/>
    <w:p w:rsidR="00B40851" w:rsidRDefault="00B40851">
      <w:pPr>
        <w:spacing w:line="360" w:lineRule="auto"/>
        <w:jc w:val="center"/>
        <w:rPr>
          <w:b/>
          <w:bCs/>
        </w:rPr>
      </w:pPr>
    </w:p>
    <w:p w:rsidR="00B40851" w:rsidRDefault="009372A1">
      <w:pPr>
        <w:spacing w:line="360" w:lineRule="auto"/>
        <w:jc w:val="center"/>
        <w:rPr>
          <w:b/>
          <w:bCs/>
        </w:rPr>
      </w:pPr>
      <w:r>
        <w:rPr>
          <w:b/>
          <w:bCs/>
        </w:rPr>
        <w:t>РАБОЧАЯ ПРОГРАММА ДИСЦИПЛИНЫ (МОДУЛЯ)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B40851">
        <w:tc>
          <w:tcPr>
            <w:tcW w:w="4531" w:type="dxa"/>
          </w:tcPr>
          <w:p w:rsidR="00B40851" w:rsidRDefault="009372A1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Cs/>
              </w:rPr>
              <w:t>Наименование дисциплины (модуля):</w:t>
            </w:r>
          </w:p>
        </w:tc>
        <w:tc>
          <w:tcPr>
            <w:tcW w:w="5097" w:type="dxa"/>
          </w:tcPr>
          <w:p w:rsidR="00B40851" w:rsidRDefault="009372A1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Основы теории вероятностей</w:t>
            </w:r>
          </w:p>
        </w:tc>
      </w:tr>
      <w:tr w:rsidR="00B40851">
        <w:tc>
          <w:tcPr>
            <w:tcW w:w="4531" w:type="dxa"/>
          </w:tcPr>
          <w:p w:rsidR="00B40851" w:rsidRDefault="009372A1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Cs/>
              </w:rPr>
              <w:t>Уровень высшего образования:</w:t>
            </w:r>
          </w:p>
        </w:tc>
        <w:tc>
          <w:tcPr>
            <w:tcW w:w="5097" w:type="dxa"/>
          </w:tcPr>
          <w:p w:rsidR="00B40851" w:rsidRDefault="009372A1">
            <w:pPr>
              <w:spacing w:line="360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Бакалавриат</w:t>
            </w:r>
            <w:proofErr w:type="spellEnd"/>
            <w:r>
              <w:rPr>
                <w:bCs/>
              </w:rPr>
              <w:t xml:space="preserve">, магистратура, </w:t>
            </w:r>
            <w:proofErr w:type="spellStart"/>
            <w:r>
              <w:rPr>
                <w:bCs/>
              </w:rPr>
              <w:t>специалитет</w:t>
            </w:r>
            <w:proofErr w:type="spellEnd"/>
          </w:p>
        </w:tc>
      </w:tr>
      <w:tr w:rsidR="00B40851">
        <w:tc>
          <w:tcPr>
            <w:tcW w:w="4531" w:type="dxa"/>
          </w:tcPr>
          <w:p w:rsidR="00B40851" w:rsidRDefault="009372A1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Cs/>
              </w:rPr>
              <w:t>Направление подготовки / специальность:</w:t>
            </w:r>
          </w:p>
        </w:tc>
        <w:tc>
          <w:tcPr>
            <w:tcW w:w="5097" w:type="dxa"/>
          </w:tcPr>
          <w:p w:rsidR="00B40851" w:rsidRDefault="009372A1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Межфакультетский, по выбору студента</w:t>
            </w:r>
          </w:p>
        </w:tc>
      </w:tr>
      <w:tr w:rsidR="00B40851">
        <w:tc>
          <w:tcPr>
            <w:tcW w:w="4531" w:type="dxa"/>
          </w:tcPr>
          <w:p w:rsidR="00B40851" w:rsidRDefault="009372A1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Направленность </w:t>
            </w:r>
            <w:proofErr w:type="gramStart"/>
            <w:r>
              <w:rPr>
                <w:bCs/>
              </w:rPr>
              <w:t>профиль)/</w:t>
            </w:r>
            <w:proofErr w:type="gramEnd"/>
            <w:r>
              <w:rPr>
                <w:bCs/>
              </w:rPr>
              <w:t>специализация</w:t>
            </w:r>
          </w:p>
        </w:tc>
        <w:tc>
          <w:tcPr>
            <w:tcW w:w="5097" w:type="dxa"/>
          </w:tcPr>
          <w:p w:rsidR="00B40851" w:rsidRDefault="009372A1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Междисциплинарный общеобразовательный</w:t>
            </w:r>
          </w:p>
        </w:tc>
      </w:tr>
      <w:tr w:rsidR="00B40851">
        <w:tc>
          <w:tcPr>
            <w:tcW w:w="4531" w:type="dxa"/>
          </w:tcPr>
          <w:p w:rsidR="00B40851" w:rsidRDefault="009372A1">
            <w:pPr>
              <w:spacing w:line="360" w:lineRule="auto"/>
              <w:jc w:val="both"/>
              <w:rPr>
                <w:b/>
                <w:bCs/>
              </w:rPr>
            </w:pPr>
            <w:r>
              <w:t>Форма обучения:</w:t>
            </w:r>
          </w:p>
        </w:tc>
        <w:tc>
          <w:tcPr>
            <w:tcW w:w="5097" w:type="dxa"/>
          </w:tcPr>
          <w:p w:rsidR="00B40851" w:rsidRDefault="009372A1">
            <w:pPr>
              <w:spacing w:line="360" w:lineRule="auto"/>
              <w:jc w:val="both"/>
              <w:rPr>
                <w:bCs/>
              </w:rPr>
            </w:pPr>
            <w:r>
              <w:t>Очная</w:t>
            </w:r>
          </w:p>
        </w:tc>
      </w:tr>
      <w:tr w:rsidR="00B40851">
        <w:tc>
          <w:tcPr>
            <w:tcW w:w="4531" w:type="dxa"/>
          </w:tcPr>
          <w:p w:rsidR="00B40851" w:rsidRDefault="009372A1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Язык преподавания:</w:t>
            </w:r>
          </w:p>
        </w:tc>
        <w:tc>
          <w:tcPr>
            <w:tcW w:w="5097" w:type="dxa"/>
          </w:tcPr>
          <w:p w:rsidR="00B40851" w:rsidRDefault="009372A1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Русский</w:t>
            </w:r>
          </w:p>
        </w:tc>
      </w:tr>
      <w:tr w:rsidR="00B40851">
        <w:tc>
          <w:tcPr>
            <w:tcW w:w="4531" w:type="dxa"/>
          </w:tcPr>
          <w:p w:rsidR="00B40851" w:rsidRDefault="009372A1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Автор программы:</w:t>
            </w:r>
          </w:p>
        </w:tc>
        <w:tc>
          <w:tcPr>
            <w:tcW w:w="5097" w:type="dxa"/>
          </w:tcPr>
          <w:p w:rsidR="00B40851" w:rsidRDefault="009372A1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Кондратенко Александр Евгеньевич</w:t>
            </w:r>
          </w:p>
        </w:tc>
      </w:tr>
    </w:tbl>
    <w:p w:rsidR="00B40851" w:rsidRDefault="00B40851">
      <w:pPr>
        <w:spacing w:line="360" w:lineRule="auto"/>
        <w:jc w:val="both"/>
        <w:rPr>
          <w:b/>
          <w:bCs/>
        </w:rPr>
      </w:pPr>
    </w:p>
    <w:p w:rsidR="00B40851" w:rsidRDefault="00B40851">
      <w:pPr>
        <w:spacing w:line="360" w:lineRule="auto"/>
        <w:jc w:val="center"/>
        <w:rPr>
          <w:b/>
          <w:bCs/>
        </w:rPr>
      </w:pPr>
    </w:p>
    <w:p w:rsidR="00B40851" w:rsidRDefault="00B40851">
      <w:pPr>
        <w:spacing w:line="360" w:lineRule="auto"/>
        <w:jc w:val="center"/>
        <w:rPr>
          <w:b/>
          <w:bCs/>
        </w:rPr>
      </w:pPr>
    </w:p>
    <w:p w:rsidR="00B40851" w:rsidRDefault="009372A1">
      <w:pPr>
        <w:spacing w:line="360" w:lineRule="auto"/>
        <w:jc w:val="right"/>
      </w:pPr>
      <w:r>
        <w:t xml:space="preserve">Рабочая программа рассмотрена и одобрена </w:t>
      </w:r>
    </w:p>
    <w:p w:rsidR="00B40851" w:rsidRDefault="009372A1">
      <w:pPr>
        <w:spacing w:line="360" w:lineRule="auto"/>
        <w:jc w:val="right"/>
        <w:rPr>
          <w:i/>
          <w:iCs/>
        </w:rPr>
      </w:pPr>
      <w:r>
        <w:rPr>
          <w:i/>
          <w:iCs/>
        </w:rPr>
        <w:t>На заседании кафедры теории вероятностей</w:t>
      </w:r>
    </w:p>
    <w:p w:rsidR="00B40851" w:rsidRDefault="009372A1">
      <w:pPr>
        <w:spacing w:line="360" w:lineRule="auto"/>
        <w:jc w:val="right"/>
      </w:pPr>
      <w:r>
        <w:t>(протокол № ___ от 13.04.2022)</w:t>
      </w:r>
    </w:p>
    <w:p w:rsidR="00B40851" w:rsidRDefault="00B40851">
      <w:pPr>
        <w:spacing w:line="360" w:lineRule="auto"/>
        <w:jc w:val="right"/>
      </w:pPr>
    </w:p>
    <w:p w:rsidR="00B40851" w:rsidRDefault="009372A1">
      <w:pPr>
        <w:spacing w:line="360" w:lineRule="auto"/>
        <w:jc w:val="center"/>
      </w:pPr>
      <w:r>
        <w:t>Москва 202</w:t>
      </w:r>
      <w:r w:rsidR="009254B5">
        <w:t>3</w:t>
      </w:r>
    </w:p>
    <w:p w:rsidR="00B40851" w:rsidRDefault="009372A1">
      <w:pPr>
        <w:spacing w:line="360" w:lineRule="auto"/>
        <w:jc w:val="center"/>
      </w:pPr>
      <w:r>
        <w:br w:type="page"/>
      </w:r>
    </w:p>
    <w:p w:rsidR="00B40851" w:rsidRDefault="009372A1">
      <w:pPr>
        <w:spacing w:line="360" w:lineRule="auto"/>
        <w:jc w:val="both"/>
      </w:pPr>
      <w:r>
        <w:lastRenderedPageBreak/>
        <w:t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подготовки/ специальности д</w:t>
      </w:r>
      <w:r>
        <w:t xml:space="preserve">ля студентов всех факультетов МГУ в соответствии с </w:t>
      </w:r>
      <w:proofErr w:type="gramStart"/>
      <w:r>
        <w:t>приказом  №</w:t>
      </w:r>
      <w:proofErr w:type="gramEnd"/>
      <w:r>
        <w:t xml:space="preserve"> 43 от 13 февраля 2013 г.</w:t>
      </w:r>
    </w:p>
    <w:p w:rsidR="00B40851" w:rsidRDefault="00B40851">
      <w:pPr>
        <w:spacing w:line="360" w:lineRule="auto"/>
        <w:jc w:val="both"/>
      </w:pPr>
    </w:p>
    <w:p w:rsidR="00B40851" w:rsidRDefault="00B40851">
      <w:pPr>
        <w:spacing w:line="360" w:lineRule="auto"/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58474354"/>
        <w:docPartObj>
          <w:docPartGallery w:val="Table of Contents"/>
          <w:docPartUnique/>
        </w:docPartObj>
      </w:sdtPr>
      <w:sdtEndPr/>
      <w:sdtContent>
        <w:p w:rsidR="00B40851" w:rsidRDefault="009372A1">
          <w:pPr>
            <w:pStyle w:val="aff7"/>
            <w:rPr>
              <w:rFonts w:ascii="Times New Roman" w:hAnsi="Times New Roman" w:cs="Times New Roman"/>
              <w:b/>
              <w:color w:val="auto"/>
            </w:rPr>
          </w:pPr>
          <w:r>
            <w:rPr>
              <w:rFonts w:ascii="Times New Roman" w:hAnsi="Times New Roman" w:cs="Times New Roman"/>
              <w:b/>
              <w:color w:val="auto"/>
            </w:rPr>
            <w:t>Содержимое</w:t>
          </w:r>
        </w:p>
        <w:p w:rsidR="00B40851" w:rsidRDefault="009372A1">
          <w:pPr>
            <w:pStyle w:val="12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6748145" w:tooltip="#_Toc76748145" w:history="1">
            <w:r>
              <w:rPr>
                <w:rStyle w:val="af0"/>
              </w:rPr>
              <w:t>1.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>
              <w:rPr>
                <w:rStyle w:val="af0"/>
              </w:rPr>
              <w:t>Место дисциплины (модуля) в структуре ОПОП ВО</w:t>
            </w:r>
            <w:r>
              <w:tab/>
            </w:r>
            <w:r>
              <w:fldChar w:fldCharType="begin"/>
            </w:r>
            <w:r>
              <w:instrText xml:space="preserve"> PAGEREF _Toc76748145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B40851" w:rsidRDefault="009372A1">
          <w:pPr>
            <w:pStyle w:val="12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46" w:tooltip="#_Toc76748146" w:history="1">
            <w:r>
              <w:rPr>
                <w:rStyle w:val="af0"/>
              </w:rPr>
              <w:t>2.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>
              <w:rPr>
                <w:rStyle w:val="af0"/>
              </w:rPr>
              <w:t>Объем дисциплины (модуля)</w:t>
            </w:r>
            <w:r>
              <w:tab/>
            </w:r>
            <w:r>
              <w:fldChar w:fldCharType="begin"/>
            </w:r>
            <w:r>
              <w:instrText xml:space="preserve"> PAGEREF _Toc76748146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B40851" w:rsidRDefault="009372A1">
          <w:pPr>
            <w:pStyle w:val="12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47" w:tooltip="#_Toc76748147" w:history="1">
            <w:r>
              <w:rPr>
                <w:rStyle w:val="af0"/>
              </w:rPr>
              <w:t>3.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>
              <w:rPr>
                <w:rStyle w:val="af0"/>
              </w:rPr>
              <w:t>Формат обучения</w:t>
            </w:r>
            <w:r>
              <w:tab/>
            </w:r>
            <w:r>
              <w:fldChar w:fldCharType="begin"/>
            </w:r>
            <w:r>
              <w:instrText xml:space="preserve"> PAGEREF _Toc76748147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B40851" w:rsidRDefault="009372A1">
          <w:pPr>
            <w:pStyle w:val="12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48" w:tooltip="#_Toc76748148" w:history="1">
            <w:r>
              <w:rPr>
                <w:rStyle w:val="af0"/>
              </w:rPr>
              <w:t>4.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>
              <w:rPr>
                <w:rStyle w:val="af0"/>
              </w:rPr>
              <w:t>Входные требования для освоения дисциплины (модуля)</w:t>
            </w:r>
            <w:r>
              <w:tab/>
            </w:r>
            <w:r>
              <w:fldChar w:fldCharType="begin"/>
            </w:r>
            <w:r>
              <w:instrText xml:space="preserve"> PAG</w:instrText>
            </w:r>
            <w:r>
              <w:instrText xml:space="preserve">EREF _Toc76748148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B40851" w:rsidRDefault="009372A1">
          <w:pPr>
            <w:pStyle w:val="12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49" w:tooltip="#_Toc76748149" w:history="1">
            <w:r>
              <w:rPr>
                <w:rStyle w:val="af0"/>
              </w:rPr>
              <w:t>5.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>
              <w:rPr>
                <w:rStyle w:val="af0"/>
              </w:rPr>
              <w:t>Результаты обучения по дисциплине (модулю)</w:t>
            </w:r>
            <w:r>
              <w:tab/>
            </w:r>
            <w:r>
              <w:fldChar w:fldCharType="begin"/>
            </w:r>
            <w:r>
              <w:instrText xml:space="preserve"> PAGEREF _Toc76748149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B40851" w:rsidRDefault="009372A1">
          <w:pPr>
            <w:pStyle w:val="12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50" w:tooltip="#_Toc76748150" w:history="1">
            <w:r>
              <w:rPr>
                <w:rStyle w:val="af0"/>
              </w:rPr>
              <w:t>6.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>
              <w:rPr>
                <w:rStyle w:val="af0"/>
              </w:rPr>
              <w:t>Содержание дисциплины (модуля)</w:t>
            </w:r>
            <w:r>
              <w:tab/>
            </w:r>
            <w:r>
              <w:fldChar w:fldCharType="begin"/>
            </w:r>
            <w:r>
              <w:instrText xml:space="preserve"> PAGEREF _Toc76748150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B40851" w:rsidRDefault="009372A1">
          <w:pPr>
            <w:pStyle w:val="1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51" w:tooltip="#_Toc76748151" w:history="1">
            <w:r>
              <w:rPr>
                <w:rStyle w:val="af0"/>
              </w:rPr>
              <w:t>6.1</w:t>
            </w:r>
            <w:r>
              <w:rPr>
                <w:rStyle w:val="af0"/>
              </w:rPr>
              <w:t>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>
              <w:rPr>
                <w:rStyle w:val="af0"/>
              </w:rPr>
              <w:t>Структура дисциплины (модуля)</w:t>
            </w:r>
            <w:r>
              <w:tab/>
            </w:r>
            <w:r>
              <w:fldChar w:fldCharType="begin"/>
            </w:r>
            <w:r>
              <w:instrText xml:space="preserve"> PAGEREF _Toc76748151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B40851" w:rsidRDefault="009372A1">
          <w:pPr>
            <w:pStyle w:val="12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52" w:tooltip="#_Toc76748152" w:history="1">
            <w:r>
              <w:rPr>
                <w:rStyle w:val="af0"/>
              </w:rPr>
              <w:t>7.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>
              <w:rPr>
                <w:rStyle w:val="af0"/>
              </w:rPr>
              <w:t>Ресурсное обеспечение</w:t>
            </w:r>
            <w:r>
              <w:tab/>
            </w:r>
            <w:r>
              <w:fldChar w:fldCharType="begin"/>
            </w:r>
            <w:r>
              <w:instrText xml:space="preserve"> PAGEREF _Toc76748152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B40851" w:rsidRDefault="009372A1">
          <w:pPr>
            <w:pStyle w:val="1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53" w:tooltip="#_Toc76748153" w:history="1">
            <w:r>
              <w:rPr>
                <w:rStyle w:val="af0"/>
              </w:rPr>
              <w:t>7.1.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>
              <w:rPr>
                <w:rStyle w:val="af0"/>
              </w:rPr>
              <w:t>Список основной литературы</w:t>
            </w:r>
            <w:r>
              <w:tab/>
            </w:r>
            <w:r>
              <w:fldChar w:fldCharType="begin"/>
            </w:r>
            <w:r>
              <w:instrText xml:space="preserve"> PAGEREF _Toc76748153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B40851" w:rsidRDefault="009372A1">
          <w:pPr>
            <w:pStyle w:val="1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54" w:tooltip="#_Toc76748154" w:history="1">
            <w:r>
              <w:rPr>
                <w:rStyle w:val="af0"/>
              </w:rPr>
              <w:t>7.2.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>
              <w:rPr>
                <w:rStyle w:val="af0"/>
              </w:rPr>
              <w:t>Список дополнительной литературы (при наличии)</w:t>
            </w:r>
            <w:r>
              <w:tab/>
            </w:r>
            <w:r>
              <w:fldChar w:fldCharType="begin"/>
            </w:r>
            <w:r>
              <w:instrText xml:space="preserve"> PAGEREF _Toc76748154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B40851" w:rsidRDefault="009372A1">
          <w:pPr>
            <w:pStyle w:val="1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55" w:tooltip="#_Toc76748155" w:history="1">
            <w:r>
              <w:rPr>
                <w:rStyle w:val="af0"/>
              </w:rPr>
              <w:t>7.3.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>
              <w:rPr>
                <w:rStyle w:val="af0"/>
              </w:rPr>
              <w:t>Список программного обеспечения</w:t>
            </w:r>
            <w:r>
              <w:tab/>
            </w:r>
            <w:r>
              <w:fldChar w:fldCharType="begin"/>
            </w:r>
            <w:r>
              <w:instrText xml:space="preserve"> PAGEREF _Toc76748155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B40851" w:rsidRDefault="009372A1">
          <w:pPr>
            <w:pStyle w:val="1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56" w:tooltip="#_Toc76748156" w:history="1">
            <w:r>
              <w:rPr>
                <w:rStyle w:val="af0"/>
              </w:rPr>
              <w:t>7.4.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>
              <w:rPr>
                <w:rStyle w:val="af0"/>
              </w:rPr>
              <w:t>Список баз данных и информационных справочных систем</w:t>
            </w:r>
            <w:r>
              <w:tab/>
            </w:r>
            <w:r>
              <w:fldChar w:fldCharType="begin"/>
            </w:r>
            <w:r>
              <w:instrText xml:space="preserve"> PAGEREF _Toc76748156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:rsidR="00B40851" w:rsidRDefault="009372A1">
          <w:pPr>
            <w:pStyle w:val="1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57" w:tooltip="#_Toc76748157" w:history="1">
            <w:r>
              <w:rPr>
                <w:rStyle w:val="af0"/>
              </w:rPr>
              <w:t>7.5.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>
              <w:rPr>
                <w:rStyle w:val="af0"/>
              </w:rPr>
              <w:t>Список ресурсов сети «Интернет»</w:t>
            </w:r>
            <w:r>
              <w:tab/>
            </w:r>
            <w:r>
              <w:fldChar w:fldCharType="begin"/>
            </w:r>
            <w:r>
              <w:instrText xml:space="preserve"> PAGEREF _Toc76748157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:rsidR="00B40851" w:rsidRDefault="009372A1">
          <w:pPr>
            <w:pStyle w:val="1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58" w:tooltip="#_Toc76748158" w:history="1">
            <w:r>
              <w:rPr>
                <w:rStyle w:val="af0"/>
              </w:rPr>
              <w:t>7.6.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>
              <w:rPr>
                <w:rStyle w:val="af0"/>
              </w:rPr>
              <w:t>Материально-техническое обеспечение</w:t>
            </w:r>
            <w:r>
              <w:tab/>
            </w:r>
            <w:r>
              <w:fldChar w:fldCharType="begin"/>
            </w:r>
            <w:r>
              <w:instrText xml:space="preserve"> PAGEREF _Toc76748158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:rsidR="00B40851" w:rsidRDefault="009372A1">
          <w:pPr>
            <w:pStyle w:val="12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59" w:tooltip="#_Toc76748159" w:history="1">
            <w:r>
              <w:rPr>
                <w:rStyle w:val="af0"/>
              </w:rPr>
              <w:t>8.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>
              <w:rPr>
                <w:rStyle w:val="af0"/>
              </w:rPr>
              <w:t>Фонд оценочных средств</w:t>
            </w:r>
            <w:r>
              <w:tab/>
            </w:r>
            <w:r>
              <w:fldChar w:fldCharType="begin"/>
            </w:r>
            <w:r>
              <w:instrText xml:space="preserve"> PAGEREF _Toc76748159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:rsidR="00B40851" w:rsidRDefault="009372A1">
          <w:pPr>
            <w:pStyle w:val="1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60" w:tooltip="#_Toc76748160" w:history="1">
            <w:r>
              <w:rPr>
                <w:rStyle w:val="af0"/>
              </w:rPr>
              <w:t>8.1.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>
              <w:rPr>
                <w:rStyle w:val="af0"/>
              </w:rPr>
              <w:t>Текущий контроль успеваемости</w:t>
            </w:r>
            <w:r>
              <w:tab/>
            </w:r>
            <w:r>
              <w:fldChar w:fldCharType="begin"/>
            </w:r>
            <w:r>
              <w:instrText xml:space="preserve"> PAGEREF _Toc76748160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:rsidR="00B40851" w:rsidRDefault="009372A1">
          <w:pPr>
            <w:pStyle w:val="1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76748161" w:tooltip="#_Toc76748161" w:history="1">
            <w:r>
              <w:rPr>
                <w:rStyle w:val="af0"/>
              </w:rPr>
              <w:t>8.2.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>
              <w:rPr>
                <w:rStyle w:val="af0"/>
              </w:rPr>
              <w:t>Промежуточная аттестация</w:t>
            </w:r>
            <w:r>
              <w:tab/>
            </w:r>
            <w:r>
              <w:fldChar w:fldCharType="begin"/>
            </w:r>
            <w:r>
              <w:instrText xml:space="preserve"> PAGEREF _Toc76748161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:rsidR="00B40851" w:rsidRDefault="009372A1">
          <w:r>
            <w:rPr>
              <w:b/>
              <w:bCs/>
            </w:rPr>
            <w:fldChar w:fldCharType="end"/>
          </w:r>
        </w:p>
      </w:sdtContent>
    </w:sdt>
    <w:p w:rsidR="00B40851" w:rsidRDefault="00B40851">
      <w:pPr>
        <w:spacing w:line="360" w:lineRule="auto"/>
        <w:rPr>
          <w:b/>
          <w:bCs/>
          <w:i/>
          <w:iCs/>
        </w:rPr>
      </w:pPr>
    </w:p>
    <w:p w:rsidR="00B40851" w:rsidRDefault="00B40851">
      <w:pPr>
        <w:sectPr w:rsidR="00B40851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40851" w:rsidRDefault="009372A1">
      <w:pPr>
        <w:pStyle w:val="01"/>
      </w:pPr>
      <w:bookmarkStart w:id="0" w:name="_Toc76748145"/>
      <w:r>
        <w:lastRenderedPageBreak/>
        <w:t>Место дисциплины (модуля) в структуре ОПОП ВО</w:t>
      </w:r>
      <w:bookmarkEnd w:id="0"/>
    </w:p>
    <w:p w:rsidR="00B40851" w:rsidRDefault="00B40851">
      <w:pPr>
        <w:jc w:val="both"/>
      </w:pPr>
    </w:p>
    <w:p w:rsidR="00B40851" w:rsidRDefault="009372A1">
      <w:r>
        <w:t xml:space="preserve">Является дисциплиной по выбору, избираемой в обязательном порядке. </w:t>
      </w:r>
    </w:p>
    <w:p w:rsidR="00B40851" w:rsidRDefault="00B40851">
      <w:pPr>
        <w:rPr>
          <w:i/>
          <w:iCs/>
        </w:rPr>
      </w:pPr>
    </w:p>
    <w:p w:rsidR="00B40851" w:rsidRDefault="009372A1">
      <w:pPr>
        <w:pStyle w:val="01"/>
      </w:pPr>
      <w:bookmarkStart w:id="1" w:name="_Toc76748146"/>
      <w:r>
        <w:t>Объем дисциплины (модуля)</w:t>
      </w:r>
      <w:bookmarkEnd w:id="1"/>
      <w:r>
        <w:t xml:space="preserve"> </w:t>
      </w:r>
    </w:p>
    <w:p w:rsidR="00B40851" w:rsidRDefault="00B40851">
      <w:pPr>
        <w:pStyle w:val="01"/>
        <w:numPr>
          <w:ilvl w:val="0"/>
          <w:numId w:val="0"/>
        </w:numPr>
        <w:ind w:left="360"/>
      </w:pPr>
    </w:p>
    <w:p w:rsidR="00B40851" w:rsidRDefault="009372A1">
      <w:r>
        <w:t xml:space="preserve">Объем дисциплины (модуля) составляет 1 </w:t>
      </w:r>
      <w:proofErr w:type="spellStart"/>
      <w:r>
        <w:t>з.е</w:t>
      </w:r>
      <w:proofErr w:type="spellEnd"/>
      <w:r>
        <w:t>., 36 академических часов, в том числе 24</w:t>
      </w:r>
      <w:r>
        <w:t xml:space="preserve"> академических часа, отведенных на контактную работу обучающихся с преподавателем и 12 академических часов на самостоятельную работу обучающихся.</w:t>
      </w:r>
    </w:p>
    <w:p w:rsidR="00B40851" w:rsidRDefault="00B40851"/>
    <w:p w:rsidR="00B40851" w:rsidRDefault="009372A1">
      <w:pPr>
        <w:pStyle w:val="01"/>
      </w:pPr>
      <w:bookmarkStart w:id="2" w:name="_Toc76748147"/>
      <w:r>
        <w:t>Формат обучения</w:t>
      </w:r>
      <w:bookmarkEnd w:id="2"/>
      <w:r>
        <w:t xml:space="preserve"> </w:t>
      </w:r>
    </w:p>
    <w:p w:rsidR="00B40851" w:rsidRDefault="00B40851">
      <w:pPr>
        <w:pStyle w:val="01"/>
        <w:numPr>
          <w:ilvl w:val="0"/>
          <w:numId w:val="0"/>
        </w:numPr>
        <w:ind w:left="360"/>
        <w:rPr>
          <w:highlight w:val="lightGray"/>
        </w:rPr>
      </w:pPr>
    </w:p>
    <w:p w:rsidR="00B40851" w:rsidRDefault="009372A1">
      <w:r>
        <w:t>Дисциплина реализуется в очной или очно-заочной форме (в том числе с использованием дистанц</w:t>
      </w:r>
      <w:r>
        <w:t>ионных средств обучения)</w:t>
      </w:r>
    </w:p>
    <w:p w:rsidR="00B40851" w:rsidRDefault="00B40851">
      <w:pPr>
        <w:pStyle w:val="01"/>
        <w:numPr>
          <w:ilvl w:val="0"/>
          <w:numId w:val="0"/>
        </w:numPr>
        <w:ind w:left="360"/>
      </w:pPr>
    </w:p>
    <w:p w:rsidR="00B40851" w:rsidRDefault="009372A1">
      <w:pPr>
        <w:pStyle w:val="01"/>
      </w:pPr>
      <w:bookmarkStart w:id="3" w:name="_Toc76748148"/>
      <w:r>
        <w:t xml:space="preserve">Преподаватели </w:t>
      </w:r>
    </w:p>
    <w:p w:rsidR="00B40851" w:rsidRDefault="00B40851">
      <w:pPr>
        <w:pStyle w:val="01"/>
        <w:numPr>
          <w:ilvl w:val="0"/>
          <w:numId w:val="0"/>
        </w:numPr>
        <w:ind w:left="360"/>
      </w:pPr>
    </w:p>
    <w:p w:rsidR="00B40851" w:rsidRDefault="009372A1">
      <w:r>
        <w:t xml:space="preserve">Дисциплину ведёт доцент кафедры теории вероятностей Кондратенко А.Е. </w:t>
      </w:r>
    </w:p>
    <w:p w:rsidR="00B40851" w:rsidRDefault="00B40851">
      <w:pPr>
        <w:pStyle w:val="01"/>
        <w:numPr>
          <w:ilvl w:val="0"/>
          <w:numId w:val="0"/>
        </w:numPr>
        <w:ind w:left="360"/>
      </w:pPr>
    </w:p>
    <w:p w:rsidR="00B40851" w:rsidRDefault="009372A1">
      <w:pPr>
        <w:pStyle w:val="01"/>
      </w:pPr>
      <w:r>
        <w:t>Входные требования для освоения дисциплины (модуля)</w:t>
      </w:r>
      <w:bookmarkEnd w:id="3"/>
      <w:r>
        <w:t xml:space="preserve"> </w:t>
      </w:r>
    </w:p>
    <w:p w:rsidR="00B40851" w:rsidRDefault="00B40851"/>
    <w:p w:rsidR="00B40851" w:rsidRDefault="009372A1">
      <w:pPr>
        <w:rPr>
          <w:i/>
          <w:iCs/>
        </w:rPr>
      </w:pPr>
      <w:r>
        <w:t>Предварительные условия отсутствуют</w:t>
      </w:r>
    </w:p>
    <w:p w:rsidR="00B40851" w:rsidRDefault="00B40851">
      <w:pPr>
        <w:rPr>
          <w:i/>
          <w:iCs/>
        </w:rPr>
      </w:pPr>
    </w:p>
    <w:p w:rsidR="00B40851" w:rsidRDefault="009372A1">
      <w:pPr>
        <w:pStyle w:val="01"/>
      </w:pPr>
      <w:bookmarkStart w:id="4" w:name="_Toc76748149"/>
      <w:r>
        <w:t>Результаты обучения по дисциплине (модулю)</w:t>
      </w:r>
      <w:bookmarkEnd w:id="4"/>
    </w:p>
    <w:p w:rsidR="00B40851" w:rsidRDefault="00B40851">
      <w:pPr>
        <w:jc w:val="right"/>
        <w:rPr>
          <w:shd w:val="clear" w:color="auto" w:fill="FFFFFF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89"/>
        <w:gridCol w:w="3379"/>
        <w:gridCol w:w="4343"/>
      </w:tblGrid>
      <w:tr w:rsidR="00B40851">
        <w:trPr>
          <w:jc w:val="center"/>
        </w:trPr>
        <w:tc>
          <w:tcPr>
            <w:tcW w:w="2189" w:type="dxa"/>
          </w:tcPr>
          <w:p w:rsidR="00B40851" w:rsidRDefault="009372A1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Компетен</w:t>
            </w:r>
            <w:r>
              <w:rPr>
                <w:b/>
                <w:bCs/>
                <w:iCs/>
              </w:rPr>
              <w:t>ции выпускников</w:t>
            </w:r>
          </w:p>
        </w:tc>
        <w:tc>
          <w:tcPr>
            <w:tcW w:w="3379" w:type="dxa"/>
          </w:tcPr>
          <w:p w:rsidR="00B40851" w:rsidRDefault="009372A1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Индикаторы достижения компетенций, реализуемые в настоящей дисциплине (модуле)</w:t>
            </w:r>
            <w:r>
              <w:rPr>
                <w:b/>
                <w:bCs/>
                <w:iCs/>
                <w:vertAlign w:val="superscript"/>
              </w:rPr>
              <w:footnoteReference w:id="1"/>
            </w:r>
          </w:p>
        </w:tc>
        <w:tc>
          <w:tcPr>
            <w:tcW w:w="4343" w:type="dxa"/>
          </w:tcPr>
          <w:p w:rsidR="00B40851" w:rsidRDefault="009372A1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Планируемые результаты обучения по дисциплине (модулю), соотнесенные с индикаторами достижения компетенций</w:t>
            </w:r>
          </w:p>
        </w:tc>
      </w:tr>
      <w:tr w:rsidR="00B40851">
        <w:trPr>
          <w:jc w:val="center"/>
        </w:trPr>
        <w:tc>
          <w:tcPr>
            <w:tcW w:w="2189" w:type="dxa"/>
            <w:vMerge w:val="restart"/>
          </w:tcPr>
          <w:p w:rsidR="00B40851" w:rsidRDefault="009372A1">
            <w:r>
              <w:rPr>
                <w:b/>
                <w:iCs/>
              </w:rPr>
              <w:t>Компетенция СПК-1</w:t>
            </w:r>
          </w:p>
          <w:p w:rsidR="00B40851" w:rsidRDefault="009372A1">
            <w:r>
              <w:rPr>
                <w:iCs/>
              </w:rPr>
              <w:t xml:space="preserve">Знание идей и </w:t>
            </w:r>
            <w:r>
              <w:rPr>
                <w:iCs/>
              </w:rPr>
              <w:t>теоретических основ теории вероятностей, умение применять её методы при исследовании процессов различной природы.</w:t>
            </w:r>
          </w:p>
        </w:tc>
        <w:tc>
          <w:tcPr>
            <w:tcW w:w="3379" w:type="dxa"/>
          </w:tcPr>
          <w:p w:rsidR="00B40851" w:rsidRDefault="009372A1">
            <w:r>
              <w:rPr>
                <w:b/>
                <w:bCs/>
                <w:iCs/>
              </w:rPr>
              <w:t>Индикатор СПК-1.1</w:t>
            </w:r>
          </w:p>
          <w:p w:rsidR="00B40851" w:rsidRDefault="009372A1">
            <w:r>
              <w:rPr>
                <w:bCs/>
                <w:iCs/>
              </w:rPr>
              <w:t xml:space="preserve">Знает идеи и </w:t>
            </w:r>
            <w:r>
              <w:rPr>
                <w:iCs/>
              </w:rPr>
              <w:t>теоретические основы теории вероятностей.</w:t>
            </w:r>
          </w:p>
          <w:p w:rsidR="00B40851" w:rsidRDefault="00B40851">
            <w:pPr>
              <w:rPr>
                <w:bCs/>
                <w:iCs/>
              </w:rPr>
            </w:pPr>
          </w:p>
        </w:tc>
        <w:tc>
          <w:tcPr>
            <w:tcW w:w="4343" w:type="dxa"/>
          </w:tcPr>
          <w:p w:rsidR="00B40851" w:rsidRDefault="009372A1">
            <w:r>
              <w:rPr>
                <w:iCs/>
              </w:rPr>
              <w:t>Знать основные понятия, определения и теоремы теории вероятностей.</w:t>
            </w:r>
          </w:p>
          <w:p w:rsidR="00B40851" w:rsidRDefault="00B40851">
            <w:pPr>
              <w:rPr>
                <w:iCs/>
              </w:rPr>
            </w:pPr>
          </w:p>
        </w:tc>
      </w:tr>
      <w:tr w:rsidR="00B40851">
        <w:trPr>
          <w:jc w:val="center"/>
        </w:trPr>
        <w:tc>
          <w:tcPr>
            <w:tcW w:w="2189" w:type="dxa"/>
            <w:vMerge/>
          </w:tcPr>
          <w:p w:rsidR="00B40851" w:rsidRDefault="00B40851">
            <w:pPr>
              <w:rPr>
                <w:iCs/>
              </w:rPr>
            </w:pPr>
          </w:p>
        </w:tc>
        <w:tc>
          <w:tcPr>
            <w:tcW w:w="3379" w:type="dxa"/>
          </w:tcPr>
          <w:p w:rsidR="00B40851" w:rsidRDefault="009372A1">
            <w:r>
              <w:rPr>
                <w:b/>
                <w:bCs/>
                <w:iCs/>
              </w:rPr>
              <w:t>Индикатор СПК-1.2</w:t>
            </w:r>
          </w:p>
          <w:p w:rsidR="00B40851" w:rsidRDefault="009372A1">
            <w:r>
              <w:rPr>
                <w:iCs/>
              </w:rPr>
              <w:t>Умеет применять методы теории вероятностей при исследовании математических моделей.</w:t>
            </w:r>
          </w:p>
          <w:p w:rsidR="00B40851" w:rsidRDefault="00B40851">
            <w:pPr>
              <w:rPr>
                <w:b/>
                <w:bCs/>
                <w:iCs/>
              </w:rPr>
            </w:pPr>
          </w:p>
        </w:tc>
        <w:tc>
          <w:tcPr>
            <w:tcW w:w="4343" w:type="dxa"/>
          </w:tcPr>
          <w:p w:rsidR="00B40851" w:rsidRDefault="009372A1">
            <w:r>
              <w:rPr>
                <w:iCs/>
              </w:rPr>
              <w:t xml:space="preserve">Знать важнейшие </w:t>
            </w:r>
            <w:proofErr w:type="gramStart"/>
            <w:r>
              <w:rPr>
                <w:iCs/>
              </w:rPr>
              <w:t>вероятностные  модели</w:t>
            </w:r>
            <w:proofErr w:type="gramEnd"/>
            <w:r>
              <w:rPr>
                <w:iCs/>
              </w:rPr>
              <w:t>.</w:t>
            </w:r>
          </w:p>
          <w:p w:rsidR="00B40851" w:rsidRDefault="00B40851"/>
          <w:p w:rsidR="00B40851" w:rsidRDefault="009372A1">
            <w:r>
              <w:rPr>
                <w:iCs/>
              </w:rPr>
              <w:t>Уметь решать базовые задачи теории вероятностей.</w:t>
            </w:r>
          </w:p>
        </w:tc>
      </w:tr>
    </w:tbl>
    <w:p w:rsidR="00B40851" w:rsidRDefault="00B40851">
      <w:pPr>
        <w:rPr>
          <w:i/>
          <w:iCs/>
        </w:rPr>
      </w:pPr>
    </w:p>
    <w:p w:rsidR="00B40851" w:rsidRDefault="009372A1">
      <w:pPr>
        <w:pStyle w:val="01"/>
      </w:pPr>
      <w:bookmarkStart w:id="5" w:name="_Toc76748150"/>
      <w:r>
        <w:t>Содержание дисциплины (модуля)</w:t>
      </w:r>
      <w:bookmarkEnd w:id="5"/>
    </w:p>
    <w:p w:rsidR="00B40851" w:rsidRDefault="00B40851"/>
    <w:p w:rsidR="00B40851" w:rsidRDefault="009372A1">
      <w:pPr>
        <w:jc w:val="both"/>
        <w:rPr>
          <w:rFonts w:ascii="Calibri" w:hAnsi="Calibri" w:cs="Calibri"/>
          <w:sz w:val="22"/>
          <w:szCs w:val="22"/>
          <w:lang w:eastAsia="en-US"/>
        </w:rPr>
      </w:pPr>
      <w:r>
        <w:t xml:space="preserve">Структура дисциплины (модуля) по темам (разделам) с указанием отведенного на них количества </w:t>
      </w:r>
      <w:r>
        <w:rPr>
          <w:rFonts w:ascii="Calibri" w:hAnsi="Calibri" w:cs="Calibri"/>
          <w:sz w:val="22"/>
          <w:szCs w:val="22"/>
          <w:lang w:eastAsia="en-US"/>
        </w:rPr>
        <w:t>академических часов и виды учебных занятий (в строгом соответствии с учебным планом)</w:t>
      </w:r>
    </w:p>
    <w:tbl>
      <w:tblPr>
        <w:tblpPr w:leftFromText="180" w:rightFromText="180" w:vertAnchor="text" w:horzAnchor="page" w:tblpX="1107" w:tblpY="238"/>
        <w:tblW w:w="50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93"/>
        <w:gridCol w:w="1131"/>
        <w:gridCol w:w="1296"/>
        <w:gridCol w:w="1249"/>
        <w:gridCol w:w="1272"/>
        <w:gridCol w:w="991"/>
      </w:tblGrid>
      <w:tr w:rsidR="00B40851">
        <w:trPr>
          <w:trHeight w:val="135"/>
        </w:trPr>
        <w:tc>
          <w:tcPr>
            <w:tcW w:w="4110" w:type="dxa"/>
            <w:vMerge w:val="restart"/>
          </w:tcPr>
          <w:p w:rsidR="00B40851" w:rsidRDefault="009372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 дисциплины (модуля),</w:t>
            </w:r>
          </w:p>
          <w:p w:rsidR="00B40851" w:rsidRDefault="00B40851">
            <w:pPr>
              <w:jc w:val="center"/>
              <w:rPr>
                <w:b/>
                <w:bCs/>
              </w:rPr>
            </w:pPr>
          </w:p>
          <w:p w:rsidR="00B40851" w:rsidRDefault="009372A1">
            <w:pPr>
              <w:jc w:val="center"/>
            </w:pPr>
            <w:r>
              <w:rPr>
                <w:b/>
                <w:bCs/>
              </w:rPr>
              <w:t>Форма промежуточной аттестаци</w:t>
            </w:r>
            <w:r>
              <w:rPr>
                <w:b/>
                <w:bCs/>
              </w:rPr>
              <w:t>и по дисциплине (модулю)</w:t>
            </w:r>
          </w:p>
        </w:tc>
        <w:tc>
          <w:tcPr>
            <w:tcW w:w="5960" w:type="dxa"/>
            <w:gridSpan w:val="5"/>
          </w:tcPr>
          <w:p w:rsidR="00B40851" w:rsidRDefault="009372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Номинальные трудозатраты обучающегося </w:t>
            </w:r>
          </w:p>
        </w:tc>
      </w:tr>
      <w:tr w:rsidR="00B40851">
        <w:trPr>
          <w:trHeight w:val="135"/>
        </w:trPr>
        <w:tc>
          <w:tcPr>
            <w:tcW w:w="4110" w:type="dxa"/>
            <w:vMerge/>
          </w:tcPr>
          <w:p w:rsidR="00B40851" w:rsidRDefault="00B40851"/>
        </w:tc>
        <w:tc>
          <w:tcPr>
            <w:tcW w:w="1135" w:type="dxa"/>
          </w:tcPr>
          <w:p w:rsidR="00B40851" w:rsidRDefault="00B4085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831" w:type="dxa"/>
            <w:gridSpan w:val="3"/>
          </w:tcPr>
          <w:p w:rsidR="00B40851" w:rsidRDefault="009372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Контактная работа </w:t>
            </w:r>
            <w:r>
              <w:rPr>
                <w:b/>
                <w:bCs/>
                <w:sz w:val="20"/>
              </w:rPr>
              <w:br/>
              <w:t xml:space="preserve">(работа во взаимодействии с преподавателем)  </w:t>
            </w:r>
          </w:p>
          <w:p w:rsidR="00B40851" w:rsidRDefault="009372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Виды контактной работы, </w:t>
            </w:r>
            <w:proofErr w:type="spellStart"/>
            <w:r>
              <w:rPr>
                <w:b/>
                <w:bCs/>
                <w:sz w:val="20"/>
              </w:rPr>
              <w:t>ак</w:t>
            </w:r>
            <w:proofErr w:type="spellEnd"/>
            <w:r>
              <w:rPr>
                <w:b/>
                <w:bCs/>
                <w:sz w:val="20"/>
              </w:rPr>
              <w:t>. ч.</w:t>
            </w:r>
          </w:p>
        </w:tc>
        <w:tc>
          <w:tcPr>
            <w:tcW w:w="994" w:type="dxa"/>
            <w:vMerge w:val="restart"/>
            <w:vAlign w:val="bottom"/>
          </w:tcPr>
          <w:p w:rsidR="00B40851" w:rsidRDefault="009372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 работа,</w:t>
            </w:r>
          </w:p>
          <w:p w:rsidR="00B40851" w:rsidRDefault="009372A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Самостоятельная работа </w:t>
            </w: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>. ч.</w:t>
            </w:r>
          </w:p>
        </w:tc>
      </w:tr>
      <w:tr w:rsidR="00B40851">
        <w:trPr>
          <w:trHeight w:val="768"/>
        </w:trPr>
        <w:tc>
          <w:tcPr>
            <w:tcW w:w="4110" w:type="dxa"/>
            <w:vMerge/>
          </w:tcPr>
          <w:p w:rsidR="00B40851" w:rsidRDefault="00B40851"/>
        </w:tc>
        <w:tc>
          <w:tcPr>
            <w:tcW w:w="1135" w:type="dxa"/>
            <w:vAlign w:val="bottom"/>
          </w:tcPr>
          <w:p w:rsidR="00B40851" w:rsidRDefault="009372A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Всего, </w:t>
            </w:r>
          </w:p>
          <w:p w:rsidR="00B40851" w:rsidRDefault="009372A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 xml:space="preserve">. ч. </w:t>
            </w:r>
          </w:p>
        </w:tc>
        <w:tc>
          <w:tcPr>
            <w:tcW w:w="1301" w:type="dxa"/>
            <w:vAlign w:val="bottom"/>
          </w:tcPr>
          <w:p w:rsidR="00B40851" w:rsidRDefault="009372A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Ауд., 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>. ч.</w:t>
            </w:r>
          </w:p>
        </w:tc>
        <w:tc>
          <w:tcPr>
            <w:tcW w:w="1253" w:type="dxa"/>
            <w:vAlign w:val="bottom"/>
          </w:tcPr>
          <w:p w:rsidR="00B40851" w:rsidRDefault="009372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Лекции*</w:t>
            </w:r>
            <w:r>
              <w:rPr>
                <w:sz w:val="20"/>
              </w:rPr>
              <w:t xml:space="preserve">, </w:t>
            </w:r>
          </w:p>
          <w:p w:rsidR="00B40851" w:rsidRDefault="009372A1">
            <w:pPr>
              <w:jc w:val="center"/>
            </w:pP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>. ч.</w:t>
            </w:r>
          </w:p>
        </w:tc>
        <w:tc>
          <w:tcPr>
            <w:tcW w:w="1276" w:type="dxa"/>
            <w:vAlign w:val="bottom"/>
          </w:tcPr>
          <w:p w:rsidR="00B40851" w:rsidRDefault="009372A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Семинары*, </w:t>
            </w:r>
            <w:proofErr w:type="spellStart"/>
            <w:proofErr w:type="gramStart"/>
            <w:r>
              <w:rPr>
                <w:sz w:val="20"/>
              </w:rPr>
              <w:t>прак</w:t>
            </w:r>
            <w:proofErr w:type="spellEnd"/>
            <w:r>
              <w:rPr>
                <w:sz w:val="20"/>
              </w:rPr>
              <w:t>.,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>. ч.</w:t>
            </w:r>
          </w:p>
        </w:tc>
        <w:tc>
          <w:tcPr>
            <w:tcW w:w="994" w:type="dxa"/>
            <w:vMerge/>
            <w:vAlign w:val="center"/>
          </w:tcPr>
          <w:p w:rsidR="00B40851" w:rsidRDefault="00B40851">
            <w:pPr>
              <w:jc w:val="center"/>
              <w:rPr>
                <w:b/>
                <w:bCs/>
              </w:rPr>
            </w:pPr>
          </w:p>
        </w:tc>
      </w:tr>
      <w:tr w:rsidR="00B40851">
        <w:tc>
          <w:tcPr>
            <w:tcW w:w="4110" w:type="dxa"/>
          </w:tcPr>
          <w:p w:rsidR="00B40851" w:rsidRDefault="009372A1">
            <w:pPr>
              <w:spacing w:line="285" w:lineRule="auto"/>
              <w:rPr>
                <w:color w:val="000000"/>
              </w:rPr>
            </w:pPr>
            <w:r>
              <w:t>1. Введение. Задачи теории вероятностей.</w:t>
            </w:r>
          </w:p>
        </w:tc>
        <w:tc>
          <w:tcPr>
            <w:tcW w:w="1135" w:type="dxa"/>
          </w:tcPr>
          <w:p w:rsidR="00B40851" w:rsidRDefault="009372A1">
            <w:r>
              <w:t>3,0</w:t>
            </w:r>
          </w:p>
        </w:tc>
        <w:tc>
          <w:tcPr>
            <w:tcW w:w="1301" w:type="dxa"/>
          </w:tcPr>
          <w:p w:rsidR="00B40851" w:rsidRDefault="009372A1">
            <w:r>
              <w:t>2,0</w:t>
            </w:r>
          </w:p>
        </w:tc>
        <w:tc>
          <w:tcPr>
            <w:tcW w:w="1253" w:type="dxa"/>
          </w:tcPr>
          <w:p w:rsidR="00B40851" w:rsidRDefault="009372A1">
            <w:r>
              <w:t>2,0</w:t>
            </w:r>
          </w:p>
        </w:tc>
        <w:tc>
          <w:tcPr>
            <w:tcW w:w="1276" w:type="dxa"/>
          </w:tcPr>
          <w:p w:rsidR="00B40851" w:rsidRDefault="00B40851"/>
        </w:tc>
        <w:tc>
          <w:tcPr>
            <w:tcW w:w="994" w:type="dxa"/>
          </w:tcPr>
          <w:p w:rsidR="00B40851" w:rsidRDefault="009372A1">
            <w:r>
              <w:t>1,0</w:t>
            </w:r>
          </w:p>
        </w:tc>
      </w:tr>
      <w:tr w:rsidR="00B40851">
        <w:trPr>
          <w:trHeight w:val="303"/>
        </w:trPr>
        <w:tc>
          <w:tcPr>
            <w:tcW w:w="4110" w:type="dxa"/>
          </w:tcPr>
          <w:p w:rsidR="00B40851" w:rsidRDefault="009372A1">
            <w:pPr>
              <w:spacing w:line="360" w:lineRule="auto"/>
              <w:contextualSpacing/>
            </w:pPr>
            <w:r>
              <w:t>2. Классическая, геометрическая и дискретная вероятность.</w:t>
            </w:r>
          </w:p>
        </w:tc>
        <w:tc>
          <w:tcPr>
            <w:tcW w:w="1135" w:type="dxa"/>
          </w:tcPr>
          <w:p w:rsidR="00B40851" w:rsidRDefault="009372A1">
            <w:r>
              <w:t>3,0</w:t>
            </w:r>
          </w:p>
        </w:tc>
        <w:tc>
          <w:tcPr>
            <w:tcW w:w="1301" w:type="dxa"/>
          </w:tcPr>
          <w:p w:rsidR="00B40851" w:rsidRDefault="009372A1">
            <w:r>
              <w:t>2,0</w:t>
            </w:r>
          </w:p>
        </w:tc>
        <w:tc>
          <w:tcPr>
            <w:tcW w:w="1253" w:type="dxa"/>
          </w:tcPr>
          <w:p w:rsidR="00B40851" w:rsidRDefault="009372A1">
            <w:r>
              <w:t>2,0</w:t>
            </w:r>
          </w:p>
        </w:tc>
        <w:tc>
          <w:tcPr>
            <w:tcW w:w="1276" w:type="dxa"/>
          </w:tcPr>
          <w:p w:rsidR="00B40851" w:rsidRDefault="00B40851"/>
        </w:tc>
        <w:tc>
          <w:tcPr>
            <w:tcW w:w="994" w:type="dxa"/>
          </w:tcPr>
          <w:p w:rsidR="00B40851" w:rsidRDefault="009372A1">
            <w:r>
              <w:t>1,0</w:t>
            </w:r>
          </w:p>
        </w:tc>
      </w:tr>
      <w:tr w:rsidR="00B40851">
        <w:tc>
          <w:tcPr>
            <w:tcW w:w="4110" w:type="dxa"/>
            <w:tcBorders>
              <w:bottom w:val="single" w:sz="4" w:space="0" w:color="auto"/>
            </w:tcBorders>
          </w:tcPr>
          <w:p w:rsidR="00B40851" w:rsidRDefault="009372A1">
            <w:pPr>
              <w:spacing w:line="360" w:lineRule="auto"/>
              <w:contextualSpacing/>
            </w:pPr>
            <w:r>
              <w:t xml:space="preserve">3. </w:t>
            </w:r>
            <w:r>
              <w:t>Условная вероятность, независимость случайных событий, формула полной вероятности, формула Байеса.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B40851" w:rsidRDefault="009372A1">
            <w:r>
              <w:t>3,0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B40851" w:rsidRDefault="009372A1">
            <w:r>
              <w:t>2,0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B40851" w:rsidRDefault="009372A1">
            <w:r>
              <w:t>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0851" w:rsidRDefault="00B40851"/>
        </w:tc>
        <w:tc>
          <w:tcPr>
            <w:tcW w:w="994" w:type="dxa"/>
            <w:tcBorders>
              <w:bottom w:val="single" w:sz="4" w:space="0" w:color="auto"/>
            </w:tcBorders>
          </w:tcPr>
          <w:p w:rsidR="00B40851" w:rsidRDefault="009372A1">
            <w:r>
              <w:t>1,0</w:t>
            </w:r>
          </w:p>
        </w:tc>
      </w:tr>
      <w:tr w:rsidR="00B40851">
        <w:tc>
          <w:tcPr>
            <w:tcW w:w="4110" w:type="dxa"/>
            <w:tcBorders>
              <w:bottom w:val="single" w:sz="4" w:space="0" w:color="auto"/>
            </w:tcBorders>
          </w:tcPr>
          <w:p w:rsidR="00B40851" w:rsidRDefault="009372A1">
            <w:pPr>
              <w:rPr>
                <w:color w:val="000000"/>
              </w:rPr>
            </w:pPr>
            <w:r>
              <w:rPr>
                <w:color w:val="000000"/>
              </w:rPr>
              <w:t>4. Аксиоматическое вероятностное пространство Колмогорова.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B40851" w:rsidRDefault="009372A1">
            <w:r>
              <w:t>3,0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B40851" w:rsidRDefault="009372A1">
            <w:r>
              <w:t>2,0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B40851" w:rsidRDefault="009372A1">
            <w:r>
              <w:t>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0851" w:rsidRDefault="00B40851"/>
        </w:tc>
        <w:tc>
          <w:tcPr>
            <w:tcW w:w="994" w:type="dxa"/>
            <w:tcBorders>
              <w:bottom w:val="single" w:sz="4" w:space="0" w:color="auto"/>
            </w:tcBorders>
          </w:tcPr>
          <w:p w:rsidR="00B40851" w:rsidRDefault="009372A1">
            <w:r>
              <w:t>1,0</w:t>
            </w:r>
          </w:p>
        </w:tc>
      </w:tr>
      <w:tr w:rsidR="00B40851">
        <w:tc>
          <w:tcPr>
            <w:tcW w:w="4110" w:type="dxa"/>
            <w:tcBorders>
              <w:bottom w:val="single" w:sz="4" w:space="0" w:color="auto"/>
            </w:tcBorders>
          </w:tcPr>
          <w:p w:rsidR="00B40851" w:rsidRDefault="009372A1">
            <w:pPr>
              <w:rPr>
                <w:color w:val="000000"/>
              </w:rPr>
            </w:pPr>
            <w:r>
              <w:t>5. Схема Бернулли.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B40851" w:rsidRDefault="009372A1">
            <w:r>
              <w:t>3,0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B40851" w:rsidRDefault="009372A1">
            <w:r>
              <w:t>2,0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B40851" w:rsidRDefault="009372A1">
            <w:r>
              <w:t>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0851" w:rsidRDefault="00B40851"/>
        </w:tc>
        <w:tc>
          <w:tcPr>
            <w:tcW w:w="994" w:type="dxa"/>
            <w:tcBorders>
              <w:bottom w:val="single" w:sz="4" w:space="0" w:color="auto"/>
            </w:tcBorders>
          </w:tcPr>
          <w:p w:rsidR="00B40851" w:rsidRDefault="009372A1">
            <w:r>
              <w:t>1,0</w:t>
            </w:r>
          </w:p>
        </w:tc>
      </w:tr>
      <w:tr w:rsidR="00B40851">
        <w:tc>
          <w:tcPr>
            <w:tcW w:w="4110" w:type="dxa"/>
            <w:tcBorders>
              <w:bottom w:val="single" w:sz="4" w:space="0" w:color="auto"/>
            </w:tcBorders>
          </w:tcPr>
          <w:p w:rsidR="00B40851" w:rsidRDefault="009372A1">
            <w:pPr>
              <w:spacing w:line="360" w:lineRule="auto"/>
              <w:contextualSpacing/>
              <w:rPr>
                <w:color w:val="000000"/>
              </w:rPr>
            </w:pPr>
            <w:r>
              <w:t xml:space="preserve">6. </w:t>
            </w:r>
            <w:r>
              <w:t>Случайные величины, функция распределения.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B40851" w:rsidRDefault="009372A1">
            <w:r>
              <w:t>3,0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B40851" w:rsidRDefault="009372A1">
            <w:r>
              <w:t>2,0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B40851" w:rsidRDefault="009372A1">
            <w:r>
              <w:t>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0851" w:rsidRDefault="00B40851"/>
        </w:tc>
        <w:tc>
          <w:tcPr>
            <w:tcW w:w="994" w:type="dxa"/>
            <w:tcBorders>
              <w:bottom w:val="single" w:sz="4" w:space="0" w:color="auto"/>
            </w:tcBorders>
          </w:tcPr>
          <w:p w:rsidR="00B40851" w:rsidRDefault="009372A1">
            <w:r>
              <w:t>1,0</w:t>
            </w:r>
          </w:p>
        </w:tc>
      </w:tr>
      <w:tr w:rsidR="00B40851">
        <w:tc>
          <w:tcPr>
            <w:tcW w:w="4110" w:type="dxa"/>
            <w:tcBorders>
              <w:bottom w:val="single" w:sz="4" w:space="0" w:color="auto"/>
            </w:tcBorders>
          </w:tcPr>
          <w:p w:rsidR="00B40851" w:rsidRDefault="009372A1">
            <w:pPr>
              <w:spacing w:line="360" w:lineRule="auto"/>
              <w:contextualSpacing/>
              <w:rPr>
                <w:color w:val="000000"/>
              </w:rPr>
            </w:pPr>
            <w:r>
              <w:t>7. Основы типы дискретных и абсолютно непрерывных случайных величин.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B40851" w:rsidRDefault="009372A1">
            <w:r>
              <w:t>3,0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B40851" w:rsidRDefault="009372A1">
            <w:r>
              <w:t>2,0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B40851" w:rsidRDefault="009372A1">
            <w:r>
              <w:t>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0851" w:rsidRDefault="00B40851"/>
        </w:tc>
        <w:tc>
          <w:tcPr>
            <w:tcW w:w="994" w:type="dxa"/>
            <w:tcBorders>
              <w:bottom w:val="single" w:sz="4" w:space="0" w:color="auto"/>
            </w:tcBorders>
          </w:tcPr>
          <w:p w:rsidR="00B40851" w:rsidRDefault="009372A1">
            <w:r>
              <w:t>1,0</w:t>
            </w:r>
          </w:p>
        </w:tc>
      </w:tr>
      <w:tr w:rsidR="00B40851">
        <w:tc>
          <w:tcPr>
            <w:tcW w:w="4110" w:type="dxa"/>
            <w:tcBorders>
              <w:bottom w:val="single" w:sz="4" w:space="0" w:color="auto"/>
            </w:tcBorders>
          </w:tcPr>
          <w:p w:rsidR="00B40851" w:rsidRDefault="009372A1">
            <w:pPr>
              <w:spacing w:line="360" w:lineRule="auto"/>
              <w:contextualSpacing/>
              <w:rPr>
                <w:color w:val="000000"/>
              </w:rPr>
            </w:pPr>
            <w:r>
              <w:t>8. Математическое ожидание и дисперсия, квантили.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B40851" w:rsidRDefault="009372A1">
            <w:r>
              <w:t>3,0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B40851" w:rsidRDefault="009372A1">
            <w:r>
              <w:t>2,0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B40851" w:rsidRDefault="009372A1">
            <w:r>
              <w:t>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0851" w:rsidRDefault="00B40851"/>
        </w:tc>
        <w:tc>
          <w:tcPr>
            <w:tcW w:w="994" w:type="dxa"/>
            <w:tcBorders>
              <w:bottom w:val="single" w:sz="4" w:space="0" w:color="auto"/>
            </w:tcBorders>
          </w:tcPr>
          <w:p w:rsidR="00B40851" w:rsidRDefault="009372A1">
            <w:r>
              <w:t>1,0</w:t>
            </w:r>
          </w:p>
        </w:tc>
      </w:tr>
      <w:tr w:rsidR="00B40851">
        <w:tc>
          <w:tcPr>
            <w:tcW w:w="4110" w:type="dxa"/>
            <w:tcBorders>
              <w:bottom w:val="single" w:sz="4" w:space="0" w:color="auto"/>
            </w:tcBorders>
          </w:tcPr>
          <w:p w:rsidR="00B40851" w:rsidRDefault="009372A1">
            <w:pPr>
              <w:spacing w:line="360" w:lineRule="auto"/>
              <w:contextualSpacing/>
              <w:rPr>
                <w:color w:val="000000"/>
              </w:rPr>
            </w:pPr>
            <w:r>
              <w:t xml:space="preserve">9. </w:t>
            </w:r>
            <w:r>
              <w:t>Независимость случайный величин, ковариация, коэффициент корреляции.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B40851" w:rsidRDefault="009372A1">
            <w:r>
              <w:t>3,0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B40851" w:rsidRDefault="009372A1">
            <w:r>
              <w:t>2,0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B40851" w:rsidRDefault="009372A1">
            <w:r>
              <w:t>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0851" w:rsidRDefault="00B40851"/>
        </w:tc>
        <w:tc>
          <w:tcPr>
            <w:tcW w:w="994" w:type="dxa"/>
            <w:tcBorders>
              <w:bottom w:val="single" w:sz="4" w:space="0" w:color="auto"/>
            </w:tcBorders>
          </w:tcPr>
          <w:p w:rsidR="00B40851" w:rsidRDefault="009372A1">
            <w:r>
              <w:t>1,0</w:t>
            </w:r>
          </w:p>
        </w:tc>
      </w:tr>
      <w:tr w:rsidR="00B40851">
        <w:tc>
          <w:tcPr>
            <w:tcW w:w="4110" w:type="dxa"/>
            <w:tcBorders>
              <w:bottom w:val="single" w:sz="4" w:space="0" w:color="auto"/>
            </w:tcBorders>
          </w:tcPr>
          <w:p w:rsidR="00B40851" w:rsidRDefault="009372A1">
            <w:pPr>
              <w:spacing w:line="360" w:lineRule="auto"/>
              <w:contextualSpacing/>
              <w:rPr>
                <w:color w:val="000000"/>
              </w:rPr>
            </w:pPr>
            <w:r>
              <w:t>10. Свертка случайных величин.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B40851" w:rsidRDefault="009372A1">
            <w:r>
              <w:t>3,0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B40851" w:rsidRDefault="009372A1">
            <w:r>
              <w:t>2,0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B40851" w:rsidRDefault="009372A1">
            <w:r>
              <w:t>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0851" w:rsidRDefault="00B40851"/>
        </w:tc>
        <w:tc>
          <w:tcPr>
            <w:tcW w:w="994" w:type="dxa"/>
            <w:tcBorders>
              <w:bottom w:val="single" w:sz="4" w:space="0" w:color="auto"/>
            </w:tcBorders>
          </w:tcPr>
          <w:p w:rsidR="00B40851" w:rsidRDefault="009372A1">
            <w:r>
              <w:t>1,0</w:t>
            </w:r>
          </w:p>
        </w:tc>
      </w:tr>
      <w:tr w:rsidR="00B40851">
        <w:tc>
          <w:tcPr>
            <w:tcW w:w="4110" w:type="dxa"/>
            <w:tcBorders>
              <w:bottom w:val="single" w:sz="4" w:space="0" w:color="auto"/>
            </w:tcBorders>
          </w:tcPr>
          <w:p w:rsidR="00B40851" w:rsidRDefault="009372A1">
            <w:pPr>
              <w:spacing w:line="360" w:lineRule="auto"/>
              <w:contextualSpacing/>
              <w:rPr>
                <w:color w:val="000000"/>
              </w:rPr>
            </w:pPr>
            <w:r>
              <w:t>11. Закон больших чисел.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B40851" w:rsidRDefault="009372A1">
            <w:r>
              <w:t>3,0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B40851" w:rsidRDefault="009372A1">
            <w:r>
              <w:t>2,0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B40851" w:rsidRDefault="009372A1">
            <w:r>
              <w:t>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0851" w:rsidRDefault="00B40851"/>
        </w:tc>
        <w:tc>
          <w:tcPr>
            <w:tcW w:w="994" w:type="dxa"/>
            <w:tcBorders>
              <w:bottom w:val="single" w:sz="4" w:space="0" w:color="auto"/>
            </w:tcBorders>
          </w:tcPr>
          <w:p w:rsidR="00B40851" w:rsidRDefault="009372A1">
            <w:r>
              <w:t>1,0</w:t>
            </w:r>
          </w:p>
        </w:tc>
      </w:tr>
      <w:tr w:rsidR="00B40851">
        <w:tc>
          <w:tcPr>
            <w:tcW w:w="4110" w:type="dxa"/>
            <w:tcBorders>
              <w:bottom w:val="single" w:sz="4" w:space="0" w:color="auto"/>
            </w:tcBorders>
          </w:tcPr>
          <w:p w:rsidR="00B40851" w:rsidRDefault="009372A1">
            <w:pPr>
              <w:spacing w:line="360" w:lineRule="auto"/>
              <w:contextualSpacing/>
              <w:rPr>
                <w:color w:val="000000"/>
              </w:rPr>
            </w:pPr>
            <w:r>
              <w:t>12. Центральная предельная теорема.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B40851" w:rsidRDefault="009372A1">
            <w:r>
              <w:t>3,0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B40851" w:rsidRDefault="009372A1">
            <w:r>
              <w:t>2,0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B40851" w:rsidRDefault="009372A1">
            <w:r>
              <w:t>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0851" w:rsidRDefault="00B40851"/>
        </w:tc>
        <w:tc>
          <w:tcPr>
            <w:tcW w:w="994" w:type="dxa"/>
            <w:tcBorders>
              <w:bottom w:val="single" w:sz="4" w:space="0" w:color="auto"/>
            </w:tcBorders>
          </w:tcPr>
          <w:p w:rsidR="00B40851" w:rsidRDefault="009372A1">
            <w:r>
              <w:t>1,0</w:t>
            </w:r>
          </w:p>
        </w:tc>
      </w:tr>
      <w:tr w:rsidR="00B40851">
        <w:tc>
          <w:tcPr>
            <w:tcW w:w="4110" w:type="dxa"/>
          </w:tcPr>
          <w:p w:rsidR="00B40851" w:rsidRDefault="009372A1">
            <w:r>
              <w:rPr>
                <w:b/>
                <w:bCs/>
              </w:rPr>
              <w:t>Итого</w:t>
            </w:r>
          </w:p>
        </w:tc>
        <w:tc>
          <w:tcPr>
            <w:tcW w:w="1135" w:type="dxa"/>
          </w:tcPr>
          <w:p w:rsidR="00B40851" w:rsidRDefault="009372A1">
            <w:pPr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301" w:type="dxa"/>
          </w:tcPr>
          <w:p w:rsidR="00B40851" w:rsidRDefault="009372A1">
            <w:r>
              <w:rPr>
                <w:b/>
                <w:bCs/>
              </w:rPr>
              <w:t>24</w:t>
            </w:r>
          </w:p>
        </w:tc>
        <w:tc>
          <w:tcPr>
            <w:tcW w:w="1253" w:type="dxa"/>
          </w:tcPr>
          <w:p w:rsidR="00B40851" w:rsidRDefault="009372A1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276" w:type="dxa"/>
          </w:tcPr>
          <w:p w:rsidR="00B40851" w:rsidRDefault="00B40851"/>
        </w:tc>
        <w:tc>
          <w:tcPr>
            <w:tcW w:w="994" w:type="dxa"/>
            <w:tcBorders>
              <w:right w:val="single" w:sz="4" w:space="0" w:color="auto"/>
            </w:tcBorders>
          </w:tcPr>
          <w:p w:rsidR="00B40851" w:rsidRDefault="009372A1">
            <w:r>
              <w:rPr>
                <w:b/>
                <w:bCs/>
              </w:rPr>
              <w:t>12</w:t>
            </w:r>
          </w:p>
        </w:tc>
      </w:tr>
    </w:tbl>
    <w:p w:rsidR="00B40851" w:rsidRDefault="00B40851">
      <w:pPr>
        <w:rPr>
          <w:bCs/>
          <w:i/>
        </w:rPr>
      </w:pPr>
    </w:p>
    <w:p w:rsidR="00B40851" w:rsidRDefault="009372A1">
      <w:pPr>
        <w:rPr>
          <w:bCs/>
          <w:i/>
        </w:rPr>
      </w:pPr>
      <w:r>
        <w:rPr>
          <w:bCs/>
          <w:i/>
        </w:rPr>
        <w:t xml:space="preserve">Примечание: Формировать таблицу лучше сначала в </w:t>
      </w:r>
      <w:proofErr w:type="spellStart"/>
      <w:r>
        <w:rPr>
          <w:bCs/>
          <w:i/>
          <w:lang w:val="en-US"/>
        </w:rPr>
        <w:t>xlsx</w:t>
      </w:r>
      <w:proofErr w:type="spellEnd"/>
      <w:r>
        <w:rPr>
          <w:bCs/>
          <w:i/>
        </w:rPr>
        <w:t xml:space="preserve"> файле с автоматическим подсчетом часов по темам.</w:t>
      </w:r>
    </w:p>
    <w:p w:rsidR="00B40851" w:rsidRDefault="00B40851"/>
    <w:p w:rsidR="00B40851" w:rsidRDefault="00B40851"/>
    <w:p w:rsidR="00B40851" w:rsidRDefault="009372A1">
      <w:pPr>
        <w:pStyle w:val="01"/>
      </w:pPr>
      <w:bookmarkStart w:id="6" w:name="_Toc76748152"/>
      <w:r>
        <w:t>Ресурсное обеспечение</w:t>
      </w:r>
      <w:bookmarkEnd w:id="6"/>
    </w:p>
    <w:p w:rsidR="00B40851" w:rsidRDefault="00B40851"/>
    <w:p w:rsidR="00B40851" w:rsidRDefault="009372A1">
      <w:pPr>
        <w:pStyle w:val="02"/>
      </w:pPr>
      <w:bookmarkStart w:id="7" w:name="_Toc76748153"/>
      <w:r>
        <w:lastRenderedPageBreak/>
        <w:t>Список основной литературы</w:t>
      </w:r>
      <w:bookmarkEnd w:id="7"/>
      <w:r>
        <w:t>:</w:t>
      </w:r>
    </w:p>
    <w:p w:rsidR="00B40851" w:rsidRDefault="009372A1">
      <w:pPr>
        <w:pStyle w:val="02"/>
        <w:numPr>
          <w:ilvl w:val="2"/>
          <w:numId w:val="21"/>
        </w:numPr>
      </w:pPr>
      <w:r>
        <w:t>Б.В. Гнеденко «Курс теории вероятностей»</w:t>
      </w:r>
    </w:p>
    <w:p w:rsidR="00B40851" w:rsidRDefault="009372A1">
      <w:pPr>
        <w:pStyle w:val="02"/>
        <w:numPr>
          <w:ilvl w:val="2"/>
          <w:numId w:val="21"/>
        </w:numPr>
      </w:pPr>
      <w:r>
        <w:t>Б.А. Севастьянов «Курс теории вероятностей»</w:t>
      </w:r>
    </w:p>
    <w:p w:rsidR="00B40851" w:rsidRDefault="009372A1">
      <w:pPr>
        <w:pStyle w:val="02"/>
        <w:numPr>
          <w:ilvl w:val="2"/>
          <w:numId w:val="21"/>
        </w:numPr>
      </w:pPr>
      <w:r>
        <w:t>В.П. Чистяков «К</w:t>
      </w:r>
      <w:r>
        <w:t xml:space="preserve">урс теории вероятностей» </w:t>
      </w:r>
    </w:p>
    <w:p w:rsidR="00B40851" w:rsidRDefault="009372A1">
      <w:pPr>
        <w:pStyle w:val="02"/>
      </w:pPr>
      <w:bookmarkStart w:id="8" w:name="_Toc76748154"/>
      <w:r>
        <w:t>Список дополнительной литературы (при наличии)</w:t>
      </w:r>
      <w:bookmarkEnd w:id="8"/>
    </w:p>
    <w:p w:rsidR="00B40851" w:rsidRDefault="009372A1">
      <w:pPr>
        <w:pStyle w:val="02"/>
        <w:numPr>
          <w:ilvl w:val="2"/>
          <w:numId w:val="21"/>
        </w:numPr>
      </w:pPr>
      <w:r>
        <w:t xml:space="preserve">Зубков А.М., Севастьянов Б.А., Чистяков В.П. «Сборник задач по теории вероятностей» </w:t>
      </w:r>
    </w:p>
    <w:p w:rsidR="00B40851" w:rsidRDefault="009372A1">
      <w:pPr>
        <w:pStyle w:val="02"/>
        <w:numPr>
          <w:ilvl w:val="2"/>
          <w:numId w:val="21"/>
        </w:numPr>
      </w:pPr>
      <w:hyperlink r:id="rId10" w:tooltip="https://www.n-zl.net/_files/ugd/3c76f2_153dd83b2b9945a682d5d1fee23bbcf5.pdf" w:history="1">
        <w:proofErr w:type="spellStart"/>
        <w:r>
          <w:t>Виленкин</w:t>
        </w:r>
        <w:proofErr w:type="spellEnd"/>
        <w:r>
          <w:t xml:space="preserve"> Н.Я. «Комбинаторика»</w:t>
        </w:r>
      </w:hyperlink>
    </w:p>
    <w:p w:rsidR="00B40851" w:rsidRDefault="00B40851"/>
    <w:p w:rsidR="00B40851" w:rsidRDefault="009372A1">
      <w:pPr>
        <w:pStyle w:val="02"/>
        <w:rPr>
          <w:szCs w:val="24"/>
        </w:rPr>
      </w:pPr>
      <w:bookmarkStart w:id="9" w:name="_Toc76748155"/>
      <w:r>
        <w:t>Список программного обеспечения</w:t>
      </w:r>
      <w:bookmarkEnd w:id="9"/>
    </w:p>
    <w:p w:rsidR="00B40851" w:rsidRDefault="00B40851"/>
    <w:p w:rsidR="00B40851" w:rsidRDefault="009372A1">
      <w:r>
        <w:t xml:space="preserve">Использования не предполагается (при использовании ДОТ – </w:t>
      </w:r>
      <w:proofErr w:type="spellStart"/>
      <w:r>
        <w:t>Zoom</w:t>
      </w:r>
      <w:proofErr w:type="spellEnd"/>
      <w:r>
        <w:t xml:space="preserve"> или эквивалентная по функциям система)</w:t>
      </w:r>
      <w:r>
        <w:t xml:space="preserve">. Возможно использование </w:t>
      </w:r>
      <w:r>
        <w:rPr>
          <w:lang w:val="en-US"/>
        </w:rPr>
        <w:t xml:space="preserve">Excel </w:t>
      </w:r>
      <w:r>
        <w:t xml:space="preserve">или аналога и </w:t>
      </w:r>
      <w:proofErr w:type="spellStart"/>
      <w:r>
        <w:rPr>
          <w:lang w:val="en-US"/>
        </w:rPr>
        <w:t>MathCad</w:t>
      </w:r>
      <w:proofErr w:type="spellEnd"/>
      <w:r>
        <w:rPr>
          <w:lang w:val="en-US"/>
        </w:rPr>
        <w:t xml:space="preserve"> </w:t>
      </w:r>
      <w:r>
        <w:t>или аналога.</w:t>
      </w:r>
    </w:p>
    <w:p w:rsidR="00B40851" w:rsidRDefault="00B40851"/>
    <w:p w:rsidR="00B40851" w:rsidRDefault="009372A1">
      <w:pPr>
        <w:pStyle w:val="02"/>
      </w:pPr>
      <w:bookmarkStart w:id="10" w:name="_Toc76748156"/>
      <w:r>
        <w:t>Список баз данных и информационных справочных систем</w:t>
      </w:r>
      <w:bookmarkEnd w:id="10"/>
    </w:p>
    <w:p w:rsidR="00B40851" w:rsidRDefault="00B40851"/>
    <w:p w:rsidR="00B40851" w:rsidRDefault="009372A1">
      <w:r>
        <w:t>Общие библиотечные ресурсы</w:t>
      </w:r>
    </w:p>
    <w:p w:rsidR="00B40851" w:rsidRDefault="00B40851"/>
    <w:p w:rsidR="00B40851" w:rsidRDefault="009372A1">
      <w:pPr>
        <w:pStyle w:val="02"/>
      </w:pPr>
      <w:bookmarkStart w:id="11" w:name="_Toc76748157"/>
      <w:r>
        <w:t>Список ресурсов сети «Интернет»</w:t>
      </w:r>
      <w:bookmarkEnd w:id="11"/>
    </w:p>
    <w:p w:rsidR="00B40851" w:rsidRDefault="00B40851"/>
    <w:p w:rsidR="00B40851" w:rsidRDefault="009372A1">
      <w:r>
        <w:t>Общие ресурсы сети Интернет</w:t>
      </w:r>
    </w:p>
    <w:p w:rsidR="00B40851" w:rsidRDefault="00B40851"/>
    <w:p w:rsidR="00B40851" w:rsidRDefault="009372A1">
      <w:pPr>
        <w:pStyle w:val="02"/>
      </w:pPr>
      <w:bookmarkStart w:id="12" w:name="_Toc76748158"/>
      <w:r>
        <w:rPr>
          <w:szCs w:val="24"/>
        </w:rPr>
        <w:t>Материально-техническое обеспечение</w:t>
      </w:r>
      <w:bookmarkEnd w:id="12"/>
    </w:p>
    <w:p w:rsidR="00B40851" w:rsidRDefault="00B40851"/>
    <w:p w:rsidR="00B40851" w:rsidRDefault="009372A1">
      <w:r>
        <w:t>Аудитори</w:t>
      </w:r>
      <w:r>
        <w:t>я с доской. В случае использования программного обеспечения дополнительно ноутбук или ПК, проектор.</w:t>
      </w:r>
    </w:p>
    <w:p w:rsidR="00B40851" w:rsidRDefault="00B40851"/>
    <w:p w:rsidR="00B40851" w:rsidRDefault="009372A1">
      <w:pPr>
        <w:pStyle w:val="01"/>
      </w:pPr>
      <w:bookmarkStart w:id="13" w:name="_Toc76748159"/>
      <w:r>
        <w:t>Фонд оценочных средств</w:t>
      </w:r>
      <w:bookmarkEnd w:id="13"/>
      <w:r>
        <w:t xml:space="preserve"> </w:t>
      </w:r>
    </w:p>
    <w:p w:rsidR="00B40851" w:rsidRDefault="00B40851"/>
    <w:p w:rsidR="00B40851" w:rsidRDefault="009372A1">
      <w:r>
        <w:t>Использования не предполагается</w:t>
      </w:r>
    </w:p>
    <w:p w:rsidR="00B40851" w:rsidRDefault="00B40851">
      <w:pPr>
        <w:jc w:val="both"/>
      </w:pPr>
    </w:p>
    <w:p w:rsidR="00B40851" w:rsidRDefault="009372A1">
      <w:pPr>
        <w:pStyle w:val="02"/>
      </w:pPr>
      <w:bookmarkStart w:id="14" w:name="_Toc76748160"/>
      <w:r>
        <w:t>Текущий контроль успеваемости</w:t>
      </w:r>
      <w:bookmarkEnd w:id="14"/>
    </w:p>
    <w:p w:rsidR="00B40851" w:rsidRDefault="00B40851">
      <w:pPr>
        <w:jc w:val="both"/>
      </w:pPr>
    </w:p>
    <w:p w:rsidR="00B40851" w:rsidRDefault="009372A1">
      <w:pPr>
        <w:jc w:val="both"/>
      </w:pPr>
      <w:r>
        <w:t>Выполнение самостоятельных заданий. Опросы и дискуссии в рабочем п</w:t>
      </w:r>
      <w:r>
        <w:t>орядке.</w:t>
      </w:r>
    </w:p>
    <w:p w:rsidR="009254B5" w:rsidRDefault="009254B5">
      <w:pPr>
        <w:jc w:val="both"/>
      </w:pPr>
      <w:bookmarkStart w:id="15" w:name="_GoBack"/>
      <w:bookmarkEnd w:id="15"/>
    </w:p>
    <w:p w:rsidR="009254B5" w:rsidRDefault="009254B5" w:rsidP="009254B5">
      <w:pPr>
        <w:pStyle w:val="afb"/>
        <w:numPr>
          <w:ilvl w:val="0"/>
          <w:numId w:val="44"/>
        </w:numPr>
        <w:spacing w:line="360" w:lineRule="auto"/>
        <w:contextualSpacing/>
        <w:jc w:val="left"/>
      </w:pPr>
      <w:r>
        <w:t>Задача на тему «Классическая вероятность»</w:t>
      </w:r>
    </w:p>
    <w:p w:rsidR="009254B5" w:rsidRDefault="009254B5" w:rsidP="009254B5">
      <w:pPr>
        <w:pStyle w:val="afb"/>
        <w:numPr>
          <w:ilvl w:val="0"/>
          <w:numId w:val="44"/>
        </w:numPr>
        <w:spacing w:line="360" w:lineRule="auto"/>
        <w:contextualSpacing/>
        <w:jc w:val="left"/>
      </w:pPr>
      <w:r>
        <w:t>Задача на тему «Геометрическая вероятность»</w:t>
      </w:r>
    </w:p>
    <w:p w:rsidR="009254B5" w:rsidRDefault="009254B5" w:rsidP="009254B5">
      <w:pPr>
        <w:pStyle w:val="afb"/>
        <w:numPr>
          <w:ilvl w:val="0"/>
          <w:numId w:val="44"/>
        </w:numPr>
        <w:spacing w:line="360" w:lineRule="auto"/>
        <w:contextualSpacing/>
        <w:jc w:val="left"/>
      </w:pPr>
      <w:r>
        <w:t>Задача на тему «Дискретная вероятность»</w:t>
      </w:r>
    </w:p>
    <w:p w:rsidR="009254B5" w:rsidRDefault="009254B5" w:rsidP="009254B5">
      <w:pPr>
        <w:pStyle w:val="afb"/>
        <w:numPr>
          <w:ilvl w:val="0"/>
          <w:numId w:val="44"/>
        </w:numPr>
        <w:spacing w:line="360" w:lineRule="auto"/>
        <w:contextualSpacing/>
        <w:jc w:val="left"/>
      </w:pPr>
      <w:r>
        <w:t>Задача на тему «Условная вероятность»</w:t>
      </w:r>
    </w:p>
    <w:p w:rsidR="009254B5" w:rsidRDefault="009254B5" w:rsidP="009254B5">
      <w:pPr>
        <w:pStyle w:val="afb"/>
        <w:numPr>
          <w:ilvl w:val="0"/>
          <w:numId w:val="44"/>
        </w:numPr>
        <w:spacing w:line="360" w:lineRule="auto"/>
        <w:contextualSpacing/>
        <w:jc w:val="left"/>
      </w:pPr>
      <w:r>
        <w:t>Задача на тему «Формула полной вероятности»</w:t>
      </w:r>
    </w:p>
    <w:p w:rsidR="009254B5" w:rsidRDefault="009254B5" w:rsidP="009254B5">
      <w:pPr>
        <w:pStyle w:val="afb"/>
        <w:numPr>
          <w:ilvl w:val="0"/>
          <w:numId w:val="44"/>
        </w:numPr>
        <w:spacing w:line="360" w:lineRule="auto"/>
        <w:contextualSpacing/>
        <w:jc w:val="left"/>
      </w:pPr>
      <w:r>
        <w:t>Задача на тему «Формула Байеса»</w:t>
      </w:r>
    </w:p>
    <w:p w:rsidR="009254B5" w:rsidRDefault="009254B5" w:rsidP="009254B5">
      <w:pPr>
        <w:pStyle w:val="afb"/>
        <w:numPr>
          <w:ilvl w:val="0"/>
          <w:numId w:val="44"/>
        </w:numPr>
        <w:spacing w:line="360" w:lineRule="auto"/>
        <w:contextualSpacing/>
        <w:jc w:val="left"/>
      </w:pPr>
      <w:r>
        <w:t>Задача на тему «Схема Бернулли. Точные формулы»</w:t>
      </w:r>
    </w:p>
    <w:p w:rsidR="009254B5" w:rsidRDefault="009254B5" w:rsidP="009254B5">
      <w:pPr>
        <w:pStyle w:val="afb"/>
        <w:numPr>
          <w:ilvl w:val="0"/>
          <w:numId w:val="44"/>
        </w:numPr>
        <w:spacing w:line="360" w:lineRule="auto"/>
        <w:contextualSpacing/>
        <w:jc w:val="left"/>
      </w:pPr>
      <w:r>
        <w:t>Задача на тему «Схема Бернулли. Предельные теоремы»</w:t>
      </w:r>
    </w:p>
    <w:p w:rsidR="009254B5" w:rsidRDefault="009254B5" w:rsidP="009254B5">
      <w:pPr>
        <w:pStyle w:val="afb"/>
        <w:numPr>
          <w:ilvl w:val="0"/>
          <w:numId w:val="44"/>
        </w:numPr>
        <w:spacing w:line="360" w:lineRule="auto"/>
        <w:contextualSpacing/>
        <w:jc w:val="left"/>
      </w:pPr>
      <w:r>
        <w:t>Задача на тему «Случайные величины, функция распределения»</w:t>
      </w:r>
    </w:p>
    <w:p w:rsidR="009254B5" w:rsidRDefault="009254B5" w:rsidP="009254B5">
      <w:pPr>
        <w:pStyle w:val="afb"/>
        <w:numPr>
          <w:ilvl w:val="0"/>
          <w:numId w:val="44"/>
        </w:numPr>
        <w:spacing w:line="360" w:lineRule="auto"/>
        <w:contextualSpacing/>
        <w:jc w:val="left"/>
      </w:pPr>
      <w:r>
        <w:t>Задача на тему «Математическое ожидание и дисперсия, квантили».</w:t>
      </w:r>
    </w:p>
    <w:p w:rsidR="009254B5" w:rsidRDefault="009254B5" w:rsidP="009254B5">
      <w:pPr>
        <w:pStyle w:val="afb"/>
        <w:numPr>
          <w:ilvl w:val="0"/>
          <w:numId w:val="44"/>
        </w:numPr>
        <w:spacing w:line="360" w:lineRule="auto"/>
        <w:contextualSpacing/>
        <w:jc w:val="left"/>
      </w:pPr>
      <w:r>
        <w:t>Задача на тему «Независимость случайный величин, ковариация, коэффициент корреляции».</w:t>
      </w:r>
    </w:p>
    <w:p w:rsidR="009254B5" w:rsidRDefault="009254B5" w:rsidP="009254B5">
      <w:pPr>
        <w:pStyle w:val="afb"/>
        <w:numPr>
          <w:ilvl w:val="0"/>
          <w:numId w:val="44"/>
        </w:numPr>
        <w:spacing w:line="360" w:lineRule="auto"/>
        <w:contextualSpacing/>
        <w:jc w:val="left"/>
      </w:pPr>
      <w:r>
        <w:t>Задача на тему «Свертка случайных величин».</w:t>
      </w:r>
    </w:p>
    <w:p w:rsidR="009254B5" w:rsidRDefault="009254B5" w:rsidP="009254B5">
      <w:pPr>
        <w:pStyle w:val="afb"/>
        <w:numPr>
          <w:ilvl w:val="0"/>
          <w:numId w:val="44"/>
        </w:numPr>
        <w:spacing w:line="360" w:lineRule="auto"/>
        <w:contextualSpacing/>
        <w:jc w:val="left"/>
      </w:pPr>
      <w:r>
        <w:t>Задача на тему «Закон больших чисел».</w:t>
      </w:r>
    </w:p>
    <w:p w:rsidR="009254B5" w:rsidRDefault="009254B5" w:rsidP="009254B5">
      <w:pPr>
        <w:pStyle w:val="afb"/>
        <w:numPr>
          <w:ilvl w:val="0"/>
          <w:numId w:val="44"/>
        </w:numPr>
        <w:spacing w:line="360" w:lineRule="auto"/>
        <w:contextualSpacing/>
        <w:jc w:val="left"/>
      </w:pPr>
      <w:r>
        <w:lastRenderedPageBreak/>
        <w:t>Задача на тему «Центральная предельная теорема».</w:t>
      </w:r>
    </w:p>
    <w:p w:rsidR="009254B5" w:rsidRDefault="009254B5" w:rsidP="009254B5"/>
    <w:p w:rsidR="009254B5" w:rsidRPr="001F7685" w:rsidRDefault="009254B5" w:rsidP="009254B5">
      <w:r>
        <w:t>Кроме решения задачи, студент должен знать и понимать все используемые при решении определения и формулировки утверждений и теорем курса.</w:t>
      </w:r>
    </w:p>
    <w:p w:rsidR="009254B5" w:rsidRDefault="009254B5">
      <w:pPr>
        <w:jc w:val="both"/>
      </w:pPr>
    </w:p>
    <w:p w:rsidR="00B40851" w:rsidRDefault="00B40851"/>
    <w:p w:rsidR="00B40851" w:rsidRDefault="009372A1">
      <w:pPr>
        <w:pStyle w:val="02"/>
      </w:pPr>
      <w:bookmarkStart w:id="16" w:name="_Toc76748161"/>
      <w:r>
        <w:t>Промежуточная аттестация</w:t>
      </w:r>
      <w:bookmarkEnd w:id="16"/>
    </w:p>
    <w:p w:rsidR="00B40851" w:rsidRDefault="00B40851"/>
    <w:p w:rsidR="00B40851" w:rsidRDefault="009254B5">
      <w:r>
        <w:t>Зачет</w:t>
      </w:r>
    </w:p>
    <w:sectPr w:rsidR="00B40851">
      <w:footerReference w:type="even" r:id="rId11"/>
      <w:footerReference w:type="default" r:id="rId12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2A1" w:rsidRDefault="009372A1">
      <w:r>
        <w:separator/>
      </w:r>
    </w:p>
  </w:endnote>
  <w:endnote w:type="continuationSeparator" w:id="0">
    <w:p w:rsidR="009372A1" w:rsidRDefault="0093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851" w:rsidRDefault="009372A1">
    <w:pPr>
      <w:pStyle w:val="af8"/>
      <w:framePr w:wrap="auto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9254B5">
      <w:rPr>
        <w:rStyle w:val="afc"/>
        <w:noProof/>
      </w:rPr>
      <w:t>2</w:t>
    </w:r>
    <w:r>
      <w:rPr>
        <w:rStyle w:val="afc"/>
      </w:rPr>
      <w:fldChar w:fldCharType="end"/>
    </w:r>
  </w:p>
  <w:p w:rsidR="00B40851" w:rsidRDefault="00B40851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851" w:rsidRDefault="009372A1">
    <w:pPr>
      <w:pStyle w:val="af8"/>
      <w:framePr w:wrap="auto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</w:rPr>
      <w:t>3</w:t>
    </w:r>
    <w:r>
      <w:rPr>
        <w:rStyle w:val="afc"/>
      </w:rPr>
      <w:fldChar w:fldCharType="end"/>
    </w:r>
  </w:p>
  <w:p w:rsidR="00B40851" w:rsidRDefault="00B40851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851" w:rsidRDefault="009372A1">
    <w:pPr>
      <w:pStyle w:val="af8"/>
      <w:framePr w:wrap="auto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9254B5">
      <w:rPr>
        <w:rStyle w:val="afc"/>
        <w:noProof/>
      </w:rPr>
      <w:t>6</w:t>
    </w:r>
    <w:r>
      <w:rPr>
        <w:rStyle w:val="afc"/>
      </w:rPr>
      <w:fldChar w:fldCharType="end"/>
    </w:r>
  </w:p>
  <w:p w:rsidR="00B40851" w:rsidRDefault="00B40851">
    <w:pPr>
      <w:pStyle w:val="af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851" w:rsidRDefault="009372A1">
    <w:pPr>
      <w:pStyle w:val="af8"/>
      <w:framePr w:wrap="auto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9254B5">
      <w:rPr>
        <w:rStyle w:val="afc"/>
        <w:noProof/>
      </w:rPr>
      <w:t>5</w:t>
    </w:r>
    <w:r>
      <w:rPr>
        <w:rStyle w:val="afc"/>
      </w:rPr>
      <w:fldChar w:fldCharType="end"/>
    </w:r>
  </w:p>
  <w:p w:rsidR="00B40851" w:rsidRDefault="00B40851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2A1" w:rsidRDefault="009372A1">
      <w:r>
        <w:separator/>
      </w:r>
    </w:p>
  </w:footnote>
  <w:footnote w:type="continuationSeparator" w:id="0">
    <w:p w:rsidR="009372A1" w:rsidRDefault="009372A1">
      <w:r>
        <w:continuationSeparator/>
      </w:r>
    </w:p>
  </w:footnote>
  <w:footnote w:id="1">
    <w:p w:rsidR="00B40851" w:rsidRDefault="009372A1">
      <w:pPr>
        <w:pStyle w:val="aff"/>
      </w:pPr>
      <w:r>
        <w:rPr>
          <w:rStyle w:val="aff1"/>
        </w:rPr>
        <w:footnoteRef/>
      </w:r>
      <w:r>
        <w:t xml:space="preserve"> В настоящем столбце должны быть указаны только те индикаторы достижения компетенций, которые связаны с данной дисциплиной (модулем) согласно таблице 4.1. Общей характеристики ОПОП.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58E4"/>
    <w:multiLevelType w:val="hybridMultilevel"/>
    <w:tmpl w:val="B1F6CE66"/>
    <w:lvl w:ilvl="0" w:tplc="A04608B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F04A402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903CBBB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F563C1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5B6CD7A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79CCF24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E30A1E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FB0CD08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5D2ED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14574A"/>
    <w:multiLevelType w:val="hybridMultilevel"/>
    <w:tmpl w:val="F0A6AA60"/>
    <w:lvl w:ilvl="0" w:tplc="C2605BF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CC8BC40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75047D5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BF4D90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D9E9DC2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89AE49A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A788B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A70232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B570303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AD50C3"/>
    <w:multiLevelType w:val="hybridMultilevel"/>
    <w:tmpl w:val="3614F8EC"/>
    <w:lvl w:ilvl="0" w:tplc="3ED4C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C67C1E">
      <w:start w:val="1"/>
      <w:numFmt w:val="lowerLetter"/>
      <w:lvlText w:val="%2."/>
      <w:lvlJc w:val="left"/>
      <w:pPr>
        <w:ind w:left="1440" w:hanging="360"/>
      </w:pPr>
    </w:lvl>
    <w:lvl w:ilvl="2" w:tplc="225CA2CC">
      <w:start w:val="1"/>
      <w:numFmt w:val="lowerRoman"/>
      <w:lvlText w:val="%3."/>
      <w:lvlJc w:val="right"/>
      <w:pPr>
        <w:ind w:left="2160" w:hanging="180"/>
      </w:pPr>
    </w:lvl>
    <w:lvl w:ilvl="3" w:tplc="E440E5CA">
      <w:start w:val="1"/>
      <w:numFmt w:val="decimal"/>
      <w:lvlText w:val="%4."/>
      <w:lvlJc w:val="left"/>
      <w:pPr>
        <w:ind w:left="2880" w:hanging="360"/>
      </w:pPr>
    </w:lvl>
    <w:lvl w:ilvl="4" w:tplc="0B38B73C">
      <w:start w:val="1"/>
      <w:numFmt w:val="lowerLetter"/>
      <w:lvlText w:val="%5."/>
      <w:lvlJc w:val="left"/>
      <w:pPr>
        <w:ind w:left="3600" w:hanging="360"/>
      </w:pPr>
    </w:lvl>
    <w:lvl w:ilvl="5" w:tplc="FD6E17CE">
      <w:start w:val="1"/>
      <w:numFmt w:val="lowerRoman"/>
      <w:lvlText w:val="%6."/>
      <w:lvlJc w:val="right"/>
      <w:pPr>
        <w:ind w:left="4320" w:hanging="180"/>
      </w:pPr>
    </w:lvl>
    <w:lvl w:ilvl="6" w:tplc="A7B098A0">
      <w:start w:val="1"/>
      <w:numFmt w:val="decimal"/>
      <w:lvlText w:val="%7."/>
      <w:lvlJc w:val="left"/>
      <w:pPr>
        <w:ind w:left="5040" w:hanging="360"/>
      </w:pPr>
    </w:lvl>
    <w:lvl w:ilvl="7" w:tplc="C382EC1E">
      <w:start w:val="1"/>
      <w:numFmt w:val="lowerLetter"/>
      <w:lvlText w:val="%8."/>
      <w:lvlJc w:val="left"/>
      <w:pPr>
        <w:ind w:left="5760" w:hanging="360"/>
      </w:pPr>
    </w:lvl>
    <w:lvl w:ilvl="8" w:tplc="FE0CDC4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A7EA7"/>
    <w:multiLevelType w:val="hybridMultilevel"/>
    <w:tmpl w:val="5664C6DC"/>
    <w:lvl w:ilvl="0" w:tplc="9E78E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4A69AA">
      <w:start w:val="1"/>
      <w:numFmt w:val="lowerLetter"/>
      <w:lvlText w:val="%2."/>
      <w:lvlJc w:val="left"/>
      <w:pPr>
        <w:ind w:left="1440" w:hanging="360"/>
      </w:pPr>
    </w:lvl>
    <w:lvl w:ilvl="2" w:tplc="4044F1FC">
      <w:start w:val="1"/>
      <w:numFmt w:val="lowerRoman"/>
      <w:lvlText w:val="%3."/>
      <w:lvlJc w:val="right"/>
      <w:pPr>
        <w:ind w:left="2160" w:hanging="180"/>
      </w:pPr>
    </w:lvl>
    <w:lvl w:ilvl="3" w:tplc="DF16E4A2">
      <w:start w:val="1"/>
      <w:numFmt w:val="decimal"/>
      <w:lvlText w:val="%4."/>
      <w:lvlJc w:val="left"/>
      <w:pPr>
        <w:ind w:left="2880" w:hanging="360"/>
      </w:pPr>
    </w:lvl>
    <w:lvl w:ilvl="4" w:tplc="ACC69F4C">
      <w:start w:val="1"/>
      <w:numFmt w:val="lowerLetter"/>
      <w:lvlText w:val="%5."/>
      <w:lvlJc w:val="left"/>
      <w:pPr>
        <w:ind w:left="3600" w:hanging="360"/>
      </w:pPr>
    </w:lvl>
    <w:lvl w:ilvl="5" w:tplc="D17646B2">
      <w:start w:val="1"/>
      <w:numFmt w:val="lowerRoman"/>
      <w:lvlText w:val="%6."/>
      <w:lvlJc w:val="right"/>
      <w:pPr>
        <w:ind w:left="4320" w:hanging="180"/>
      </w:pPr>
    </w:lvl>
    <w:lvl w:ilvl="6" w:tplc="910C14C8">
      <w:start w:val="1"/>
      <w:numFmt w:val="decimal"/>
      <w:lvlText w:val="%7."/>
      <w:lvlJc w:val="left"/>
      <w:pPr>
        <w:ind w:left="5040" w:hanging="360"/>
      </w:pPr>
    </w:lvl>
    <w:lvl w:ilvl="7" w:tplc="A9EC40D8">
      <w:start w:val="1"/>
      <w:numFmt w:val="lowerLetter"/>
      <w:lvlText w:val="%8."/>
      <w:lvlJc w:val="left"/>
      <w:pPr>
        <w:ind w:left="5760" w:hanging="360"/>
      </w:pPr>
    </w:lvl>
    <w:lvl w:ilvl="8" w:tplc="F092A5D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32B85"/>
    <w:multiLevelType w:val="hybridMultilevel"/>
    <w:tmpl w:val="9D02BCC4"/>
    <w:lvl w:ilvl="0" w:tplc="24064B4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28617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670974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6E3EC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E48B81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6E41A5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4A006D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C202F6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DB64F1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607A88"/>
    <w:multiLevelType w:val="hybridMultilevel"/>
    <w:tmpl w:val="39969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217D8"/>
    <w:multiLevelType w:val="multilevel"/>
    <w:tmpl w:val="DB68CDC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1086C06"/>
    <w:multiLevelType w:val="hybridMultilevel"/>
    <w:tmpl w:val="FCB2CF40"/>
    <w:lvl w:ilvl="0" w:tplc="67F817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84255AA">
      <w:start w:val="1"/>
      <w:numFmt w:val="lowerLetter"/>
      <w:lvlText w:val="%2."/>
      <w:lvlJc w:val="left"/>
      <w:pPr>
        <w:ind w:left="1440" w:hanging="360"/>
      </w:pPr>
    </w:lvl>
    <w:lvl w:ilvl="2" w:tplc="D9866DDA">
      <w:start w:val="1"/>
      <w:numFmt w:val="lowerRoman"/>
      <w:lvlText w:val="%3."/>
      <w:lvlJc w:val="right"/>
      <w:pPr>
        <w:ind w:left="2160" w:hanging="180"/>
      </w:pPr>
    </w:lvl>
    <w:lvl w:ilvl="3" w:tplc="D08881C8">
      <w:start w:val="1"/>
      <w:numFmt w:val="decimal"/>
      <w:lvlText w:val="%4."/>
      <w:lvlJc w:val="left"/>
      <w:pPr>
        <w:ind w:left="2880" w:hanging="360"/>
      </w:pPr>
    </w:lvl>
    <w:lvl w:ilvl="4" w:tplc="35A0B7CE">
      <w:start w:val="1"/>
      <w:numFmt w:val="lowerLetter"/>
      <w:lvlText w:val="%5."/>
      <w:lvlJc w:val="left"/>
      <w:pPr>
        <w:ind w:left="3600" w:hanging="360"/>
      </w:pPr>
    </w:lvl>
    <w:lvl w:ilvl="5" w:tplc="0FC2060C">
      <w:start w:val="1"/>
      <w:numFmt w:val="lowerRoman"/>
      <w:lvlText w:val="%6."/>
      <w:lvlJc w:val="right"/>
      <w:pPr>
        <w:ind w:left="4320" w:hanging="180"/>
      </w:pPr>
    </w:lvl>
    <w:lvl w:ilvl="6" w:tplc="77AA59FE">
      <w:start w:val="1"/>
      <w:numFmt w:val="decimal"/>
      <w:lvlText w:val="%7."/>
      <w:lvlJc w:val="left"/>
      <w:pPr>
        <w:ind w:left="5040" w:hanging="360"/>
      </w:pPr>
    </w:lvl>
    <w:lvl w:ilvl="7" w:tplc="F2F0A340">
      <w:start w:val="1"/>
      <w:numFmt w:val="lowerLetter"/>
      <w:lvlText w:val="%8."/>
      <w:lvlJc w:val="left"/>
      <w:pPr>
        <w:ind w:left="5760" w:hanging="360"/>
      </w:pPr>
    </w:lvl>
    <w:lvl w:ilvl="8" w:tplc="81B0B34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D6CFB"/>
    <w:multiLevelType w:val="hybridMultilevel"/>
    <w:tmpl w:val="4B30D7BA"/>
    <w:lvl w:ilvl="0" w:tplc="83827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08D890">
      <w:start w:val="1"/>
      <w:numFmt w:val="lowerLetter"/>
      <w:lvlText w:val="%2."/>
      <w:lvlJc w:val="left"/>
      <w:pPr>
        <w:ind w:left="1440" w:hanging="360"/>
      </w:pPr>
    </w:lvl>
    <w:lvl w:ilvl="2" w:tplc="A8ECF992">
      <w:start w:val="1"/>
      <w:numFmt w:val="lowerRoman"/>
      <w:lvlText w:val="%3."/>
      <w:lvlJc w:val="right"/>
      <w:pPr>
        <w:ind w:left="2160" w:hanging="180"/>
      </w:pPr>
    </w:lvl>
    <w:lvl w:ilvl="3" w:tplc="067AC8BA">
      <w:start w:val="1"/>
      <w:numFmt w:val="decimal"/>
      <w:lvlText w:val="%4."/>
      <w:lvlJc w:val="left"/>
      <w:pPr>
        <w:ind w:left="2880" w:hanging="360"/>
      </w:pPr>
    </w:lvl>
    <w:lvl w:ilvl="4" w:tplc="1CE0286C">
      <w:start w:val="1"/>
      <w:numFmt w:val="lowerLetter"/>
      <w:lvlText w:val="%5."/>
      <w:lvlJc w:val="left"/>
      <w:pPr>
        <w:ind w:left="3600" w:hanging="360"/>
      </w:pPr>
    </w:lvl>
    <w:lvl w:ilvl="5" w:tplc="1FCC20E0">
      <w:start w:val="1"/>
      <w:numFmt w:val="lowerRoman"/>
      <w:lvlText w:val="%6."/>
      <w:lvlJc w:val="right"/>
      <w:pPr>
        <w:ind w:left="4320" w:hanging="180"/>
      </w:pPr>
    </w:lvl>
    <w:lvl w:ilvl="6" w:tplc="AE2EC0FC">
      <w:start w:val="1"/>
      <w:numFmt w:val="decimal"/>
      <w:lvlText w:val="%7."/>
      <w:lvlJc w:val="left"/>
      <w:pPr>
        <w:ind w:left="5040" w:hanging="360"/>
      </w:pPr>
    </w:lvl>
    <w:lvl w:ilvl="7" w:tplc="3300DD1A">
      <w:start w:val="1"/>
      <w:numFmt w:val="lowerLetter"/>
      <w:lvlText w:val="%8."/>
      <w:lvlJc w:val="left"/>
      <w:pPr>
        <w:ind w:left="5760" w:hanging="360"/>
      </w:pPr>
    </w:lvl>
    <w:lvl w:ilvl="8" w:tplc="D834E8E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46F19"/>
    <w:multiLevelType w:val="multilevel"/>
    <w:tmpl w:val="14DEE9D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10" w15:restartNumberingAfterBreak="0">
    <w:nsid w:val="288F41E5"/>
    <w:multiLevelType w:val="hybridMultilevel"/>
    <w:tmpl w:val="5E1E0B2E"/>
    <w:lvl w:ilvl="0" w:tplc="56AC76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6EE59AE">
      <w:start w:val="1"/>
      <w:numFmt w:val="lowerLetter"/>
      <w:lvlText w:val="%2."/>
      <w:lvlJc w:val="left"/>
      <w:pPr>
        <w:ind w:left="1440" w:hanging="360"/>
      </w:pPr>
    </w:lvl>
    <w:lvl w:ilvl="2" w:tplc="E0A0F010">
      <w:start w:val="1"/>
      <w:numFmt w:val="lowerRoman"/>
      <w:lvlText w:val="%3."/>
      <w:lvlJc w:val="right"/>
      <w:pPr>
        <w:ind w:left="2160" w:hanging="180"/>
      </w:pPr>
    </w:lvl>
    <w:lvl w:ilvl="3" w:tplc="1F0C8EFC">
      <w:start w:val="1"/>
      <w:numFmt w:val="decimal"/>
      <w:lvlText w:val="%4."/>
      <w:lvlJc w:val="left"/>
      <w:pPr>
        <w:ind w:left="2880" w:hanging="360"/>
      </w:pPr>
    </w:lvl>
    <w:lvl w:ilvl="4" w:tplc="E7541B3C">
      <w:start w:val="1"/>
      <w:numFmt w:val="lowerLetter"/>
      <w:lvlText w:val="%5."/>
      <w:lvlJc w:val="left"/>
      <w:pPr>
        <w:ind w:left="3600" w:hanging="360"/>
      </w:pPr>
    </w:lvl>
    <w:lvl w:ilvl="5" w:tplc="0E845BD2">
      <w:start w:val="1"/>
      <w:numFmt w:val="lowerRoman"/>
      <w:lvlText w:val="%6."/>
      <w:lvlJc w:val="right"/>
      <w:pPr>
        <w:ind w:left="4320" w:hanging="180"/>
      </w:pPr>
    </w:lvl>
    <w:lvl w:ilvl="6" w:tplc="F294B178">
      <w:start w:val="1"/>
      <w:numFmt w:val="decimal"/>
      <w:lvlText w:val="%7."/>
      <w:lvlJc w:val="left"/>
      <w:pPr>
        <w:ind w:left="5040" w:hanging="360"/>
      </w:pPr>
    </w:lvl>
    <w:lvl w:ilvl="7" w:tplc="BBC4DC8C">
      <w:start w:val="1"/>
      <w:numFmt w:val="lowerLetter"/>
      <w:lvlText w:val="%8."/>
      <w:lvlJc w:val="left"/>
      <w:pPr>
        <w:ind w:left="5760" w:hanging="360"/>
      </w:pPr>
    </w:lvl>
    <w:lvl w:ilvl="8" w:tplc="6B64532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40B50"/>
    <w:multiLevelType w:val="hybridMultilevel"/>
    <w:tmpl w:val="6F52F784"/>
    <w:lvl w:ilvl="0" w:tplc="4C6A079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9E01B18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DBFE2AA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FC642E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D0758E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438E11D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EEC925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DC26AE0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89F87F6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990F60"/>
    <w:multiLevelType w:val="multilevel"/>
    <w:tmpl w:val="7820C0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13" w15:restartNumberingAfterBreak="0">
    <w:nsid w:val="33D40206"/>
    <w:multiLevelType w:val="hybridMultilevel"/>
    <w:tmpl w:val="B7303DAE"/>
    <w:lvl w:ilvl="0" w:tplc="BA864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065494">
      <w:start w:val="1"/>
      <w:numFmt w:val="lowerLetter"/>
      <w:lvlText w:val="%2."/>
      <w:lvlJc w:val="left"/>
      <w:pPr>
        <w:ind w:left="1440" w:hanging="360"/>
      </w:pPr>
    </w:lvl>
    <w:lvl w:ilvl="2" w:tplc="42CAD2B6">
      <w:start w:val="1"/>
      <w:numFmt w:val="lowerRoman"/>
      <w:lvlText w:val="%3."/>
      <w:lvlJc w:val="right"/>
      <w:pPr>
        <w:ind w:left="2160" w:hanging="180"/>
      </w:pPr>
    </w:lvl>
    <w:lvl w:ilvl="3" w:tplc="30406794">
      <w:start w:val="1"/>
      <w:numFmt w:val="decimal"/>
      <w:lvlText w:val="%4."/>
      <w:lvlJc w:val="left"/>
      <w:pPr>
        <w:ind w:left="2880" w:hanging="360"/>
      </w:pPr>
    </w:lvl>
    <w:lvl w:ilvl="4" w:tplc="2B444B32">
      <w:start w:val="1"/>
      <w:numFmt w:val="lowerLetter"/>
      <w:lvlText w:val="%5."/>
      <w:lvlJc w:val="left"/>
      <w:pPr>
        <w:ind w:left="3600" w:hanging="360"/>
      </w:pPr>
    </w:lvl>
    <w:lvl w:ilvl="5" w:tplc="4FBAE4DC">
      <w:start w:val="1"/>
      <w:numFmt w:val="lowerRoman"/>
      <w:lvlText w:val="%6."/>
      <w:lvlJc w:val="right"/>
      <w:pPr>
        <w:ind w:left="4320" w:hanging="180"/>
      </w:pPr>
    </w:lvl>
    <w:lvl w:ilvl="6" w:tplc="546C48B4">
      <w:start w:val="1"/>
      <w:numFmt w:val="decimal"/>
      <w:lvlText w:val="%7."/>
      <w:lvlJc w:val="left"/>
      <w:pPr>
        <w:ind w:left="5040" w:hanging="360"/>
      </w:pPr>
    </w:lvl>
    <w:lvl w:ilvl="7" w:tplc="75CEF274">
      <w:start w:val="1"/>
      <w:numFmt w:val="lowerLetter"/>
      <w:lvlText w:val="%8."/>
      <w:lvlJc w:val="left"/>
      <w:pPr>
        <w:ind w:left="5760" w:hanging="360"/>
      </w:pPr>
    </w:lvl>
    <w:lvl w:ilvl="8" w:tplc="0BEE082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A562C"/>
    <w:multiLevelType w:val="hybridMultilevel"/>
    <w:tmpl w:val="57D28622"/>
    <w:lvl w:ilvl="0" w:tplc="56349D5E">
      <w:start w:val="1"/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ABFA499C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72F45DEE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D6CA817A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C18E0F32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650859B2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81807C50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6D1062FA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AECC6C1E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5" w15:restartNumberingAfterBreak="0">
    <w:nsid w:val="3BF8567F"/>
    <w:multiLevelType w:val="hybridMultilevel"/>
    <w:tmpl w:val="19E49F0E"/>
    <w:lvl w:ilvl="0" w:tplc="527CD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F29F34">
      <w:start w:val="1"/>
      <w:numFmt w:val="lowerLetter"/>
      <w:lvlText w:val="%2."/>
      <w:lvlJc w:val="left"/>
      <w:pPr>
        <w:ind w:left="1440" w:hanging="360"/>
      </w:pPr>
    </w:lvl>
    <w:lvl w:ilvl="2" w:tplc="1708EFE4">
      <w:start w:val="1"/>
      <w:numFmt w:val="lowerRoman"/>
      <w:lvlText w:val="%3."/>
      <w:lvlJc w:val="right"/>
      <w:pPr>
        <w:ind w:left="2160" w:hanging="180"/>
      </w:pPr>
    </w:lvl>
    <w:lvl w:ilvl="3" w:tplc="9F0E4E96">
      <w:start w:val="1"/>
      <w:numFmt w:val="decimal"/>
      <w:lvlText w:val="%4."/>
      <w:lvlJc w:val="left"/>
      <w:pPr>
        <w:ind w:left="2880" w:hanging="360"/>
      </w:pPr>
    </w:lvl>
    <w:lvl w:ilvl="4" w:tplc="2F66E0CA">
      <w:start w:val="1"/>
      <w:numFmt w:val="lowerLetter"/>
      <w:lvlText w:val="%5."/>
      <w:lvlJc w:val="left"/>
      <w:pPr>
        <w:ind w:left="3600" w:hanging="360"/>
      </w:pPr>
    </w:lvl>
    <w:lvl w:ilvl="5" w:tplc="55E0CC46">
      <w:start w:val="1"/>
      <w:numFmt w:val="lowerRoman"/>
      <w:lvlText w:val="%6."/>
      <w:lvlJc w:val="right"/>
      <w:pPr>
        <w:ind w:left="4320" w:hanging="180"/>
      </w:pPr>
    </w:lvl>
    <w:lvl w:ilvl="6" w:tplc="550291D4">
      <w:start w:val="1"/>
      <w:numFmt w:val="decimal"/>
      <w:lvlText w:val="%7."/>
      <w:lvlJc w:val="left"/>
      <w:pPr>
        <w:ind w:left="5040" w:hanging="360"/>
      </w:pPr>
    </w:lvl>
    <w:lvl w:ilvl="7" w:tplc="FA6EEBAE">
      <w:start w:val="1"/>
      <w:numFmt w:val="lowerLetter"/>
      <w:lvlText w:val="%8."/>
      <w:lvlJc w:val="left"/>
      <w:pPr>
        <w:ind w:left="5760" w:hanging="360"/>
      </w:pPr>
    </w:lvl>
    <w:lvl w:ilvl="8" w:tplc="FA682EE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276AC"/>
    <w:multiLevelType w:val="multilevel"/>
    <w:tmpl w:val="4580CF1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6E169B8"/>
    <w:multiLevelType w:val="multilevel"/>
    <w:tmpl w:val="FCA6FD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4037A3"/>
    <w:multiLevelType w:val="hybridMultilevel"/>
    <w:tmpl w:val="5C0A857A"/>
    <w:lvl w:ilvl="0" w:tplc="23D6166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A6A2FFB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2AB62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2C53F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91AFCA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5D68DF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80053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8E478D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0EE76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AC957AA"/>
    <w:multiLevelType w:val="hybridMultilevel"/>
    <w:tmpl w:val="9A149B72"/>
    <w:lvl w:ilvl="0" w:tplc="E780D9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1D6AA06">
      <w:start w:val="1"/>
      <w:numFmt w:val="lowerLetter"/>
      <w:lvlText w:val="%2."/>
      <w:lvlJc w:val="left"/>
      <w:pPr>
        <w:ind w:left="1440" w:hanging="360"/>
      </w:pPr>
    </w:lvl>
    <w:lvl w:ilvl="2" w:tplc="4D88AFB0">
      <w:start w:val="1"/>
      <w:numFmt w:val="lowerRoman"/>
      <w:lvlText w:val="%3."/>
      <w:lvlJc w:val="right"/>
      <w:pPr>
        <w:ind w:left="2160" w:hanging="180"/>
      </w:pPr>
    </w:lvl>
    <w:lvl w:ilvl="3" w:tplc="6B40F364">
      <w:start w:val="1"/>
      <w:numFmt w:val="decimal"/>
      <w:lvlText w:val="%4."/>
      <w:lvlJc w:val="left"/>
      <w:pPr>
        <w:ind w:left="2880" w:hanging="360"/>
      </w:pPr>
    </w:lvl>
    <w:lvl w:ilvl="4" w:tplc="CC3CB1AE">
      <w:start w:val="1"/>
      <w:numFmt w:val="lowerLetter"/>
      <w:lvlText w:val="%5."/>
      <w:lvlJc w:val="left"/>
      <w:pPr>
        <w:ind w:left="3600" w:hanging="360"/>
      </w:pPr>
    </w:lvl>
    <w:lvl w:ilvl="5" w:tplc="F378E8AE">
      <w:start w:val="1"/>
      <w:numFmt w:val="lowerRoman"/>
      <w:lvlText w:val="%6."/>
      <w:lvlJc w:val="right"/>
      <w:pPr>
        <w:ind w:left="4320" w:hanging="180"/>
      </w:pPr>
    </w:lvl>
    <w:lvl w:ilvl="6" w:tplc="0096F8F0">
      <w:start w:val="1"/>
      <w:numFmt w:val="decimal"/>
      <w:lvlText w:val="%7."/>
      <w:lvlJc w:val="left"/>
      <w:pPr>
        <w:ind w:left="5040" w:hanging="360"/>
      </w:pPr>
    </w:lvl>
    <w:lvl w:ilvl="7" w:tplc="AF7EE4F4">
      <w:start w:val="1"/>
      <w:numFmt w:val="lowerLetter"/>
      <w:lvlText w:val="%8."/>
      <w:lvlJc w:val="left"/>
      <w:pPr>
        <w:ind w:left="5760" w:hanging="360"/>
      </w:pPr>
    </w:lvl>
    <w:lvl w:ilvl="8" w:tplc="EBD62C4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153E8"/>
    <w:multiLevelType w:val="hybridMultilevel"/>
    <w:tmpl w:val="54E4067C"/>
    <w:lvl w:ilvl="0" w:tplc="3516E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405C36">
      <w:start w:val="1"/>
      <w:numFmt w:val="lowerLetter"/>
      <w:lvlText w:val="%2."/>
      <w:lvlJc w:val="left"/>
      <w:pPr>
        <w:ind w:left="1440" w:hanging="360"/>
      </w:pPr>
    </w:lvl>
    <w:lvl w:ilvl="2" w:tplc="D9286F16">
      <w:start w:val="1"/>
      <w:numFmt w:val="lowerRoman"/>
      <w:lvlText w:val="%3."/>
      <w:lvlJc w:val="right"/>
      <w:pPr>
        <w:ind w:left="2160" w:hanging="180"/>
      </w:pPr>
    </w:lvl>
    <w:lvl w:ilvl="3" w:tplc="FF5053D6">
      <w:start w:val="1"/>
      <w:numFmt w:val="decimal"/>
      <w:lvlText w:val="%4."/>
      <w:lvlJc w:val="left"/>
      <w:pPr>
        <w:ind w:left="2880" w:hanging="360"/>
      </w:pPr>
    </w:lvl>
    <w:lvl w:ilvl="4" w:tplc="A8ECDACA">
      <w:start w:val="1"/>
      <w:numFmt w:val="lowerLetter"/>
      <w:lvlText w:val="%5."/>
      <w:lvlJc w:val="left"/>
      <w:pPr>
        <w:ind w:left="3600" w:hanging="360"/>
      </w:pPr>
    </w:lvl>
    <w:lvl w:ilvl="5" w:tplc="0584DD6A">
      <w:start w:val="1"/>
      <w:numFmt w:val="lowerRoman"/>
      <w:lvlText w:val="%6."/>
      <w:lvlJc w:val="right"/>
      <w:pPr>
        <w:ind w:left="4320" w:hanging="180"/>
      </w:pPr>
    </w:lvl>
    <w:lvl w:ilvl="6" w:tplc="D696AFF4">
      <w:start w:val="1"/>
      <w:numFmt w:val="decimal"/>
      <w:lvlText w:val="%7."/>
      <w:lvlJc w:val="left"/>
      <w:pPr>
        <w:ind w:left="5040" w:hanging="360"/>
      </w:pPr>
    </w:lvl>
    <w:lvl w:ilvl="7" w:tplc="95903F14">
      <w:start w:val="1"/>
      <w:numFmt w:val="lowerLetter"/>
      <w:lvlText w:val="%8."/>
      <w:lvlJc w:val="left"/>
      <w:pPr>
        <w:ind w:left="5760" w:hanging="360"/>
      </w:pPr>
    </w:lvl>
    <w:lvl w:ilvl="8" w:tplc="548E5DB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47798"/>
    <w:multiLevelType w:val="hybridMultilevel"/>
    <w:tmpl w:val="91B6739C"/>
    <w:lvl w:ilvl="0" w:tplc="B6A6B5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28ACA01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A987A0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DCC87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745C6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9E63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E84203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5E216C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F640C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E20DF7"/>
    <w:multiLevelType w:val="multilevel"/>
    <w:tmpl w:val="BEFAEF7E"/>
    <w:lvl w:ilvl="0">
      <w:start w:val="1"/>
      <w:numFmt w:val="decimal"/>
      <w:pStyle w:val="01"/>
      <w:lvlText w:val="%1."/>
      <w:lvlJc w:val="left"/>
      <w:pPr>
        <w:ind w:left="360" w:hanging="360"/>
      </w:pPr>
    </w:lvl>
    <w:lvl w:ilvl="1">
      <w:start w:val="1"/>
      <w:numFmt w:val="decimal"/>
      <w:pStyle w:val="0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69729C8"/>
    <w:multiLevelType w:val="hybridMultilevel"/>
    <w:tmpl w:val="2DA215FA"/>
    <w:lvl w:ilvl="0" w:tplc="83ACE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F2D3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E4AB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C4CC3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FCC13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D3023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78A74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564F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506E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9E335B9"/>
    <w:multiLevelType w:val="multilevel"/>
    <w:tmpl w:val="5C7684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A5F38A8"/>
    <w:multiLevelType w:val="hybridMultilevel"/>
    <w:tmpl w:val="8176F550"/>
    <w:lvl w:ilvl="0" w:tplc="C13CA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1BE8780">
      <w:start w:val="1"/>
      <w:numFmt w:val="lowerLetter"/>
      <w:lvlText w:val="%2."/>
      <w:lvlJc w:val="left"/>
      <w:pPr>
        <w:ind w:left="1440" w:hanging="360"/>
      </w:pPr>
    </w:lvl>
    <w:lvl w:ilvl="2" w:tplc="B820599A">
      <w:start w:val="1"/>
      <w:numFmt w:val="lowerRoman"/>
      <w:lvlText w:val="%3."/>
      <w:lvlJc w:val="right"/>
      <w:pPr>
        <w:ind w:left="2160" w:hanging="180"/>
      </w:pPr>
    </w:lvl>
    <w:lvl w:ilvl="3" w:tplc="FAD8D64C">
      <w:start w:val="1"/>
      <w:numFmt w:val="decimal"/>
      <w:lvlText w:val="%4."/>
      <w:lvlJc w:val="left"/>
      <w:pPr>
        <w:ind w:left="2880" w:hanging="360"/>
      </w:pPr>
    </w:lvl>
    <w:lvl w:ilvl="4" w:tplc="B9DCE524">
      <w:start w:val="1"/>
      <w:numFmt w:val="lowerLetter"/>
      <w:lvlText w:val="%5."/>
      <w:lvlJc w:val="left"/>
      <w:pPr>
        <w:ind w:left="3600" w:hanging="360"/>
      </w:pPr>
    </w:lvl>
    <w:lvl w:ilvl="5" w:tplc="2C9A7EF2">
      <w:start w:val="1"/>
      <w:numFmt w:val="lowerRoman"/>
      <w:lvlText w:val="%6."/>
      <w:lvlJc w:val="right"/>
      <w:pPr>
        <w:ind w:left="4320" w:hanging="180"/>
      </w:pPr>
    </w:lvl>
    <w:lvl w:ilvl="6" w:tplc="B11040D2">
      <w:start w:val="1"/>
      <w:numFmt w:val="decimal"/>
      <w:lvlText w:val="%7."/>
      <w:lvlJc w:val="left"/>
      <w:pPr>
        <w:ind w:left="5040" w:hanging="360"/>
      </w:pPr>
    </w:lvl>
    <w:lvl w:ilvl="7" w:tplc="1D0A84DC">
      <w:start w:val="1"/>
      <w:numFmt w:val="lowerLetter"/>
      <w:lvlText w:val="%8."/>
      <w:lvlJc w:val="left"/>
      <w:pPr>
        <w:ind w:left="5760" w:hanging="360"/>
      </w:pPr>
    </w:lvl>
    <w:lvl w:ilvl="8" w:tplc="6E24FA0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00095"/>
    <w:multiLevelType w:val="multilevel"/>
    <w:tmpl w:val="9702CC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7" w15:restartNumberingAfterBreak="0">
    <w:nsid w:val="5D59637E"/>
    <w:multiLevelType w:val="hybridMultilevel"/>
    <w:tmpl w:val="41B0601E"/>
    <w:lvl w:ilvl="0" w:tplc="E1EC9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F6ABDC">
      <w:start w:val="1"/>
      <w:numFmt w:val="lowerLetter"/>
      <w:lvlText w:val="%2."/>
      <w:lvlJc w:val="left"/>
      <w:pPr>
        <w:ind w:left="1440" w:hanging="360"/>
      </w:pPr>
    </w:lvl>
    <w:lvl w:ilvl="2" w:tplc="CA523906">
      <w:start w:val="1"/>
      <w:numFmt w:val="lowerRoman"/>
      <w:lvlText w:val="%3."/>
      <w:lvlJc w:val="right"/>
      <w:pPr>
        <w:ind w:left="2160" w:hanging="180"/>
      </w:pPr>
    </w:lvl>
    <w:lvl w:ilvl="3" w:tplc="158CF2AA">
      <w:start w:val="1"/>
      <w:numFmt w:val="decimal"/>
      <w:lvlText w:val="%4."/>
      <w:lvlJc w:val="left"/>
      <w:pPr>
        <w:ind w:left="2880" w:hanging="360"/>
      </w:pPr>
    </w:lvl>
    <w:lvl w:ilvl="4" w:tplc="16E83E12">
      <w:start w:val="1"/>
      <w:numFmt w:val="lowerLetter"/>
      <w:lvlText w:val="%5."/>
      <w:lvlJc w:val="left"/>
      <w:pPr>
        <w:ind w:left="3600" w:hanging="360"/>
      </w:pPr>
    </w:lvl>
    <w:lvl w:ilvl="5" w:tplc="BC746946">
      <w:start w:val="1"/>
      <w:numFmt w:val="lowerRoman"/>
      <w:lvlText w:val="%6."/>
      <w:lvlJc w:val="right"/>
      <w:pPr>
        <w:ind w:left="4320" w:hanging="180"/>
      </w:pPr>
    </w:lvl>
    <w:lvl w:ilvl="6" w:tplc="2B863650">
      <w:start w:val="1"/>
      <w:numFmt w:val="decimal"/>
      <w:lvlText w:val="%7."/>
      <w:lvlJc w:val="left"/>
      <w:pPr>
        <w:ind w:left="5040" w:hanging="360"/>
      </w:pPr>
    </w:lvl>
    <w:lvl w:ilvl="7" w:tplc="0C14C618">
      <w:start w:val="1"/>
      <w:numFmt w:val="lowerLetter"/>
      <w:lvlText w:val="%8."/>
      <w:lvlJc w:val="left"/>
      <w:pPr>
        <w:ind w:left="5760" w:hanging="360"/>
      </w:pPr>
    </w:lvl>
    <w:lvl w:ilvl="8" w:tplc="3556B34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A5428"/>
    <w:multiLevelType w:val="multilevel"/>
    <w:tmpl w:val="42EEE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61B6229"/>
    <w:multiLevelType w:val="multilevel"/>
    <w:tmpl w:val="B3D20A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B0325A1"/>
    <w:multiLevelType w:val="multilevel"/>
    <w:tmpl w:val="274879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F5D1A16"/>
    <w:multiLevelType w:val="hybridMultilevel"/>
    <w:tmpl w:val="FD9865E0"/>
    <w:lvl w:ilvl="0" w:tplc="C5166E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A4F27F0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E20A78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63EFE6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6FA832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E3E1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710977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6225AA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B0CC80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26F52C7"/>
    <w:multiLevelType w:val="hybridMultilevel"/>
    <w:tmpl w:val="CEE859A6"/>
    <w:lvl w:ilvl="0" w:tplc="C4E65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989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22B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2F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2FB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1C5C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E2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E6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C270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C3955"/>
    <w:multiLevelType w:val="multilevel"/>
    <w:tmpl w:val="1C843C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4" w15:restartNumberingAfterBreak="0">
    <w:nsid w:val="78AA67F8"/>
    <w:multiLevelType w:val="multilevel"/>
    <w:tmpl w:val="821E56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35" w15:restartNumberingAfterBreak="0">
    <w:nsid w:val="7DA90E43"/>
    <w:multiLevelType w:val="multilevel"/>
    <w:tmpl w:val="8CBC75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1"/>
  </w:num>
  <w:num w:numId="2">
    <w:abstractNumId w:val="0"/>
  </w:num>
  <w:num w:numId="3">
    <w:abstractNumId w:val="31"/>
  </w:num>
  <w:num w:numId="4">
    <w:abstractNumId w:val="1"/>
  </w:num>
  <w:num w:numId="5">
    <w:abstractNumId w:val="4"/>
  </w:num>
  <w:num w:numId="6">
    <w:abstractNumId w:val="14"/>
  </w:num>
  <w:num w:numId="7">
    <w:abstractNumId w:val="32"/>
  </w:num>
  <w:num w:numId="8">
    <w:abstractNumId w:val="21"/>
  </w:num>
  <w:num w:numId="9">
    <w:abstractNumId w:val="18"/>
  </w:num>
  <w:num w:numId="10">
    <w:abstractNumId w:val="16"/>
  </w:num>
  <w:num w:numId="11">
    <w:abstractNumId w:val="6"/>
  </w:num>
  <w:num w:numId="12">
    <w:abstractNumId w:val="17"/>
  </w:num>
  <w:num w:numId="13">
    <w:abstractNumId w:val="25"/>
  </w:num>
  <w:num w:numId="14">
    <w:abstractNumId w:val="23"/>
  </w:num>
  <w:num w:numId="15">
    <w:abstractNumId w:val="30"/>
  </w:num>
  <w:num w:numId="16">
    <w:abstractNumId w:val="24"/>
  </w:num>
  <w:num w:numId="17">
    <w:abstractNumId w:val="24"/>
  </w:num>
  <w:num w:numId="18">
    <w:abstractNumId w:val="24"/>
  </w:num>
  <w:num w:numId="19">
    <w:abstractNumId w:val="24"/>
  </w:num>
  <w:num w:numId="20">
    <w:abstractNumId w:val="28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33"/>
  </w:num>
  <w:num w:numId="27">
    <w:abstractNumId w:val="26"/>
  </w:num>
  <w:num w:numId="28">
    <w:abstractNumId w:val="35"/>
  </w:num>
  <w:num w:numId="29">
    <w:abstractNumId w:val="29"/>
  </w:num>
  <w:num w:numId="30">
    <w:abstractNumId w:val="34"/>
  </w:num>
  <w:num w:numId="31">
    <w:abstractNumId w:val="9"/>
  </w:num>
  <w:num w:numId="32">
    <w:abstractNumId w:val="12"/>
  </w:num>
  <w:num w:numId="33">
    <w:abstractNumId w:val="8"/>
  </w:num>
  <w:num w:numId="34">
    <w:abstractNumId w:val="3"/>
  </w:num>
  <w:num w:numId="35">
    <w:abstractNumId w:val="2"/>
  </w:num>
  <w:num w:numId="36">
    <w:abstractNumId w:val="13"/>
  </w:num>
  <w:num w:numId="37">
    <w:abstractNumId w:val="20"/>
  </w:num>
  <w:num w:numId="38">
    <w:abstractNumId w:val="15"/>
  </w:num>
  <w:num w:numId="39">
    <w:abstractNumId w:val="27"/>
  </w:num>
  <w:num w:numId="40">
    <w:abstractNumId w:val="10"/>
  </w:num>
  <w:num w:numId="41">
    <w:abstractNumId w:val="19"/>
  </w:num>
  <w:num w:numId="42">
    <w:abstractNumId w:val="7"/>
  </w:num>
  <w:num w:numId="43">
    <w:abstractNumId w:val="2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51"/>
    <w:rsid w:val="009254B5"/>
    <w:rsid w:val="009372A1"/>
    <w:rsid w:val="00B4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0D660-1C14-4526-9895-7E5935E6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paragraph" w:styleId="ae">
    <w:name w:val="envelope address"/>
    <w:basedOn w:val="a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2">
    <w:name w:val="toc 1"/>
    <w:basedOn w:val="a"/>
    <w:next w:val="a"/>
    <w:uiPriority w:val="39"/>
    <w:pPr>
      <w:keepNext/>
      <w:jc w:val="right"/>
    </w:pPr>
  </w:style>
  <w:style w:type="paragraph" w:styleId="af">
    <w:name w:val="caption"/>
    <w:basedOn w:val="a"/>
    <w:next w:val="a"/>
    <w:uiPriority w:val="99"/>
    <w:qFormat/>
    <w:rPr>
      <w:b/>
      <w:bCs/>
    </w:rPr>
  </w:style>
  <w:style w:type="character" w:styleId="af0">
    <w:name w:val="Hyperlink"/>
    <w:basedOn w:val="a0"/>
    <w:uiPriority w:val="99"/>
    <w:rPr>
      <w:rFonts w:cs="Times New Roman"/>
      <w:color w:val="0000FF"/>
      <w:u w:val="single"/>
    </w:rPr>
  </w:style>
  <w:style w:type="paragraph" w:styleId="af1">
    <w:name w:val="Body Text"/>
    <w:basedOn w:val="a"/>
    <w:link w:val="af2"/>
    <w:uiPriority w:val="99"/>
    <w:semiHidden/>
    <w:pPr>
      <w:jc w:val="center"/>
    </w:pPr>
    <w:rPr>
      <w:b/>
      <w:bCs/>
      <w:sz w:val="26"/>
      <w:szCs w:val="26"/>
    </w:rPr>
  </w:style>
  <w:style w:type="character" w:customStyle="1" w:styleId="af2">
    <w:name w:val="Основной текст Знак"/>
    <w:basedOn w:val="a0"/>
    <w:link w:val="af1"/>
    <w:uiPriority w:val="99"/>
    <w:semiHidden/>
    <w:rPr>
      <w:rFonts w:cs="Times New Roman"/>
      <w:sz w:val="24"/>
      <w:szCs w:val="24"/>
    </w:rPr>
  </w:style>
  <w:style w:type="table" w:styleId="af3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alloon Text"/>
    <w:basedOn w:val="a"/>
    <w:link w:val="af5"/>
    <w:uiPriority w:val="99"/>
    <w:semiHidden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cs="Times New Roman"/>
      <w:sz w:val="24"/>
      <w:szCs w:val="24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cs="Times New Roman"/>
      <w:sz w:val="24"/>
      <w:szCs w:val="24"/>
    </w:rPr>
  </w:style>
  <w:style w:type="paragraph" w:styleId="25">
    <w:name w:val="Body Text Indent 2"/>
    <w:basedOn w:val="a"/>
    <w:link w:val="26"/>
    <w:uiPriority w:val="9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Pr>
      <w:rFonts w:cs="Times New Roman"/>
      <w:sz w:val="24"/>
      <w:szCs w:val="24"/>
    </w:rPr>
  </w:style>
  <w:style w:type="paragraph" w:customStyle="1" w:styleId="610">
    <w:name w:val="Знак Знак6 Знак Знак Знак Знак1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a">
    <w:name w:val="Normal (Web)"/>
    <w:basedOn w:val="a"/>
    <w:uiPriority w:val="99"/>
    <w:pPr>
      <w:spacing w:before="100" w:beforeAutospacing="1" w:after="100" w:afterAutospacing="1"/>
    </w:pPr>
  </w:style>
  <w:style w:type="paragraph" w:styleId="afb">
    <w:name w:val="List Paragraph"/>
    <w:basedOn w:val="a"/>
    <w:uiPriority w:val="34"/>
    <w:qFormat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3">
    <w:name w:val="Знак Знак5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page number"/>
    <w:basedOn w:val="a0"/>
    <w:uiPriority w:val="99"/>
    <w:rPr>
      <w:rFonts w:cs="Times New Roman"/>
    </w:rPr>
  </w:style>
  <w:style w:type="paragraph" w:customStyle="1" w:styleId="afd">
    <w:name w:val="сп"/>
    <w:basedOn w:val="a"/>
    <w:uiPriority w:val="99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7">
    <w:name w:val="Знак Знак2 Знак Знак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pPr>
      <w:widowControl w:val="0"/>
      <w:tabs>
        <w:tab w:val="left" w:pos="737"/>
      </w:tabs>
      <w:spacing w:line="408" w:lineRule="atLeast"/>
      <w:ind w:firstLine="737"/>
      <w:jc w:val="both"/>
    </w:pPr>
    <w:rPr>
      <w:lang w:val="en-US"/>
    </w:rPr>
  </w:style>
  <w:style w:type="paragraph" w:customStyle="1" w:styleId="afe">
    <w:name w:val="Стиль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">
    <w:name w:val="footnote text"/>
    <w:basedOn w:val="a"/>
    <w:link w:val="aff0"/>
    <w:uiPriority w:val="99"/>
    <w:semiHidden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Pr>
      <w:rFonts w:cs="Times New Roman"/>
      <w:sz w:val="20"/>
      <w:szCs w:val="20"/>
    </w:rPr>
  </w:style>
  <w:style w:type="character" w:styleId="aff1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ff2">
    <w:name w:val="annotation reference"/>
    <w:basedOn w:val="a0"/>
    <w:uiPriority w:val="99"/>
    <w:semiHidden/>
    <w:unhideWhenUsed/>
    <w:rPr>
      <w:rFonts w:cs="Times New Roman"/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Pr>
      <w:rFonts w:cs="Times New Roman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Pr>
      <w:rFonts w:cs="Times New Roman"/>
      <w:b/>
      <w:bCs/>
      <w:sz w:val="20"/>
      <w:szCs w:val="20"/>
    </w:rPr>
  </w:style>
  <w:style w:type="paragraph" w:styleId="aff7">
    <w:name w:val="TOC Heading"/>
    <w:basedOn w:val="1"/>
    <w:next w:val="a"/>
    <w:uiPriority w:val="39"/>
    <w:unhideWhenUsed/>
    <w:qFormat/>
    <w:pPr>
      <w:keepLines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01">
    <w:name w:val="Заголовок 01"/>
    <w:basedOn w:val="1"/>
    <w:link w:val="010"/>
    <w:qFormat/>
    <w:pPr>
      <w:numPr>
        <w:numId w:val="21"/>
      </w:numPr>
      <w:ind w:right="-2"/>
      <w:jc w:val="left"/>
    </w:pPr>
  </w:style>
  <w:style w:type="paragraph" w:customStyle="1" w:styleId="02">
    <w:name w:val="Заголовок 02"/>
    <w:basedOn w:val="01"/>
    <w:link w:val="020"/>
    <w:qFormat/>
    <w:pPr>
      <w:numPr>
        <w:ilvl w:val="1"/>
      </w:numPr>
    </w:pPr>
    <w:rPr>
      <w:sz w:val="24"/>
    </w:rPr>
  </w:style>
  <w:style w:type="character" w:customStyle="1" w:styleId="010">
    <w:name w:val="Заголовок 01 Знак"/>
    <w:basedOn w:val="10"/>
    <w:link w:val="01"/>
    <w:rPr>
      <w:rFonts w:ascii="Cambria" w:hAnsi="Cambria" w:cs="Cambria"/>
      <w:b/>
      <w:bCs/>
      <w:sz w:val="28"/>
      <w:szCs w:val="28"/>
    </w:rPr>
  </w:style>
  <w:style w:type="character" w:customStyle="1" w:styleId="020">
    <w:name w:val="Заголовок 02 Знак"/>
    <w:basedOn w:val="010"/>
    <w:link w:val="02"/>
    <w:rPr>
      <w:rFonts w:ascii="Cambria" w:hAnsi="Cambria" w:cs="Cambria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s://www.n-zl.net/_files/ugd/3c76f2_153dd83b2b9945a682d5d1fee23bbcf5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B53227A5-943A-460E-93F4-C658D09AB0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1235</Words>
  <Characters>7040</Characters>
  <Application>Microsoft Office Word</Application>
  <DocSecurity>0</DocSecurity>
  <Lines>58</Lines>
  <Paragraphs>16</Paragraphs>
  <ScaleCrop>false</ScaleCrop>
  <Company>MSU</Company>
  <LinksUpToDate>false</LinksUpToDate>
  <CharactersWithSpaces>8259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Rectorat</dc:creator>
  <cp:keywords/>
  <dc:description/>
  <cp:lastModifiedBy>Курочкина Анастасия Игоревна</cp:lastModifiedBy>
  <cp:revision>10</cp:revision>
  <dcterms:created xsi:type="dcterms:W3CDTF">2022-09-29T22:18:00Z</dcterms:created>
  <dcterms:modified xsi:type="dcterms:W3CDTF">2023-09-01T11:58:00Z</dcterms:modified>
</cp:coreProperties>
</file>