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53B4" w14:textId="77777777" w:rsidR="00F40B13" w:rsidRPr="00F40B13" w:rsidRDefault="0052427E" w:rsidP="00F40B13">
      <w:pPr>
        <w:pStyle w:val="a8"/>
        <w:rPr>
          <w:sz w:val="48"/>
          <w:szCs w:val="48"/>
        </w:rPr>
      </w:pPr>
      <w:bookmarkStart w:id="0" w:name="_GoBack"/>
      <w:bookmarkEnd w:id="0"/>
      <w:r w:rsidRPr="00F40B13">
        <w:rPr>
          <w:sz w:val="48"/>
          <w:szCs w:val="48"/>
        </w:rPr>
        <w:t>МФК «</w:t>
      </w:r>
      <w:r w:rsidR="00F40B13" w:rsidRPr="00F40B13">
        <w:rPr>
          <w:sz w:val="48"/>
          <w:szCs w:val="48"/>
        </w:rPr>
        <w:t>Бренды и брендинг:</w:t>
      </w:r>
    </w:p>
    <w:p w14:paraId="5968F406" w14:textId="1070FB22" w:rsidR="00BB43C1" w:rsidRPr="00F40B13" w:rsidRDefault="00F40B13" w:rsidP="00F40B13">
      <w:pPr>
        <w:pStyle w:val="a8"/>
        <w:rPr>
          <w:sz w:val="48"/>
          <w:szCs w:val="48"/>
        </w:rPr>
      </w:pPr>
      <w:r w:rsidRPr="00F40B13">
        <w:rPr>
          <w:sz w:val="48"/>
          <w:szCs w:val="48"/>
        </w:rPr>
        <w:t>как создать сильный бренд и управлять им</w:t>
      </w:r>
      <w:r w:rsidR="0052427E" w:rsidRPr="00F40B13">
        <w:rPr>
          <w:sz w:val="48"/>
          <w:szCs w:val="48"/>
        </w:rPr>
        <w:t>»</w:t>
      </w:r>
    </w:p>
    <w:p w14:paraId="43640957" w14:textId="77777777" w:rsidR="00F40B13" w:rsidRDefault="00F40B13" w:rsidP="00F40B13">
      <w:pPr>
        <w:pStyle w:val="1"/>
        <w:tabs>
          <w:tab w:val="left" w:pos="1574"/>
        </w:tabs>
        <w:spacing w:line="278" w:lineRule="auto"/>
        <w:ind w:left="0"/>
        <w:rPr>
          <w:rStyle w:val="Aucun"/>
        </w:rPr>
      </w:pPr>
      <w:r>
        <w:rPr>
          <w:rStyle w:val="Aucun"/>
        </w:rPr>
        <w:t>Примеры контрольных вопросов</w:t>
      </w:r>
    </w:p>
    <w:p w14:paraId="6FC72A8A" w14:textId="77777777" w:rsidR="00F40B13" w:rsidRDefault="00F40B13" w:rsidP="00F40B13">
      <w:pPr>
        <w:pStyle w:val="aa"/>
        <w:spacing w:before="7"/>
        <w:ind w:left="0"/>
        <w:rPr>
          <w:rStyle w:val="Aucun"/>
          <w:b/>
          <w:bCs/>
          <w:sz w:val="23"/>
          <w:szCs w:val="23"/>
        </w:rPr>
      </w:pPr>
    </w:p>
    <w:p w14:paraId="46B7EB77" w14:textId="77777777" w:rsidR="00F40B13" w:rsidRDefault="00F40B13" w:rsidP="00F40B13">
      <w:pPr>
        <w:pStyle w:val="aa"/>
        <w:numPr>
          <w:ilvl w:val="0"/>
          <w:numId w:val="12"/>
        </w:numPr>
        <w:ind w:left="0"/>
        <w:rPr>
          <w:b/>
          <w:bCs/>
        </w:rPr>
      </w:pPr>
      <w:r>
        <w:rPr>
          <w:rStyle w:val="Aucun"/>
          <w:b/>
          <w:bCs/>
        </w:rPr>
        <w:t>Кейс 1. Создание нового отечественного бренда</w:t>
      </w:r>
    </w:p>
    <w:p w14:paraId="18D10D79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26FE9B3F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  <w:r>
        <w:rPr>
          <w:rStyle w:val="Aucun"/>
          <w:b/>
          <w:bCs/>
        </w:rPr>
        <w:t>В результате ухода с российского рынка некоторых зарубежных компаний освободились рыночные ниши. Эти ниши появились как в торговых сетях (места на полках), так и на рекламных рынках. А главное - во внимании потенциальных потребителей.</w:t>
      </w:r>
    </w:p>
    <w:p w14:paraId="109693E2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7BB41054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Выберите отрасль, в которой вы хотите создать новый растущий отечественный бренд (можете использовать любой уже существующий отечественный бренд)</w:t>
      </w:r>
    </w:p>
    <w:p w14:paraId="45E34E71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Определите стратегию нейминга, проведите анализ семантики бренда и аудиовизуального сопровождения бренда</w:t>
      </w:r>
    </w:p>
    <w:p w14:paraId="3C451C7E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Предложите стратегию продвижения бренда, учитывая сложившиеся рыночные угрозы и возможности</w:t>
      </w:r>
    </w:p>
    <w:p w14:paraId="4262E6A3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Проанализируйте конкурентные силы на рынке, выберите рыночную стратегию, а также этапы реализации данной стратегии</w:t>
      </w:r>
    </w:p>
    <w:p w14:paraId="6736E563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Станьте конструктором рекламной кампании, определите основные показатели ее эффективности и сроки их достижения</w:t>
      </w:r>
    </w:p>
    <w:p w14:paraId="400AEF91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</w:rPr>
      </w:pPr>
    </w:p>
    <w:p w14:paraId="7E955707" w14:textId="77777777" w:rsidR="00F40B13" w:rsidRDefault="00F40B13" w:rsidP="00F40B13">
      <w:pPr>
        <w:pStyle w:val="aa"/>
        <w:numPr>
          <w:ilvl w:val="0"/>
          <w:numId w:val="14"/>
        </w:numPr>
        <w:ind w:left="0"/>
        <w:rPr>
          <w:b/>
          <w:bCs/>
        </w:rPr>
      </w:pPr>
      <w:r>
        <w:rPr>
          <w:rStyle w:val="Aucun"/>
          <w:b/>
          <w:bCs/>
        </w:rPr>
        <w:t>Кейс 2. Определение стратегии выхода на новый рынок</w:t>
      </w:r>
    </w:p>
    <w:p w14:paraId="4238A114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118847B9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  <w:r>
        <w:rPr>
          <w:rStyle w:val="Aucun"/>
          <w:b/>
          <w:bCs/>
        </w:rPr>
        <w:t xml:space="preserve">Компания </w:t>
      </w:r>
      <w:r>
        <w:rPr>
          <w:rStyle w:val="Aucun"/>
          <w:b/>
          <w:bCs/>
          <w:lang w:val="en-US"/>
        </w:rPr>
        <w:t>Unilever</w:t>
      </w:r>
      <w:r w:rsidRPr="006846BE">
        <w:rPr>
          <w:rStyle w:val="Aucun"/>
          <w:b/>
          <w:bCs/>
        </w:rPr>
        <w:t xml:space="preserve">, </w:t>
      </w:r>
      <w:r>
        <w:rPr>
          <w:rStyle w:val="Aucun"/>
          <w:b/>
          <w:bCs/>
        </w:rPr>
        <w:t>один из крупнейших в мире производителей продуктов питания и товаров повседневного спроса запускает новый бренд на зарубежном рынке</w:t>
      </w:r>
    </w:p>
    <w:p w14:paraId="34343450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51C7AC11" w14:textId="77777777" w:rsidR="00F40B13" w:rsidRDefault="00F40B13" w:rsidP="00F40B13">
      <w:pPr>
        <w:pStyle w:val="aa"/>
        <w:numPr>
          <w:ilvl w:val="0"/>
          <w:numId w:val="15"/>
        </w:numPr>
        <w:ind w:left="0"/>
      </w:pPr>
      <w:r>
        <w:rPr>
          <w:rStyle w:val="Aucun"/>
        </w:rPr>
        <w:t xml:space="preserve">Проанализируйте силу бренда </w:t>
      </w:r>
      <w:r>
        <w:rPr>
          <w:rStyle w:val="Aucun"/>
          <w:lang w:val="en-US"/>
        </w:rPr>
        <w:t>Unilever</w:t>
      </w:r>
      <w:r w:rsidRPr="006846BE">
        <w:rPr>
          <w:rStyle w:val="Aucun"/>
        </w:rPr>
        <w:t xml:space="preserve"> </w:t>
      </w:r>
      <w:r>
        <w:rPr>
          <w:rStyle w:val="Aucun"/>
        </w:rPr>
        <w:t>как зонтичного бренда и брендов, входящих в портфель компании.</w:t>
      </w:r>
    </w:p>
    <w:p w14:paraId="7420DB32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Проанализируйте бренд-стратегию корпорации - какие рыночные силы необходимо учитывать</w:t>
      </w:r>
    </w:p>
    <w:p w14:paraId="2B85F0E5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Проанализируйте конкурентную среду</w:t>
      </w:r>
    </w:p>
    <w:p w14:paraId="4C77520A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Дайте рекомендации по использованию или НЕиспользованию зонтичного бренда компании</w:t>
      </w:r>
    </w:p>
    <w:p w14:paraId="1893231A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Попробуйте создать локальный бренд для выбранной отрасли</w:t>
      </w:r>
    </w:p>
    <w:p w14:paraId="5FB64B46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 xml:space="preserve">Как бы вы оценивали успех или НЕуспех корпорации </w:t>
      </w:r>
    </w:p>
    <w:p w14:paraId="6F72AA6C" w14:textId="77777777" w:rsidR="00F40B13" w:rsidRDefault="00F40B13" w:rsidP="00F40B13">
      <w:pPr>
        <w:pStyle w:val="aa"/>
        <w:spacing w:before="7"/>
        <w:ind w:left="0"/>
        <w:rPr>
          <w:rStyle w:val="Aucun"/>
          <w:b/>
          <w:bCs/>
          <w:sz w:val="23"/>
          <w:szCs w:val="23"/>
        </w:rPr>
      </w:pPr>
    </w:p>
    <w:p w14:paraId="4635BEB6" w14:textId="77777777" w:rsidR="00F40B13" w:rsidRDefault="00F40B13" w:rsidP="00F40B13">
      <w:pPr>
        <w:pStyle w:val="aa"/>
        <w:numPr>
          <w:ilvl w:val="0"/>
          <w:numId w:val="16"/>
        </w:numPr>
        <w:ind w:left="0"/>
        <w:rPr>
          <w:b/>
          <w:bCs/>
        </w:rPr>
      </w:pPr>
      <w:r>
        <w:rPr>
          <w:rStyle w:val="Aucun"/>
          <w:b/>
          <w:bCs/>
        </w:rPr>
        <w:t>Кейс 3. Создание и продвижение бренда региона</w:t>
      </w:r>
    </w:p>
    <w:p w14:paraId="16E2395E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7FBF782D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  <w:r>
        <w:rPr>
          <w:rStyle w:val="Aucun"/>
          <w:b/>
          <w:bCs/>
        </w:rPr>
        <w:t>Определите регион, который вы хотите продвигать среди инвесторов, потенциальных туристических сообществ или других аудиторий.</w:t>
      </w:r>
    </w:p>
    <w:p w14:paraId="6F725CEB" w14:textId="77777777" w:rsidR="00F40B13" w:rsidRDefault="00F40B13" w:rsidP="00F40B13">
      <w:pPr>
        <w:pStyle w:val="aa"/>
        <w:tabs>
          <w:tab w:val="left" w:pos="1651"/>
        </w:tabs>
        <w:ind w:left="0"/>
        <w:rPr>
          <w:rStyle w:val="Aucun"/>
          <w:b/>
          <w:bCs/>
        </w:rPr>
      </w:pPr>
    </w:p>
    <w:p w14:paraId="116385E8" w14:textId="77777777" w:rsidR="00F40B13" w:rsidRDefault="00F40B13" w:rsidP="00F40B13">
      <w:pPr>
        <w:pStyle w:val="aa"/>
        <w:numPr>
          <w:ilvl w:val="0"/>
          <w:numId w:val="17"/>
        </w:numPr>
        <w:ind w:left="0"/>
      </w:pPr>
      <w:r>
        <w:rPr>
          <w:rStyle w:val="Aucun"/>
        </w:rPr>
        <w:t>Проанализируйте состояние текущего бренда региона (при его наличии). Проведите анализ сильных и слабых сторон.</w:t>
      </w:r>
    </w:p>
    <w:p w14:paraId="3214C35D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Определите сильные рыночные ниши для региона, целевые аудитории для его продвижения, а также составьте график такой кампании</w:t>
      </w:r>
    </w:p>
    <w:p w14:paraId="61979575" w14:textId="77777777" w:rsidR="00F40B13" w:rsidRDefault="00F40B13" w:rsidP="00F40B13">
      <w:pPr>
        <w:pStyle w:val="aa"/>
        <w:numPr>
          <w:ilvl w:val="0"/>
          <w:numId w:val="13"/>
        </w:numPr>
        <w:ind w:left="0"/>
      </w:pPr>
      <w:r>
        <w:rPr>
          <w:rStyle w:val="Aucun"/>
        </w:rPr>
        <w:t>Определите конкурентное окружение региона, сильные и слабые стороны конкурентов. Проанализируйте других стейкхолдеров.</w:t>
      </w:r>
    </w:p>
    <w:p w14:paraId="7063E563" w14:textId="144D7A09" w:rsidR="00F40B13" w:rsidRPr="0052427E" w:rsidRDefault="00F40B13" w:rsidP="00C231F7">
      <w:pPr>
        <w:pStyle w:val="aa"/>
        <w:ind w:left="0" w:hanging="360"/>
      </w:pPr>
      <w:r>
        <w:rPr>
          <w:rStyle w:val="Aucun"/>
        </w:rPr>
        <w:t>Станьте конструктором рекламной кампании, определите основные показатели ее эффективности и сроки их достижения</w:t>
      </w:r>
    </w:p>
    <w:sectPr w:rsidR="00F40B13" w:rsidRPr="0052427E" w:rsidSect="0079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8A763" w14:textId="77777777" w:rsidR="00FA065E" w:rsidRDefault="00FA065E" w:rsidP="0052427E">
      <w:pPr>
        <w:spacing w:after="0" w:line="240" w:lineRule="auto"/>
      </w:pPr>
      <w:r>
        <w:separator/>
      </w:r>
    </w:p>
  </w:endnote>
  <w:endnote w:type="continuationSeparator" w:id="0">
    <w:p w14:paraId="6D853A19" w14:textId="77777777" w:rsidR="00FA065E" w:rsidRDefault="00FA065E" w:rsidP="0052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2772" w14:textId="77777777" w:rsidR="00FA065E" w:rsidRDefault="00FA065E" w:rsidP="0052427E">
      <w:pPr>
        <w:spacing w:after="0" w:line="240" w:lineRule="auto"/>
      </w:pPr>
      <w:r>
        <w:separator/>
      </w:r>
    </w:p>
  </w:footnote>
  <w:footnote w:type="continuationSeparator" w:id="0">
    <w:p w14:paraId="7542EC97" w14:textId="77777777" w:rsidR="00FA065E" w:rsidRDefault="00FA065E" w:rsidP="0052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2E9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1C7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48D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9AE4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4055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4A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A0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0A5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34ABA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F69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44EE5"/>
    <w:multiLevelType w:val="multilevel"/>
    <w:tmpl w:val="ECB455A6"/>
    <w:numStyleLink w:val="Nombres"/>
  </w:abstractNum>
  <w:abstractNum w:abstractNumId="11" w15:restartNumberingAfterBreak="0">
    <w:nsid w:val="22B400D0"/>
    <w:multiLevelType w:val="multilevel"/>
    <w:tmpl w:val="ECB455A6"/>
    <w:styleLink w:val="Nombres"/>
    <w:lvl w:ilvl="0">
      <w:start w:val="1"/>
      <w:numFmt w:val="decimal"/>
      <w:lvlText w:val="%1."/>
      <w:lvlJc w:val="left"/>
      <w:pPr>
        <w:tabs>
          <w:tab w:val="left" w:pos="1651"/>
        </w:tabs>
        <w:ind w:left="1466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651"/>
        </w:tabs>
        <w:ind w:left="21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651"/>
        </w:tabs>
        <w:ind w:left="29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651"/>
        </w:tabs>
        <w:ind w:left="37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651"/>
        </w:tabs>
        <w:ind w:left="45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651"/>
        </w:tabs>
        <w:ind w:left="53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651"/>
        </w:tabs>
        <w:ind w:left="61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651"/>
        </w:tabs>
        <w:ind w:left="69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651"/>
        </w:tabs>
        <w:ind w:left="7733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left" w:pos="1651"/>
          </w:tabs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left" w:pos="1651"/>
          </w:tabs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1651"/>
          </w:tabs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1651"/>
          </w:tabs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left" w:pos="1651"/>
          </w:tabs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left" w:pos="1651"/>
          </w:tabs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left" w:pos="1651"/>
          </w:tabs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left" w:pos="1651"/>
          </w:tabs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left" w:pos="1651"/>
          </w:tabs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startOverride w:val="3"/>
      <w:lvl w:ilvl="0">
        <w:start w:val="3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0"/>
    <w:lvlOverride w:ilvl="0">
      <w:startOverride w:val="1"/>
      <w:lvl w:ilvl="0">
        <w:start w:val="1"/>
        <w:numFmt w:val="decimal"/>
        <w:lvlText w:val="%1."/>
        <w:lvlJc w:val="left"/>
        <w:pPr>
          <w:ind w:left="1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2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3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46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54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2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70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786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7E"/>
    <w:rsid w:val="0052427E"/>
    <w:rsid w:val="0054647F"/>
    <w:rsid w:val="00753F68"/>
    <w:rsid w:val="007935A2"/>
    <w:rsid w:val="007E786F"/>
    <w:rsid w:val="00B42AC6"/>
    <w:rsid w:val="00BB43C1"/>
    <w:rsid w:val="00DC096E"/>
    <w:rsid w:val="00F40B13"/>
    <w:rsid w:val="00FA065E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09C2"/>
  <w15:chartTrackingRefBased/>
  <w15:docId w15:val="{45BB8B48-0EC5-44C9-AA08-93BB5D24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2AC6"/>
  </w:style>
  <w:style w:type="paragraph" w:styleId="1">
    <w:name w:val="heading 1"/>
    <w:link w:val="10"/>
    <w:rsid w:val="00F40B1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4" w:lineRule="exact"/>
      <w:ind w:left="2293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2427E"/>
  </w:style>
  <w:style w:type="paragraph" w:styleId="a6">
    <w:name w:val="footer"/>
    <w:basedOn w:val="a0"/>
    <w:link w:val="a7"/>
    <w:uiPriority w:val="99"/>
    <w:unhideWhenUsed/>
    <w:rsid w:val="0052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2427E"/>
  </w:style>
  <w:style w:type="paragraph" w:styleId="a8">
    <w:name w:val="Title"/>
    <w:basedOn w:val="a0"/>
    <w:next w:val="a0"/>
    <w:link w:val="a9"/>
    <w:uiPriority w:val="10"/>
    <w:qFormat/>
    <w:rsid w:val="005242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8"/>
    <w:uiPriority w:val="10"/>
    <w:rsid w:val="0052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">
    <w:name w:val="List Number"/>
    <w:basedOn w:val="a0"/>
    <w:uiPriority w:val="99"/>
    <w:unhideWhenUsed/>
    <w:rsid w:val="00B42AC6"/>
    <w:pPr>
      <w:numPr>
        <w:numId w:val="6"/>
      </w:numPr>
      <w:contextualSpacing/>
    </w:pPr>
  </w:style>
  <w:style w:type="character" w:customStyle="1" w:styleId="10">
    <w:name w:val="Заголовок 1 Знак"/>
    <w:basedOn w:val="a1"/>
    <w:link w:val="1"/>
    <w:rsid w:val="00F40B13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character" w:customStyle="1" w:styleId="Aucun">
    <w:name w:val="Aucun"/>
    <w:rsid w:val="00F40B13"/>
    <w:rPr>
      <w:lang w:val="ru-RU"/>
    </w:rPr>
  </w:style>
  <w:style w:type="paragraph" w:styleId="aa">
    <w:name w:val="Body Text"/>
    <w:link w:val="ab"/>
    <w:rsid w:val="00F40B1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19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Основной текст Знак"/>
    <w:basedOn w:val="a1"/>
    <w:link w:val="aa"/>
    <w:rsid w:val="00F40B1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numbering" w:customStyle="1" w:styleId="Nombres">
    <w:name w:val="Nombres"/>
    <w:rsid w:val="00F40B13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 К.Г.</dc:creator>
  <cp:keywords/>
  <dc:description/>
  <cp:lastModifiedBy>Kraskov Vadim Vasilievich</cp:lastModifiedBy>
  <cp:revision>4</cp:revision>
  <dcterms:created xsi:type="dcterms:W3CDTF">2024-01-05T13:34:00Z</dcterms:created>
  <dcterms:modified xsi:type="dcterms:W3CDTF">2024-09-16T18:45:00Z</dcterms:modified>
</cp:coreProperties>
</file>