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777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>Социологический факультет</w:t>
      </w:r>
    </w:p>
    <w:p w:rsidR="00E56CC7" w:rsidRPr="001D777E" w:rsidRDefault="00E56CC7" w:rsidP="00E5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E56CC7" w:rsidRPr="001D777E" w:rsidRDefault="00E56CC7" w:rsidP="00E56CC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(декан)</w:t>
      </w:r>
    </w:p>
    <w:p w:rsidR="00E56CC7" w:rsidRPr="001D777E" w:rsidRDefault="00E56CC7" w:rsidP="00E56C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____________/Н.Г. Осипова/</w:t>
      </w:r>
    </w:p>
    <w:p w:rsidR="00E56CC7" w:rsidRPr="001D777E" w:rsidRDefault="00E56CC7" w:rsidP="00E56C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«____ » _________ 20___ г.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МФК</w:t>
      </w: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  <w:r w:rsidRPr="001D777E">
        <w:rPr>
          <w:b/>
        </w:rPr>
        <w:t xml:space="preserve">Рабочая программа межфакультетского курса </w:t>
      </w: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  <w:r w:rsidRPr="001D777E">
        <w:rPr>
          <w:b/>
        </w:rPr>
        <w:t>«Социология и социальная философия К. Маркса и Ф. Энгельса»</w:t>
      </w: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lang w:val="en-US"/>
        </w:rPr>
      </w:pPr>
      <w:r w:rsidRPr="001D777E">
        <w:rPr>
          <w:b/>
          <w:lang w:val="en-US"/>
        </w:rPr>
        <w:t xml:space="preserve">Sociology and social philosophy of K. Marx and F. Engels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Уровень высшего образования: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Бакалавриат, магистратура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(специальность):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Cs/>
          <w:sz w:val="24"/>
          <w:szCs w:val="24"/>
        </w:rPr>
        <w:t>Для всех направлений подготовки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777E">
        <w:rPr>
          <w:rFonts w:ascii="Times New Roman" w:hAnsi="Times New Roman" w:cs="Times New Roman"/>
          <w:bCs/>
          <w:iCs/>
          <w:sz w:val="24"/>
          <w:szCs w:val="24"/>
        </w:rPr>
        <w:t>Очная</w:t>
      </w: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и одобрена </w:t>
      </w:r>
    </w:p>
    <w:p w:rsidR="00E56CC7" w:rsidRPr="001D777E" w:rsidRDefault="00E56CC7" w:rsidP="00E56CC7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>На заседании Ученого Совета факультета</w:t>
      </w:r>
    </w:p>
    <w:p w:rsidR="00E56CC7" w:rsidRPr="001D777E" w:rsidRDefault="00E56CC7" w:rsidP="00E56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(протокол №__ от______   20___ г.)</w:t>
      </w: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1D777E">
        <w:rPr>
          <w:b/>
        </w:rPr>
        <w:t>Москва - 202</w:t>
      </w:r>
      <w:r w:rsidR="001E69CD">
        <w:rPr>
          <w:b/>
        </w:rPr>
        <w:t>4</w:t>
      </w: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lastRenderedPageBreak/>
        <w:t>Место дисциплины в структуре ОПОП ВО</w:t>
      </w:r>
      <w:r w:rsidRPr="001D777E">
        <w:rPr>
          <w:rFonts w:ascii="Times New Roman" w:hAnsi="Times New Roman" w:cs="Times New Roman"/>
          <w:sz w:val="24"/>
          <w:szCs w:val="24"/>
        </w:rPr>
        <w:t xml:space="preserve">: </w:t>
      </w:r>
      <w:r w:rsidRPr="001D777E">
        <w:rPr>
          <w:rFonts w:ascii="Times New Roman" w:hAnsi="Times New Roman" w:cs="Times New Roman"/>
          <w:iCs/>
          <w:sz w:val="24"/>
          <w:szCs w:val="24"/>
        </w:rPr>
        <w:t>относится к вариативной части ОПОП ВО.</w:t>
      </w:r>
    </w:p>
    <w:p w:rsidR="00E56CC7" w:rsidRPr="001D777E" w:rsidRDefault="00E56CC7" w:rsidP="00E56C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56CC7" w:rsidRPr="001D777E" w:rsidRDefault="00E56CC7" w:rsidP="00E56CC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Входные требования для освоения дисциплины, предварительные условия</w:t>
      </w:r>
      <w:r w:rsidRPr="001D777E">
        <w:rPr>
          <w:rFonts w:ascii="Times New Roman" w:hAnsi="Times New Roman" w:cs="Times New Roman"/>
          <w:sz w:val="24"/>
          <w:szCs w:val="24"/>
        </w:rPr>
        <w:t>: нет</w:t>
      </w:r>
    </w:p>
    <w:p w:rsidR="00E56CC7" w:rsidRPr="001D777E" w:rsidRDefault="00E56CC7" w:rsidP="00E56C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 (модулю): </w:t>
      </w:r>
    </w:p>
    <w:p w:rsidR="00E56CC7" w:rsidRPr="001D777E" w:rsidRDefault="00E56CC7" w:rsidP="00E56CC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56CC7" w:rsidRPr="001D777E" w:rsidRDefault="00E56CC7" w:rsidP="00E56CC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71"/>
      </w:tblGrid>
      <w:tr w:rsidR="00E56CC7" w:rsidRPr="001D777E" w:rsidTr="004A6440">
        <w:tc>
          <w:tcPr>
            <w:tcW w:w="14560" w:type="dxa"/>
            <w:shd w:val="clear" w:color="auto" w:fill="auto"/>
          </w:tcPr>
          <w:p w:rsidR="00E56CC7" w:rsidRPr="001D777E" w:rsidRDefault="00E56CC7" w:rsidP="004A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  <w:p w:rsidR="00E56CC7" w:rsidRPr="001D777E" w:rsidRDefault="00E56CC7" w:rsidP="004A6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CC7" w:rsidRPr="001D777E" w:rsidTr="004A6440">
        <w:tc>
          <w:tcPr>
            <w:tcW w:w="14560" w:type="dxa"/>
            <w:shd w:val="clear" w:color="auto" w:fill="auto"/>
          </w:tcPr>
          <w:p w:rsidR="00E56CC7" w:rsidRPr="001D777E" w:rsidRDefault="00E56CC7" w:rsidP="002C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Знать </w:t>
            </w:r>
            <w:r w:rsidR="002C555E" w:rsidRPr="001D77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трудов К. Маркса и Ф. Энгельса, посвященных социологии и социальной философии.</w:t>
            </w:r>
          </w:p>
          <w:p w:rsidR="002C555E" w:rsidRPr="001D777E" w:rsidRDefault="002C555E" w:rsidP="002C555E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E56CC7" w:rsidRPr="001D777E" w:rsidRDefault="00E56CC7" w:rsidP="002C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Знать </w:t>
            </w:r>
            <w:r w:rsidR="002C555E"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развития социологических и </w:t>
            </w:r>
            <w:r w:rsidR="0053094E" w:rsidRPr="001D777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2C555E" w:rsidRPr="001D777E">
              <w:rPr>
                <w:rFonts w:ascii="Times New Roman" w:hAnsi="Times New Roman" w:cs="Times New Roman"/>
                <w:sz w:val="24"/>
                <w:szCs w:val="24"/>
              </w:rPr>
              <w:t>философских идей К. Маркса и Ф. Энгельса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555E" w:rsidRPr="001D777E" w:rsidRDefault="002C555E" w:rsidP="002C555E">
            <w:pPr>
              <w:pStyle w:val="11"/>
              <w:jc w:val="both"/>
              <w:rPr>
                <w:b/>
                <w:sz w:val="24"/>
                <w:szCs w:val="24"/>
              </w:rPr>
            </w:pPr>
          </w:p>
          <w:p w:rsidR="00E56CC7" w:rsidRPr="001D777E" w:rsidRDefault="00E56CC7" w:rsidP="002C555E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1D777E">
              <w:rPr>
                <w:b/>
                <w:sz w:val="24"/>
                <w:szCs w:val="24"/>
              </w:rPr>
              <w:t xml:space="preserve">Уметь </w:t>
            </w:r>
            <w:r w:rsidRPr="001D777E">
              <w:rPr>
                <w:bCs/>
                <w:iCs/>
                <w:sz w:val="24"/>
                <w:szCs w:val="24"/>
              </w:rPr>
              <w:t xml:space="preserve">анализировать </w:t>
            </w:r>
            <w:r w:rsidR="002C555E" w:rsidRPr="001D777E">
              <w:rPr>
                <w:bCs/>
                <w:iCs/>
                <w:sz w:val="24"/>
                <w:szCs w:val="24"/>
              </w:rPr>
              <w:t>тексты работ</w:t>
            </w:r>
            <w:r w:rsidRPr="001D777E">
              <w:rPr>
                <w:bCs/>
                <w:iCs/>
                <w:sz w:val="24"/>
                <w:szCs w:val="24"/>
              </w:rPr>
              <w:t xml:space="preserve"> К.Маркса и Ф. Энгельса,  определять закономерности развития их взглядов на общество. </w:t>
            </w:r>
          </w:p>
          <w:p w:rsidR="002C555E" w:rsidRPr="001D777E" w:rsidRDefault="002C555E" w:rsidP="002C5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CC7" w:rsidRPr="001D777E" w:rsidRDefault="00E56CC7" w:rsidP="00530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4E" w:rsidRPr="001D777E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4E" w:rsidRPr="001D777E">
              <w:rPr>
                <w:rFonts w:ascii="Times New Roman" w:hAnsi="Times New Roman" w:cs="Times New Roman"/>
                <w:sz w:val="24"/>
                <w:szCs w:val="24"/>
              </w:rPr>
              <w:t>критического рассмотрения сложных научных текстов по социологии и социальной философии</w:t>
            </w:r>
            <w:r w:rsidR="00AE7321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трудов </w:t>
            </w:r>
            <w:r w:rsidR="00AE7321" w:rsidRPr="001D77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К.Маркса и Ф. Энгельса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6CC7" w:rsidRPr="001D777E" w:rsidRDefault="00E56CC7" w:rsidP="00E56CC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B15" w:rsidRPr="001D777E" w:rsidRDefault="000A1B15" w:rsidP="000A1B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1D777E">
        <w:rPr>
          <w:rFonts w:ascii="Times New Roman" w:hAnsi="Times New Roman" w:cs="Times New Roman"/>
          <w:sz w:val="24"/>
          <w:szCs w:val="24"/>
        </w:rPr>
        <w:t>: очная.</w:t>
      </w:r>
    </w:p>
    <w:p w:rsidR="000A1B15" w:rsidRPr="001D777E" w:rsidRDefault="000A1B15" w:rsidP="000A1B15">
      <w:pPr>
        <w:rPr>
          <w:rFonts w:ascii="Times New Roman" w:hAnsi="Times New Roman" w:cs="Times New Roman"/>
          <w:sz w:val="24"/>
          <w:szCs w:val="24"/>
        </w:rPr>
      </w:pPr>
    </w:p>
    <w:p w:rsidR="000A1B15" w:rsidRPr="001D777E" w:rsidRDefault="000A1B15" w:rsidP="000A1B15">
      <w:pPr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sz w:val="24"/>
          <w:szCs w:val="24"/>
        </w:rPr>
        <w:t>Объём дисциплины (очная форма обучения)</w:t>
      </w:r>
      <w:r w:rsidRPr="001D777E">
        <w:rPr>
          <w:rFonts w:ascii="Times New Roman" w:hAnsi="Times New Roman" w:cs="Times New Roman"/>
          <w:sz w:val="24"/>
          <w:szCs w:val="24"/>
        </w:rPr>
        <w:t xml:space="preserve"> составляет 1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., в том числе 24 академических часа, отведённых на контактную работу обучающихся с преподавателем, 12 академических часа на самостоятельную работу обучающихся.</w:t>
      </w:r>
    </w:p>
    <w:p w:rsidR="000A1B15" w:rsidRPr="001D777E" w:rsidRDefault="000A1B15" w:rsidP="000A1B15">
      <w:pPr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D777E">
        <w:rPr>
          <w:rFonts w:ascii="Times New Roman" w:hAnsi="Times New Roman" w:cs="Times New Roman"/>
          <w:b/>
          <w:sz w:val="24"/>
          <w:szCs w:val="24"/>
        </w:rPr>
        <w:t>Содержание дисциплины, структурированное по темам с указанием отведённого на них количества академических часов и виды учебных занятий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0A1B15" w:rsidRPr="001D777E" w:rsidRDefault="000A1B15" w:rsidP="000A1B1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Очная форма обучения.</w:t>
      </w:r>
    </w:p>
    <w:p w:rsidR="000A1B15" w:rsidRPr="001D777E" w:rsidRDefault="000A1B15" w:rsidP="000A1B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862"/>
        <w:gridCol w:w="92"/>
        <w:gridCol w:w="806"/>
        <w:gridCol w:w="39"/>
        <w:gridCol w:w="866"/>
        <w:gridCol w:w="94"/>
        <w:gridCol w:w="1480"/>
        <w:gridCol w:w="144"/>
        <w:gridCol w:w="1418"/>
        <w:gridCol w:w="161"/>
        <w:gridCol w:w="1530"/>
        <w:gridCol w:w="94"/>
        <w:gridCol w:w="1820"/>
        <w:gridCol w:w="144"/>
      </w:tblGrid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lastRenderedPageBreak/>
              <w:t>Наименование разделов и тем дисциплины,</w:t>
            </w:r>
            <w:r w:rsidRPr="001D777E">
              <w:t xml:space="preserve"> </w:t>
            </w:r>
          </w:p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t>форма промежуточной аттестации</w:t>
            </w:r>
            <w:r w:rsidRPr="001D777E"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t>Всего</w:t>
            </w:r>
            <w:r w:rsidRPr="001D777E">
              <w:t xml:space="preserve"> </w:t>
            </w:r>
          </w:p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t>(часы</w:t>
            </w:r>
            <w:r w:rsidRPr="001D777E">
              <w:t>)</w:t>
            </w:r>
          </w:p>
        </w:tc>
        <w:tc>
          <w:tcPr>
            <w:tcW w:w="7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В том числе</w:t>
            </w:r>
          </w:p>
        </w:tc>
      </w:tr>
      <w:tr w:rsidR="00E56CC7" w:rsidRPr="001D777E" w:rsidTr="004A6440">
        <w:trPr>
          <w:gridBefore w:val="1"/>
          <w:wBefore w:w="95" w:type="dxa"/>
          <w:trHeight w:val="703"/>
          <w:jc w:val="right"/>
        </w:trPr>
        <w:tc>
          <w:tcPr>
            <w:tcW w:w="23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40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rPr>
                <w:b/>
                <w:bCs/>
              </w:rPr>
              <w:t>Контактная работа (часы)</w:t>
            </w:r>
          </w:p>
        </w:tc>
        <w:tc>
          <w:tcPr>
            <w:tcW w:w="3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rPr>
                <w:b/>
                <w:bCs/>
              </w:rPr>
              <w:t>Самостоятельная работа обучающегося (часы)</w:t>
            </w:r>
          </w:p>
        </w:tc>
      </w:tr>
      <w:tr w:rsidR="00E56CC7" w:rsidRPr="001D777E" w:rsidTr="004A6440">
        <w:trPr>
          <w:gridBefore w:val="1"/>
          <w:wBefore w:w="95" w:type="dxa"/>
          <w:trHeight w:val="1055"/>
          <w:jc w:val="right"/>
        </w:trPr>
        <w:tc>
          <w:tcPr>
            <w:tcW w:w="23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Лекции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Практические занятия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Лекционно-практические занятия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Подготовка к практическим занятиям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Самостоятельное изучение темы</w:t>
            </w:r>
          </w:p>
        </w:tc>
      </w:tr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>Тема 1.</w:t>
            </w:r>
            <w:r w:rsidRPr="001D77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социологической и социально-философской теории К. Маркса и Ф. Энгельса и его место в развитии науки об обществе.</w:t>
            </w:r>
          </w:p>
          <w:p w:rsidR="00E56CC7" w:rsidRPr="001D777E" w:rsidRDefault="00E56CC7" w:rsidP="004A6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2. Предпосылки возникновения 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социологии и социальной философии марксизма.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181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3. Возникновение 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социологии и социальной философии марксизма.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163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5"/>
              <w:rPr>
                <w:sz w:val="24"/>
                <w:szCs w:val="24"/>
              </w:rPr>
            </w:pPr>
            <w:r w:rsidRPr="001D777E">
              <w:rPr>
                <w:iCs/>
                <w:sz w:val="24"/>
                <w:szCs w:val="24"/>
              </w:rPr>
              <w:t xml:space="preserve">Тема 4. Формирование </w:t>
            </w:r>
            <w:r w:rsidRPr="001D777E">
              <w:rPr>
                <w:sz w:val="24"/>
                <w:szCs w:val="24"/>
              </w:rPr>
              <w:t>социологии и социальной философии марксизма.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10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6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163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5. Зрелость 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социологии и социальной философии марксизма</w:t>
            </w: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способ производства и классовая </w:t>
            </w: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структура общества как сущность общества. </w:t>
            </w:r>
          </w:p>
          <w:p w:rsidR="00E56CC7" w:rsidRPr="001D777E" w:rsidRDefault="00E56CC7" w:rsidP="004A6440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lastRenderedPageBreak/>
              <w:t>8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246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5"/>
              <w:rPr>
                <w:sz w:val="24"/>
                <w:szCs w:val="24"/>
              </w:rPr>
            </w:pPr>
            <w:r w:rsidRPr="001D777E">
              <w:rPr>
                <w:iCs/>
                <w:sz w:val="24"/>
                <w:szCs w:val="24"/>
              </w:rPr>
              <w:t xml:space="preserve">Тема 6. Зрелость </w:t>
            </w:r>
            <w:r w:rsidRPr="001D777E">
              <w:rPr>
                <w:sz w:val="24"/>
                <w:szCs w:val="24"/>
              </w:rPr>
              <w:t>социологии и социальной философии марксизма</w:t>
            </w:r>
            <w:r w:rsidRPr="001D777E">
              <w:rPr>
                <w:iCs/>
                <w:sz w:val="24"/>
                <w:szCs w:val="24"/>
              </w:rPr>
              <w:t>: общественное сознание и государство.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8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461E0E" w:rsidRPr="001D777E" w:rsidTr="00F41CA3">
        <w:trPr>
          <w:gridAfter w:val="1"/>
          <w:wAfter w:w="94" w:type="dxa"/>
          <w:trHeight w:val="459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Промежуточная аттестация  </w:t>
            </w:r>
            <w:r w:rsidRPr="001D777E">
              <w:rPr>
                <w:b/>
              </w:rPr>
              <w:t>зачет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</w:tr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both"/>
              <w:rPr>
                <w:b/>
              </w:rPr>
            </w:pPr>
            <w:r w:rsidRPr="001D777E">
              <w:rPr>
                <w:b/>
                <w:bCs/>
              </w:rPr>
              <w:t xml:space="preserve">Итого 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  <w:rPr>
                <w:b/>
              </w:rPr>
            </w:pPr>
            <w:r w:rsidRPr="001D777E">
              <w:rPr>
                <w:b/>
              </w:rPr>
              <w:t>36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56CC7" w:rsidRPr="001D777E" w:rsidRDefault="00E56CC7" w:rsidP="00461E0E">
      <w:pPr>
        <w:pStyle w:val="a3"/>
        <w:spacing w:before="0" w:beforeAutospacing="0" w:after="0" w:afterAutospacing="0"/>
        <w:jc w:val="both"/>
      </w:pPr>
    </w:p>
    <w:p w:rsidR="00461E0E" w:rsidRPr="001D777E" w:rsidRDefault="00461E0E" w:rsidP="00461E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1E0E" w:rsidRPr="001D777E" w:rsidRDefault="00461E0E" w:rsidP="00461E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Содержание тем дисциплины</w:t>
      </w:r>
    </w:p>
    <w:p w:rsidR="00461E0E" w:rsidRPr="001D777E" w:rsidRDefault="00461E0E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Значение социологической и социально-философской теории К. Маркса и Ф. Энгельса и его место в развитии науки об обществе</w:t>
      </w:r>
      <w:r w:rsidRPr="001D777E">
        <w:rPr>
          <w:rFonts w:ascii="Times New Roman" w:hAnsi="Times New Roman" w:cs="Times New Roman"/>
          <w:iCs/>
          <w:sz w:val="24"/>
          <w:szCs w:val="24"/>
        </w:rPr>
        <w:t>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Cs/>
          <w:iCs/>
          <w:sz w:val="24"/>
          <w:szCs w:val="24"/>
        </w:rPr>
        <w:t>Социология и социальная философия как две стороны науки об обществе.</w:t>
      </w: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 xml:space="preserve">Основные принципы изучения социологии и социальной философии К. Маркса и Ф. Энгельса марксизма (материалистического понимания истории). Реконструкция как основной метод изучения социологии и социальной философии марксизма. 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 xml:space="preserve">Стадии развития науки об обществе. Предпосылки науки об обществе (социальная мысль Древности, Средневековья и Нового времени): основные авторы и идеи. Возникновение науки об обществе: Ж.-Ж. Руссо. Идеи Ф. </w:t>
      </w:r>
      <w:proofErr w:type="spellStart"/>
      <w:r w:rsidRPr="001D777E">
        <w:rPr>
          <w:rFonts w:ascii="Times New Roman" w:hAnsi="Times New Roman" w:cs="Times New Roman"/>
          <w:iCs/>
          <w:sz w:val="24"/>
          <w:szCs w:val="24"/>
        </w:rPr>
        <w:t>Кенэ</w:t>
      </w:r>
      <w:proofErr w:type="spellEnd"/>
      <w:r w:rsidRPr="001D777E">
        <w:rPr>
          <w:rFonts w:ascii="Times New Roman" w:hAnsi="Times New Roman" w:cs="Times New Roman"/>
          <w:iCs/>
          <w:sz w:val="24"/>
          <w:szCs w:val="24"/>
        </w:rPr>
        <w:t xml:space="preserve">, А. Тюрго, А Смита, Д. </w:t>
      </w:r>
      <w:proofErr w:type="spellStart"/>
      <w:r w:rsidRPr="001D777E">
        <w:rPr>
          <w:rFonts w:ascii="Times New Roman" w:hAnsi="Times New Roman" w:cs="Times New Roman"/>
          <w:iCs/>
          <w:sz w:val="24"/>
          <w:szCs w:val="24"/>
        </w:rPr>
        <w:t>Рикардо</w:t>
      </w:r>
      <w:proofErr w:type="spellEnd"/>
      <w:r w:rsidRPr="001D777E">
        <w:rPr>
          <w:rFonts w:ascii="Times New Roman" w:hAnsi="Times New Roman" w:cs="Times New Roman"/>
          <w:iCs/>
          <w:sz w:val="24"/>
          <w:szCs w:val="24"/>
        </w:rPr>
        <w:t xml:space="preserve">, О. Тьерри, Ф. </w:t>
      </w:r>
      <w:proofErr w:type="spellStart"/>
      <w:r w:rsidRPr="001D777E">
        <w:rPr>
          <w:rFonts w:ascii="Times New Roman" w:hAnsi="Times New Roman" w:cs="Times New Roman"/>
          <w:iCs/>
          <w:sz w:val="24"/>
          <w:szCs w:val="24"/>
        </w:rPr>
        <w:t>Гизо</w:t>
      </w:r>
      <w:proofErr w:type="spellEnd"/>
      <w:r w:rsidRPr="001D777E">
        <w:rPr>
          <w:rFonts w:ascii="Times New Roman" w:hAnsi="Times New Roman" w:cs="Times New Roman"/>
          <w:iCs/>
          <w:sz w:val="24"/>
          <w:szCs w:val="24"/>
        </w:rPr>
        <w:t xml:space="preserve"> и других мыслителей второй половины </w:t>
      </w:r>
      <w:r w:rsidRPr="001D777E">
        <w:rPr>
          <w:rFonts w:ascii="Times New Roman" w:hAnsi="Times New Roman" w:cs="Times New Roman"/>
          <w:iCs/>
          <w:sz w:val="24"/>
          <w:szCs w:val="24"/>
          <w:lang w:val="en-US"/>
        </w:rPr>
        <w:t>XVIII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и начала </w:t>
      </w:r>
      <w:r w:rsidRPr="001D777E">
        <w:rPr>
          <w:rFonts w:ascii="Times New Roman" w:hAnsi="Times New Roman" w:cs="Times New Roman"/>
          <w:iCs/>
          <w:sz w:val="24"/>
          <w:szCs w:val="24"/>
          <w:lang w:val="en-US"/>
        </w:rPr>
        <w:t>XIX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века. Начало формирования науки об обществе: социальная философия Г.В.Ф. Гегеля. Научное знание как научная гипотеза. Антиномии социально-философского мышления Г.В.Ф. Гегеля. Социально-философские идеи младогегельянцев.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>Стадии развития социологии и социальной философии (науки об обществе) марксизма: предпосылки возникновения (до 1845), возникновение (1845-1846), формирование (конец 1840-первая половина 1860-х гг.), зрелость (вторая половина 1860-х гг.-1883/1895). Наука об обществе как догадка и как гипотеза. Формальное материалистическое понимание истории и формальное идеалистическое понимание истории.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2.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Предпосылки возникновения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Жизнь и деятельность К. Маркса и Ф. Энгельса. Идейно-теоретические корни социологии и социальной философии марксизма. Влияние идей Г.В.Ф. Гегеля, Л. Фейербаха, А. Смита, Д.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, А. Сен-Симона, Ш. Фурье на мысль ранних К. Маркса и Ф. Энгельса. Исторические и воспроизводящиеся идейно-духовные предпосылки теории общества К. Маркса и Ф. Энгельса. Художественная литература как предпосылка научного мышления К. Маркса и Ф. Энгельса.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Работы раннего К. Маркса и Ф. Энгельса. Докторская диссертация К. Маркса «Различие между натурфилософией Демокрита и натурфилософией Эпикура» (1841). Статьи К. Маркса в «Рейнской газете» (1842-1843). Статьи К. Маркса и Ф. Энгельса в «Немецко-французском ежегоднике» (1843-44). «Экономическо-философские рукописи 1844 года» К. Маркса. «Положение рабочего класса в Англии Ф. Энгельса» (1844-45). Переход от формального к реальному материалистическому пониманию истории. Основные завоевания и ограниченность научной мысли К. Маркса и Ф. Энгельса в ранний период их научного творчества. 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Тема 3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Возникновение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 xml:space="preserve">«Тезисы о Фейербахе» (1845) как негативная форма первоначальной философско-социологической концепции К. Маркса. Возникновение социологии и социальной философии К. Маркса и Ф. Энгельса в рукописи «Немецкая идеология» (1845-46): позитивная форма первоначальной философско-социологической концепции марксизма. Логическая структура «Немецкой идеологии» и ее метод. Восхождение от мыслительно-абстрактного к мыслительно-конкретному. Основные идеи и понятия первоначальной концепции общества К. Маркса и Ф. Энгельса. Антиномии философско-социологического мышления К. Маркса и Ф. Энгельса. Начало перехода от формального к реальному материалистическому пониманию истории. </w:t>
      </w:r>
      <w:r w:rsidRPr="001D777E">
        <w:rPr>
          <w:rFonts w:ascii="Times New Roman" w:hAnsi="Times New Roman" w:cs="Times New Roman"/>
          <w:sz w:val="24"/>
          <w:szCs w:val="24"/>
        </w:rPr>
        <w:t>Внутренние и внешние детерминанты научной мысли ранних К. Маркса и Ф. Энгельса.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Тема 4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Формирование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Начало формирования философско-социологической концепции К. Маркса и Ф. Энгельса. Работы 1847-1848 («Манифест Коммунистической партии» и др.): достижения и черты ограниченности.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Продолжение формирования философско-социологической концепции К. Маркса и Ф. Энгельса. Работы 1849-1859 годов. Достижения и черты ограниченности.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Завершение формирования философско-социологической концепции К. Маркса и Ф. Энгельса. «Экономические рукописи 1857-1859 годов» и экономические рукописи </w:t>
      </w:r>
      <w:r w:rsidRPr="001D777E">
        <w:rPr>
          <w:rFonts w:ascii="Times New Roman" w:hAnsi="Times New Roman" w:cs="Times New Roman"/>
          <w:sz w:val="24"/>
          <w:szCs w:val="24"/>
        </w:rPr>
        <w:lastRenderedPageBreak/>
        <w:t>1861-1863 годов («К критике политической экономии»). Достижения и черты ограниченности. Завершение перехода от формального к реальному материалистическому пониманию истории. Антиномии в формирующемся научном мышлении К. Маркса и Ф. Энгельса. Внутренние и внешние детерминанты формирования философско-социологической концепции К. Маркса и Ф. Энгельса.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>Тема 5.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Зрелая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: способ производства и классовая структура общества как сущность общества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Зрелая философско-социологическая концепция К. Маркса и Ф. Энгельса: «Капитал» и другие произведения конца 1860-х – 1883/1895 годов. Значение «Капитала» для возникновения зрелой формы философско-социологической концепции К. Маркса и Ф. Энгельса: возникновение реального материалистического понимания истории. Трансформация научного знания: научная гипотеза  науки об обществе в теорию. 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Взаимодействие общества и природы: противоречивый подход К. Маркса и Ф. Энгельса. Способ производства как основа и движущая сила общественной жизни. Труд и производство. Строение способа производства. Производительные силы и производственные отношения. Структура производительных сил. Классы и социальные слои в капиталистическом обществе.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Субклассовый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анализ: фракции основных классов капиталистического общества. Основные направления развития социально-классовой структуры капиталистического общества. Классовая борьба, ее формы. Исследование К. Марксом и Ф. Энгельсом социальной структуры докапиталистических обществ: возможности и пределы классового подхода. 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>Тема 6.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Зрелость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: общественное сознание и государство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Общественное сознание и его формы. Государство и политическая система общества. Проблема труда в духовной сфере общества. Общественное сознание в социальных процессах. Проблема сферы национальных отношений. Проблема личности в произведениях зрелых К. Маркса и Ф. Энгельса. Концепция социальных революций. Концепция восстания как искусства. Концепция диктатуры пролетариата. Концепция войны К. Маркса и Ф. Энгельса и ее развитие: 1850-е – 1883/1895. Отношение К. Маркса и Ф. Энгельса к России и его эволюция: вторая половина 1840-е годов – 1883/1895. 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>Тема 7.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Исследование всемирной истории К. Марксом и Ф. Энгельсом</w:t>
      </w:r>
      <w:r w:rsidRPr="001D777E">
        <w:rPr>
          <w:rFonts w:ascii="Times New Roman" w:hAnsi="Times New Roman" w:cs="Times New Roman"/>
          <w:iCs/>
          <w:sz w:val="24"/>
          <w:szCs w:val="24"/>
        </w:rPr>
        <w:t>.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Общественный прогресс и периодизация всемирно-исторического процесса. Четыре подхода к членению всемирно-исторического процесса в марксизме. Формационный подход и его развитие: от «Немецкой идеологии» до работ позднего Ф. Энгельса. Необходимость капиталистического способа производства и его пределы. </w:t>
      </w:r>
      <w:r w:rsidRPr="001D777E">
        <w:rPr>
          <w:rFonts w:ascii="Times New Roman" w:hAnsi="Times New Roman" w:cs="Times New Roman"/>
          <w:sz w:val="24"/>
          <w:szCs w:val="24"/>
        </w:rPr>
        <w:lastRenderedPageBreak/>
        <w:t>Капиталистический и докапиталистические способы производства в истории. Капиталистический и докапиталистические способы производства в условиях становления мировой капиталистической системы. Подходы к анализу восточных обществ: проблема азиатского способа производства. Другие варианты периодизации истории. Проблема генезиса капитализма. Развитие и популяризация материалистического понимания истории Энгельсом в 1883-1895 гг. «Письма об историческом материализме». Прогнозы марксизма: сбывшееся и несбывшееся. Противоречия и перспективы развития материалистического понимания истории.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Антиномии зрелой философско-социологической концепции К. Маркса и Ф. Энгельса. Развитие зрелой теории общества К. Маркса и Ф. Энгельса в 1870-1890-е годы. Внутренние и внешние детерминанты зрелого философско-социологического мышления К. Маркса и Ф. Энгельса.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Достижения и ограниченность зрелого материалистического понимания истории. Рассудочный характер теории общества зрелого К. Маркса и Ф. Энгельса. Возможности и пределы применения зрелой философско-социологической концепции К. Маркса и Ф. Энгельса при исследовании глобального общества </w:t>
      </w:r>
      <w:r w:rsidRPr="001D777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D777E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61E0E" w:rsidRPr="001D777E" w:rsidRDefault="00461E0E" w:rsidP="00461E0E">
      <w:pPr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7. Фонд оценочных средств (ФОС) для оценивания результатов обучения по дисциплине:</w:t>
      </w:r>
    </w:p>
    <w:p w:rsidR="00461E0E" w:rsidRPr="001D777E" w:rsidRDefault="00461E0E" w:rsidP="00461E0E">
      <w:pPr>
        <w:rPr>
          <w:rFonts w:ascii="Times New Roman" w:hAnsi="Times New Roman" w:cs="Times New Roman"/>
          <w:b/>
          <w:sz w:val="24"/>
          <w:szCs w:val="24"/>
        </w:rPr>
      </w:pP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7.1. Типовые контрольные задания или иные материалы для проведения текущего контроля успеваемости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1. Особенности философско-социологического мышления К. Маркса и Ф. Энгельса начала 1840-х годов.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Социологические идеи К. Маркса в «Экономическо-философских рукописях 1844 года».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3. Особенности социологического анализа в «Положении рабочего класса в Англии» Ф. 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4. Концепция общества в «Немецкой идеологии».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5. Социальная теория К. Маркса в «Нищете философии».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6. Способ производства как основа и движущая сила общественной жизни в зрелом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7. Классы в капиталистическом и докапиталистических обществах.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8. Концепция классовой борьбы К. Маркса и Ф. 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9. Социальные революции и искусство восстания в работах К. Маркса и Ф. 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10. Государство и политика в зрелом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11. Концепция общественных формаций: содержание и развитие.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12. Анализ всемирной истории в произведениях К. Маркса и Ф. 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13. Природа как фактор развития общества в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lastRenderedPageBreak/>
        <w:t>14. Проблема личности в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15. Проблема взаимодействия способа производства и форм общественного сознания.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16. Противоречия философско-социологической мысли зрелого К. Маркса.</w:t>
      </w:r>
    </w:p>
    <w:p w:rsidR="00E56CC7" w:rsidRPr="001D777E" w:rsidRDefault="00E56CC7" w:rsidP="00E56CC7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CC7" w:rsidRPr="001D777E" w:rsidRDefault="00E56CC7" w:rsidP="00E56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77E">
        <w:rPr>
          <w:rFonts w:ascii="Times New Roman" w:hAnsi="Times New Roman" w:cs="Times New Roman"/>
          <w:b/>
          <w:color w:val="000000"/>
          <w:sz w:val="24"/>
          <w:szCs w:val="24"/>
        </w:rPr>
        <w:t>Темы рефератов:</w:t>
      </w:r>
    </w:p>
    <w:p w:rsidR="00E56CC7" w:rsidRPr="001D777E" w:rsidRDefault="00E56CC7" w:rsidP="00461E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1. Эмпирические исследования Ф. Энгельса в работе «Положение рабочего класса в Англии».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Концепция бюрократии К. Маркса в рукописи «К критике гегелевской философии права».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3. К. Маркс и Ф. Энгельс о становлении мировой капиталистической системы в работе «Манифесте Коммунистической партии».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4. Развитие концепции классов и классовой борьбы К. Маркса и Ф. Энгельса в 1840-х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5. Развитие концепции государства в работах К. Маркса 1850-х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6. Концепция социальной революции в работах конца 1840-х и начала 1850-х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7. Концепция социальной структуры капиталистического общества в «Капитале»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8. Теория войны в работах Ф. Энгельса.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9. Концепция классов в работах К. Маркса и Ф. Энгельса 1870-х и 1880-х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10. «Письма об историческом материализме» Ф. Энгельса.</w:t>
      </w:r>
    </w:p>
    <w:p w:rsidR="00E56CC7" w:rsidRPr="001D777E" w:rsidRDefault="00E56CC7" w:rsidP="00461E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CC7" w:rsidRPr="001D777E" w:rsidRDefault="00E56CC7" w:rsidP="00461E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7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Темы </w:t>
      </w:r>
      <w:r w:rsidR="00461E0E" w:rsidRPr="001D777E">
        <w:rPr>
          <w:rFonts w:ascii="Times New Roman" w:hAnsi="Times New Roman" w:cs="Times New Roman"/>
          <w:b/>
          <w:color w:val="000000"/>
          <w:sz w:val="24"/>
          <w:szCs w:val="24"/>
        </w:rPr>
        <w:t>докладов</w:t>
      </w:r>
      <w:r w:rsidRPr="001D77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1. Природа и общество в «Немецкой идеологии» К. Маркса и Ф. Энгельса.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Политическая социология К. Маркса в работе «18 брюмера Луи-Бонапарта».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3. Концепция колониализма К. Маркса в работах 1850-х и 1860-х годов. 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4. Способ производства как основа и движущая сила общественной системы в «Экономических рукописях 1857-1858 годов».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5. Докапиталистические способы производства в работах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6. Типология истории в трудах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7. Философия и социология науки в работах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8. Анализ религии в работах К. Маркса и Ф. Энгельса 1860-х-1880-х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9. Национальные отношения в работах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10. Эволюция отношения К. Маркса и Ф. Энгельса к России.</w:t>
      </w:r>
    </w:p>
    <w:p w:rsidR="00461E0E" w:rsidRPr="001D777E" w:rsidRDefault="00461E0E" w:rsidP="00461E0E">
      <w:pPr>
        <w:rPr>
          <w:rFonts w:ascii="Times New Roman" w:hAnsi="Times New Roman" w:cs="Times New Roman"/>
          <w:b/>
          <w:sz w:val="24"/>
          <w:szCs w:val="24"/>
        </w:rPr>
      </w:pPr>
    </w:p>
    <w:p w:rsidR="00461E0E" w:rsidRPr="001D777E" w:rsidRDefault="00461E0E" w:rsidP="001D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7.2. Типовые контрольные задания или иные материалы для проведения промежуточной аттестации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461E0E" w:rsidRDefault="00461E0E" w:rsidP="001D777E">
      <w:p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Вопросы для подготовки к </w:t>
      </w:r>
      <w:r w:rsidRPr="001D777E">
        <w:rPr>
          <w:rFonts w:ascii="Times New Roman" w:hAnsi="Times New Roman" w:cs="Times New Roman"/>
          <w:bCs/>
          <w:kern w:val="24"/>
          <w:sz w:val="24"/>
          <w:szCs w:val="24"/>
        </w:rPr>
        <w:t>зачету:</w:t>
      </w:r>
    </w:p>
    <w:p w:rsidR="001D777E" w:rsidRPr="001D777E" w:rsidRDefault="001D777E" w:rsidP="0080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Возникновение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философско-социологического мышления К. Маркса и Ф. Энгельса </w:t>
      </w:r>
      <w:r>
        <w:rPr>
          <w:rFonts w:ascii="Times New Roman" w:hAnsi="Times New Roman" w:cs="Times New Roman"/>
          <w:sz w:val="24"/>
          <w:szCs w:val="24"/>
        </w:rPr>
        <w:t xml:space="preserve">(работы </w:t>
      </w:r>
      <w:r w:rsidRPr="001D777E">
        <w:rPr>
          <w:rFonts w:ascii="Times New Roman" w:hAnsi="Times New Roman" w:cs="Times New Roman"/>
          <w:sz w:val="24"/>
          <w:szCs w:val="24"/>
        </w:rPr>
        <w:t>начала 1840-х годов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«Экономическо-философски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рукопис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777E">
        <w:rPr>
          <w:rFonts w:ascii="Times New Roman" w:hAnsi="Times New Roman" w:cs="Times New Roman"/>
          <w:sz w:val="24"/>
          <w:szCs w:val="24"/>
        </w:rPr>
        <w:t xml:space="preserve"> 1844 года»</w:t>
      </w:r>
      <w:r>
        <w:rPr>
          <w:rFonts w:ascii="Times New Roman" w:hAnsi="Times New Roman" w:cs="Times New Roman"/>
          <w:sz w:val="24"/>
          <w:szCs w:val="24"/>
        </w:rPr>
        <w:t xml:space="preserve"> К. Маркса и их основные идеи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«Положение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рабочего класса в Англии» </w:t>
      </w:r>
      <w:r>
        <w:rPr>
          <w:rFonts w:ascii="Times New Roman" w:hAnsi="Times New Roman" w:cs="Times New Roman"/>
          <w:sz w:val="24"/>
          <w:szCs w:val="24"/>
        </w:rPr>
        <w:t>Ф. Энгельса и основные идеи этого труда.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Первоначальная теория </w:t>
      </w:r>
      <w:r w:rsidRPr="001D777E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 xml:space="preserve">К. Маркса и Ф. Энгельса </w:t>
      </w:r>
      <w:r w:rsidRPr="001D777E">
        <w:rPr>
          <w:rFonts w:ascii="Times New Roman" w:hAnsi="Times New Roman" w:cs="Times New Roman"/>
          <w:sz w:val="24"/>
          <w:szCs w:val="24"/>
        </w:rPr>
        <w:t>в «Немецкой идеологии».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«Нищета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философии»</w:t>
      </w:r>
      <w:r w:rsidRPr="00A07E3F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>К. Маркса</w:t>
      </w:r>
      <w:r>
        <w:rPr>
          <w:rFonts w:ascii="Times New Roman" w:hAnsi="Times New Roman" w:cs="Times New Roman"/>
          <w:sz w:val="24"/>
          <w:szCs w:val="24"/>
        </w:rPr>
        <w:t xml:space="preserve"> и ее основные идеи.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Особенности мышления об обществе в труде «Манифест Коммунистической партии» К. Маркса и Ф. Энгельса.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Работы К. Маркса и Ф. Энгельса конца 1840-х и начала 1850-х годов: основные идеи. 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«Экономические рукописи 1857-58 годов» К. Маркса: философские и социологические идеи.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1D777E">
        <w:rPr>
          <w:rFonts w:ascii="Times New Roman" w:hAnsi="Times New Roman" w:cs="Times New Roman"/>
          <w:sz w:val="24"/>
          <w:szCs w:val="24"/>
        </w:rPr>
        <w:t>Способ производства как основа и движущая сила общественной жизни в зрелом марксизме.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D777E">
        <w:rPr>
          <w:rFonts w:ascii="Times New Roman" w:hAnsi="Times New Roman" w:cs="Times New Roman"/>
          <w:sz w:val="24"/>
          <w:szCs w:val="24"/>
        </w:rPr>
        <w:t>. Классы в капиталистическом обществ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D777E">
        <w:rPr>
          <w:rFonts w:ascii="Times New Roman" w:hAnsi="Times New Roman" w:cs="Times New Roman"/>
          <w:sz w:val="24"/>
          <w:szCs w:val="24"/>
        </w:rPr>
        <w:t>. Концепция классовой борьбы К. Маркса и Ф. Энгельса.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D777E">
        <w:rPr>
          <w:rFonts w:ascii="Times New Roman" w:hAnsi="Times New Roman" w:cs="Times New Roman"/>
          <w:sz w:val="24"/>
          <w:szCs w:val="24"/>
        </w:rPr>
        <w:t>. Социальные революции и искусство восстания в работах К. Маркса и Ф. Энгельса.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777E">
        <w:rPr>
          <w:rFonts w:ascii="Times New Roman" w:hAnsi="Times New Roman" w:cs="Times New Roman"/>
          <w:sz w:val="24"/>
          <w:szCs w:val="24"/>
        </w:rPr>
        <w:t>. Государство и политика в зрелом марксизме.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77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Типология истории в классическом марксизме: четыре подхода. 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777E">
        <w:rPr>
          <w:rFonts w:ascii="Times New Roman" w:hAnsi="Times New Roman" w:cs="Times New Roman"/>
          <w:sz w:val="24"/>
          <w:szCs w:val="24"/>
        </w:rPr>
        <w:t>. Концепция общественных формаций: содержание и развитие.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777E">
        <w:rPr>
          <w:rFonts w:ascii="Times New Roman" w:hAnsi="Times New Roman" w:cs="Times New Roman"/>
          <w:sz w:val="24"/>
          <w:szCs w:val="24"/>
        </w:rPr>
        <w:t>. Анализ всемирной истории в произведениях К. Маркса и Ф. Энгельса.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777E">
        <w:rPr>
          <w:rFonts w:ascii="Times New Roman" w:hAnsi="Times New Roman" w:cs="Times New Roman"/>
          <w:sz w:val="24"/>
          <w:szCs w:val="24"/>
        </w:rPr>
        <w:t>. Природа как фактор развития общества в марксизме.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777E">
        <w:rPr>
          <w:rFonts w:ascii="Times New Roman" w:hAnsi="Times New Roman" w:cs="Times New Roman"/>
          <w:sz w:val="24"/>
          <w:szCs w:val="24"/>
        </w:rPr>
        <w:t>. Проблема личности в марксизме.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777E">
        <w:rPr>
          <w:rFonts w:ascii="Times New Roman" w:hAnsi="Times New Roman" w:cs="Times New Roman"/>
          <w:sz w:val="24"/>
          <w:szCs w:val="24"/>
        </w:rPr>
        <w:t>. Проблема взаимодействия способа производства и форм общественного сознания.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«Анти-Дюринг» и «Происхождение семьи, частной собственности и государства» Ф. Энгельса: основные философско-социологические идеи. </w:t>
      </w:r>
    </w:p>
    <w:p w:rsidR="008013C5" w:rsidRDefault="008013C5" w:rsidP="0080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r>
        <w:rPr>
          <w:rFonts w:ascii="Times New Roman" w:hAnsi="Times New Roman" w:cs="Times New Roman"/>
          <w:sz w:val="24"/>
          <w:szCs w:val="24"/>
        </w:rPr>
        <w:t xml:space="preserve">зрелой </w:t>
      </w:r>
      <w:r w:rsidRPr="001D777E">
        <w:rPr>
          <w:rFonts w:ascii="Times New Roman" w:hAnsi="Times New Roman" w:cs="Times New Roman"/>
          <w:sz w:val="24"/>
          <w:szCs w:val="24"/>
        </w:rPr>
        <w:t>философско-социологической мысли К. Маркса</w:t>
      </w:r>
      <w:r>
        <w:rPr>
          <w:rFonts w:ascii="Times New Roman" w:hAnsi="Times New Roman" w:cs="Times New Roman"/>
          <w:sz w:val="24"/>
          <w:szCs w:val="24"/>
        </w:rPr>
        <w:t xml:space="preserve"> и Ф. Энгельса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8013C5" w:rsidRDefault="008013C5" w:rsidP="008013C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22. Развитие взглядов К. Маркса и Ф. Энгельса на Россию.</w:t>
      </w:r>
    </w:p>
    <w:p w:rsidR="00461E0E" w:rsidRPr="001D777E" w:rsidRDefault="00461E0E" w:rsidP="00E56CC7">
      <w:pPr>
        <w:pStyle w:val="a3"/>
        <w:spacing w:line="360" w:lineRule="auto"/>
        <w:jc w:val="center"/>
        <w:rPr>
          <w:rFonts w:eastAsia="Calibri"/>
          <w:b/>
          <w:bCs/>
        </w:rPr>
      </w:pPr>
    </w:p>
    <w:p w:rsidR="00461E0E" w:rsidRPr="001D777E" w:rsidRDefault="00461E0E" w:rsidP="00461E0E">
      <w:pPr>
        <w:jc w:val="center"/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</w:pPr>
      <w:r w:rsidRPr="001D777E"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  <w:t>Критерии</w:t>
      </w:r>
      <w:r w:rsidRPr="001D777E">
        <w:rPr>
          <w:rFonts w:ascii="Times New Roman" w:eastAsia="MS Gothic" w:hAnsi="Times New Roman" w:cs="Times New Roman"/>
          <w:kern w:val="24"/>
          <w:sz w:val="24"/>
          <w:szCs w:val="24"/>
        </w:rPr>
        <w:t xml:space="preserve"> </w:t>
      </w:r>
      <w:r w:rsidRPr="001D777E"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  <w:t>оценки ответов на зачете: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68"/>
        <w:gridCol w:w="8432"/>
      </w:tblGrid>
      <w:tr w:rsidR="00461E0E" w:rsidRPr="001D777E" w:rsidTr="004A6440">
        <w:trPr>
          <w:trHeight w:val="584"/>
        </w:trPr>
        <w:tc>
          <w:tcPr>
            <w:tcW w:w="562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Зачтено </w:t>
            </w:r>
          </w:p>
        </w:tc>
        <w:tc>
          <w:tcPr>
            <w:tcW w:w="4438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дает хорошие ответы на основной </w:t>
            </w:r>
            <w:proofErr w:type="gramStart"/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 дополнительные</w:t>
            </w:r>
            <w:proofErr w:type="gramEnd"/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вопросы.</w:t>
            </w:r>
          </w:p>
        </w:tc>
      </w:tr>
      <w:tr w:rsidR="00461E0E" w:rsidRPr="001D777E" w:rsidTr="004A6440">
        <w:trPr>
          <w:trHeight w:val="584"/>
        </w:trPr>
        <w:tc>
          <w:tcPr>
            <w:tcW w:w="562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Не зачтено </w:t>
            </w:r>
          </w:p>
        </w:tc>
        <w:tc>
          <w:tcPr>
            <w:tcW w:w="4438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8. Ресурсное обеспечение</w:t>
      </w:r>
      <w:r w:rsidRPr="001D777E">
        <w:rPr>
          <w:rFonts w:ascii="Times New Roman" w:hAnsi="Times New Roman" w:cs="Times New Roman"/>
          <w:sz w:val="24"/>
          <w:szCs w:val="24"/>
        </w:rPr>
        <w:t>:</w:t>
      </w:r>
    </w:p>
    <w:p w:rsidR="00461E0E" w:rsidRPr="001D777E" w:rsidRDefault="00461E0E" w:rsidP="00A07E3F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bookmarkStart w:id="1" w:name="_Toc478232495"/>
      <w:bookmarkStart w:id="2" w:name="_Toc512865322"/>
      <w:r w:rsidRPr="001D777E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8.1. Учебно-методическое и информационное обеспечение дисциплины</w:t>
      </w:r>
      <w:bookmarkEnd w:id="1"/>
      <w:bookmarkEnd w:id="2"/>
    </w:p>
    <w:p w:rsidR="00461E0E" w:rsidRPr="001D777E" w:rsidRDefault="00461E0E" w:rsidP="00A0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E56CC7" w:rsidRPr="001D777E" w:rsidRDefault="00E56CC7" w:rsidP="00A0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A07E3F">
      <w:pPr>
        <w:pStyle w:val="2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>Предисловие к работе «К критике политической экономии» // Маркс К., Энгельс Ф. Собр. соч., 2 изд., Т. 13.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Маркс К., Энгельс Ф.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Манифест Коммунистической партии  // Собр. соч., Т. 4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Капитал, т. 1-3 // Маркс К., Энгельс Ф. Собр. соч.,  тт. 23-25. 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>К еврейскому вопросу // Маркс К., Энгельс Ф. Собр. соч. т. 1.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>Маркс К.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 критике гегелевской философии права. Введение // Маркс К., Энгельс Ф. Собр. соч. т. 1.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Письмо к И.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Вейдемейеру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от 5 марта 1852 г. // Маркс К., Энгельс Ф. Собр. соч., Т. 28.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>Маркс К.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Тезисы о Фейербахе // Маркс К., Энгельс Ф. Собр. соч. т. 3.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Экономические рукописи 1857-1859 годов // </w:t>
      </w:r>
      <w:r w:rsidRPr="001D777E">
        <w:rPr>
          <w:rFonts w:ascii="Times New Roman" w:hAnsi="Times New Roman" w:cs="Times New Roman"/>
          <w:sz w:val="24"/>
          <w:szCs w:val="24"/>
        </w:rPr>
        <w:t>Маркс К., Энгельс Ф. Собр. соч., т. 26, ч. 1-3.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 xml:space="preserve">Экономическо-философские рукописи 1844 года // Маркс К., Энгельс Ф. Собр. соч., Т. 42. 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Маркс К., Энгельс Ф.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Немецкая идеология, 1 глава «Людвиг Фейербах» // Маркс К., Энгельс Ф. Собр. соч. Т. 3. 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sz w:val="24"/>
          <w:szCs w:val="24"/>
        </w:rPr>
      </w:pPr>
      <w:r w:rsidRPr="001D777E">
        <w:rPr>
          <w:i/>
          <w:iCs/>
          <w:sz w:val="24"/>
          <w:szCs w:val="24"/>
        </w:rPr>
        <w:t xml:space="preserve">Энгельс Ф. </w:t>
      </w:r>
      <w:r w:rsidRPr="001D777E">
        <w:rPr>
          <w:iCs/>
          <w:sz w:val="24"/>
          <w:szCs w:val="24"/>
        </w:rPr>
        <w:t xml:space="preserve">Анти-Дюринг // </w:t>
      </w:r>
      <w:r w:rsidRPr="001D777E">
        <w:rPr>
          <w:sz w:val="24"/>
          <w:szCs w:val="24"/>
        </w:rPr>
        <w:t>Маркс К., Энгельс Ф. Собр. соч., Т. 20.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sz w:val="24"/>
          <w:szCs w:val="24"/>
        </w:rPr>
      </w:pPr>
      <w:r w:rsidRPr="001D777E">
        <w:rPr>
          <w:i/>
          <w:iCs/>
          <w:sz w:val="24"/>
          <w:szCs w:val="24"/>
        </w:rPr>
        <w:t>Энгельс Ф</w:t>
      </w:r>
      <w:r w:rsidRPr="001D777E">
        <w:rPr>
          <w:sz w:val="24"/>
          <w:szCs w:val="24"/>
        </w:rPr>
        <w:t>. Избранные военные произведения. М., 1956.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Энгельс Ф. К истории первоначального христианства // Маркс К., Энгельс Ф. Собр. соч. т. 22.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i/>
          <w:iCs/>
          <w:sz w:val="24"/>
          <w:szCs w:val="24"/>
        </w:rPr>
      </w:pPr>
      <w:r w:rsidRPr="001D777E">
        <w:rPr>
          <w:i/>
          <w:iCs/>
          <w:sz w:val="24"/>
          <w:szCs w:val="24"/>
        </w:rPr>
        <w:t>Энгельс Ф.</w:t>
      </w:r>
      <w:r w:rsidRPr="001D777E">
        <w:rPr>
          <w:sz w:val="24"/>
          <w:szCs w:val="24"/>
        </w:rPr>
        <w:t xml:space="preserve"> Людвиг Фейербах и конец классической немецкой философии // Маркс К., Энгельс Ф. Собр. соч., Т. 21.</w:t>
      </w:r>
      <w:r w:rsidRPr="001D777E">
        <w:rPr>
          <w:i/>
          <w:iCs/>
          <w:sz w:val="24"/>
          <w:szCs w:val="24"/>
        </w:rPr>
        <w:t xml:space="preserve"> 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iCs/>
          <w:sz w:val="24"/>
          <w:szCs w:val="24"/>
        </w:rPr>
      </w:pPr>
      <w:r w:rsidRPr="001D777E">
        <w:rPr>
          <w:i/>
          <w:iCs/>
          <w:sz w:val="24"/>
          <w:szCs w:val="24"/>
        </w:rPr>
        <w:t xml:space="preserve">Энгельс Ф. </w:t>
      </w:r>
      <w:r w:rsidRPr="001D777E">
        <w:rPr>
          <w:iCs/>
          <w:sz w:val="24"/>
          <w:szCs w:val="24"/>
        </w:rPr>
        <w:t xml:space="preserve">Положение рабочего класса в Англии // </w:t>
      </w:r>
      <w:r w:rsidRPr="001D777E">
        <w:rPr>
          <w:sz w:val="24"/>
          <w:szCs w:val="24"/>
        </w:rPr>
        <w:t xml:space="preserve">Маркс К., Энгельс Ф. </w:t>
      </w:r>
      <w:r w:rsidRPr="001D777E">
        <w:rPr>
          <w:iCs/>
          <w:sz w:val="24"/>
          <w:szCs w:val="24"/>
        </w:rPr>
        <w:t>Собр. соч., т. 2.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iCs/>
          <w:sz w:val="24"/>
          <w:szCs w:val="24"/>
        </w:rPr>
      </w:pPr>
      <w:r w:rsidRPr="001D777E">
        <w:rPr>
          <w:i/>
          <w:iCs/>
          <w:sz w:val="24"/>
          <w:szCs w:val="24"/>
        </w:rPr>
        <w:t xml:space="preserve">Энгельс Ф. </w:t>
      </w:r>
      <w:r w:rsidRPr="001D777E">
        <w:rPr>
          <w:iCs/>
          <w:sz w:val="24"/>
          <w:szCs w:val="24"/>
        </w:rPr>
        <w:t xml:space="preserve">Происхождение семьи, частной собственности и государства // </w:t>
      </w:r>
      <w:r w:rsidRPr="001D777E">
        <w:rPr>
          <w:sz w:val="24"/>
          <w:szCs w:val="24"/>
        </w:rPr>
        <w:t xml:space="preserve">Маркс К., Энгельс Ф. Собр. соч., Т. 21. </w:t>
      </w:r>
    </w:p>
    <w:p w:rsidR="00E56CC7" w:rsidRPr="001D777E" w:rsidRDefault="00E56CC7" w:rsidP="00A07E3F">
      <w:pPr>
        <w:pStyle w:val="a5"/>
        <w:rPr>
          <w:sz w:val="24"/>
          <w:szCs w:val="24"/>
        </w:rPr>
      </w:pPr>
    </w:p>
    <w:p w:rsidR="00E56CC7" w:rsidRPr="001D777E" w:rsidRDefault="00461E0E" w:rsidP="00A07E3F">
      <w:pPr>
        <w:pStyle w:val="a5"/>
        <w:rPr>
          <w:b/>
          <w:bCs/>
          <w:iCs/>
          <w:sz w:val="24"/>
          <w:szCs w:val="24"/>
        </w:rPr>
      </w:pPr>
      <w:proofErr w:type="gramStart"/>
      <w:r w:rsidRPr="001D777E">
        <w:rPr>
          <w:sz w:val="24"/>
          <w:szCs w:val="24"/>
        </w:rPr>
        <w:t>б )</w:t>
      </w:r>
      <w:proofErr w:type="gramEnd"/>
      <w:r w:rsidRPr="001D777E">
        <w:rPr>
          <w:b/>
          <w:bCs/>
          <w:iCs/>
          <w:sz w:val="24"/>
          <w:szCs w:val="24"/>
        </w:rPr>
        <w:t xml:space="preserve"> дополнительная литература</w:t>
      </w:r>
      <w:r w:rsidR="00E56CC7" w:rsidRPr="001D777E">
        <w:rPr>
          <w:b/>
          <w:bCs/>
          <w:iCs/>
          <w:sz w:val="24"/>
          <w:szCs w:val="24"/>
        </w:rPr>
        <w:t>:</w:t>
      </w:r>
    </w:p>
    <w:p w:rsidR="00E56CC7" w:rsidRPr="001D777E" w:rsidRDefault="00E56CC7" w:rsidP="00A07E3F">
      <w:pPr>
        <w:pStyle w:val="2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Бабин А.И.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Формирование и развитие военно-теоретических взглядов Фридриха Энгельса. М., 1975.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Бородай Ю.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Келле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В.Ж.,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Плимак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Е.Г. Наследие К. Маркса и проблемы теории общественно-экономической формации. М., 1974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Вопросы теории общественно-экономических формаций в трудах К. Маркса: исторический аспект // Вест.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 ун-та. Сер. Философия. 1983. №2.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</w:t>
      </w:r>
      <w:r w:rsidRPr="001D777E">
        <w:rPr>
          <w:rFonts w:ascii="Times New Roman" w:hAnsi="Times New Roman" w:cs="Times New Roman"/>
          <w:sz w:val="24"/>
          <w:szCs w:val="24"/>
        </w:rPr>
        <w:t>. Логика «Капитала» К. Маркса. М., 1968.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</w:t>
      </w:r>
      <w:r w:rsidRPr="001D777E">
        <w:rPr>
          <w:rFonts w:ascii="Times New Roman" w:hAnsi="Times New Roman" w:cs="Times New Roman"/>
          <w:sz w:val="24"/>
          <w:szCs w:val="24"/>
        </w:rPr>
        <w:t xml:space="preserve">. Развитие Ф. Энгельсом материалистического понимания истории в работе «Происхождение семьи, частной собственности и государства». // Вест.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 ун-та. Сер. Философия. 1985. №2.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</w:t>
      </w:r>
      <w:r w:rsidRPr="001D777E">
        <w:rPr>
          <w:rFonts w:ascii="Times New Roman" w:hAnsi="Times New Roman" w:cs="Times New Roman"/>
          <w:sz w:val="24"/>
          <w:szCs w:val="24"/>
        </w:rPr>
        <w:t>. Становление метода научного исследования К. Маркса (логический аспект). М., 1975.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Воспоминания о К. Марксе и Ф. Энгельсе. В 2-х тт. М., 1988.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Гегель</w:t>
      </w:r>
      <w:r w:rsidRPr="001D777E">
        <w:rPr>
          <w:rFonts w:ascii="Times New Roman" w:hAnsi="Times New Roman" w:cs="Times New Roman"/>
          <w:sz w:val="24"/>
          <w:szCs w:val="24"/>
        </w:rPr>
        <w:t>. Наука логики. М., 1970-1972. Т.1-3.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Гегель.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Феноменология духа. СПб., 1992.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sz w:val="24"/>
          <w:szCs w:val="24"/>
        </w:rPr>
        <w:t>Гольман</w:t>
      </w:r>
      <w:proofErr w:type="spellEnd"/>
      <w:r w:rsidRPr="001D777E">
        <w:rPr>
          <w:rFonts w:ascii="Times New Roman" w:hAnsi="Times New Roman" w:cs="Times New Roman"/>
          <w:i/>
          <w:sz w:val="24"/>
          <w:szCs w:val="24"/>
        </w:rPr>
        <w:t xml:space="preserve"> Л.И.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Энгельс-историк. М., 1984.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Карл Маркс. Биография. М., 1989.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sz w:val="24"/>
          <w:szCs w:val="24"/>
        </w:rPr>
        <w:t>Конюшая</w:t>
      </w:r>
      <w:proofErr w:type="spellEnd"/>
      <w:r w:rsidRPr="001D777E">
        <w:rPr>
          <w:rFonts w:ascii="Times New Roman" w:hAnsi="Times New Roman" w:cs="Times New Roman"/>
          <w:i/>
          <w:sz w:val="24"/>
          <w:szCs w:val="24"/>
        </w:rPr>
        <w:t xml:space="preserve"> Р.П.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Карл Маркс и революционная Россия. М., 1975.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Корню О.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Карл Маркс и Фридрих Энгельс. Жизнь и деятельность. М., 1976. Т. 1.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Маркс-историк. М., 1968. </w:t>
      </w:r>
    </w:p>
    <w:p w:rsidR="00E56CC7" w:rsidRPr="001D777E" w:rsidRDefault="00E56CC7" w:rsidP="00A07E3F">
      <w:pPr>
        <w:pStyle w:val="21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Меринг Ф</w:t>
      </w:r>
      <w:r w:rsidRPr="001D777E">
        <w:rPr>
          <w:rFonts w:ascii="Times New Roman" w:hAnsi="Times New Roman" w:cs="Times New Roman"/>
          <w:sz w:val="24"/>
          <w:szCs w:val="24"/>
        </w:rPr>
        <w:t>. Карл Маркс. История его жизни. М.,1986.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Плеханов Г.В</w:t>
      </w:r>
      <w:r w:rsidRPr="001D777E">
        <w:rPr>
          <w:rFonts w:ascii="Times New Roman" w:hAnsi="Times New Roman" w:cs="Times New Roman"/>
          <w:sz w:val="24"/>
          <w:szCs w:val="24"/>
        </w:rPr>
        <w:t xml:space="preserve">. К вопросу о развитии монистического взгляда на историю //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 филос. произв. в 5 т. М., 1956. Т.1.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>Рахманов А.Б</w:t>
      </w:r>
      <w:r w:rsidRPr="001D777E">
        <w:rPr>
          <w:rFonts w:ascii="Times New Roman" w:hAnsi="Times New Roman" w:cs="Times New Roman"/>
          <w:sz w:val="24"/>
          <w:szCs w:val="24"/>
        </w:rPr>
        <w:t>. Социальная философия К. Маркса и Ф. Энгельса и ее антиномии. М., 2012.</w:t>
      </w:r>
    </w:p>
    <w:p w:rsidR="00A07E3F" w:rsidRDefault="00A07E3F" w:rsidP="00461E0E">
      <w:pPr>
        <w:rPr>
          <w:rFonts w:ascii="Times New Roman" w:hAnsi="Times New Roman" w:cs="Times New Roman"/>
          <w:b/>
          <w:sz w:val="24"/>
          <w:szCs w:val="24"/>
        </w:rPr>
      </w:pP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8.2. Перечень лицензионного программного обеспечения</w:t>
      </w: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461E0E" w:rsidRPr="001D777E" w:rsidRDefault="00461E0E" w:rsidP="00461E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Для проведения образовательного процесса требуется аудитория, оборудованная компьютером и проектором, необходимыми для демонстрации презентаций. Обязательное программное обеспечение – </w:t>
      </w:r>
      <w:r w:rsidRPr="001D777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D7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461E0E" w:rsidRPr="001D777E" w:rsidRDefault="00461E0E" w:rsidP="00461E0E">
      <w:pPr>
        <w:keepNext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Toc474607310"/>
      <w:bookmarkStart w:id="4" w:name="_Toc476613865"/>
      <w:bookmarkStart w:id="5" w:name="_Toc477732955"/>
      <w:bookmarkStart w:id="6" w:name="_Toc478154107"/>
      <w:bookmarkStart w:id="7" w:name="_Toc478232496"/>
      <w:bookmarkStart w:id="8" w:name="_Toc523767327"/>
      <w:r w:rsidRPr="001D777E">
        <w:rPr>
          <w:rFonts w:ascii="Times New Roman" w:hAnsi="Times New Roman" w:cs="Times New Roman"/>
          <w:b/>
          <w:sz w:val="24"/>
          <w:szCs w:val="24"/>
        </w:rPr>
        <w:t>8.3. Перечень профессиональных баз данных и информационных справочных систем</w:t>
      </w:r>
      <w:bookmarkEnd w:id="3"/>
      <w:bookmarkEnd w:id="4"/>
      <w:bookmarkEnd w:id="5"/>
      <w:bookmarkEnd w:id="6"/>
      <w:bookmarkEnd w:id="7"/>
      <w:bookmarkEnd w:id="8"/>
    </w:p>
    <w:p w:rsidR="00461E0E" w:rsidRPr="001D777E" w:rsidRDefault="00461E0E" w:rsidP="00461E0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678"/>
        <w:gridCol w:w="3914"/>
      </w:tblGrid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-адрес</w:t>
            </w:r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Журнал «Вестник Московского университета. Серия 18. Социология</w:t>
            </w:r>
            <w:r w:rsidRPr="001D7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и политология».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674A76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socio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Журнал «Вестник Московского университета. Серия </w:t>
            </w:r>
            <w:r w:rsidR="001D777E" w:rsidRPr="001D7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777E" w:rsidRPr="001D777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674A76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philos</w:t>
              </w:r>
              <w:proofErr w:type="spellEnd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science</w:t>
              </w:r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</w:hyperlink>
            <w:r w:rsidR="001D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674A76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www.rsl.ru/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Научная электронная библиотека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674A76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e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library.ru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674A76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nel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nns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МГУ имени М.В. Ломоносова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674A76" w:rsidP="00A07E3F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http://www.nbmgu.ru/publicdb/</w:t>
              </w:r>
            </w:hyperlink>
          </w:p>
        </w:tc>
      </w:tr>
    </w:tbl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E56CC7" w:rsidRDefault="00461E0E" w:rsidP="001D77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56CC7"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Язык преподавания: </w:t>
      </w:r>
      <w:r w:rsidR="00E56CC7" w:rsidRPr="001D777E">
        <w:rPr>
          <w:rFonts w:ascii="Times New Roman" w:hAnsi="Times New Roman" w:cs="Times New Roman"/>
          <w:bCs/>
          <w:sz w:val="24"/>
          <w:szCs w:val="24"/>
        </w:rPr>
        <w:t>русский</w:t>
      </w:r>
    </w:p>
    <w:p w:rsidR="001D777E" w:rsidRPr="001D777E" w:rsidRDefault="001D777E" w:rsidP="001D7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77E" w:rsidRDefault="001D777E" w:rsidP="001D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D777E">
        <w:rPr>
          <w:rFonts w:ascii="Times New Roman" w:hAnsi="Times New Roman" w:cs="Times New Roman"/>
          <w:b/>
          <w:sz w:val="24"/>
          <w:szCs w:val="24"/>
        </w:rPr>
        <w:t>. Автор программы</w:t>
      </w:r>
      <w:r w:rsidRPr="001D777E">
        <w:rPr>
          <w:rFonts w:ascii="Times New Roman" w:hAnsi="Times New Roman" w:cs="Times New Roman"/>
          <w:sz w:val="24"/>
          <w:szCs w:val="24"/>
        </w:rPr>
        <w:t>: А.Б. Рахманов, доктор философских наук</w:t>
      </w:r>
      <w:r w:rsidR="00174CFD">
        <w:rPr>
          <w:rFonts w:ascii="Times New Roman" w:hAnsi="Times New Roman" w:cs="Times New Roman"/>
          <w:sz w:val="24"/>
          <w:szCs w:val="24"/>
        </w:rPr>
        <w:t>,</w:t>
      </w:r>
      <w:r w:rsidRPr="001D777E">
        <w:rPr>
          <w:rFonts w:ascii="Times New Roman" w:hAnsi="Times New Roman" w:cs="Times New Roman"/>
          <w:sz w:val="24"/>
          <w:szCs w:val="24"/>
        </w:rPr>
        <w:t xml:space="preserve"> доцент.</w:t>
      </w:r>
    </w:p>
    <w:p w:rsidR="001D777E" w:rsidRPr="001D777E" w:rsidRDefault="001D777E" w:rsidP="001D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1D777E" w:rsidP="001D777E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11</w:t>
      </w:r>
      <w:r w:rsidRPr="001D777E">
        <w:rPr>
          <w:b/>
          <w:bCs/>
        </w:rPr>
        <w:t xml:space="preserve">. </w:t>
      </w:r>
      <w:r w:rsidR="00E56CC7" w:rsidRPr="001D777E">
        <w:rPr>
          <w:b/>
          <w:bCs/>
        </w:rPr>
        <w:t xml:space="preserve">Преподаватель </w:t>
      </w:r>
      <w:r w:rsidR="00E56CC7" w:rsidRPr="001D777E">
        <w:rPr>
          <w:bCs/>
        </w:rPr>
        <w:t>А.Б. Рахманов</w:t>
      </w:r>
      <w:r w:rsidRPr="001D777E">
        <w:rPr>
          <w:bCs/>
        </w:rPr>
        <w:t xml:space="preserve">, </w:t>
      </w:r>
      <w:r w:rsidRPr="001D777E">
        <w:t>доктор философских наук</w:t>
      </w:r>
      <w:r w:rsidR="00174CFD">
        <w:t>,</w:t>
      </w:r>
      <w:r w:rsidRPr="001D777E">
        <w:t xml:space="preserve"> доцент.</w:t>
      </w:r>
    </w:p>
    <w:p w:rsidR="00E56CC7" w:rsidRPr="001D777E" w:rsidRDefault="00E56CC7" w:rsidP="001D777E">
      <w:pPr>
        <w:rPr>
          <w:rFonts w:ascii="Times New Roman" w:hAnsi="Times New Roman" w:cs="Times New Roman"/>
          <w:sz w:val="24"/>
          <w:szCs w:val="24"/>
        </w:rPr>
      </w:pPr>
    </w:p>
    <w:sectPr w:rsidR="00E56CC7" w:rsidRPr="001D777E" w:rsidSect="0080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300"/>
    <w:multiLevelType w:val="hybridMultilevel"/>
    <w:tmpl w:val="82904720"/>
    <w:lvl w:ilvl="0" w:tplc="D73A6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tabs>
          <w:tab w:val="num" w:pos="2157"/>
        </w:tabs>
        <w:ind w:left="215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301"/>
        </w:tabs>
        <w:ind w:left="230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445"/>
        </w:tabs>
        <w:ind w:left="244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589"/>
        </w:tabs>
        <w:ind w:left="258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733"/>
        </w:tabs>
        <w:ind w:left="273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877"/>
        </w:tabs>
        <w:ind w:left="287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21"/>
        </w:tabs>
        <w:ind w:left="3021" w:hanging="1584"/>
      </w:pPr>
    </w:lvl>
  </w:abstractNum>
  <w:abstractNum w:abstractNumId="2" w15:restartNumberingAfterBreak="0">
    <w:nsid w:val="13F72AE2"/>
    <w:multiLevelType w:val="hybridMultilevel"/>
    <w:tmpl w:val="C9A080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483"/>
    <w:multiLevelType w:val="hybridMultilevel"/>
    <w:tmpl w:val="EDDC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85DF1"/>
    <w:multiLevelType w:val="hybridMultilevel"/>
    <w:tmpl w:val="5B928772"/>
    <w:lvl w:ilvl="0" w:tplc="81ECD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4C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29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4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EB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F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40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85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D2278F"/>
    <w:multiLevelType w:val="hybridMultilevel"/>
    <w:tmpl w:val="B3CC0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1019B"/>
    <w:multiLevelType w:val="hybridMultilevel"/>
    <w:tmpl w:val="9E4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A2DC0"/>
    <w:multiLevelType w:val="hybridMultilevel"/>
    <w:tmpl w:val="F290FEB2"/>
    <w:lvl w:ilvl="0" w:tplc="8462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4FE5"/>
    <w:multiLevelType w:val="hybridMultilevel"/>
    <w:tmpl w:val="7D84A5E8"/>
    <w:lvl w:ilvl="0" w:tplc="2E06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F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8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C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2D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D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86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2C"/>
    <w:rsid w:val="00077041"/>
    <w:rsid w:val="00077C79"/>
    <w:rsid w:val="000A1B15"/>
    <w:rsid w:val="000B3DD4"/>
    <w:rsid w:val="000C62BF"/>
    <w:rsid w:val="00160644"/>
    <w:rsid w:val="00174CFD"/>
    <w:rsid w:val="001D777E"/>
    <w:rsid w:val="001E12E3"/>
    <w:rsid w:val="001E69CD"/>
    <w:rsid w:val="00291D8B"/>
    <w:rsid w:val="002B5991"/>
    <w:rsid w:val="002C555E"/>
    <w:rsid w:val="00360EDE"/>
    <w:rsid w:val="003776E8"/>
    <w:rsid w:val="00461E0E"/>
    <w:rsid w:val="004C10E0"/>
    <w:rsid w:val="0053094E"/>
    <w:rsid w:val="005324E1"/>
    <w:rsid w:val="00563C71"/>
    <w:rsid w:val="005B6B53"/>
    <w:rsid w:val="005D390C"/>
    <w:rsid w:val="00653F64"/>
    <w:rsid w:val="00664922"/>
    <w:rsid w:val="00674A76"/>
    <w:rsid w:val="006C1CDD"/>
    <w:rsid w:val="00743462"/>
    <w:rsid w:val="00780806"/>
    <w:rsid w:val="007C23E5"/>
    <w:rsid w:val="008013C5"/>
    <w:rsid w:val="0080765D"/>
    <w:rsid w:val="008816AE"/>
    <w:rsid w:val="008859C6"/>
    <w:rsid w:val="008F1A50"/>
    <w:rsid w:val="00915871"/>
    <w:rsid w:val="009845E6"/>
    <w:rsid w:val="00A07E3F"/>
    <w:rsid w:val="00A67F2C"/>
    <w:rsid w:val="00AA6F1B"/>
    <w:rsid w:val="00AD7CF8"/>
    <w:rsid w:val="00AE7321"/>
    <w:rsid w:val="00AF4831"/>
    <w:rsid w:val="00B23A83"/>
    <w:rsid w:val="00C521C8"/>
    <w:rsid w:val="00C678A0"/>
    <w:rsid w:val="00CD4ACD"/>
    <w:rsid w:val="00D07A27"/>
    <w:rsid w:val="00D26B15"/>
    <w:rsid w:val="00E340C7"/>
    <w:rsid w:val="00E56CC7"/>
    <w:rsid w:val="00E82780"/>
    <w:rsid w:val="00EA4AB6"/>
    <w:rsid w:val="00F05C6E"/>
    <w:rsid w:val="00F12C28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8202-8715-4488-AB20-74FCFEF7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CC7"/>
  </w:style>
  <w:style w:type="paragraph" w:styleId="1">
    <w:name w:val="heading 1"/>
    <w:basedOn w:val="a"/>
    <w:next w:val="a"/>
    <w:link w:val="10"/>
    <w:qFormat/>
    <w:rsid w:val="000B3DD4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3DD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3DD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B3DD4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3DD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B3DD4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B3DD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B3DD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A67F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B3DD4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3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B3DD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B3DD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B3DD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B3DD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B3DD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B3DD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Body Text"/>
    <w:basedOn w:val="a"/>
    <w:link w:val="a6"/>
    <w:unhideWhenUsed/>
    <w:rsid w:val="00E827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82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434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3462"/>
  </w:style>
  <w:style w:type="paragraph" w:styleId="3">
    <w:name w:val="Body Text Indent 3"/>
    <w:basedOn w:val="a"/>
    <w:link w:val="30"/>
    <w:uiPriority w:val="99"/>
    <w:semiHidden/>
    <w:unhideWhenUsed/>
    <w:rsid w:val="007434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346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77C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7C79"/>
  </w:style>
  <w:style w:type="paragraph" w:styleId="a9">
    <w:name w:val="List Paragraph"/>
    <w:basedOn w:val="a"/>
    <w:uiPriority w:val="34"/>
    <w:qFormat/>
    <w:rsid w:val="00077C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45E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link w:val="NoSpacingChar"/>
    <w:rsid w:val="00E56C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1"/>
    <w:locked/>
    <w:rsid w:val="00E56CC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ilos.msu.ru/science/vestni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stnik.socio.msu.ru/" TargetMode="External"/><Relationship Id="rId10" Type="http://schemas.openxmlformats.org/officeDocument/2006/relationships/hyperlink" Target="http://www.nbmgu.ru/public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l.n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User</cp:lastModifiedBy>
  <cp:revision>2</cp:revision>
  <dcterms:created xsi:type="dcterms:W3CDTF">2024-04-25T06:23:00Z</dcterms:created>
  <dcterms:modified xsi:type="dcterms:W3CDTF">2024-04-25T06:23:00Z</dcterms:modified>
</cp:coreProperties>
</file>