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98" w:rsidRDefault="001E1498" w:rsidP="001E149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Межфакультетский курс</w:t>
      </w:r>
    </w:p>
    <w:p w:rsidR="001E1498" w:rsidRDefault="001E1498" w:rsidP="001E1498">
      <w:pPr>
        <w:jc w:val="center"/>
        <w:rPr>
          <w:sz w:val="28"/>
          <w:szCs w:val="28"/>
        </w:rPr>
      </w:pPr>
    </w:p>
    <w:p w:rsidR="00446914" w:rsidRPr="00446914" w:rsidRDefault="00446914" w:rsidP="00446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Научная революция </w:t>
      </w:r>
      <w:r>
        <w:rPr>
          <w:b/>
          <w:sz w:val="28"/>
          <w:szCs w:val="28"/>
          <w:lang w:val="en-US"/>
        </w:rPr>
        <w:t>XVI</w:t>
      </w:r>
      <w:r w:rsidRPr="00FB019C">
        <w:rPr>
          <w:b/>
          <w:sz w:val="28"/>
          <w:szCs w:val="28"/>
        </w:rPr>
        <w:t>–</w:t>
      </w:r>
      <w:r>
        <w:rPr>
          <w:b/>
          <w:sz w:val="28"/>
          <w:szCs w:val="28"/>
          <w:lang w:val="en-US"/>
        </w:rPr>
        <w:t>XVII</w:t>
      </w:r>
      <w:r w:rsidRPr="00FB0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вв.: ученые, власть, общество»</w:t>
      </w:r>
      <w:r w:rsidRPr="0010720D">
        <w:rPr>
          <w:b/>
          <w:sz w:val="28"/>
          <w:szCs w:val="28"/>
        </w:rPr>
        <w:t xml:space="preserve"> </w:t>
      </w:r>
    </w:p>
    <w:p w:rsidR="00446914" w:rsidRPr="00476558" w:rsidRDefault="00446914" w:rsidP="00446914">
      <w:pPr>
        <w:jc w:val="center"/>
        <w:rPr>
          <w:sz w:val="28"/>
          <w:szCs w:val="28"/>
          <w:lang w:val="en-US"/>
        </w:rPr>
      </w:pPr>
      <w:r w:rsidRPr="00476558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Scientific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Revolution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 16–17th centuries: scientists, power, society</w:t>
      </w:r>
      <w:r w:rsidRPr="00476558">
        <w:rPr>
          <w:sz w:val="28"/>
          <w:szCs w:val="28"/>
          <w:lang w:val="en-US"/>
        </w:rPr>
        <w:t>”</w:t>
      </w:r>
    </w:p>
    <w:p w:rsidR="00446914" w:rsidRPr="00446914" w:rsidRDefault="00446914" w:rsidP="001E1498">
      <w:pPr>
        <w:jc w:val="center"/>
        <w:rPr>
          <w:sz w:val="28"/>
          <w:szCs w:val="28"/>
          <w:lang w:val="en-US"/>
        </w:rPr>
      </w:pPr>
    </w:p>
    <w:p w:rsidR="001E1498" w:rsidRPr="00082C1A" w:rsidRDefault="001E1498" w:rsidP="001E1498">
      <w:pPr>
        <w:jc w:val="center"/>
        <w:rPr>
          <w:b/>
          <w:sz w:val="28"/>
          <w:szCs w:val="28"/>
          <w:lang w:val="en-US"/>
        </w:rPr>
      </w:pPr>
    </w:p>
    <w:p w:rsidR="001E1498" w:rsidRPr="00082C1A" w:rsidRDefault="001E1498" w:rsidP="001E1498">
      <w:pPr>
        <w:rPr>
          <w:sz w:val="28"/>
          <w:szCs w:val="28"/>
        </w:rPr>
      </w:pPr>
      <w:r w:rsidRPr="00082C1A">
        <w:rPr>
          <w:sz w:val="28"/>
          <w:szCs w:val="28"/>
        </w:rPr>
        <w:t>Менцин Ю.Л.  – заведующий Музеем истории университетской обсерватории Государственного астрономического института имении П.К. Штернберга (ГАИШ) МГУ, , к.ф.-м.н.</w:t>
      </w:r>
    </w:p>
    <w:p w:rsidR="001E1498" w:rsidRPr="001E1498" w:rsidRDefault="001E1498" w:rsidP="001E1498">
      <w:pPr>
        <w:rPr>
          <w:b/>
          <w:sz w:val="28"/>
          <w:szCs w:val="28"/>
        </w:rPr>
      </w:pPr>
    </w:p>
    <w:p w:rsidR="00E914E1" w:rsidRDefault="001E1498" w:rsidP="001E1498">
      <w:pPr>
        <w:jc w:val="center"/>
        <w:rPr>
          <w:b/>
          <w:sz w:val="28"/>
          <w:szCs w:val="28"/>
        </w:rPr>
      </w:pPr>
      <w:r w:rsidRPr="001E1498">
        <w:rPr>
          <w:b/>
          <w:sz w:val="28"/>
          <w:szCs w:val="28"/>
        </w:rPr>
        <w:t>Вопросы к зачету</w:t>
      </w:r>
    </w:p>
    <w:p w:rsidR="0045165E" w:rsidRDefault="001E3841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Средневековые п</w:t>
      </w:r>
      <w:r w:rsidR="0045165E">
        <w:rPr>
          <w:sz w:val="28"/>
          <w:szCs w:val="28"/>
        </w:rPr>
        <w:t xml:space="preserve">редпосылки научной революции </w:t>
      </w:r>
      <w:r w:rsidR="0045165E" w:rsidRPr="007D2AF4">
        <w:rPr>
          <w:sz w:val="28"/>
          <w:szCs w:val="28"/>
        </w:rPr>
        <w:t>XVI</w:t>
      </w:r>
      <w:r w:rsidR="0045165E">
        <w:rPr>
          <w:sz w:val="28"/>
          <w:szCs w:val="28"/>
        </w:rPr>
        <w:t>–</w:t>
      </w:r>
      <w:r w:rsidR="0045165E" w:rsidRPr="007D2AF4">
        <w:rPr>
          <w:sz w:val="28"/>
          <w:szCs w:val="28"/>
        </w:rPr>
        <w:t>XVII</w:t>
      </w:r>
      <w:r w:rsidR="0045165E">
        <w:rPr>
          <w:sz w:val="28"/>
          <w:szCs w:val="28"/>
        </w:rPr>
        <w:t xml:space="preserve"> вв.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Два этапа научной революции </w:t>
      </w:r>
      <w:r w:rsidRPr="007D2AF4">
        <w:rPr>
          <w:sz w:val="28"/>
          <w:szCs w:val="28"/>
        </w:rPr>
        <w:t>XVI</w:t>
      </w:r>
      <w:r>
        <w:rPr>
          <w:sz w:val="28"/>
          <w:szCs w:val="28"/>
        </w:rPr>
        <w:t>–</w:t>
      </w:r>
      <w:r w:rsidRPr="007D2AF4">
        <w:rPr>
          <w:sz w:val="28"/>
          <w:szCs w:val="28"/>
        </w:rPr>
        <w:t>XVII</w:t>
      </w:r>
      <w:r>
        <w:rPr>
          <w:sz w:val="28"/>
          <w:szCs w:val="28"/>
        </w:rPr>
        <w:t xml:space="preserve"> вв., их отличия.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Важнейшие достижения научной революции </w:t>
      </w:r>
      <w:r w:rsidRPr="007D2AF4">
        <w:rPr>
          <w:sz w:val="28"/>
          <w:szCs w:val="28"/>
        </w:rPr>
        <w:t>XVI</w:t>
      </w:r>
      <w:r>
        <w:rPr>
          <w:sz w:val="28"/>
          <w:szCs w:val="28"/>
        </w:rPr>
        <w:t>–</w:t>
      </w:r>
      <w:r w:rsidRPr="007D2AF4">
        <w:rPr>
          <w:sz w:val="28"/>
          <w:szCs w:val="28"/>
        </w:rPr>
        <w:t>XVII</w:t>
      </w:r>
      <w:r>
        <w:rPr>
          <w:sz w:val="28"/>
          <w:szCs w:val="28"/>
        </w:rPr>
        <w:t xml:space="preserve"> вв.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Причины создания </w:t>
      </w:r>
      <w:r w:rsidR="001E3841">
        <w:rPr>
          <w:sz w:val="28"/>
          <w:szCs w:val="28"/>
        </w:rPr>
        <w:t xml:space="preserve">западноевропейской </w:t>
      </w:r>
      <w:r>
        <w:rPr>
          <w:sz w:val="28"/>
          <w:szCs w:val="28"/>
        </w:rPr>
        <w:t>систем</w:t>
      </w:r>
      <w:r w:rsidR="0095224E">
        <w:rPr>
          <w:sz w:val="28"/>
          <w:szCs w:val="28"/>
        </w:rPr>
        <w:t xml:space="preserve">ы университетского образования; </w:t>
      </w:r>
      <w:r>
        <w:rPr>
          <w:sz w:val="28"/>
          <w:szCs w:val="28"/>
        </w:rPr>
        <w:t>основные принципы</w:t>
      </w:r>
      <w:r w:rsidR="0095224E">
        <w:rPr>
          <w:sz w:val="28"/>
          <w:szCs w:val="28"/>
        </w:rPr>
        <w:t xml:space="preserve"> этой системы</w:t>
      </w:r>
      <w:r>
        <w:rPr>
          <w:sz w:val="28"/>
          <w:szCs w:val="28"/>
        </w:rPr>
        <w:t xml:space="preserve">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Средневековые ереси, их основные особенности и отличия от ересей </w:t>
      </w:r>
      <w:r w:rsidRPr="007D2AF4">
        <w:rPr>
          <w:sz w:val="28"/>
          <w:szCs w:val="28"/>
        </w:rPr>
        <w:t>XVI</w:t>
      </w:r>
      <w:r>
        <w:rPr>
          <w:sz w:val="28"/>
          <w:szCs w:val="28"/>
        </w:rPr>
        <w:t>–</w:t>
      </w:r>
      <w:r w:rsidRPr="007D2AF4">
        <w:rPr>
          <w:sz w:val="28"/>
          <w:szCs w:val="28"/>
        </w:rPr>
        <w:t>XVII</w:t>
      </w:r>
      <w:r>
        <w:rPr>
          <w:sz w:val="28"/>
          <w:szCs w:val="28"/>
        </w:rPr>
        <w:t xml:space="preserve"> вв.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Схоластика, ее предмет и методы, причины кризиса и упадка. </w:t>
      </w:r>
    </w:p>
    <w:p w:rsidR="0045165E" w:rsidRDefault="001E3841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в методах схоластики </w:t>
      </w:r>
      <w:r w:rsidR="0045165E">
        <w:rPr>
          <w:sz w:val="28"/>
          <w:szCs w:val="28"/>
        </w:rPr>
        <w:t>интересовало создателей науки Нового времени?</w:t>
      </w:r>
    </w:p>
    <w:p w:rsidR="0045165E" w:rsidRPr="0095224E" w:rsidRDefault="0045165E" w:rsidP="002B13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224E">
        <w:rPr>
          <w:sz w:val="28"/>
          <w:szCs w:val="28"/>
        </w:rPr>
        <w:t>Научные исследования в Римск</w:t>
      </w:r>
      <w:r w:rsidR="0095224E" w:rsidRPr="0095224E">
        <w:rPr>
          <w:sz w:val="28"/>
          <w:szCs w:val="28"/>
        </w:rPr>
        <w:t>ой коллегии, реформа календаря. Роль иезуитов в развитии науки XVI–XVII вв.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00BE">
        <w:rPr>
          <w:sz w:val="28"/>
          <w:szCs w:val="28"/>
        </w:rPr>
        <w:t xml:space="preserve">Жизнь и научное творчество Джордано Бруно, </w:t>
      </w:r>
      <w:r>
        <w:rPr>
          <w:sz w:val="28"/>
          <w:szCs w:val="28"/>
        </w:rPr>
        <w:t>основные черты его космологии.</w:t>
      </w:r>
    </w:p>
    <w:p w:rsidR="0045165E" w:rsidRPr="00C000B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000BE">
        <w:rPr>
          <w:sz w:val="28"/>
          <w:szCs w:val="28"/>
        </w:rPr>
        <w:t>ричины осуждения и казни</w:t>
      </w:r>
      <w:r>
        <w:rPr>
          <w:sz w:val="28"/>
          <w:szCs w:val="28"/>
        </w:rPr>
        <w:t xml:space="preserve"> Джордано Бруно</w:t>
      </w:r>
      <w:r w:rsidRPr="00C000BE">
        <w:rPr>
          <w:sz w:val="28"/>
          <w:szCs w:val="28"/>
        </w:rPr>
        <w:t>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Причины запрета на распространение учения Коперника о гелиоцентризме.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Биография Галилео Галилея, его научные достижения.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Спор Г. Галилея и Р. Беллармина и его интерпретация в работах современных историков науки.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94A">
        <w:rPr>
          <w:sz w:val="28"/>
          <w:szCs w:val="28"/>
        </w:rPr>
        <w:t xml:space="preserve"> Методология научного познания</w:t>
      </w:r>
      <w:r>
        <w:rPr>
          <w:sz w:val="28"/>
          <w:szCs w:val="28"/>
        </w:rPr>
        <w:t xml:space="preserve"> в </w:t>
      </w:r>
      <w:r w:rsidRPr="003C194A">
        <w:rPr>
          <w:sz w:val="28"/>
          <w:szCs w:val="28"/>
        </w:rPr>
        <w:t>«Диалог</w:t>
      </w:r>
      <w:r>
        <w:rPr>
          <w:sz w:val="28"/>
          <w:szCs w:val="28"/>
        </w:rPr>
        <w:t>е</w:t>
      </w:r>
      <w:r w:rsidRPr="003C194A">
        <w:rPr>
          <w:sz w:val="28"/>
          <w:szCs w:val="28"/>
        </w:rPr>
        <w:t xml:space="preserve"> о двух главнейших системах мира» Г. Галилея.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Причины осуждения церковью  Г. Галилея.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Кризис католической церкви начало Реформации.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политические философы </w:t>
      </w:r>
      <w:r>
        <w:rPr>
          <w:sz w:val="28"/>
          <w:szCs w:val="28"/>
          <w:lang w:val="en-US"/>
        </w:rPr>
        <w:t>XVII</w:t>
      </w:r>
      <w:r w:rsidRPr="00C000BE">
        <w:rPr>
          <w:sz w:val="28"/>
          <w:szCs w:val="28"/>
        </w:rPr>
        <w:t xml:space="preserve"> </w:t>
      </w:r>
      <w:r>
        <w:rPr>
          <w:sz w:val="28"/>
          <w:szCs w:val="28"/>
        </w:rPr>
        <w:t>века интересовались  трудами осново</w:t>
      </w:r>
      <w:r w:rsidR="00773CFA">
        <w:rPr>
          <w:sz w:val="28"/>
          <w:szCs w:val="28"/>
        </w:rPr>
        <w:t>положников науки Нового времени?</w:t>
      </w:r>
      <w:r>
        <w:rPr>
          <w:sz w:val="28"/>
          <w:szCs w:val="28"/>
        </w:rPr>
        <w:t xml:space="preserve"> Политические трактаты основоположников науки Нового времени</w:t>
      </w:r>
      <w:r w:rsidR="00773CFA">
        <w:rPr>
          <w:sz w:val="28"/>
          <w:szCs w:val="28"/>
        </w:rPr>
        <w:t xml:space="preserve"> (Спиноза, Гоббс, Локк и др.)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Лондонское королевское общество: история создания и методологические принципы проведения научных дискуссий.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Отличия научной лаборатории ученого Нового времени от лаборатории средневекового ученого.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Эксперименты Р. Бойля по доказательству существования атмосферного давления и его полемика с Т. Гоббсом о </w:t>
      </w:r>
      <w:r>
        <w:rPr>
          <w:sz w:val="28"/>
          <w:szCs w:val="28"/>
        </w:rPr>
        <w:lastRenderedPageBreak/>
        <w:t xml:space="preserve">методологических принципах работы Лондонского королевского общества. </w:t>
      </w:r>
      <w:r w:rsidR="001E3841">
        <w:rPr>
          <w:sz w:val="28"/>
          <w:szCs w:val="28"/>
        </w:rPr>
        <w:t>Политические и научные уроки Лондонского королевского общества.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черты концепции гражданского общества. Роль ученых в развитии этой концепции.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Трактаты Николая Коперника по теории денежного обращения.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принципы, положенные в основу английской денежной реформы конца </w:t>
      </w:r>
      <w:r>
        <w:rPr>
          <w:sz w:val="28"/>
          <w:szCs w:val="28"/>
          <w:lang w:val="en-US"/>
        </w:rPr>
        <w:t>XVII</w:t>
      </w:r>
      <w:r w:rsidRPr="00C000BE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45165E" w:rsidRPr="003C194A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Деятельность И. Ньютона в качестве руководителя Монетного двора Англии. </w:t>
      </w:r>
    </w:p>
    <w:p w:rsidR="0045165E" w:rsidRPr="0045165E" w:rsidRDefault="0045165E" w:rsidP="0045165E">
      <w:pPr>
        <w:rPr>
          <w:sz w:val="28"/>
          <w:szCs w:val="28"/>
        </w:rPr>
      </w:pPr>
    </w:p>
    <w:p w:rsidR="007B1A8C" w:rsidRPr="0045165E" w:rsidRDefault="007B1A8C">
      <w:pPr>
        <w:rPr>
          <w:sz w:val="28"/>
          <w:szCs w:val="28"/>
        </w:rPr>
      </w:pPr>
    </w:p>
    <w:sectPr w:rsidR="007B1A8C" w:rsidRPr="0045165E" w:rsidSect="0037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01B4"/>
    <w:multiLevelType w:val="hybridMultilevel"/>
    <w:tmpl w:val="3D9A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54FB"/>
    <w:rsid w:val="001E1498"/>
    <w:rsid w:val="001E3841"/>
    <w:rsid w:val="001F02C4"/>
    <w:rsid w:val="00373853"/>
    <w:rsid w:val="00446914"/>
    <w:rsid w:val="0045165E"/>
    <w:rsid w:val="006D2AD2"/>
    <w:rsid w:val="00734302"/>
    <w:rsid w:val="00773CFA"/>
    <w:rsid w:val="007B1A8C"/>
    <w:rsid w:val="0095224E"/>
    <w:rsid w:val="00B110DC"/>
    <w:rsid w:val="00BE54FB"/>
    <w:rsid w:val="00E9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Менцин</dc:creator>
  <cp:lastModifiedBy>Пользователь Windows</cp:lastModifiedBy>
  <cp:revision>2</cp:revision>
  <dcterms:created xsi:type="dcterms:W3CDTF">2024-08-29T05:17:00Z</dcterms:created>
  <dcterms:modified xsi:type="dcterms:W3CDTF">2024-08-29T05:17:00Z</dcterms:modified>
</cp:coreProperties>
</file>