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right"/>
        <w:rPr>
          <w:i w:val="1"/>
        </w:rPr>
      </w:pPr>
    </w:p>
    <w:p w14:paraId="0A000000">
      <w:pPr>
        <w:ind/>
        <w:jc w:val="center"/>
      </w:pPr>
      <w:r>
        <w:t>Федеральное государственное бюджетное образовательное</w:t>
      </w:r>
    </w:p>
    <w:p w14:paraId="0B000000">
      <w:pPr>
        <w:ind/>
        <w:jc w:val="center"/>
      </w:pPr>
      <w:r>
        <w:t xml:space="preserve">учреждение высшего образования </w:t>
      </w:r>
    </w:p>
    <w:p w14:paraId="0C000000">
      <w:pPr>
        <w:ind/>
        <w:jc w:val="center"/>
      </w:pPr>
      <w:r>
        <w:t>Московский государственный университет имени М.В. Ломоносова</w:t>
      </w:r>
    </w:p>
    <w:p w14:paraId="0D000000"/>
    <w:tbl>
      <w:tblPr>
        <w:tblStyle w:val="Style_2"/>
        <w:tblLayout w:type="fixed"/>
      </w:tblPr>
      <w:tblGrid>
        <w:gridCol w:w="9846"/>
      </w:tblGrid>
      <w:tr>
        <w:tc>
          <w:tcPr>
            <w:tcW w:type="dxa" w:w="9846"/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 w14:paraId="0E000000">
            <w:pPr>
              <w:ind w:firstLine="0" w:left="0"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УТВЕРЖДАЮ</w:t>
            </w:r>
          </w:p>
          <w:p w14:paraId="0F000000">
            <w:pPr>
              <w:ind w:firstLine="0" w:left="0"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Ректор МГУ имени М.В. Ломоносова</w:t>
            </w:r>
          </w:p>
          <w:p w14:paraId="10000000">
            <w:pPr>
              <w:ind w:firstLine="0" w:left="0"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В.А. Садовничий</w:t>
            </w:r>
          </w:p>
          <w:p w14:paraId="11000000">
            <w:pPr>
              <w:ind/>
              <w:jc w:val="right"/>
              <w:rPr>
                <w:b w:val="1"/>
                <w:sz w:val="26"/>
                <w:highlight w:val="yellow"/>
              </w:rPr>
            </w:pPr>
            <w:r>
              <w:rPr>
                <w:b w:val="1"/>
                <w:sz w:val="26"/>
                <w:highlight w:val="yellow"/>
              </w:rPr>
              <w:t>«__»  ________ 2023 г.</w:t>
            </w:r>
          </w:p>
        </w:tc>
      </w:tr>
    </w:tbl>
    <w:p w14:paraId="12000000">
      <w:pPr>
        <w:spacing w:line="360" w:lineRule="auto"/>
        <w:ind/>
        <w:jc w:val="center"/>
        <w:rPr>
          <w:b w:val="1"/>
        </w:rPr>
      </w:pPr>
    </w:p>
    <w:p w14:paraId="13000000">
      <w:pPr>
        <w:spacing w:line="360" w:lineRule="auto"/>
        <w:ind/>
        <w:jc w:val="center"/>
      </w:pPr>
      <w:r>
        <w:rPr>
          <w:b w:val="1"/>
        </w:rPr>
        <w:t>РАБОЧАЯ ПРОГРАММА ДИСЦИПЛИНЫ (МОДУЛЯ)</w:t>
      </w:r>
    </w:p>
    <w:p w14:paraId="14000000">
      <w:pPr>
        <w:spacing w:line="360" w:lineRule="auto"/>
        <w:ind/>
        <w:jc w:val="center"/>
      </w:pPr>
      <w:r>
        <w:rPr>
          <w:b w:val="1"/>
        </w:rPr>
        <w:t>Наименование дисциплины (модуля):</w:t>
      </w:r>
    </w:p>
    <w:p w14:paraId="15000000">
      <w:pPr>
        <w:spacing w:line="360" w:lineRule="auto"/>
        <w:ind/>
        <w:jc w:val="center"/>
      </w:pPr>
      <w:r>
        <w:rPr>
          <w:b w:val="1"/>
        </w:rPr>
        <w:t>Межфакультетский курс «</w:t>
      </w:r>
      <w:r>
        <w:rPr>
          <w:b w:val="1"/>
        </w:rPr>
        <w:t>Введение в глубокое обучение</w:t>
      </w:r>
      <w:r>
        <w:rPr>
          <w:b w:val="1"/>
        </w:rPr>
        <w:t>»</w:t>
      </w:r>
    </w:p>
    <w:p w14:paraId="16000000">
      <w:pPr>
        <w:ind/>
        <w:jc w:val="center"/>
      </w:pPr>
      <w:r>
        <w:rPr>
          <w:i w:val="1"/>
        </w:rPr>
        <w:t>наименование дисциплины (модуля)</w:t>
      </w:r>
    </w:p>
    <w:p w14:paraId="17000000">
      <w:pPr>
        <w:ind/>
        <w:jc w:val="center"/>
      </w:pPr>
      <w:r>
        <w:rPr>
          <w:b w:val="1"/>
        </w:rPr>
        <w:t xml:space="preserve">Уровень высшего образования: </w:t>
      </w:r>
    </w:p>
    <w:p w14:paraId="18000000">
      <w:pPr>
        <w:ind/>
        <w:jc w:val="center"/>
      </w:pPr>
      <w:r>
        <w:rPr>
          <w:b w:val="1"/>
          <w:i w:val="1"/>
        </w:rPr>
        <w:t>Бакалавриат, магистратура, специалитет</w:t>
      </w:r>
    </w:p>
    <w:p w14:paraId="19000000">
      <w:pPr>
        <w:ind/>
        <w:jc w:val="center"/>
      </w:pPr>
      <w:r>
        <w:rPr>
          <w:i w:val="1"/>
        </w:rPr>
        <w:t>бакалавриат, магистратура, специалитет</w:t>
      </w:r>
    </w:p>
    <w:p w14:paraId="1A000000">
      <w:pPr>
        <w:spacing w:line="360" w:lineRule="auto"/>
        <w:ind/>
        <w:jc w:val="center"/>
      </w:pPr>
      <w:r>
        <w:rPr>
          <w:b w:val="1"/>
        </w:rPr>
        <w:t xml:space="preserve">Направление подготовки / специальность: </w:t>
      </w:r>
    </w:p>
    <w:p w14:paraId="1B000000">
      <w:pPr>
        <w:spacing w:line="360" w:lineRule="auto"/>
        <w:ind/>
        <w:jc w:val="center"/>
        <w:rPr>
          <w:b w:val="1"/>
        </w:rPr>
      </w:pPr>
      <w:r>
        <w:rPr>
          <w:b w:val="1"/>
        </w:rPr>
        <w:t>По всем направлениям подготовки / специальностям</w:t>
      </w:r>
    </w:p>
    <w:p w14:paraId="1C000000">
      <w:pPr>
        <w:ind w:firstLine="403" w:left="0" w:right="0"/>
        <w:jc w:val="center"/>
      </w:pPr>
      <w:r>
        <w:rPr>
          <w:i w:val="1"/>
        </w:rPr>
        <w:t>(код и название направления/специальности)</w:t>
      </w:r>
    </w:p>
    <w:p w14:paraId="1D000000">
      <w:pPr>
        <w:spacing w:line="360" w:lineRule="auto"/>
        <w:ind/>
        <w:jc w:val="center"/>
      </w:pPr>
      <w:r>
        <w:rPr>
          <w:b w:val="1"/>
        </w:rPr>
        <w:t>Направленность (профиль)/специализация ОПОП:</w:t>
      </w:r>
    </w:p>
    <w:p w14:paraId="1E000000">
      <w:pPr>
        <w:spacing w:line="360" w:lineRule="auto"/>
        <w:ind/>
        <w:jc w:val="center"/>
      </w:pPr>
      <w:r>
        <w:rPr>
          <w:b w:val="1"/>
        </w:rPr>
        <w:t>По всем направленностям (профилям)/специальностям ОПОП</w:t>
      </w:r>
    </w:p>
    <w:p w14:paraId="1F000000">
      <w:pPr>
        <w:spacing w:line="360" w:lineRule="auto"/>
        <w:ind/>
        <w:jc w:val="center"/>
      </w:pPr>
      <w:r>
        <w:rPr>
          <w:i w:val="1"/>
        </w:rPr>
        <w:t xml:space="preserve"> (если дисциплина реализуется в рамках направленности (профиля))</w:t>
      </w:r>
    </w:p>
    <w:p w14:paraId="20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6"/>
          <w:u w:val="none"/>
        </w:rPr>
        <w:t>Форма обучения:</w:t>
      </w:r>
    </w:p>
    <w:p w14:paraId="21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6"/>
          <w:u w:val="none"/>
        </w:rPr>
        <w:t xml:space="preserve">Очная </w:t>
      </w:r>
    </w:p>
    <w:p w14:paraId="22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 w:val="0"/>
          <w:i w:val="1"/>
          <w:smallCaps w:val="0"/>
          <w:strike w:val="0"/>
          <w:color w:val="000000"/>
          <w:sz w:val="26"/>
          <w:u w:val="none"/>
        </w:rPr>
        <w:t>очная, очно-заочная</w:t>
      </w:r>
    </w:p>
    <w:p w14:paraId="23000000">
      <w:pPr>
        <w:spacing w:line="360" w:lineRule="auto"/>
        <w:ind/>
        <w:jc w:val="right"/>
        <w:rPr>
          <w:b w:val="0"/>
          <w:i w:val="1"/>
        </w:rPr>
      </w:pPr>
    </w:p>
    <w:p w14:paraId="24000000">
      <w:pPr>
        <w:spacing w:line="360" w:lineRule="auto"/>
        <w:ind/>
        <w:jc w:val="right"/>
      </w:pPr>
      <w:r>
        <w:t xml:space="preserve">Рабочая программа рассмотрена и одобрена </w:t>
      </w:r>
    </w:p>
    <w:p w14:paraId="25000000">
      <w:pPr>
        <w:spacing w:line="360" w:lineRule="auto"/>
        <w:ind/>
        <w:jc w:val="right"/>
      </w:pPr>
      <w:r>
        <w:rPr>
          <w:i w:val="1"/>
        </w:rPr>
        <w:t>Методической комиссией МГУ, на заседании  Ученого совета МГУ</w:t>
      </w:r>
    </w:p>
    <w:p w14:paraId="26000000">
      <w:pPr>
        <w:spacing w:line="360" w:lineRule="auto"/>
        <w:ind/>
        <w:jc w:val="right"/>
      </w:pPr>
      <w:r>
        <w:rPr>
          <w:highlight w:val="yellow"/>
        </w:rPr>
        <w:t>__.__.2023</w:t>
      </w:r>
    </w:p>
    <w:p w14:paraId="27000000">
      <w:pPr>
        <w:spacing w:line="360" w:lineRule="auto"/>
        <w:ind/>
        <w:jc w:val="right"/>
      </w:pPr>
    </w:p>
    <w:p w14:paraId="28000000">
      <w:pPr>
        <w:spacing w:line="360" w:lineRule="auto"/>
        <w:ind/>
        <w:jc w:val="right"/>
      </w:pPr>
    </w:p>
    <w:p w14:paraId="29000000">
      <w:pPr>
        <w:spacing w:line="360" w:lineRule="auto"/>
        <w:ind/>
        <w:jc w:val="right"/>
      </w:pPr>
    </w:p>
    <w:p w14:paraId="2A000000">
      <w:pPr>
        <w:spacing w:line="360" w:lineRule="auto"/>
        <w:ind/>
        <w:jc w:val="right"/>
      </w:pPr>
    </w:p>
    <w:p w14:paraId="2B000000">
      <w:pPr>
        <w:spacing w:line="360" w:lineRule="auto"/>
        <w:ind/>
        <w:jc w:val="right"/>
      </w:pPr>
    </w:p>
    <w:p w14:paraId="2C000000">
      <w:pPr>
        <w:spacing w:line="360" w:lineRule="auto"/>
        <w:ind/>
        <w:jc w:val="right"/>
      </w:pPr>
    </w:p>
    <w:p w14:paraId="2D000000">
      <w:pPr>
        <w:spacing w:line="360" w:lineRule="auto"/>
        <w:ind/>
        <w:jc w:val="right"/>
      </w:pPr>
    </w:p>
    <w:p w14:paraId="2E000000">
      <w:pPr>
        <w:spacing w:line="360" w:lineRule="auto"/>
        <w:ind/>
        <w:jc w:val="right"/>
      </w:pPr>
    </w:p>
    <w:p w14:paraId="2F000000">
      <w:pPr>
        <w:spacing w:line="360" w:lineRule="auto"/>
        <w:ind/>
        <w:jc w:val="center"/>
      </w:pPr>
      <w:r>
        <w:t xml:space="preserve">Москва </w:t>
      </w:r>
      <w:r>
        <w:t>2023</w:t>
      </w:r>
    </w:p>
    <w:p w14:paraId="30000000">
      <w:pPr>
        <w:spacing w:line="360" w:lineRule="auto"/>
        <w:ind/>
        <w:jc w:val="both"/>
      </w:pPr>
      <w:r>
        <w:br w:type="page"/>
      </w:r>
      <w:r>
        <w:t xml:space="preserve">Рабочая программа дисциплины (модуля) разработана в соответствии с </w:t>
      </w:r>
      <w:r>
        <w:rPr>
          <w:color w:val="000000"/>
        </w:rPr>
        <w:t>самостоятельно установленными МГУ образовательными стандартами (ОС МГУ) для реализуемых основных профессиональных образовательных программ высшего образования (</w:t>
      </w:r>
      <w:r>
        <w:rPr>
          <w:i w:val="1"/>
          <w:color w:val="000000"/>
        </w:rPr>
        <w:t xml:space="preserve">программы бакалавриата, магистратуры, </w:t>
      </w:r>
      <w:r>
        <w:rPr>
          <w:i w:val="1"/>
        </w:rPr>
        <w:t>реализуемых последовательно по схеме интегрированной подготовки</w:t>
      </w:r>
      <w:r>
        <w:rPr>
          <w:i w:val="1"/>
          <w:color w:val="000000"/>
        </w:rPr>
        <w:t>; программы специалитета; программы магистратуры)</w:t>
      </w:r>
      <w:r>
        <w:rPr>
          <w:color w:val="000000"/>
        </w:rPr>
        <w:t xml:space="preserve"> </w:t>
      </w:r>
    </w:p>
    <w:p w14:paraId="31000000">
      <w:pPr>
        <w:spacing w:line="360" w:lineRule="auto"/>
        <w:ind/>
        <w:jc w:val="both"/>
        <w:rPr>
          <w:color w:val="000000"/>
        </w:rPr>
      </w:pPr>
    </w:p>
    <w:p w14:paraId="32000000">
      <w:pPr>
        <w:spacing w:line="360" w:lineRule="auto"/>
        <w:ind/>
        <w:rPr>
          <w:color w:val="000000"/>
        </w:rPr>
      </w:pPr>
    </w:p>
    <w:p w14:paraId="33000000">
      <w:pPr>
        <w:sectPr>
          <w:headerReference r:id="rId4" w:type="first"/>
          <w:footerReference r:id="rId5" w:type="first"/>
          <w:footerReference r:id="rId2" w:type="even"/>
          <w:footerReference r:id="rId6" w:type="default"/>
          <w:pgSz w:h="16838" w:orient="portrait" w:w="11906"/>
          <w:pgMar w:bottom="1134" w:footer="709" w:header="720" w:left="1134" w:right="926" w:top="1134"/>
          <w:pgNumType w:start="1"/>
          <w:titlePg/>
        </w:sectPr>
      </w:pPr>
    </w:p>
    <w:p w14:paraId="34000000">
      <w:pPr>
        <w:ind/>
        <w:jc w:val="both"/>
        <w:rPr>
          <w:b w:val="1"/>
          <w:i w:val="1"/>
        </w:rPr>
      </w:pPr>
    </w:p>
    <w:p w14:paraId="35000000">
      <w:pPr>
        <w:ind/>
        <w:jc w:val="both"/>
        <w:rPr>
          <w:b w:val="1"/>
        </w:rPr>
      </w:pPr>
    </w:p>
    <w:p w14:paraId="36000000">
      <w:pPr>
        <w:ind/>
        <w:jc w:val="both"/>
        <w:rPr>
          <w:b w:val="1"/>
        </w:rPr>
      </w:pPr>
    </w:p>
    <w:p w14:paraId="37000000">
      <w:pPr>
        <w:ind/>
        <w:jc w:val="both"/>
      </w:pPr>
      <w:r>
        <w:rPr>
          <w:b w:val="1"/>
        </w:rPr>
        <w:t>1.</w:t>
      </w:r>
      <w:r>
        <w:t> Место дисциплины (модуля) в структуре ОПОП ВО:</w:t>
      </w:r>
    </w:p>
    <w:p w14:paraId="38000000">
      <w:pPr>
        <w:ind/>
        <w:jc w:val="both"/>
      </w:pPr>
      <w:r>
        <w:rPr>
          <w:i w:val="1"/>
        </w:rPr>
        <w:t xml:space="preserve">Межфакультетские учебные курсы относятся к вариативной части и являются дисциплиной по выбору (элективной). </w:t>
      </w:r>
    </w:p>
    <w:p w14:paraId="39000000">
      <w:pPr>
        <w:rPr>
          <w:i w:val="1"/>
        </w:rPr>
      </w:pPr>
    </w:p>
    <w:p w14:paraId="3A000000">
      <w:pPr>
        <w:spacing w:line="240" w:lineRule="auto"/>
        <w:ind/>
      </w:pPr>
      <w:r>
        <w:rPr>
          <w:b w:val="1"/>
        </w:rPr>
        <w:t>2.</w:t>
      </w:r>
      <w:r>
        <w:t> </w:t>
      </w:r>
      <w:r>
        <w:t>Цели и задачи дисциплины (модуля):</w:t>
      </w:r>
    </w:p>
    <w:p w14:paraId="3B000000">
      <w:pPr>
        <w:spacing w:line="240" w:lineRule="auto"/>
        <w:ind/>
      </w:pPr>
    </w:p>
    <w:p w14:paraId="3C000000">
      <w:pPr>
        <w:spacing w:line="240" w:lineRule="auto"/>
        <w:ind w:firstLine="0" w:left="709"/>
        <w:jc w:val="both"/>
      </w:pPr>
      <w:r>
        <w:t>Межфакультетский курс</w:t>
      </w:r>
      <w:r>
        <w:t xml:space="preserve"> рассматривает основы глубокого обучения и методы применения нейронных сетей в различных задачах. Курс позволит слушателям приобрести прикладные навыки работы с современными моделями и понять теоретические основы работы нейронных сетей. Практическая часть курса включает в себя работу с текстами, изображениями, вопросно-ответными системами и генеративными моделями.</w:t>
      </w:r>
    </w:p>
    <w:p w14:paraId="3D000000">
      <w:pPr>
        <w:spacing w:line="240" w:lineRule="auto"/>
        <w:ind w:firstLine="0" w:left="709"/>
        <w:jc w:val="both"/>
      </w:pPr>
    </w:p>
    <w:p w14:paraId="3E000000">
      <w:pPr>
        <w:spacing w:line="240" w:lineRule="auto"/>
        <w:ind w:firstLine="0" w:left="709"/>
        <w:jc w:val="both"/>
      </w:pPr>
      <w:r>
        <w:t xml:space="preserve">Цель </w:t>
      </w:r>
      <w:r>
        <w:t>дисциплины</w:t>
      </w:r>
      <w:r>
        <w:t xml:space="preserve"> — сформировать устойчивые представления о теоретических основах глубокого обучения и обучить студентов практическим навыкам работы с алгоритмами искусственного интеллекта в применении к любой области знания. Предполагается, что по окончании курса, студент сможет воспользоваться аппаратом машинного обучения для решения научных и практических задач из любой области. </w:t>
      </w:r>
    </w:p>
    <w:p w14:paraId="3F000000">
      <w:pPr>
        <w:spacing w:line="240" w:lineRule="auto"/>
        <w:ind w:firstLine="0" w:left="709"/>
        <w:jc w:val="both"/>
      </w:pPr>
    </w:p>
    <w:p w14:paraId="40000000">
      <w:pPr>
        <w:spacing w:line="240" w:lineRule="auto"/>
        <w:ind w:firstLine="0" w:left="709"/>
        <w:jc w:val="both"/>
      </w:pPr>
      <w:r>
        <w:t>Задачи дисциплины</w:t>
      </w:r>
      <w:r>
        <w:t>:</w:t>
      </w:r>
    </w:p>
    <w:p w14:paraId="41000000">
      <w:pPr>
        <w:spacing w:line="240" w:lineRule="auto"/>
        <w:ind w:firstLine="0" w:left="709"/>
        <w:jc w:val="both"/>
      </w:pPr>
      <w:r>
        <w:t>— изучение теоретических основ работы нейросетей;</w:t>
      </w:r>
    </w:p>
    <w:p w14:paraId="42000000">
      <w:pPr>
        <w:spacing w:line="240" w:lineRule="auto"/>
        <w:ind w:firstLine="0" w:left="709"/>
        <w:jc w:val="both"/>
      </w:pPr>
      <w:r>
        <w:t>— приобретение навыков работы с современными моделями глубокого обучения.</w:t>
      </w:r>
    </w:p>
    <w:p w14:paraId="43000000">
      <w:pPr>
        <w:spacing w:line="240" w:lineRule="auto"/>
        <w:ind/>
      </w:pPr>
    </w:p>
    <w:p w14:paraId="44000000">
      <w:pPr>
        <w:spacing w:line="240" w:lineRule="auto"/>
        <w:ind/>
      </w:pPr>
      <w:r>
        <w:rPr>
          <w:b w:val="1"/>
        </w:rPr>
        <w:t>3.</w:t>
      </w:r>
      <w:r>
        <w:t xml:space="preserve"> </w:t>
      </w:r>
      <w:r>
        <w:t xml:space="preserve">Входные требования для освоения дисциплины (модуля), предварительные условия (если есть): </w:t>
      </w:r>
    </w:p>
    <w:p w14:paraId="45000000">
      <w:pPr>
        <w:spacing w:line="240" w:lineRule="auto"/>
        <w:ind w:firstLine="709" w:left="0" w:right="0"/>
        <w:jc w:val="both"/>
      </w:pPr>
    </w:p>
    <w:p w14:paraId="46000000">
      <w:pPr>
        <w:spacing w:line="240" w:lineRule="auto"/>
        <w:ind w:firstLine="709" w:left="0" w:right="0"/>
        <w:jc w:val="both"/>
      </w:pPr>
      <w:r>
        <w:rPr>
          <w:color w:val="000000"/>
        </w:rPr>
        <w:t>Изучение данной дисциплины базируется на следующих курсах:</w:t>
      </w:r>
    </w:p>
    <w:p w14:paraId="47000000">
      <w:pPr>
        <w:ind w:firstLine="0" w:left="709"/>
        <w:jc w:val="both"/>
      </w:pPr>
      <w:r>
        <w:t>— МФК  “Основы программирования и анализа данных на Python” (базовые навыки по программированию на Python упростят освоение программы  дисциплины);</w:t>
      </w:r>
    </w:p>
    <w:p w14:paraId="48000000">
      <w:pPr>
        <w:ind w:firstLine="0" w:left="709"/>
        <w:jc w:val="both"/>
      </w:pPr>
      <w:r>
        <w:t>— факультатив "Математика для анализа данных" (знание основ линейной алгебры, оптимизации, статистики упростит освоение программы  дисциплины);</w:t>
      </w:r>
    </w:p>
    <w:p w14:paraId="49000000">
      <w:pPr>
        <w:ind w:firstLine="0" w:left="709"/>
        <w:jc w:val="both"/>
      </w:pPr>
      <w:r>
        <w:t>— МФК “Машинное обучение для решения прикладных задач” (знание основ машинного обучения упростит освоение программы  дисциплины).</w:t>
      </w:r>
    </w:p>
    <w:p w14:paraId="4A000000">
      <w:pPr>
        <w:spacing w:line="240" w:lineRule="auto"/>
        <w:ind/>
        <w:rPr>
          <w:color w:val="000000"/>
        </w:rPr>
      </w:pPr>
    </w:p>
    <w:p w14:paraId="4B000000">
      <w:pPr>
        <w:spacing w:line="240" w:lineRule="auto"/>
        <w:ind/>
      </w:pPr>
      <w:r>
        <w:rPr>
          <w:b w:val="1"/>
        </w:rPr>
        <w:t>4</w:t>
      </w:r>
      <w:r>
        <w:rPr>
          <w:b w:val="1"/>
        </w:rPr>
        <w:t>.</w:t>
      </w:r>
      <w:r>
        <w:t> Результаты обучения по дисциплине (модулю):</w:t>
      </w:r>
    </w:p>
    <w:p w14:paraId="4C000000">
      <w:pPr>
        <w:spacing w:line="240" w:lineRule="auto"/>
        <w:ind/>
      </w:pPr>
    </w:p>
    <w:p w14:paraId="4D000000">
      <w:pPr>
        <w:ind/>
        <w:jc w:val="right"/>
        <w:rPr>
          <w:i w:val="1"/>
          <w:highlight w:val="white"/>
        </w:rPr>
      </w:pPr>
    </w:p>
    <w:tbl>
      <w:tblPr>
        <w:tblStyle w:val="Style_3"/>
        <w:tblInd w:type="dxa" w:w="-108"/>
        <w:tblLayout w:type="fixed"/>
      </w:tblPr>
      <w:tblGrid>
        <w:gridCol w:w="13250"/>
      </w:tblGrid>
      <w:tr>
        <w:tc>
          <w:tcPr>
            <w:tcW w:type="dxa" w:w="13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E000000">
            <w:pPr>
              <w:widowControl w:val="1"/>
              <w:ind/>
              <w:jc w:val="center"/>
            </w:pPr>
            <w:r>
              <w:rPr>
                <w:b w:val="1"/>
                <w:sz w:val="22"/>
              </w:rPr>
              <w:t>Планируемые результаты обучения по дисциплине (модулю)</w:t>
            </w:r>
          </w:p>
        </w:tc>
      </w:tr>
      <w:tr>
        <w:trPr>
          <w:trHeight w:hRule="atLeast" w:val="637"/>
        </w:trPr>
        <w:tc>
          <w:tcPr>
            <w:tcW w:type="dxa" w:w="13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4F000000">
            <w:r>
              <w:t>В результате освоения дисциплины обучающиеся должны:</w:t>
            </w:r>
          </w:p>
          <w:p w14:paraId="50000000">
            <w:pPr>
              <w:rPr>
                <w:b w:val="1"/>
              </w:rPr>
            </w:pPr>
            <w:r>
              <w:rPr>
                <w:b w:val="1"/>
              </w:rPr>
              <w:t>знать:</w:t>
            </w:r>
          </w:p>
          <w:p w14:paraId="51000000">
            <w:r>
              <w:t>- теоретические основы работы нейронных сетей;</w:t>
            </w:r>
          </w:p>
          <w:p w14:paraId="52000000">
            <w:r>
              <w:t>- различные архитектуры нейронных сетей, а также области их применения;</w:t>
            </w:r>
          </w:p>
          <w:p w14:paraId="53000000">
            <w:r>
              <w:t>- достоинства и недостатки применения нейронных сетей;</w:t>
            </w:r>
          </w:p>
          <w:p w14:paraId="54000000">
            <w:r>
              <w:t>- возможности применения нейронных сетей;</w:t>
            </w:r>
          </w:p>
          <w:p w14:paraId="55000000">
            <w:r>
              <w:t>- особенности практического применения нейронных сетей;</w:t>
            </w:r>
          </w:p>
          <w:p w14:paraId="56000000">
            <w:r>
              <w:t>- требования к данным в контексте применения каждого из изученных алгоритмов;</w:t>
            </w:r>
          </w:p>
          <w:p w14:paraId="57000000">
            <w:r>
              <w:t>- возможности стандартных библиотек по подготовке данных для различных задач машинного обучения.</w:t>
            </w:r>
          </w:p>
          <w:p w14:paraId="58000000">
            <w:pPr>
              <w:rPr>
                <w:b w:val="1"/>
              </w:rPr>
            </w:pPr>
            <w:r>
              <w:rPr>
                <w:b w:val="1"/>
              </w:rPr>
              <w:t>уметь:</w:t>
            </w:r>
          </w:p>
          <w:p w14:paraId="59000000">
            <w:r>
              <w:t>- использовать алгоритмы машинного обучения основанные на нейронных сетях из стандартных библиотек;</w:t>
            </w:r>
          </w:p>
          <w:p w14:paraId="5A000000">
            <w:r>
              <w:t>- выбирать актуальную архитектуру нейронной сети в зависимости от постановки и контекста поставленной задачи;</w:t>
            </w:r>
          </w:p>
          <w:p w14:paraId="5B000000">
            <w:r>
              <w:t>- анализировать результат работы построенной модели с учетом контекста поставленной задачи;</w:t>
            </w:r>
          </w:p>
          <w:p w14:paraId="5C000000">
            <w:r>
              <w:t>- пользоваться документацией стандартных библиотек.</w:t>
            </w:r>
          </w:p>
          <w:p w14:paraId="5D000000">
            <w:pPr>
              <w:rPr>
                <w:b w:val="1"/>
              </w:rPr>
            </w:pPr>
            <w:r>
              <w:rPr>
                <w:b w:val="1"/>
              </w:rPr>
              <w:t>владеть:</w:t>
            </w:r>
          </w:p>
          <w:p w14:paraId="5E000000">
            <w:r>
              <w:t>- библиотекой PyTorch;</w:t>
            </w:r>
          </w:p>
          <w:p w14:paraId="5F000000">
            <w:r>
              <w:t>- навыками работы в классических средах программирования: Jupyter Notebook/Google Colab (с учётом индивидуальных предпочтений студента)</w:t>
            </w:r>
          </w:p>
          <w:p w14:paraId="60000000">
            <w:pPr>
              <w:rPr>
                <w:i w:val="1"/>
              </w:rPr>
            </w:pPr>
            <w:r>
              <w:t>- навыками комплексного анализа данных при помощи современных моделей машинного обучения.</w:t>
            </w:r>
          </w:p>
        </w:tc>
      </w:tr>
    </w:tbl>
    <w:p w14:paraId="61000000">
      <w:pPr>
        <w:rPr>
          <w:shd w:fill="81D41A" w:val="clear"/>
        </w:rPr>
      </w:pPr>
    </w:p>
    <w:p w14:paraId="62000000">
      <w:pPr>
        <w:ind/>
        <w:jc w:val="both"/>
      </w:pPr>
      <w:r>
        <w:rPr>
          <w:b w:val="1"/>
        </w:rPr>
        <w:t>5.</w:t>
      </w:r>
      <w:r>
        <w:t> Объем дисциплины составляет 1 з.е</w:t>
      </w:r>
      <w:r>
        <w:t xml:space="preserve">. </w:t>
      </w:r>
      <w:r>
        <w:t>(36 часов, включая 24 часа на занятия лекционного типа и 12 часов на самостоятельную работу обучающихся).</w:t>
      </w:r>
    </w:p>
    <w:p w14:paraId="63000000">
      <w:pPr>
        <w:ind/>
        <w:jc w:val="both"/>
        <w:rPr>
          <w:shd w:fill="81D41A" w:val="clear"/>
        </w:rPr>
      </w:pPr>
    </w:p>
    <w:tbl>
      <w:tblPr>
        <w:tblStyle w:val="Style_4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5430"/>
        <w:gridCol w:w="1515"/>
      </w:tblGrid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4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Вид учебной работы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5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Всего часов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6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left"/>
              <w:rPr>
                <w:b w:val="1"/>
              </w:rPr>
            </w:pPr>
            <w:r>
              <w:rPr>
                <w:b w:val="1"/>
              </w:rPr>
              <w:t>Аудиторные занятия (всего)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7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24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8000000">
            <w:pPr>
              <w:widowControl w:val="0"/>
              <w:spacing w:before="0"/>
              <w:ind/>
            </w:pPr>
            <w:r>
              <w:t>В том числе: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9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A000000">
            <w:pPr>
              <w:widowControl w:val="0"/>
              <w:spacing w:before="0"/>
              <w:ind/>
            </w:pPr>
            <w:r>
              <w:t>Лекции (Л)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B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24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C000000">
            <w:pPr>
              <w:widowControl w:val="0"/>
              <w:spacing w:before="0"/>
              <w:ind/>
            </w:pPr>
            <w:r>
              <w:t>Практические занятия (ПЗ)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D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E000000">
            <w:pPr>
              <w:widowControl w:val="0"/>
              <w:spacing w:before="0"/>
              <w:ind/>
            </w:pPr>
            <w:r>
              <w:t>Семинары (С)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6F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0000000">
            <w:pPr>
              <w:widowControl w:val="0"/>
              <w:spacing w:before="0"/>
              <w:ind/>
            </w:pPr>
            <w:r>
              <w:t>Лабораторные работы (ЛР)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1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2000000">
            <w:pPr>
              <w:widowControl w:val="0"/>
              <w:spacing w:before="0"/>
              <w:ind/>
              <w:rPr>
                <w:b w:val="1"/>
              </w:rPr>
            </w:pPr>
            <w:r>
              <w:rPr>
                <w:b w:val="1"/>
              </w:rPr>
              <w:t>Самостоятельная работа (всего)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3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4000000">
            <w:pPr>
              <w:widowControl w:val="0"/>
              <w:spacing w:before="0"/>
              <w:ind/>
            </w:pPr>
            <w:r>
              <w:t>В том числе: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5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6000000">
            <w:pPr>
              <w:widowControl w:val="0"/>
              <w:spacing w:before="0"/>
              <w:ind/>
            </w:pPr>
            <w:r>
              <w:t>Подготовка к семинарским занятиям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7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8000000">
            <w:pPr>
              <w:widowControl w:val="0"/>
              <w:spacing w:before="0"/>
              <w:ind/>
            </w:pPr>
            <w:r>
              <w:t>Подготовка домашних заданий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9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10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A000000">
            <w:pPr>
              <w:widowControl w:val="0"/>
              <w:spacing w:before="0"/>
              <w:ind/>
            </w:pPr>
            <w:r>
              <w:t>Решение профессиональных задач и т.д.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B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-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C000000">
            <w:pPr>
              <w:widowControl w:val="0"/>
              <w:spacing w:before="0"/>
              <w:ind/>
            </w:pPr>
            <w:r>
              <w:t xml:space="preserve">Подготовка к аттестации 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D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</w:pPr>
            <w:r>
              <w:t>2</w:t>
            </w:r>
          </w:p>
        </w:tc>
      </w:tr>
      <w:tr>
        <w:tc>
          <w:tcPr>
            <w:tcW w:type="dxa" w:w="543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E000000">
            <w:pPr>
              <w:widowControl w:val="0"/>
              <w:spacing w:before="0"/>
              <w:ind/>
            </w:pPr>
            <w:r>
              <w:t>Вид промежуточной аттестации (зачет, экзамен)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7F000000">
            <w:pPr>
              <w:widowControl w:val="0"/>
              <w:spacing w:before="0"/>
              <w:ind/>
              <w:jc w:val="center"/>
            </w:pPr>
            <w:r>
              <w:t>зачет</w:t>
            </w:r>
          </w:p>
        </w:tc>
      </w:tr>
      <w:tr>
        <w:tc>
          <w:tcPr>
            <w:tcW w:type="dxa" w:w="543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0000000">
            <w:pPr>
              <w:widowControl w:val="0"/>
              <w:spacing w:before="0"/>
              <w:ind/>
            </w:pPr>
            <w:r>
              <w:t>Общая трудоемкость: часы</w:t>
            </w:r>
          </w:p>
          <w:p w14:paraId="81000000">
            <w:pPr>
              <w:widowControl w:val="0"/>
              <w:spacing w:before="0"/>
              <w:ind/>
            </w:pPr>
            <w:r>
              <w:t>зачетные единицы</w:t>
            </w:r>
          </w:p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2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36</w:t>
            </w:r>
          </w:p>
        </w:tc>
      </w:tr>
      <w:tr>
        <w:tc>
          <w:tcPr>
            <w:tcW w:type="dxa" w:w="543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/>
        </w:tc>
        <w:tc>
          <w:tcPr>
            <w:tcW w:type="dxa" w:w="15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D9D9D9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83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</w:tr>
    </w:tbl>
    <w:p w14:paraId="84000000"/>
    <w:p w14:paraId="85000000"/>
    <w:p w14:paraId="86000000">
      <w:pPr>
        <w:rPr>
          <w:shd w:fill="81D41A" w:val="clear"/>
        </w:rPr>
      </w:pPr>
      <w:r>
        <w:rPr>
          <w:b w:val="1"/>
        </w:rPr>
        <w:t>6</w:t>
      </w:r>
      <w:r>
        <w:rPr>
          <w:b w:val="1"/>
        </w:rPr>
        <w:t>.</w:t>
      </w:r>
      <w:r>
        <w:t> 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  <w:r>
        <w:t>.</w:t>
      </w:r>
    </w:p>
    <w:p w14:paraId="87000000">
      <w:pPr>
        <w:ind/>
        <w:jc w:val="center"/>
        <w:rPr>
          <w:b w:val="1"/>
        </w:rPr>
      </w:pPr>
      <w:r>
        <w:rPr>
          <w:b w:val="1"/>
        </w:rPr>
        <w:t>Содержательный план дисциплины</w:t>
      </w:r>
    </w:p>
    <w:p w14:paraId="88000000">
      <w:pPr>
        <w:rPr>
          <w:b w:val="1"/>
        </w:rPr>
      </w:pPr>
    </w:p>
    <w:tbl>
      <w:tblPr>
        <w:tblStyle w:val="Style_5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</w:tblPr>
      <w:tblGrid>
        <w:gridCol w:w="650"/>
        <w:gridCol w:w="12960"/>
        <w:gridCol/>
        <w:gridCol/>
        <w:gridCol/>
        <w:gridCol/>
        <w:gridCol/>
      </w:tblGrid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 w14:paraId="89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 w14:paraId="8A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Наименование раздела дисциплины </w:t>
            </w:r>
          </w:p>
          <w:p w14:paraId="8B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 xml:space="preserve">(элемента модуля) 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C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Лекции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D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Практические</w:t>
            </w:r>
          </w:p>
          <w:p w14:paraId="8E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 xml:space="preserve"> занятия 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F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 xml:space="preserve">Семинары 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0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 xml:space="preserve">Самостоятельная работа 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1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2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1.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3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1. Введение в DL</w:t>
            </w:r>
          </w:p>
          <w:p w14:paraId="94000000">
            <w:pPr>
              <w:ind w:firstLine="0" w:left="567"/>
            </w:pPr>
            <w:r>
              <w:t>— История развития нейронных сетей</w:t>
            </w:r>
          </w:p>
          <w:p w14:paraId="95000000">
            <w:pPr>
              <w:ind w:firstLine="0" w:left="567"/>
            </w:pPr>
            <w:r>
              <w:t>— Базовые понятия при работе с нейронными сетями</w:t>
            </w:r>
          </w:p>
          <w:p w14:paraId="96000000">
            <w:pPr>
              <w:ind w:firstLine="0" w:left="567"/>
              <w:rPr>
                <w:b w:val="1"/>
              </w:rPr>
            </w:pPr>
            <w:r>
              <w:t>— Интерактивный пример работы нейронной сети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7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8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9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A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B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C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2.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9D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 2. Построение нейронной сети и ее проверка на реальных данных. Обратное распространение ошибки</w:t>
            </w:r>
          </w:p>
          <w:p w14:paraId="9E000000">
            <w:pPr>
              <w:ind w:firstLine="0" w:left="567"/>
            </w:pPr>
            <w:r>
              <w:t>— Введение в PyTorch</w:t>
            </w:r>
          </w:p>
          <w:p w14:paraId="9F000000">
            <w:pPr>
              <w:ind w:firstLine="0" w:left="567"/>
            </w:pPr>
            <w:r>
              <w:t>— Метод обратного распространения ошибки (backpropagation)</w:t>
            </w:r>
          </w:p>
          <w:p w14:paraId="A0000000">
            <w:pPr>
              <w:ind w:firstLine="0" w:left="567"/>
            </w:pPr>
            <w:r>
              <w:t>— Обзор различных функций активации</w:t>
            </w:r>
          </w:p>
          <w:p w14:paraId="A1000000">
            <w:pPr>
              <w:ind w:firstLine="0" w:left="567"/>
              <w:rPr>
                <w:b w:val="1"/>
              </w:rPr>
            </w:pPr>
            <w:r>
              <w:t>— Построение нейронной сети и сравнение с классическими методами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2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3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4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5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6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7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3.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8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Тема 3. Обучение по батчам. Регуляризация в DL + Оптимизация в DL</w:t>
            </w:r>
          </w:p>
          <w:p w14:paraId="A9000000">
            <w:pPr>
              <w:ind w:firstLine="0" w:left="567"/>
            </w:pPr>
            <w:r>
              <w:t>— Анализ градиентов для различных функций активации</w:t>
            </w:r>
          </w:p>
          <w:p w14:paraId="AA000000">
            <w:pPr>
              <w:ind w:firstLine="0" w:left="567"/>
            </w:pPr>
            <w:r>
              <w:t>— Инициализация весов в нейронных сетях</w:t>
            </w:r>
          </w:p>
          <w:p w14:paraId="AB000000">
            <w:pPr>
              <w:ind w:firstLine="0" w:left="567"/>
            </w:pPr>
            <w:r>
              <w:t>— Обзор методов регуляризации в нейронных сетях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C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D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E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AF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0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1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4.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2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Тема  4. </w:t>
            </w:r>
            <w:r>
              <w:rPr>
                <w:b w:val="1"/>
              </w:rPr>
              <w:t xml:space="preserve"> Работа с изображениями. Сверточные нейронные сети</w:t>
            </w:r>
          </w:p>
          <w:p w14:paraId="B3000000">
            <w:pPr>
              <w:ind w:firstLine="0" w:left="567"/>
            </w:pPr>
            <w:r>
              <w:t>— Операция свертки</w:t>
            </w:r>
          </w:p>
          <w:p w14:paraId="B4000000">
            <w:pPr>
              <w:ind w:firstLine="0" w:left="567"/>
            </w:pPr>
            <w:r>
              <w:t>— Связь работы сверточных сетей со зрительной корой человека</w:t>
            </w:r>
          </w:p>
          <w:p w14:paraId="B5000000">
            <w:pPr>
              <w:ind w:firstLine="0" w:left="567"/>
            </w:pPr>
            <w:r>
              <w:t>— Способы снижения размерности промежуточных представлений</w:t>
            </w:r>
          </w:p>
          <w:p w14:paraId="B6000000">
            <w:pPr>
              <w:ind w:firstLine="567" w:left="0"/>
              <w:rPr>
                <w:b w:val="1"/>
              </w:rPr>
            </w:pPr>
            <w:r>
              <w:t>— Исторический обзор развития нейронных сетей в области компьютерного зрения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7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8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9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A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B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C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5.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BD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Тема  5. </w:t>
            </w:r>
            <w:r>
              <w:rPr>
                <w:b w:val="1"/>
              </w:rPr>
              <w:t>Transfer learning. Дообучение нейронных сетей на целевых наборах данных.</w:t>
            </w:r>
          </w:p>
          <w:p w14:paraId="BE000000">
            <w:pPr>
              <w:ind w:firstLine="0" w:left="567"/>
            </w:pPr>
            <w:r>
              <w:t>— Методы дообучения моделей на новых выборках</w:t>
            </w:r>
          </w:p>
          <w:p w14:paraId="BF000000">
            <w:pPr>
              <w:ind w:firstLine="0" w:left="567"/>
              <w:rPr>
                <w:b w:val="1"/>
              </w:rPr>
            </w:pPr>
            <w:r>
              <w:t>— Использование предобученных моделей в прикладных задачах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0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1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2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3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4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5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6.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6000000">
            <w:pPr>
              <w:widowControl w:val="0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Тема 6. </w:t>
            </w:r>
            <w:r>
              <w:rPr>
                <w:rFonts w:ascii="XO Thames" w:hAnsi="XO Thames"/>
                <w:b w:val="1"/>
                <w:i w:val="0"/>
                <w:strike w:val="0"/>
                <w:color w:val="000000"/>
                <w:sz w:val="24"/>
              </w:rPr>
              <w:t>Эмбеддинги, word2vec.</w:t>
            </w:r>
          </w:p>
          <w:p w14:paraId="C7000000">
            <w:pPr>
              <w:widowControl w:val="0"/>
              <w:ind w:firstLine="0" w:left="709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Автоэнкодеры, снижение размерности и построение информативных представлений данных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. Обзор word2vec</w:t>
            </w:r>
          </w:p>
          <w:p w14:paraId="C8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—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 xml:space="preserve"> Модели мешка слов. One-hot кодирование. TF-IDF</w:t>
            </w:r>
          </w:p>
          <w:p w14:paraId="C9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—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 xml:space="preserve"> Построение эмбеддингов с помощью моделей последовательностей. Word2Vec.</w:t>
            </w:r>
          </w:p>
          <w:p w14:paraId="CA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rPr>
                <w:rFonts w:ascii="XO Thames" w:hAnsi="XO Thames"/>
                <w:sz w:val="24"/>
              </w:rPr>
              <w:t>—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 xml:space="preserve"> Работа с предобученными векторными представлениями слов</w:t>
            </w:r>
          </w:p>
          <w:p w14:paraId="CB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rPr>
                <w:rFonts w:ascii="XO Thames" w:hAnsi="XO Thames"/>
                <w:sz w:val="24"/>
              </w:rPr>
              <w:t>—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 xml:space="preserve"> Снижение размерности с помощью UMAP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C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D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E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CF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0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1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7.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2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Тема 7. </w:t>
            </w:r>
            <w:r>
              <w:rPr>
                <w:b w:val="1"/>
              </w:rPr>
              <w:t>Языковые модели. Работа с RNN</w:t>
            </w:r>
          </w:p>
          <w:p w14:paraId="D3000000">
            <w:pPr>
              <w:ind w:firstLine="0" w:left="709"/>
            </w:pPr>
            <w:r>
              <w:t>— Работа с упорядоченными данными</w:t>
            </w:r>
          </w:p>
          <w:p w14:paraId="D4000000">
            <w:pPr>
              <w:ind w:firstLine="0" w:left="709"/>
            </w:pPr>
            <w:r>
              <w:t>— Марковское свойство</w:t>
            </w:r>
          </w:p>
          <w:p w14:paraId="D5000000">
            <w:pPr>
              <w:ind w:firstLine="0" w:left="709"/>
            </w:pPr>
            <w:r>
              <w:t>— Структура базового блока RNN</w:t>
            </w:r>
          </w:p>
          <w:p w14:paraId="D6000000">
            <w:pPr>
              <w:ind w:firstLine="0" w:left="709"/>
            </w:pPr>
            <w:r>
              <w:t>— Векторное представление контекста</w:t>
            </w:r>
          </w:p>
          <w:p w14:paraId="D7000000">
            <w:pPr>
              <w:ind w:firstLine="0" w:left="709"/>
            </w:pPr>
            <w:r>
              <w:t>— Обработка последовательностей с помощью RNN</w:t>
            </w:r>
          </w:p>
          <w:p w14:paraId="D8000000">
            <w:pPr>
              <w:ind w:firstLine="0" w:left="709"/>
            </w:pPr>
            <w:r>
              <w:t>— Построение языковых моделей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9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A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B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C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D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E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8.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DF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Тема 8. </w:t>
            </w:r>
            <w:r>
              <w:rPr>
                <w:b w:val="1"/>
              </w:rPr>
              <w:t>Seq2seq модели. Задача машинного перевода</w:t>
            </w:r>
          </w:p>
          <w:p w14:paraId="E0000000">
            <w:pPr>
              <w:ind w:firstLine="0" w:left="567"/>
            </w:pPr>
            <w:r>
              <w:t>— Обзор задачи машинного перевода</w:t>
            </w:r>
          </w:p>
          <w:p w14:paraId="E1000000">
            <w:pPr>
              <w:ind w:firstLine="0" w:left="567"/>
            </w:pPr>
            <w:r>
              <w:t>— Архитектура Encoder-Decoder</w:t>
            </w:r>
          </w:p>
          <w:p w14:paraId="E2000000">
            <w:pPr>
              <w:ind w:firstLine="0" w:left="567"/>
            </w:pPr>
            <w:r>
              <w:t>— End-to-end обучение модели для задачи машинного перевода</w:t>
            </w:r>
          </w:p>
          <w:p w14:paraId="E3000000">
            <w:pPr>
              <w:ind w:firstLine="0" w:left="567"/>
            </w:pPr>
            <w:r>
              <w:t>— Проблемы представления текста в виде вектора фиксированной размерности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4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5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6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7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8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9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9.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EA000000">
            <w:pPr>
              <w:widowControl w:val="0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Тема 9. </w:t>
            </w:r>
            <w:r>
              <w:rPr>
                <w:rFonts w:ascii="XO Thames" w:hAnsi="XO Thames"/>
                <w:b w:val="1"/>
                <w:i w:val="0"/>
                <w:strike w:val="0"/>
                <w:color w:val="000000"/>
                <w:sz w:val="24"/>
                <w:highlight w:val="white"/>
              </w:rPr>
              <w:t>Компьютерное зрение. Сегментация и детекция. </w:t>
            </w:r>
          </w:p>
          <w:p w14:paraId="EB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 xml:space="preserve">Скользящее окно,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 xml:space="preserve">fully-convolutional network,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convolutional network + upsampling</w:t>
            </w:r>
          </w:p>
          <w:p w14:paraId="EC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Transposed convolution</w:t>
            </w:r>
          </w:p>
          <w:p w14:paraId="ED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SegNet</w:t>
            </w:r>
          </w:p>
          <w:p w14:paraId="EE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U-Net</w:t>
            </w:r>
          </w:p>
          <w:p w14:paraId="EF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Метрика качества IoU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0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1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2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3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4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500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10.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6000000">
            <w:pPr>
              <w:widowControl w:val="0"/>
              <w:ind w:firstLine="0" w:left="0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Тема 10. </w:t>
            </w:r>
            <w:r>
              <w:rPr>
                <w:rFonts w:ascii="XO Thames" w:hAnsi="XO Thames"/>
                <w:b w:val="1"/>
                <w:i w:val="0"/>
                <w:strike w:val="0"/>
                <w:color w:val="000000"/>
                <w:sz w:val="24"/>
                <w:highlight w:val="white"/>
              </w:rPr>
              <w:t>Компьютерное зрение. Autoencoders &amp; GANs. </w:t>
            </w:r>
          </w:p>
          <w:p w14:paraId="F7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Autoencoders, Vanilla AE</w:t>
            </w:r>
          </w:p>
          <w:p w14:paraId="F8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Генерация новых объектов с помощью AE. Вариационный AE (VAE)</w:t>
            </w:r>
          </w:p>
          <w:p w14:paraId="F9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Conditional AE</w:t>
            </w:r>
          </w:p>
          <w:p w14:paraId="FA00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GAN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B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C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D00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E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FF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0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11.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1010000">
            <w:pPr>
              <w:widowControl w:val="0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Тема 11. </w:t>
            </w:r>
            <w:r>
              <w:rPr>
                <w:rFonts w:ascii="XO Thames" w:hAnsi="XO Thames"/>
                <w:b w:val="1"/>
                <w:i w:val="0"/>
                <w:strike w:val="0"/>
                <w:color w:val="000000"/>
                <w:sz w:val="24"/>
                <w:highlight w:val="white"/>
              </w:rPr>
              <w:t> Metric Learning, Image Captioning.</w:t>
            </w:r>
          </w:p>
          <w:p w14:paraId="02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Contrastive Learning и распознавание лиц</w:t>
            </w:r>
          </w:p>
          <w:p w14:paraId="03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Детекция лица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 xml:space="preserve"> Выравнивание лица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Распознавание лиц</w:t>
            </w:r>
          </w:p>
          <w:p w14:paraId="04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Image Captioning</w:t>
            </w:r>
          </w:p>
          <w:p w14:paraId="05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Обработка текстовых описаний</w:t>
            </w:r>
          </w:p>
          <w:p w14:paraId="06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  <w:highlight w:val="white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  <w:highlight w:val="white"/>
              </w:rPr>
              <w:t>Архитектура RNN для генерации описаний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7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8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9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A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B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C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</w:pPr>
            <w:r>
              <w:t>12.</w:t>
            </w: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0D010000">
            <w:pPr>
              <w:widowControl w:val="0"/>
              <w:ind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 xml:space="preserve">Тема 12.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Какие еще задачи могут решать нейросети</w:t>
            </w:r>
            <w:r>
              <w:rPr>
                <w:rFonts w:ascii="XO Thames" w:hAnsi="XO Thames"/>
                <w:b w:val="1"/>
                <w:sz w:val="24"/>
              </w:rPr>
              <w:t>?</w:t>
            </w:r>
          </w:p>
          <w:p w14:paraId="0E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Computer Vision</w:t>
            </w:r>
          </w:p>
          <w:p w14:paraId="0F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Беспилотные автомобили</w:t>
            </w:r>
          </w:p>
          <w:p w14:paraId="10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Перенос стиля (Style Transfer)</w:t>
            </w:r>
          </w:p>
          <w:p w14:paraId="11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Генерация новых изображений, дополнение частей изображений, удаление частей изображений и заполнение пропусков</w:t>
            </w:r>
          </w:p>
          <w:p w14:paraId="12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Дипфейки (deepfakes)</w:t>
            </w:r>
          </w:p>
          <w:p w14:paraId="13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Natural Language Processing</w:t>
            </w:r>
          </w:p>
          <w:p w14:paraId="14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Задачи NLP</w:t>
            </w:r>
          </w:p>
          <w:p w14:paraId="15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GPT-3</w:t>
            </w:r>
          </w:p>
          <w:p w14:paraId="16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ChatGPT</w:t>
            </w:r>
          </w:p>
          <w:p w14:paraId="17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GPT-4</w:t>
            </w:r>
          </w:p>
          <w:p w14:paraId="18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Transformers</w:t>
            </w:r>
          </w:p>
          <w:p w14:paraId="19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Графовые нейросети</w:t>
            </w:r>
          </w:p>
          <w:p w14:paraId="1A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Мультимодальность</w:t>
            </w:r>
          </w:p>
          <w:p w14:paraId="1B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Image captioning</w:t>
            </w:r>
          </w:p>
          <w:p w14:paraId="1C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Optical Character Recognition (OCR)</w:t>
            </w:r>
          </w:p>
          <w:p w14:paraId="1D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CLIP</w:t>
            </w:r>
          </w:p>
          <w:p w14:paraId="1E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Генерация изображений по тексту</w:t>
            </w:r>
          </w:p>
          <w:p w14:paraId="1F010000">
            <w:pPr>
              <w:spacing w:after="0" w:before="0"/>
              <w:ind w:firstLine="0" w:left="709" w:right="0"/>
              <w:rPr>
                <w:rFonts w:ascii="XO Thames" w:hAnsi="XO Thames"/>
                <w:sz w:val="24"/>
              </w:rPr>
            </w:pPr>
            <w:r>
              <w:t xml:space="preserve">— </w:t>
            </w:r>
            <w:r>
              <w:rPr>
                <w:rFonts w:ascii="XO Thames" w:hAnsi="XO Thames"/>
                <w:b w:val="0"/>
                <w:i w:val="0"/>
                <w:strike w:val="0"/>
                <w:color w:val="000000"/>
                <w:sz w:val="24"/>
              </w:rPr>
              <w:t>Диффузионные модели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0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1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2010000">
            <w:pPr>
              <w:widowControl w:val="0"/>
              <w:ind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3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401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</w:tr>
      <w:tr>
        <w:tc>
          <w:tcPr>
            <w:tcW w:type="dxa" w:w="6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5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W w:type="dxa" w:w="129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6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b w:val="1"/>
              </w:rPr>
            </w:pPr>
            <w:r>
              <w:rPr>
                <w:b w:val="1"/>
              </w:rPr>
              <w:t>Итого по курсу: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7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24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8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9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A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12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57"/>
              <w:left w:type="dxa" w:w="57"/>
              <w:bottom w:type="dxa" w:w="57"/>
              <w:right w:type="dxa" w:w="57"/>
            </w:tcMar>
            <w:vAlign w:val="center"/>
          </w:tcPr>
          <w:p w14:paraId="2B010000">
            <w:pPr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b w:val="1"/>
              </w:rPr>
            </w:pPr>
            <w:r>
              <w:rPr>
                <w:b w:val="1"/>
              </w:rPr>
              <w:t>36</w:t>
            </w:r>
          </w:p>
        </w:tc>
      </w:tr>
    </w:tbl>
    <w:p w14:paraId="2C010000"/>
    <w:p w14:paraId="2D010000">
      <w:r>
        <w:rPr>
          <w:b w:val="1"/>
        </w:rPr>
        <w:t>7</w:t>
      </w:r>
      <w:r>
        <w:rPr>
          <w:b w:val="1"/>
        </w:rPr>
        <w:t>.</w:t>
      </w:r>
      <w:r>
        <w:t> Фонд оценочных средств (ФОС, оценочные и методические материалы) для оценивания результатов обучения по дисциплине</w:t>
      </w:r>
      <w:r>
        <w:t>.</w:t>
      </w:r>
    </w:p>
    <w:p w14:paraId="2E010000">
      <w:pPr>
        <w:ind/>
        <w:jc w:val="both"/>
      </w:pPr>
    </w:p>
    <w:p w14:paraId="2F010000">
      <w:pPr>
        <w:ind/>
        <w:jc w:val="both"/>
      </w:pPr>
      <w:r>
        <w:rPr>
          <w:b w:val="1"/>
        </w:rPr>
        <w:t>7</w:t>
      </w:r>
      <w:r>
        <w:rPr>
          <w:b w:val="1"/>
        </w:rPr>
        <w:t>.1.</w:t>
      </w:r>
      <w:r>
        <w:t> Типовые контрольные задания для проведения текущего контроля успеваемости</w:t>
      </w:r>
      <w:r>
        <w:t>:</w:t>
      </w:r>
    </w:p>
    <w:p w14:paraId="30010000">
      <w:pPr>
        <w:ind/>
        <w:jc w:val="both"/>
      </w:pPr>
    </w:p>
    <w:p w14:paraId="31010000">
      <w:pPr>
        <w:ind w:firstLine="0" w:left="709"/>
        <w:jc w:val="both"/>
      </w:pPr>
      <w:r>
        <w:t xml:space="preserve">    1. Какая функция активации может использоваться внутри ячейки Vanilla RNN?...?</w:t>
      </w:r>
    </w:p>
    <w:p w14:paraId="32010000">
      <w:pPr>
        <w:ind w:firstLine="0" w:left="709"/>
        <w:jc w:val="both"/>
      </w:pPr>
      <w:r>
        <w:t xml:space="preserve">        ◦ ReLU</w:t>
      </w:r>
    </w:p>
    <w:p w14:paraId="33010000">
      <w:pPr>
        <w:ind w:firstLine="0" w:left="709"/>
        <w:jc w:val="both"/>
      </w:pPr>
      <w:r>
        <w:t xml:space="preserve">        ◦ ELU</w:t>
      </w:r>
    </w:p>
    <w:p w14:paraId="34010000">
      <w:pPr>
        <w:ind w:firstLine="0" w:left="709"/>
        <w:jc w:val="both"/>
      </w:pPr>
      <w:r>
        <w:t xml:space="preserve">        ◦ Sigmoid</w:t>
      </w:r>
    </w:p>
    <w:p w14:paraId="35010000">
      <w:pPr>
        <w:ind w:firstLine="0" w:left="709"/>
        <w:jc w:val="both"/>
      </w:pPr>
      <w:r>
        <w:t xml:space="preserve">        ◦ Softmax</w:t>
      </w:r>
    </w:p>
    <w:p w14:paraId="36010000">
      <w:pPr>
        <w:ind w:firstLine="0" w:left="709"/>
        <w:jc w:val="both"/>
      </w:pPr>
      <w:r>
        <w:t xml:space="preserve">        ◦ tanh</w:t>
      </w:r>
    </w:p>
    <w:p w14:paraId="37010000">
      <w:pPr>
        <w:ind w:firstLine="0" w:left="709"/>
        <w:jc w:val="both"/>
      </w:pPr>
      <w:r>
        <w:t xml:space="preserve">    2. `Контекст` в RNN представлен с помощью...?</w:t>
      </w:r>
    </w:p>
    <w:p w14:paraId="38010000">
      <w:pPr>
        <w:ind w:firstLine="0" w:left="709"/>
        <w:jc w:val="both"/>
      </w:pPr>
      <w:r>
        <w:t xml:space="preserve">        ◦ Весов RNN</w:t>
      </w:r>
    </w:p>
    <w:p w14:paraId="39010000">
      <w:pPr>
        <w:ind w:firstLine="0" w:left="709"/>
        <w:jc w:val="both"/>
      </w:pPr>
      <w:r>
        <w:t xml:space="preserve">        ◦ Скрытого состояния ('h' вектор) RNN на каждом шаге</w:t>
      </w:r>
    </w:p>
    <w:p w14:paraId="3A010000">
      <w:pPr>
        <w:ind w:firstLine="0" w:left="709"/>
        <w:jc w:val="both"/>
      </w:pPr>
      <w:r>
        <w:t xml:space="preserve">        ◦ Входа ('x' вектор) RNN на каждом шаге</w:t>
      </w:r>
    </w:p>
    <w:p w14:paraId="3B010000">
      <w:pPr>
        <w:ind w:firstLine="0" w:left="709"/>
        <w:jc w:val="both"/>
      </w:pPr>
      <w:r>
        <w:t xml:space="preserve">        ◦ Ничего из перечисленного</w:t>
      </w:r>
    </w:p>
    <w:p w14:paraId="3C010000">
      <w:pPr>
        <w:ind w:firstLine="0" w:left="709"/>
        <w:jc w:val="both"/>
      </w:pPr>
      <w:r>
        <w:t xml:space="preserve">    3. Архитектурно Модель BERT является…</w:t>
      </w:r>
    </w:p>
    <w:p w14:paraId="3D010000">
      <w:pPr>
        <w:ind w:firstLine="0" w:left="709"/>
        <w:jc w:val="both"/>
      </w:pPr>
      <w:r>
        <w:t xml:space="preserve">        ◦ Декодером модели Transformer</w:t>
      </w:r>
    </w:p>
    <w:p w14:paraId="3E010000">
      <w:pPr>
        <w:ind w:firstLine="0" w:left="709"/>
        <w:jc w:val="both"/>
      </w:pPr>
      <w:r>
        <w:t xml:space="preserve">        ◦ Энкодером модели Transformer</w:t>
      </w:r>
    </w:p>
    <w:p w14:paraId="3F010000">
      <w:pPr>
        <w:ind w:firstLine="0" w:left="709"/>
        <w:jc w:val="both"/>
      </w:pPr>
      <w:r>
        <w:t xml:space="preserve">        ◦ Объединенными энкодером и декодером архитектуры Transformer</w:t>
      </w:r>
    </w:p>
    <w:p w14:paraId="40010000">
      <w:pPr>
        <w:ind w:firstLine="0" w:left="709"/>
        <w:jc w:val="both"/>
      </w:pPr>
      <w:r>
        <w:t xml:space="preserve">    4. Число каналов в выходном представлении сверточного слоя...</w:t>
      </w:r>
    </w:p>
    <w:p w14:paraId="41010000">
      <w:pPr>
        <w:ind w:firstLine="0" w:left="709"/>
        <w:jc w:val="both"/>
      </w:pPr>
      <w:r>
        <w:t xml:space="preserve">        ◦ Совпадает с числом каналов на входе</w:t>
      </w:r>
    </w:p>
    <w:p w14:paraId="42010000">
      <w:pPr>
        <w:ind w:firstLine="0" w:left="709"/>
        <w:jc w:val="both"/>
      </w:pPr>
      <w:r>
        <w:t xml:space="preserve">        ◦ Совпадает с числом фильтров в слое</w:t>
      </w:r>
    </w:p>
    <w:p w14:paraId="43010000">
      <w:pPr>
        <w:ind w:firstLine="0" w:left="709"/>
        <w:jc w:val="both"/>
      </w:pPr>
      <w:r>
        <w:t xml:space="preserve">        ◦ Зависит от размерности входного представления</w:t>
      </w:r>
    </w:p>
    <w:p w14:paraId="44010000">
      <w:pPr>
        <w:ind w:firstLine="0" w:left="709"/>
        <w:jc w:val="both"/>
      </w:pPr>
      <w:r>
        <w:t xml:space="preserve">    5. Какая функция активации может использоваться после Self-attention слоя?</w:t>
      </w:r>
    </w:p>
    <w:p w14:paraId="45010000">
      <w:pPr>
        <w:ind w:firstLine="0" w:left="709"/>
        <w:jc w:val="both"/>
      </w:pPr>
      <w:r>
        <w:t xml:space="preserve">        ◦ ReLU</w:t>
      </w:r>
    </w:p>
    <w:p w14:paraId="46010000">
      <w:pPr>
        <w:ind w:firstLine="0" w:left="709"/>
        <w:jc w:val="both"/>
      </w:pPr>
      <w:r>
        <w:t xml:space="preserve">        ◦ Sigmoid</w:t>
      </w:r>
    </w:p>
    <w:p w14:paraId="47010000">
      <w:pPr>
        <w:ind w:firstLine="0" w:left="709"/>
        <w:jc w:val="both"/>
      </w:pPr>
      <w:r>
        <w:t xml:space="preserve">        ◦ Tanh</w:t>
      </w:r>
    </w:p>
    <w:p w14:paraId="48010000">
      <w:pPr>
        <w:ind w:firstLine="0" w:left="709"/>
        <w:jc w:val="both"/>
      </w:pPr>
      <w:r>
        <w:t xml:space="preserve">        ◦ ELU</w:t>
      </w:r>
    </w:p>
    <w:p w14:paraId="49010000">
      <w:pPr>
        <w:ind w:firstLine="0" w:left="709"/>
        <w:jc w:val="both"/>
      </w:pPr>
      <w:r>
        <w:t xml:space="preserve">    6. Продолжите предложение (возможны несколько вариантов). Сверточные сети могут использоваться для обработки...</w:t>
      </w:r>
    </w:p>
    <w:p w14:paraId="4A010000">
      <w:pPr>
        <w:ind w:firstLine="0" w:left="709"/>
        <w:jc w:val="both"/>
      </w:pPr>
      <w:r>
        <w:t xml:space="preserve">        ◦ Изображений</w:t>
      </w:r>
    </w:p>
    <w:p w14:paraId="4B010000">
      <w:pPr>
        <w:ind w:firstLine="0" w:left="709"/>
        <w:jc w:val="both"/>
      </w:pPr>
      <w:r>
        <w:t xml:space="preserve">        ◦ Текстов</w:t>
      </w:r>
    </w:p>
    <w:p w14:paraId="4C010000">
      <w:pPr>
        <w:ind w:firstLine="0" w:left="709"/>
        <w:jc w:val="both"/>
      </w:pPr>
      <w:r>
        <w:t xml:space="preserve">        ◦ Временных рядов</w:t>
      </w:r>
    </w:p>
    <w:p w14:paraId="4D010000">
      <w:pPr>
        <w:ind w:firstLine="0" w:left="709"/>
        <w:jc w:val="both"/>
      </w:pPr>
      <w:r>
        <w:t xml:space="preserve">        ◦ Табличных данных</w:t>
      </w:r>
    </w:p>
    <w:p w14:paraId="4E010000">
      <w:pPr>
        <w:ind w:firstLine="0" w:left="709"/>
        <w:jc w:val="both"/>
      </w:pPr>
      <w:r>
        <w:t xml:space="preserve">    7. Какие из предложенных моделей позволяют использовать градиентную оптимизацию для их настройки (обучения)?</w:t>
      </w:r>
    </w:p>
    <w:p w14:paraId="4F010000">
      <w:pPr>
        <w:ind w:firstLine="0" w:left="709"/>
        <w:jc w:val="both"/>
      </w:pPr>
      <w:r>
        <w:t xml:space="preserve">        ◦ Сверточная нейронная сеть</w:t>
      </w:r>
    </w:p>
    <w:p w14:paraId="50010000">
      <w:pPr>
        <w:ind w:firstLine="0" w:left="709"/>
        <w:jc w:val="both"/>
      </w:pPr>
      <w:r>
        <w:t xml:space="preserve">        ◦ Рекуррентная нейронная сеть</w:t>
      </w:r>
    </w:p>
    <w:p w14:paraId="51010000">
      <w:pPr>
        <w:ind w:firstLine="0" w:left="709"/>
        <w:jc w:val="both"/>
      </w:pPr>
      <w:r>
        <w:t xml:space="preserve">        ◦ Решающее дерево</w:t>
      </w:r>
    </w:p>
    <w:p w14:paraId="52010000">
      <w:pPr>
        <w:ind w:firstLine="0" w:left="709"/>
        <w:jc w:val="both"/>
      </w:pPr>
      <w:r>
        <w:t xml:space="preserve">        ◦ Transformer</w:t>
      </w:r>
    </w:p>
    <w:p w14:paraId="53010000">
      <w:pPr>
        <w:ind w:firstLine="0" w:left="709"/>
        <w:jc w:val="both"/>
      </w:pPr>
      <w:r>
        <w:t xml:space="preserve">        ◦ Случайный лес</w:t>
      </w:r>
    </w:p>
    <w:p w14:paraId="54010000">
      <w:pPr>
        <w:ind w:firstLine="0" w:left="709"/>
        <w:jc w:val="both"/>
      </w:pPr>
      <w:r>
        <w:t xml:space="preserve">        ◦ Линейная регрессия без регуляризации</w:t>
      </w:r>
    </w:p>
    <w:p w14:paraId="55010000">
      <w:pPr>
        <w:ind w:firstLine="0" w:left="709"/>
        <w:jc w:val="both"/>
      </w:pPr>
      <w:r>
        <w:t xml:space="preserve">        ◦ Логистическая регрессия с L2 регуляризацией</w:t>
      </w:r>
    </w:p>
    <w:p w14:paraId="56010000">
      <w:pPr>
        <w:ind w:firstLine="0" w:left="709"/>
        <w:jc w:val="both"/>
      </w:pPr>
      <w:r>
        <w:t xml:space="preserve">        ◦ kNN</w:t>
      </w:r>
    </w:p>
    <w:p w14:paraId="57010000">
      <w:pPr>
        <w:ind w:firstLine="0" w:left="709"/>
        <w:jc w:val="both"/>
      </w:pPr>
      <w:r>
        <w:t xml:space="preserve">        ◦ k-means</w:t>
      </w:r>
    </w:p>
    <w:p w14:paraId="58010000">
      <w:pPr>
        <w:ind/>
        <w:jc w:val="both"/>
      </w:pPr>
    </w:p>
    <w:p w14:paraId="59010000">
      <w:r>
        <w:rPr>
          <w:b w:val="1"/>
        </w:rPr>
        <w:t>7</w:t>
      </w:r>
      <w:r>
        <w:rPr>
          <w:b w:val="1"/>
        </w:rPr>
        <w:t>.2.</w:t>
      </w:r>
      <w:r>
        <w:t> Список вопросов к зачету:</w:t>
      </w:r>
    </w:p>
    <w:p w14:paraId="5A010000">
      <w:pPr>
        <w:ind/>
        <w:jc w:val="both"/>
      </w:pPr>
    </w:p>
    <w:p w14:paraId="5B010000">
      <w:pPr>
        <w:numPr>
          <w:ilvl w:val="0"/>
          <w:numId w:val="1"/>
        </w:numPr>
        <w:ind w:hanging="360" w:left="1134"/>
        <w:jc w:val="both"/>
      </w:pPr>
      <w:r>
        <w:t>Что такое метод обратного распространения ошибки?</w:t>
      </w:r>
    </w:p>
    <w:p w14:paraId="5C010000">
      <w:pPr>
        <w:numPr>
          <w:ilvl w:val="0"/>
          <w:numId w:val="1"/>
        </w:numPr>
        <w:ind w:hanging="360" w:left="1134"/>
        <w:jc w:val="both"/>
      </w:pPr>
      <w:r>
        <w:t>Опишите принцип работы свёрточного слоя (CNN).</w:t>
      </w:r>
    </w:p>
    <w:p w14:paraId="5D010000">
      <w:pPr>
        <w:numPr>
          <w:ilvl w:val="0"/>
          <w:numId w:val="1"/>
        </w:numPr>
        <w:ind w:hanging="360" w:left="1134"/>
        <w:jc w:val="both"/>
      </w:pPr>
      <w:r>
        <w:t>В чем недостатки полносвязных нейронных сетей какая мотивация к использованию свёрточных?</w:t>
      </w:r>
    </w:p>
    <w:p w14:paraId="5E010000">
      <w:pPr>
        <w:numPr>
          <w:ilvl w:val="0"/>
          <w:numId w:val="1"/>
        </w:numPr>
        <w:ind w:hanging="360" w:left="1134"/>
        <w:jc w:val="both"/>
      </w:pPr>
      <w:r>
        <w:t>Опишите принцип работы базового рекуррентного слоя (RNN).</w:t>
      </w:r>
    </w:p>
    <w:p w14:paraId="5F010000">
      <w:pPr>
        <w:numPr>
          <w:ilvl w:val="0"/>
          <w:numId w:val="1"/>
        </w:numPr>
        <w:ind w:hanging="360" w:left="1134"/>
        <w:jc w:val="both"/>
      </w:pPr>
      <w:r>
        <w:t>Опишите структуру LSTM-ячейки</w:t>
      </w:r>
    </w:p>
    <w:p w14:paraId="60010000">
      <w:pPr>
        <w:numPr>
          <w:ilvl w:val="0"/>
          <w:numId w:val="1"/>
        </w:numPr>
        <w:ind w:hanging="360" w:left="1134"/>
        <w:jc w:val="both"/>
      </w:pPr>
      <w:r>
        <w:t>Что такое Dropout?</w:t>
      </w:r>
    </w:p>
    <w:p w14:paraId="61010000">
      <w:pPr>
        <w:numPr>
          <w:ilvl w:val="0"/>
          <w:numId w:val="1"/>
        </w:numPr>
        <w:ind w:hanging="360" w:left="1134"/>
        <w:jc w:val="both"/>
      </w:pPr>
      <w:r>
        <w:t>Как Dropout и Batch normalization меняют свое поведение при эксплуатации модели (в режиме inference)?</w:t>
      </w:r>
    </w:p>
    <w:p w14:paraId="62010000">
      <w:pPr>
        <w:numPr>
          <w:ilvl w:val="0"/>
          <w:numId w:val="1"/>
        </w:numPr>
        <w:ind w:hanging="360" w:left="1134"/>
        <w:jc w:val="both"/>
      </w:pPr>
      <w:r>
        <w:t>Что такое stride, padding, pooling?</w:t>
      </w:r>
    </w:p>
    <w:p w14:paraId="63010000">
      <w:pPr>
        <w:numPr>
          <w:ilvl w:val="0"/>
          <w:numId w:val="1"/>
        </w:numPr>
        <w:ind w:hanging="360" w:left="1134"/>
        <w:jc w:val="both"/>
      </w:pPr>
      <w:r>
        <w:t>Как работает механизм attention?</w:t>
      </w:r>
    </w:p>
    <w:p w14:paraId="64010000">
      <w:pPr>
        <w:numPr>
          <w:ilvl w:val="0"/>
          <w:numId w:val="1"/>
        </w:numPr>
        <w:ind w:hanging="360" w:left="1134"/>
        <w:jc w:val="both"/>
      </w:pPr>
      <w:r>
        <w:t>Опишите основную идею построения информативных векторных представлений (embedding’ов) на примере word2vec.</w:t>
      </w:r>
    </w:p>
    <w:p w14:paraId="65010000"/>
    <w:p w14:paraId="66010000">
      <w:pPr>
        <w:rPr>
          <w:highlight w:val="yellow"/>
        </w:rPr>
      </w:pPr>
      <w:r>
        <w:rPr>
          <w:b w:val="1"/>
        </w:rPr>
        <w:t>8</w:t>
      </w:r>
      <w:r>
        <w:rPr>
          <w:b w:val="1"/>
        </w:rPr>
        <w:t>.</w:t>
      </w:r>
      <w:r>
        <w:t> Ресурсное обеспечение</w:t>
      </w:r>
      <w:r>
        <w:t>.</w:t>
      </w:r>
    </w:p>
    <w:p w14:paraId="67010000"/>
    <w:p w14:paraId="68010000">
      <w:r>
        <w:t>Список литературы</w:t>
      </w:r>
    </w:p>
    <w:p w14:paraId="69010000"/>
    <w:p w14:paraId="6A010000">
      <w:pPr>
        <w:numPr>
          <w:ilvl w:val="0"/>
          <w:numId w:val="2"/>
        </w:numPr>
        <w:ind w:hanging="360" w:left="720"/>
      </w:pPr>
      <w:r>
        <w:t>Yoshua Bengio. Deep Learning. MIT Press, 2017.</w:t>
      </w:r>
    </w:p>
    <w:p w14:paraId="6B010000">
      <w:pPr>
        <w:numPr>
          <w:ilvl w:val="0"/>
          <w:numId w:val="2"/>
        </w:numPr>
        <w:ind w:hanging="360" w:left="720"/>
      </w:pPr>
      <w:r>
        <w:t>The Hundred-Page Machine. Learning Book by Andriy Burkov (Andriy Burkov, 2019).</w:t>
      </w:r>
    </w:p>
    <w:p w14:paraId="6C010000">
      <w:pPr>
        <w:numPr>
          <w:ilvl w:val="0"/>
          <w:numId w:val="2"/>
        </w:numPr>
        <w:ind w:hanging="360" w:left="720"/>
      </w:pPr>
      <w:r>
        <w:t xml:space="preserve">Онлайн-учебник по машинному обучению: </w:t>
      </w:r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>HYPERLINK "https://academy.yandex.ru/dataschool/book"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https://academy.yandex.ru/dataschool/book</w:t>
      </w:r>
      <w:r>
        <w:rPr>
          <w:color w:val="1155CC"/>
          <w:u w:val="single"/>
        </w:rPr>
        <w:fldChar w:fldCharType="end"/>
      </w:r>
    </w:p>
    <w:p w14:paraId="6D010000"/>
    <w:p w14:paraId="6E010000">
      <w:pPr>
        <w:ind w:firstLine="0" w:left="0"/>
      </w:pPr>
      <w:r>
        <w:rPr>
          <w:b w:val="1"/>
        </w:rPr>
        <w:t>9.</w:t>
      </w:r>
      <w:r>
        <w:t xml:space="preserve"> Преподаватели дисциплины: Мигачёва О.А., Горохов О.Е.</w:t>
      </w:r>
    </w:p>
    <w:p w14:paraId="6F010000"/>
    <w:sectPr>
      <w:footerReference r:id="rId1" w:type="default"/>
      <w:footerReference r:id="rId3" w:type="even"/>
      <w:type w:val="nextPage"/>
      <w:pgSz w:h="11906" w:orient="landscape" w:w="16838"/>
      <w:pgMar w:bottom="851" w:footer="709" w:header="720" w:left="1134" w:right="81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center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center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center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right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keepNext w:val="0"/>
      <w:keepLines w:val="0"/>
      <w:widowControl w:val="1"/>
      <w:tabs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right"/>
      <w:rPr>
        <w:rFonts w:ascii="Times New Roman" w:hAnsi="Times New Roman"/>
        <w:b w:val="0"/>
        <w:i w:val="0"/>
        <w:smallCaps w:val="0"/>
        <w:strike w:val="0"/>
        <w:color w:val="000000"/>
        <w:sz w:val="24"/>
        <w:u w:val="none"/>
      </w:rPr>
    </w:pP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4660900</wp:posOffset>
              </wp:positionH>
              <wp:positionV relativeFrom="paragraph">
                <wp:posOffset>0</wp:posOffset>
              </wp:positionV>
              <wp:extent cx="107315" cy="3429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7315" cy="34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7000000">
                          <w:pPr>
                            <w:pStyle w:val="Style_1"/>
                            <w:spacing w:after="0" w:before="0"/>
                            <w:ind w:firstLine="0" w:left="0" w:right="0"/>
                            <w:jc w:val="left"/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pacing w:val="0"/>
                              <w:sz w:val="24"/>
                            </w:rPr>
                            <w:t xml:space="preserve"> PAGE 6</w:t>
                          </w:r>
                        </w:p>
                        <w:p w14:paraId="08000000">
                          <w:pPr>
                            <w:pStyle w:val="Style_1"/>
                            <w:spacing w:after="0" w:before="0"/>
                            <w:ind w:firstLine="0" w:left="0" w:right="0"/>
                            <w:jc w:val="left"/>
                            <w:rPr>
                              <w:rFonts w:ascii="XO Thames" w:hAnsi="XO Thames"/>
                              <w:color w:val="000000"/>
                              <w:spacing w:val="0"/>
                              <w:sz w:val="24"/>
                            </w:rPr>
                          </w:pPr>
                        </w:p>
                      </w:txbxContent>
                    </wps:txbx>
                    <wps:bodyPr anchor="t" bIns="45700" lIns="91425" rIns="91425" tIns="4570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8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pStyle w:val="Style_39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pStyle w:val="Style_36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pStyle w:val="Style_29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pStyle w:val="Style_49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lvlText w:val="%9."/>
      <w:lvlJc w:val="right"/>
      <w:pPr>
        <w:ind w:hanging="360" w:left="64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6" w:type="paragraph">
    <w:name w:val="Текст выноски Знак"/>
    <w:basedOn w:val="Style_7"/>
    <w:link w:val="Style_6_ch"/>
    <w:rPr>
      <w:rFonts w:ascii="Tahoma" w:hAnsi="Tahoma"/>
      <w:sz w:val="16"/>
    </w:rPr>
  </w:style>
  <w:style w:styleId="Style_6_ch" w:type="character">
    <w:name w:val="Текст выноски Знак"/>
    <w:basedOn w:val="Style_7_ch"/>
    <w:link w:val="Style_6"/>
    <w:rPr>
      <w:rFonts w:ascii="Tahoma" w:hAnsi="Tahoma"/>
      <w:sz w:val="16"/>
    </w:rPr>
  </w:style>
  <w:style w:styleId="Style_8" w:type="paragraph">
    <w:name w:val="Заголовок 1"/>
    <w:basedOn w:val="Style_1"/>
    <w:next w:val="Style_1"/>
    <w:link w:val="Style_8_ch"/>
    <w:pPr>
      <w:keepNext w:val="1"/>
      <w:widowControl w:val="1"/>
      <w:numPr>
        <w:ilvl w:val="0"/>
        <w:numId w:val="1"/>
      </w:numPr>
      <w:spacing w:line="1" w:lineRule="atLeast"/>
      <w:ind w:firstLine="0" w:left="0" w:right="5395"/>
      <w:jc w:val="center"/>
      <w:outlineLvl w:val="0"/>
    </w:pPr>
    <w:rPr>
      <w:rFonts w:ascii="Times New Roman" w:hAnsi="Times New Roman"/>
      <w:b w:val="1"/>
      <w:sz w:val="28"/>
    </w:rPr>
  </w:style>
  <w:style w:styleId="Style_8_ch" w:type="character">
    <w:name w:val="Заголовок 1"/>
    <w:basedOn w:val="Style_1_ch"/>
    <w:link w:val="Style_8"/>
    <w:rPr>
      <w:rFonts w:ascii="Times New Roman" w:hAnsi="Times New Roman"/>
      <w:b w:val="1"/>
      <w:sz w:val="28"/>
    </w:rPr>
  </w:style>
  <w:style w:styleId="Style_9" w:type="paragraph">
    <w:name w:val="Balloon Text"/>
    <w:basedOn w:val="Style_1"/>
    <w:next w:val="Style_9"/>
    <w:link w:val="Style_9_ch"/>
    <w:pPr>
      <w:widowControl w:val="1"/>
      <w:spacing w:line="1" w:lineRule="atLeast"/>
      <w:ind w:firstLine="0" w:left="0" w:right="0"/>
      <w:jc w:val="left"/>
      <w:outlineLvl w:val="0"/>
    </w:pPr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toc 2"/>
    <w:next w:val="Style_1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1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Содержимое врезки"/>
    <w:basedOn w:val="Style_1"/>
    <w:next w:val="Style_12"/>
    <w:link w:val="Style_12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12_ch" w:type="character">
    <w:name w:val="Содержимое врезки"/>
    <w:basedOn w:val="Style_1_ch"/>
    <w:link w:val="Style_12"/>
    <w:rPr>
      <w:rFonts w:ascii="Times New Roman" w:hAnsi="Times New Roman"/>
      <w:sz w:val="24"/>
    </w:rPr>
  </w:style>
  <w:style w:styleId="Style_13" w:type="paragraph">
    <w:name w:val="toc 6"/>
    <w:next w:val="Style_1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Тема примечания Знак"/>
    <w:basedOn w:val="Style_15"/>
    <w:link w:val="Style_14_ch"/>
    <w:rPr>
      <w:b w:val="1"/>
      <w:sz w:val="20"/>
    </w:rPr>
  </w:style>
  <w:style w:styleId="Style_14_ch" w:type="character">
    <w:name w:val="Тема примечания Знак"/>
    <w:basedOn w:val="Style_15_ch"/>
    <w:link w:val="Style_14"/>
    <w:rPr>
      <w:b w:val="1"/>
      <w:sz w:val="20"/>
    </w:rPr>
  </w:style>
  <w:style w:styleId="Style_16" w:type="paragraph">
    <w:name w:val="Верхний колонтитул Знак"/>
    <w:basedOn w:val="Style_7"/>
    <w:link w:val="Style_16_ch"/>
    <w:rPr>
      <w:sz w:val="24"/>
    </w:rPr>
  </w:style>
  <w:style w:styleId="Style_16_ch" w:type="character">
    <w:name w:val="Верхний колонтитул Знак"/>
    <w:basedOn w:val="Style_7_ch"/>
    <w:link w:val="Style_16"/>
    <w:rPr>
      <w:sz w:val="24"/>
    </w:rPr>
  </w:style>
  <w:style w:styleId="Style_17" w:type="paragraph">
    <w:name w:val="toc 7"/>
    <w:next w:val="Style_1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WW8Num1z1"/>
    <w:link w:val="Style_18_ch"/>
    <w:rPr>
      <w:rFonts w:ascii="Courier New" w:hAnsi="Courier New"/>
    </w:rPr>
  </w:style>
  <w:style w:styleId="Style_18_ch" w:type="character">
    <w:name w:val="WW8Num1z1"/>
    <w:link w:val="Style_18"/>
    <w:rPr>
      <w:rFonts w:ascii="Courier New" w:hAnsi="Courier New"/>
    </w:rPr>
  </w:style>
  <w:style w:styleId="Style_19" w:type="paragraph">
    <w:name w:val="Comment Reference"/>
    <w:basedOn w:val="Style_7"/>
    <w:link w:val="Style_19_ch"/>
    <w:rPr>
      <w:sz w:val="16"/>
    </w:rPr>
  </w:style>
  <w:style w:styleId="Style_19_ch" w:type="character">
    <w:name w:val="Comment Reference"/>
    <w:basedOn w:val="Style_7_ch"/>
    <w:link w:val="Style_19"/>
    <w:rPr>
      <w:sz w:val="16"/>
    </w:rPr>
  </w:style>
  <w:style w:styleId="Style_20" w:type="paragraph">
    <w:name w:val="Основной текст"/>
    <w:basedOn w:val="Style_1"/>
    <w:next w:val="Style_20"/>
    <w:link w:val="Style_20_ch"/>
    <w:pPr>
      <w:widowControl w:val="1"/>
      <w:spacing w:line="1" w:lineRule="atLeast"/>
      <w:ind w:firstLine="0" w:left="0" w:right="0"/>
      <w:jc w:val="center"/>
      <w:outlineLvl w:val="0"/>
    </w:pPr>
    <w:rPr>
      <w:rFonts w:ascii="Times New Roman" w:hAnsi="Times New Roman"/>
      <w:b w:val="1"/>
      <w:sz w:val="26"/>
    </w:rPr>
  </w:style>
  <w:style w:styleId="Style_20_ch" w:type="character">
    <w:name w:val="Основной текст"/>
    <w:basedOn w:val="Style_1_ch"/>
    <w:link w:val="Style_20"/>
    <w:rPr>
      <w:rFonts w:ascii="Times New Roman" w:hAnsi="Times New Roman"/>
      <w:b w:val="1"/>
      <w:sz w:val="26"/>
    </w:rPr>
  </w:style>
  <w:style w:styleId="Style_21" w:type="paragraph">
    <w:name w:val="heading 3"/>
    <w:basedOn w:val="Style_1"/>
    <w:next w:val="Style_1"/>
    <w:link w:val="Style_21_ch"/>
    <w:uiPriority w:val="9"/>
    <w:qFormat/>
    <w:pPr>
      <w:keepNext w:val="1"/>
      <w:keepLines w:val="1"/>
      <w:pageBreakBefore w:val="0"/>
      <w:spacing w:after="80" w:before="280"/>
      <w:ind/>
      <w:outlineLvl w:val="2"/>
    </w:pPr>
    <w:rPr>
      <w:b w:val="1"/>
      <w:sz w:val="28"/>
    </w:rPr>
  </w:style>
  <w:style w:styleId="Style_21_ch" w:type="character">
    <w:name w:val="heading 3"/>
    <w:basedOn w:val="Style_1_ch"/>
    <w:link w:val="Style_21"/>
    <w:rPr>
      <w:b w:val="1"/>
      <w:sz w:val="28"/>
    </w:rPr>
  </w:style>
  <w:style w:styleId="Style_22" w:type="paragraph">
    <w:name w:val="Заголовок таблицы"/>
    <w:basedOn w:val="Style_23"/>
    <w:next w:val="Style_22"/>
    <w:link w:val="Style_22_ch"/>
    <w:pPr>
      <w:widowControl w:val="0"/>
      <w:spacing w:line="1" w:lineRule="atLeast"/>
      <w:ind w:firstLine="0" w:left="0" w:right="0"/>
      <w:jc w:val="center"/>
      <w:outlineLvl w:val="0"/>
    </w:pPr>
    <w:rPr>
      <w:rFonts w:ascii="Times New Roman" w:hAnsi="Times New Roman"/>
      <w:b w:val="1"/>
      <w:sz w:val="24"/>
    </w:rPr>
  </w:style>
  <w:style w:styleId="Style_22_ch" w:type="character">
    <w:name w:val="Заголовок таблицы"/>
    <w:basedOn w:val="Style_23_ch"/>
    <w:link w:val="Style_22"/>
    <w:rPr>
      <w:rFonts w:ascii="Times New Roman" w:hAnsi="Times New Roman"/>
      <w:b w:val="1"/>
      <w:sz w:val="24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4" w:type="paragraph">
    <w:name w:val="WW8Num3z1"/>
    <w:link w:val="Style_24_ch"/>
    <w:rPr>
      <w:rFonts w:ascii="Courier New" w:hAnsi="Courier New"/>
    </w:rPr>
  </w:style>
  <w:style w:styleId="Style_24_ch" w:type="character">
    <w:name w:val="WW8Num3z1"/>
    <w:link w:val="Style_24"/>
    <w:rPr>
      <w:rFonts w:ascii="Courier New" w:hAnsi="Courier New"/>
    </w:rPr>
  </w:style>
  <w:style w:styleId="Style_25" w:type="paragraph">
    <w:name w:val="Название"/>
    <w:basedOn w:val="Style_1"/>
    <w:next w:val="Style_25"/>
    <w:link w:val="Style_25_ch"/>
    <w:pPr>
      <w:widowControl w:val="1"/>
      <w:spacing w:after="120" w:before="120" w:line="1" w:lineRule="atLeast"/>
      <w:ind w:firstLine="0" w:left="0" w:right="0"/>
      <w:jc w:val="left"/>
      <w:outlineLvl w:val="0"/>
    </w:pPr>
    <w:rPr>
      <w:rFonts w:ascii="Times New Roman" w:hAnsi="Times New Roman"/>
      <w:i w:val="1"/>
      <w:sz w:val="24"/>
    </w:rPr>
  </w:style>
  <w:style w:styleId="Style_25_ch" w:type="character">
    <w:name w:val="Название"/>
    <w:basedOn w:val="Style_1_ch"/>
    <w:link w:val="Style_25"/>
    <w:rPr>
      <w:rFonts w:ascii="Times New Roman" w:hAnsi="Times New Roman"/>
      <w:i w:val="1"/>
      <w:sz w:val="24"/>
    </w:rPr>
  </w:style>
  <w:style w:styleId="Style_26" w:type="paragraph">
    <w:name w:val="Указатель"/>
    <w:basedOn w:val="Style_1"/>
    <w:next w:val="Style_26"/>
    <w:link w:val="Style_26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26_ch" w:type="character">
    <w:name w:val="Указатель"/>
    <w:basedOn w:val="Style_1_ch"/>
    <w:link w:val="Style_26"/>
    <w:rPr>
      <w:rFonts w:ascii="Times New Roman" w:hAnsi="Times New Roman"/>
      <w:sz w:val="24"/>
    </w:rPr>
  </w:style>
  <w:style w:styleId="Style_27" w:type="paragraph">
    <w:name w:val="WW8Num1z0"/>
    <w:link w:val="Style_27_ch"/>
    <w:rPr>
      <w:rFonts w:ascii="Symbol" w:hAnsi="Symbol"/>
    </w:rPr>
  </w:style>
  <w:style w:styleId="Style_27_ch" w:type="character">
    <w:name w:val="WW8Num1z0"/>
    <w:link w:val="Style_27"/>
    <w:rPr>
      <w:rFonts w:ascii="Symbol" w:hAnsi="Symbol"/>
    </w:rPr>
  </w:style>
  <w:style w:styleId="Style_28" w:type="paragraph">
    <w:name w:val="WW8Num3z2"/>
    <w:link w:val="Style_28_ch"/>
    <w:rPr>
      <w:rFonts w:ascii="Wingdings" w:hAnsi="Wingdings"/>
    </w:rPr>
  </w:style>
  <w:style w:styleId="Style_28_ch" w:type="character">
    <w:name w:val="WW8Num3z2"/>
    <w:link w:val="Style_28"/>
    <w:rPr>
      <w:rFonts w:ascii="Wingdings" w:hAnsi="Wingdings"/>
    </w:rPr>
  </w:style>
  <w:style w:styleId="Style_29" w:type="paragraph">
    <w:name w:val="Заголовок 4"/>
    <w:basedOn w:val="Style_1"/>
    <w:next w:val="Style_1"/>
    <w:link w:val="Style_29_ch"/>
    <w:pPr>
      <w:keepNext w:val="1"/>
      <w:widowControl w:val="1"/>
      <w:numPr>
        <w:ilvl w:val="3"/>
        <w:numId w:val="1"/>
      </w:numPr>
      <w:spacing w:line="1" w:lineRule="atLeast"/>
      <w:ind w:firstLine="0" w:left="0" w:right="0"/>
      <w:jc w:val="center"/>
      <w:outlineLvl w:val="3"/>
    </w:pPr>
    <w:rPr>
      <w:rFonts w:ascii="Times New Roman" w:hAnsi="Times New Roman"/>
      <w:b w:val="1"/>
      <w:sz w:val="28"/>
    </w:rPr>
  </w:style>
  <w:style w:styleId="Style_29_ch" w:type="character">
    <w:name w:val="Заголовок 4"/>
    <w:basedOn w:val="Style_1_ch"/>
    <w:link w:val="Style_29"/>
    <w:rPr>
      <w:rFonts w:ascii="Times New Roman" w:hAnsi="Times New Roman"/>
      <w:b w:val="1"/>
      <w:sz w:val="28"/>
    </w:rPr>
  </w:style>
  <w:style w:styleId="Style_30" w:type="paragraph">
    <w:name w:val="Знак Знак5"/>
    <w:basedOn w:val="Style_1"/>
    <w:next w:val="Style_30"/>
    <w:link w:val="Style_30_ch"/>
    <w:pPr>
      <w:widowControl w:val="1"/>
      <w:spacing w:after="160" w:before="0" w:line="240" w:lineRule="atLeast"/>
      <w:ind w:firstLine="0" w:left="0" w:right="0"/>
      <w:jc w:val="left"/>
      <w:outlineLvl w:val="0"/>
    </w:pPr>
    <w:rPr>
      <w:rFonts w:ascii="Verdana" w:hAnsi="Verdana"/>
      <w:sz w:val="20"/>
    </w:rPr>
  </w:style>
  <w:style w:styleId="Style_30_ch" w:type="character">
    <w:name w:val="Знак Знак5"/>
    <w:basedOn w:val="Style_1_ch"/>
    <w:link w:val="Style_30"/>
    <w:rPr>
      <w:rFonts w:ascii="Verdana" w:hAnsi="Verdana"/>
      <w:sz w:val="20"/>
    </w:rPr>
  </w:style>
  <w:style w:styleId="Style_31" w:type="paragraph">
    <w:name w:val="List Paragraph"/>
    <w:basedOn w:val="Style_1"/>
    <w:next w:val="Style_31"/>
    <w:link w:val="Style_31_ch"/>
    <w:pPr>
      <w:widowControl w:val="1"/>
      <w:spacing w:line="276" w:lineRule="auto"/>
      <w:ind w:firstLine="0" w:left="720" w:right="0"/>
      <w:jc w:val="both"/>
      <w:outlineLvl w:val="0"/>
    </w:pPr>
    <w:rPr>
      <w:rFonts w:ascii="Calibri" w:hAnsi="Calibri"/>
      <w:sz w:val="22"/>
    </w:rPr>
  </w:style>
  <w:style w:styleId="Style_31_ch" w:type="character">
    <w:name w:val="List Paragraph"/>
    <w:basedOn w:val="Style_1_ch"/>
    <w:link w:val="Style_31"/>
    <w:rPr>
      <w:rFonts w:ascii="Calibri" w:hAnsi="Calibri"/>
      <w:sz w:val="22"/>
    </w:rPr>
  </w:style>
  <w:style w:styleId="Style_32" w:type="paragraph">
    <w:name w:val="Заголовок 3 Знак"/>
    <w:basedOn w:val="Style_7"/>
    <w:link w:val="Style_32_ch"/>
    <w:rPr>
      <w:rFonts w:ascii="Cambria" w:hAnsi="Cambria"/>
      <w:b w:val="1"/>
      <w:sz w:val="26"/>
    </w:rPr>
  </w:style>
  <w:style w:styleId="Style_32_ch" w:type="character">
    <w:name w:val="Заголовок 3 Знак"/>
    <w:basedOn w:val="Style_7_ch"/>
    <w:link w:val="Style_32"/>
    <w:rPr>
      <w:rFonts w:ascii="Cambria" w:hAnsi="Cambria"/>
      <w:b w:val="1"/>
      <w:sz w:val="26"/>
    </w:rPr>
  </w:style>
  <w:style w:styleId="Style_33" w:type="paragraph">
    <w:name w:val="Знак Знак2 Знак Знак"/>
    <w:basedOn w:val="Style_1"/>
    <w:next w:val="Style_33"/>
    <w:link w:val="Style_33_ch"/>
    <w:pPr>
      <w:widowControl w:val="1"/>
      <w:spacing w:after="160" w:before="0" w:line="240" w:lineRule="atLeast"/>
      <w:ind w:firstLine="0" w:left="0" w:right="0"/>
      <w:jc w:val="left"/>
      <w:outlineLvl w:val="0"/>
    </w:pPr>
    <w:rPr>
      <w:rFonts w:ascii="Verdana" w:hAnsi="Verdana"/>
      <w:sz w:val="20"/>
    </w:rPr>
  </w:style>
  <w:style w:styleId="Style_33_ch" w:type="character">
    <w:name w:val="Знак Знак2 Знак Знак"/>
    <w:basedOn w:val="Style_1_ch"/>
    <w:link w:val="Style_33"/>
    <w:rPr>
      <w:rFonts w:ascii="Verdana" w:hAnsi="Verdana"/>
      <w:sz w:val="20"/>
    </w:rPr>
  </w:style>
  <w:style w:styleId="Style_34" w:type="paragraph">
    <w:name w:val="p8"/>
    <w:basedOn w:val="Style_1"/>
    <w:next w:val="Style_34"/>
    <w:link w:val="Style_34_ch"/>
    <w:pPr>
      <w:widowControl w:val="0"/>
      <w:tabs>
        <w:tab w:leader="none" w:pos="737" w:val="left"/>
      </w:tabs>
      <w:spacing w:line="408" w:lineRule="atLeast"/>
      <w:ind w:firstLine="737" w:left="0" w:right="0"/>
      <w:jc w:val="both"/>
      <w:outlineLvl w:val="0"/>
    </w:pPr>
    <w:rPr>
      <w:rFonts w:ascii="Times New Roman" w:hAnsi="Times New Roman"/>
      <w:sz w:val="24"/>
    </w:rPr>
  </w:style>
  <w:style w:styleId="Style_34_ch" w:type="character">
    <w:name w:val="p8"/>
    <w:basedOn w:val="Style_1_ch"/>
    <w:link w:val="Style_34"/>
    <w:rPr>
      <w:rFonts w:ascii="Times New Roman" w:hAnsi="Times New Roman"/>
      <w:sz w:val="24"/>
    </w:rPr>
  </w:style>
  <w:style w:styleId="Style_35" w:type="paragraph">
    <w:name w:val="Оглавление 1"/>
    <w:basedOn w:val="Style_1"/>
    <w:next w:val="Style_1"/>
    <w:link w:val="Style_35_ch"/>
    <w:pPr>
      <w:keepNext w:val="1"/>
      <w:widowControl w:val="1"/>
      <w:spacing w:line="1" w:lineRule="atLeast"/>
      <w:ind w:firstLine="0" w:left="0" w:right="0"/>
      <w:jc w:val="right"/>
      <w:outlineLvl w:val="0"/>
    </w:pPr>
    <w:rPr>
      <w:rFonts w:ascii="Times New Roman" w:hAnsi="Times New Roman"/>
      <w:sz w:val="24"/>
    </w:rPr>
  </w:style>
  <w:style w:styleId="Style_35_ch" w:type="character">
    <w:name w:val="Оглавление 1"/>
    <w:basedOn w:val="Style_1_ch"/>
    <w:link w:val="Style_35"/>
    <w:rPr>
      <w:rFonts w:ascii="Times New Roman" w:hAnsi="Times New Roman"/>
      <w:sz w:val="24"/>
    </w:rPr>
  </w:style>
  <w:style w:styleId="Style_36" w:type="paragraph">
    <w:name w:val="Заголовок 3"/>
    <w:basedOn w:val="Style_1"/>
    <w:next w:val="Style_1"/>
    <w:link w:val="Style_36_ch"/>
    <w:pPr>
      <w:keepNext w:val="1"/>
      <w:widowControl w:val="1"/>
      <w:numPr>
        <w:ilvl w:val="2"/>
        <w:numId w:val="1"/>
      </w:numPr>
      <w:spacing w:line="1" w:lineRule="atLeast"/>
      <w:ind w:firstLine="0" w:left="0" w:right="0"/>
      <w:jc w:val="center"/>
      <w:outlineLvl w:val="2"/>
    </w:pPr>
    <w:rPr>
      <w:rFonts w:ascii="Times New Roman" w:hAnsi="Times New Roman"/>
      <w:b w:val="1"/>
      <w:sz w:val="24"/>
    </w:rPr>
  </w:style>
  <w:style w:styleId="Style_36_ch" w:type="character">
    <w:name w:val="Заголовок 3"/>
    <w:basedOn w:val="Style_1_ch"/>
    <w:link w:val="Style_36"/>
    <w:rPr>
      <w:rFonts w:ascii="Times New Roman" w:hAnsi="Times New Roman"/>
      <w:b w:val="1"/>
      <w:sz w:val="24"/>
    </w:rPr>
  </w:style>
  <w:style w:styleId="Style_37" w:type="paragraph">
    <w:name w:val="Body Text Indent 2"/>
    <w:basedOn w:val="Style_1"/>
    <w:next w:val="Style_37"/>
    <w:link w:val="Style_37_ch"/>
    <w:pPr>
      <w:widowControl w:val="1"/>
      <w:spacing w:after="120" w:before="0" w:line="480" w:lineRule="auto"/>
      <w:ind w:firstLine="0" w:left="283" w:right="0"/>
      <w:jc w:val="left"/>
      <w:outlineLvl w:val="0"/>
    </w:pPr>
    <w:rPr>
      <w:rFonts w:ascii="Times New Roman" w:hAnsi="Times New Roman"/>
      <w:sz w:val="24"/>
    </w:rPr>
  </w:style>
  <w:style w:styleId="Style_37_ch" w:type="character">
    <w:name w:val="Body Text Indent 2"/>
    <w:basedOn w:val="Style_1_ch"/>
    <w:link w:val="Style_37"/>
    <w:rPr>
      <w:rFonts w:ascii="Times New Roman" w:hAnsi="Times New Roman"/>
      <w:sz w:val="24"/>
    </w:rPr>
  </w:style>
  <w:style w:styleId="Style_38" w:type="paragraph">
    <w:name w:val="Заголовок"/>
    <w:basedOn w:val="Style_1"/>
    <w:next w:val="Style_20"/>
    <w:link w:val="Style_38_ch"/>
    <w:pPr>
      <w:keepNext w:val="1"/>
      <w:widowControl w:val="1"/>
      <w:spacing w:after="120" w:before="240" w:line="1" w:lineRule="atLeast"/>
      <w:ind w:firstLine="0" w:left="0" w:right="0"/>
      <w:jc w:val="left"/>
      <w:outlineLvl w:val="0"/>
    </w:pPr>
    <w:rPr>
      <w:rFonts w:ascii="Liberation Sans" w:hAnsi="Liberation Sans"/>
      <w:sz w:val="28"/>
    </w:rPr>
  </w:style>
  <w:style w:styleId="Style_38_ch" w:type="character">
    <w:name w:val="Заголовок"/>
    <w:basedOn w:val="Style_1_ch"/>
    <w:link w:val="Style_38"/>
    <w:rPr>
      <w:rFonts w:ascii="Liberation Sans" w:hAnsi="Liberation Sans"/>
      <w:sz w:val="28"/>
    </w:rPr>
  </w:style>
  <w:style w:styleId="Style_39" w:type="paragraph">
    <w:name w:val="Заголовок 2"/>
    <w:basedOn w:val="Style_1"/>
    <w:next w:val="Style_1"/>
    <w:link w:val="Style_39_ch"/>
    <w:pPr>
      <w:keepNext w:val="1"/>
      <w:widowControl w:val="1"/>
      <w:numPr>
        <w:ilvl w:val="1"/>
        <w:numId w:val="1"/>
      </w:numPr>
      <w:spacing w:line="1" w:lineRule="atLeast"/>
      <w:ind w:firstLine="0" w:left="0" w:right="0"/>
      <w:jc w:val="center"/>
      <w:outlineLvl w:val="1"/>
    </w:pPr>
    <w:rPr>
      <w:rFonts w:ascii="Times New Roman" w:hAnsi="Times New Roman"/>
      <w:b w:val="1"/>
      <w:sz w:val="20"/>
    </w:rPr>
  </w:style>
  <w:style w:styleId="Style_39_ch" w:type="character">
    <w:name w:val="Заголовок 2"/>
    <w:basedOn w:val="Style_1_ch"/>
    <w:link w:val="Style_39"/>
    <w:rPr>
      <w:rFonts w:ascii="Times New Roman" w:hAnsi="Times New Roman"/>
      <w:b w:val="1"/>
      <w:sz w:val="20"/>
    </w:rPr>
  </w:style>
  <w:style w:styleId="Style_40" w:type="paragraph">
    <w:name w:val="WW8Num9z0"/>
    <w:link w:val="Style_40_ch"/>
  </w:style>
  <w:style w:styleId="Style_40_ch" w:type="character">
    <w:name w:val="WW8Num9z0"/>
    <w:link w:val="Style_40"/>
  </w:style>
  <w:style w:styleId="Style_41" w:type="paragraph">
    <w:name w:val="WW8Num10z0"/>
    <w:link w:val="Style_41_ch"/>
  </w:style>
  <w:style w:styleId="Style_41_ch" w:type="character">
    <w:name w:val="WW8Num10z0"/>
    <w:link w:val="Style_41"/>
  </w:style>
  <w:style w:styleId="Style_42" w:type="paragraph">
    <w:name w:val="heading 2"/>
    <w:basedOn w:val="Style_1"/>
    <w:next w:val="Style_1"/>
    <w:link w:val="Style_42_ch"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42_ch" w:type="character">
    <w:name w:val="heading 2"/>
    <w:basedOn w:val="Style_1_ch"/>
    <w:link w:val="Style_42"/>
    <w:rPr>
      <w:b w:val="1"/>
      <w:sz w:val="36"/>
    </w:rPr>
  </w:style>
  <w:style w:styleId="Style_43" w:type="paragraph">
    <w:name w:val="Comment Subject"/>
    <w:basedOn w:val="Style_44"/>
    <w:next w:val="Style_44"/>
    <w:link w:val="Style_43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b w:val="1"/>
      <w:sz w:val="20"/>
    </w:rPr>
  </w:style>
  <w:style w:styleId="Style_43_ch" w:type="character">
    <w:name w:val="Comment Subject"/>
    <w:basedOn w:val="Style_44_ch"/>
    <w:link w:val="Style_43"/>
    <w:rPr>
      <w:rFonts w:ascii="Times New Roman" w:hAnsi="Times New Roman"/>
      <w:b w:val="1"/>
      <w:sz w:val="20"/>
    </w:rPr>
  </w:style>
  <w:style w:styleId="Style_45" w:type="paragraph">
    <w:name w:val="toc 3"/>
    <w:next w:val="Style_1"/>
    <w:link w:val="Style_4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5_ch" w:type="character">
    <w:name w:val="toc 3"/>
    <w:link w:val="Style_45"/>
    <w:rPr>
      <w:rFonts w:ascii="XO Thames" w:hAnsi="XO Thames"/>
      <w:sz w:val="28"/>
    </w:rPr>
  </w:style>
  <w:style w:styleId="Style_46" w:type="paragraph">
    <w:name w:val="Знак Знак6 Знак Знак Знак Знак1"/>
    <w:basedOn w:val="Style_1"/>
    <w:next w:val="Style_46"/>
    <w:link w:val="Style_46_ch"/>
    <w:pPr>
      <w:widowControl w:val="1"/>
      <w:spacing w:after="160" w:before="0" w:line="240" w:lineRule="atLeast"/>
      <w:ind w:firstLine="0" w:left="0" w:right="0"/>
      <w:jc w:val="left"/>
      <w:outlineLvl w:val="0"/>
    </w:pPr>
    <w:rPr>
      <w:rFonts w:ascii="Verdana" w:hAnsi="Verdana"/>
      <w:sz w:val="20"/>
    </w:rPr>
  </w:style>
  <w:style w:styleId="Style_46_ch" w:type="character">
    <w:name w:val="Знак Знак6 Знак Знак Знак Знак1"/>
    <w:basedOn w:val="Style_1_ch"/>
    <w:link w:val="Style_46"/>
    <w:rPr>
      <w:rFonts w:ascii="Verdana" w:hAnsi="Verdana"/>
      <w:sz w:val="20"/>
    </w:rPr>
  </w:style>
  <w:style w:styleId="Style_47" w:type="paragraph">
    <w:name w:val="сп"/>
    <w:basedOn w:val="Style_1"/>
    <w:next w:val="Style_47"/>
    <w:link w:val="Style_47_ch"/>
    <w:pPr>
      <w:widowControl w:val="0"/>
      <w:tabs>
        <w:tab w:leader="none" w:pos="927" w:val="left"/>
      </w:tabs>
      <w:spacing w:after="60" w:before="60" w:line="300" w:lineRule="atLeast"/>
      <w:ind w:hanging="357" w:left="924" w:right="0"/>
      <w:jc w:val="both"/>
      <w:outlineLvl w:val="0"/>
    </w:pPr>
    <w:rPr>
      <w:rFonts w:ascii="Times New Roman" w:hAnsi="Times New Roman"/>
      <w:color w:val="000000"/>
      <w:sz w:val="22"/>
    </w:rPr>
  </w:style>
  <w:style w:styleId="Style_47_ch" w:type="character">
    <w:name w:val="сп"/>
    <w:basedOn w:val="Style_1_ch"/>
    <w:link w:val="Style_47"/>
    <w:rPr>
      <w:rFonts w:ascii="Times New Roman" w:hAnsi="Times New Roman"/>
      <w:color w:val="000000"/>
      <w:sz w:val="22"/>
    </w:rPr>
  </w:style>
  <w:style w:styleId="Style_48" w:type="paragraph">
    <w:name w:val="heading 4"/>
    <w:basedOn w:val="Style_1"/>
    <w:next w:val="Style_1"/>
    <w:link w:val="Style_48_ch"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48_ch" w:type="character">
    <w:name w:val="heading 4"/>
    <w:basedOn w:val="Style_1_ch"/>
    <w:link w:val="Style_48"/>
    <w:rPr>
      <w:b w:val="1"/>
      <w:sz w:val="24"/>
    </w:rPr>
  </w:style>
  <w:style w:styleId="Style_49" w:type="paragraph">
    <w:name w:val="Заголовок 5"/>
    <w:basedOn w:val="Style_1"/>
    <w:next w:val="Style_1"/>
    <w:link w:val="Style_49_ch"/>
    <w:pPr>
      <w:keepNext w:val="1"/>
      <w:widowControl w:val="1"/>
      <w:numPr>
        <w:ilvl w:val="4"/>
        <w:numId w:val="1"/>
      </w:numPr>
      <w:spacing w:line="360" w:lineRule="auto"/>
      <w:ind w:firstLine="0" w:left="0" w:right="1080"/>
      <w:jc w:val="center"/>
      <w:outlineLvl w:val="4"/>
    </w:pPr>
    <w:rPr>
      <w:rFonts w:ascii="Times New Roman" w:hAnsi="Times New Roman"/>
      <w:b w:val="1"/>
      <w:sz w:val="28"/>
    </w:rPr>
  </w:style>
  <w:style w:styleId="Style_49_ch" w:type="character">
    <w:name w:val="Заголовок 5"/>
    <w:basedOn w:val="Style_1_ch"/>
    <w:link w:val="Style_49"/>
    <w:rPr>
      <w:rFonts w:ascii="Times New Roman" w:hAnsi="Times New Roman"/>
      <w:b w:val="1"/>
      <w:sz w:val="28"/>
    </w:rPr>
  </w:style>
  <w:style w:styleId="Style_50" w:type="paragraph">
    <w:name w:val="WW8Num11z0"/>
    <w:link w:val="Style_50_ch"/>
    <w:rPr>
      <w:rFonts w:ascii="Times New Roman" w:hAnsi="Times New Roman"/>
    </w:rPr>
  </w:style>
  <w:style w:styleId="Style_50_ch" w:type="character">
    <w:name w:val="WW8Num11z0"/>
    <w:link w:val="Style_50"/>
    <w:rPr>
      <w:rFonts w:ascii="Times New Roman" w:hAnsi="Times New Roman"/>
    </w:rPr>
  </w:style>
  <w:style w:styleId="Style_51" w:type="paragraph">
    <w:name w:val="Символ нумерации"/>
    <w:link w:val="Style_51_ch"/>
  </w:style>
  <w:style w:styleId="Style_51_ch" w:type="character">
    <w:name w:val="Символ нумерации"/>
    <w:link w:val="Style_51"/>
  </w:style>
  <w:style w:styleId="Style_52" w:type="paragraph">
    <w:name w:val="Список"/>
    <w:basedOn w:val="Style_20"/>
    <w:next w:val="Style_52"/>
    <w:link w:val="Style_52_ch"/>
    <w:pPr>
      <w:widowControl w:val="1"/>
      <w:spacing w:line="1" w:lineRule="atLeast"/>
      <w:ind w:firstLine="0" w:left="0" w:right="0"/>
      <w:jc w:val="center"/>
      <w:outlineLvl w:val="0"/>
    </w:pPr>
    <w:rPr>
      <w:rFonts w:ascii="Times New Roman" w:hAnsi="Times New Roman"/>
      <w:b w:val="1"/>
      <w:sz w:val="26"/>
    </w:rPr>
  </w:style>
  <w:style w:styleId="Style_52_ch" w:type="character">
    <w:name w:val="Список"/>
    <w:basedOn w:val="Style_20_ch"/>
    <w:link w:val="Style_52"/>
    <w:rPr>
      <w:rFonts w:ascii="Times New Roman" w:hAnsi="Times New Roman"/>
      <w:b w:val="1"/>
      <w:sz w:val="26"/>
    </w:rPr>
  </w:style>
  <w:style w:styleId="Style_23" w:type="paragraph">
    <w:name w:val="Содержимое таблицы"/>
    <w:basedOn w:val="Style_1"/>
    <w:next w:val="Style_23"/>
    <w:link w:val="Style_23_ch"/>
    <w:pPr>
      <w:widowControl w:val="0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23_ch" w:type="character">
    <w:name w:val="Содержимое таблицы"/>
    <w:basedOn w:val="Style_1_ch"/>
    <w:link w:val="Style_23"/>
    <w:rPr>
      <w:rFonts w:ascii="Times New Roman" w:hAnsi="Times New Roman"/>
      <w:sz w:val="24"/>
    </w:rPr>
  </w:style>
  <w:style w:styleId="Style_53" w:type="paragraph">
    <w:name w:val="WW8Num2z0"/>
    <w:link w:val="Style_53_ch"/>
    <w:rPr>
      <w:rFonts w:ascii="Symbol" w:hAnsi="Symbol"/>
    </w:rPr>
  </w:style>
  <w:style w:styleId="Style_53_ch" w:type="character">
    <w:name w:val="WW8Num2z0"/>
    <w:link w:val="Style_53"/>
    <w:rPr>
      <w:rFonts w:ascii="Symbol" w:hAnsi="Symbol"/>
    </w:rPr>
  </w:style>
  <w:style w:styleId="Style_54" w:type="paragraph">
    <w:name w:val="WW8Num7z1"/>
    <w:link w:val="Style_54_ch"/>
    <w:rPr>
      <w:rFonts w:ascii="Courier New" w:hAnsi="Courier New"/>
    </w:rPr>
  </w:style>
  <w:style w:styleId="Style_54_ch" w:type="character">
    <w:name w:val="WW8Num7z1"/>
    <w:link w:val="Style_54"/>
    <w:rPr>
      <w:rFonts w:ascii="Courier New" w:hAnsi="Courier New"/>
    </w:rPr>
  </w:style>
  <w:style w:styleId="Style_55" w:type="paragraph">
    <w:name w:val="heading 5"/>
    <w:basedOn w:val="Style_1"/>
    <w:next w:val="Style_1"/>
    <w:link w:val="Style_55_ch"/>
    <w:uiPriority w:val="9"/>
    <w:qFormat/>
    <w:pPr>
      <w:keepNext w:val="1"/>
      <w:keepLines w:val="1"/>
      <w:pageBreakBefore w:val="0"/>
      <w:spacing w:after="40" w:before="220"/>
      <w:ind/>
      <w:outlineLvl w:val="4"/>
    </w:pPr>
    <w:rPr>
      <w:b w:val="1"/>
      <w:sz w:val="22"/>
    </w:rPr>
  </w:style>
  <w:style w:styleId="Style_55_ch" w:type="character">
    <w:name w:val="heading 5"/>
    <w:basedOn w:val="Style_1_ch"/>
    <w:link w:val="Style_55"/>
    <w:rPr>
      <w:b w:val="1"/>
      <w:sz w:val="22"/>
    </w:rPr>
  </w:style>
  <w:style w:styleId="Style_56" w:type="paragraph">
    <w:name w:val="WW8Num11z1"/>
    <w:link w:val="Style_56_ch"/>
    <w:rPr>
      <w:rFonts w:ascii="Courier New" w:hAnsi="Courier New"/>
    </w:rPr>
  </w:style>
  <w:style w:styleId="Style_56_ch" w:type="character">
    <w:name w:val="WW8Num11z1"/>
    <w:link w:val="Style_56"/>
    <w:rPr>
      <w:rFonts w:ascii="Courier New" w:hAnsi="Courier New"/>
    </w:rPr>
  </w:style>
  <w:style w:styleId="Style_57" w:type="paragraph">
    <w:name w:val="Заголовок 2 Знак"/>
    <w:basedOn w:val="Style_7"/>
    <w:link w:val="Style_57_ch"/>
    <w:rPr>
      <w:rFonts w:ascii="Cambria" w:hAnsi="Cambria"/>
      <w:b w:val="1"/>
      <w:i w:val="1"/>
      <w:sz w:val="28"/>
    </w:rPr>
  </w:style>
  <w:style w:styleId="Style_57_ch" w:type="character">
    <w:name w:val="Заголовок 2 Знак"/>
    <w:basedOn w:val="Style_7_ch"/>
    <w:link w:val="Style_57"/>
    <w:rPr>
      <w:rFonts w:ascii="Cambria" w:hAnsi="Cambria"/>
      <w:b w:val="1"/>
      <w:i w:val="1"/>
      <w:sz w:val="28"/>
    </w:rPr>
  </w:style>
  <w:style w:styleId="Style_58" w:type="paragraph">
    <w:name w:val="Заголовок 1 Знак"/>
    <w:basedOn w:val="Style_7"/>
    <w:link w:val="Style_58_ch"/>
    <w:rPr>
      <w:rFonts w:ascii="Cambria" w:hAnsi="Cambria"/>
      <w:b w:val="1"/>
      <w:sz w:val="32"/>
    </w:rPr>
  </w:style>
  <w:style w:styleId="Style_58_ch" w:type="character">
    <w:name w:val="Заголовок 1 Знак"/>
    <w:basedOn w:val="Style_7_ch"/>
    <w:link w:val="Style_58"/>
    <w:rPr>
      <w:rFonts w:ascii="Cambria" w:hAnsi="Cambria"/>
      <w:b w:val="1"/>
      <w:sz w:val="32"/>
    </w:rPr>
  </w:style>
  <w:style w:styleId="Style_59" w:type="paragraph">
    <w:name w:val="heading 1"/>
    <w:basedOn w:val="Style_1"/>
    <w:next w:val="Style_1"/>
    <w:link w:val="Style_59_ch"/>
    <w:uiPriority w:val="9"/>
    <w:qFormat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59_ch" w:type="character">
    <w:name w:val="heading 1"/>
    <w:basedOn w:val="Style_1_ch"/>
    <w:link w:val="Style_59"/>
    <w:rPr>
      <w:b w:val="1"/>
      <w:sz w:val="48"/>
    </w:rPr>
  </w:style>
  <w:style w:styleId="Style_60" w:type="paragraph">
    <w:name w:val="WW8Num11z3"/>
    <w:link w:val="Style_60_ch"/>
    <w:rPr>
      <w:rFonts w:ascii="Symbol" w:hAnsi="Symbol"/>
    </w:rPr>
  </w:style>
  <w:style w:styleId="Style_60_ch" w:type="character">
    <w:name w:val="WW8Num11z3"/>
    <w:link w:val="Style_60"/>
    <w:rPr>
      <w:rFonts w:ascii="Symbol" w:hAnsi="Symbol"/>
    </w:rPr>
  </w:style>
  <w:style w:styleId="Style_61" w:type="paragraph">
    <w:name w:val="WW8Num1z2"/>
    <w:link w:val="Style_61_ch"/>
    <w:rPr>
      <w:rFonts w:ascii="Wingdings" w:hAnsi="Wingdings"/>
    </w:rPr>
  </w:style>
  <w:style w:styleId="Style_61_ch" w:type="character">
    <w:name w:val="WW8Num1z2"/>
    <w:link w:val="Style_61"/>
    <w:rPr>
      <w:rFonts w:ascii="Wingdings" w:hAnsi="Wingdings"/>
    </w:rPr>
  </w:style>
  <w:style w:styleId="Style_62" w:type="paragraph">
    <w:name w:val="Заголовок 5 Знак"/>
    <w:basedOn w:val="Style_7"/>
    <w:link w:val="Style_62_ch"/>
    <w:rPr>
      <w:rFonts w:ascii="Calibri" w:hAnsi="Calibri"/>
      <w:b w:val="1"/>
      <w:i w:val="1"/>
      <w:sz w:val="26"/>
    </w:rPr>
  </w:style>
  <w:style w:styleId="Style_62_ch" w:type="character">
    <w:name w:val="Заголовок 5 Знак"/>
    <w:basedOn w:val="Style_7_ch"/>
    <w:link w:val="Style_62"/>
    <w:rPr>
      <w:rFonts w:ascii="Calibri" w:hAnsi="Calibri"/>
      <w:b w:val="1"/>
      <w:i w:val="1"/>
      <w:sz w:val="26"/>
    </w:rPr>
  </w:style>
  <w:style w:styleId="Style_63" w:type="paragraph">
    <w:name w:val="heading 3"/>
    <w:basedOn w:val="Style_1"/>
    <w:next w:val="Style_1"/>
    <w:link w:val="Style_63_ch"/>
    <w:pPr>
      <w:keepNext w:val="1"/>
      <w:keepLines w:val="1"/>
      <w:pageBreakBefore w:val="0"/>
      <w:spacing w:after="80" w:before="280"/>
      <w:ind/>
    </w:pPr>
    <w:rPr>
      <w:b w:val="1"/>
      <w:sz w:val="28"/>
    </w:rPr>
  </w:style>
  <w:style w:styleId="Style_63_ch" w:type="character">
    <w:name w:val="heading 3"/>
    <w:basedOn w:val="Style_1_ch"/>
    <w:link w:val="Style_63"/>
    <w:rPr>
      <w:b w:val="1"/>
      <w:sz w:val="28"/>
    </w:rPr>
  </w:style>
  <w:style w:styleId="Style_64" w:type="paragraph">
    <w:name w:val="Hyperlink"/>
    <w:link w:val="Style_64_ch"/>
    <w:rPr>
      <w:color w:val="0000FF"/>
      <w:u w:val="single"/>
    </w:rPr>
  </w:style>
  <w:style w:styleId="Style_64_ch" w:type="character">
    <w:name w:val="Hyperlink"/>
    <w:link w:val="Style_64"/>
    <w:rPr>
      <w:color w:val="0000FF"/>
      <w:u w:val="single"/>
    </w:rPr>
  </w:style>
  <w:style w:styleId="Style_65" w:type="paragraph">
    <w:name w:val="Footnote"/>
    <w:link w:val="Style_65_ch"/>
    <w:pPr>
      <w:ind w:firstLine="851" w:left="0"/>
      <w:jc w:val="both"/>
    </w:pPr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66" w:type="paragraph">
    <w:name w:val="toc 1"/>
    <w:next w:val="Style_1"/>
    <w:link w:val="Style_6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Нижний колонтитул"/>
    <w:basedOn w:val="Style_1"/>
    <w:next w:val="Style_67"/>
    <w:link w:val="Style_67_ch"/>
    <w:pPr>
      <w:widowControl w:val="1"/>
      <w:tabs>
        <w:tab w:leader="none" w:pos="4677" w:val="center"/>
        <w:tab w:leader="none" w:pos="9355" w:val="right"/>
      </w:tabs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67_ch" w:type="character">
    <w:name w:val="Нижний колонтитул"/>
    <w:basedOn w:val="Style_1_ch"/>
    <w:link w:val="Style_67"/>
    <w:rPr>
      <w:rFonts w:ascii="Times New Roman" w:hAnsi="Times New Roman"/>
      <w:sz w:val="24"/>
    </w:rPr>
  </w:style>
  <w:style w:styleId="Style_68" w:type="paragraph">
    <w:name w:val="heading 1"/>
    <w:basedOn w:val="Style_1"/>
    <w:next w:val="Style_1"/>
    <w:link w:val="Style_68_ch"/>
    <w:pPr>
      <w:keepNext w:val="1"/>
      <w:keepLines w:val="1"/>
      <w:pageBreakBefore w:val="0"/>
      <w:spacing w:after="120" w:before="480"/>
      <w:ind/>
      <w:outlineLvl w:val="0"/>
    </w:pPr>
    <w:rPr>
      <w:b w:val="1"/>
      <w:sz w:val="48"/>
    </w:rPr>
  </w:style>
  <w:style w:styleId="Style_68_ch" w:type="character">
    <w:name w:val="heading 1"/>
    <w:basedOn w:val="Style_1_ch"/>
    <w:link w:val="Style_68"/>
    <w:rPr>
      <w:b w:val="1"/>
      <w:sz w:val="48"/>
    </w:rPr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Normal"/>
    <w:next w:val="Style_1"/>
    <w:link w:val="Style_70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70_ch" w:type="character">
    <w:name w:val="Normal"/>
    <w:link w:val="Style_70"/>
    <w:rPr>
      <w:rFonts w:ascii="Times New Roman" w:hAnsi="Times New Roman"/>
      <w:sz w:val="24"/>
    </w:rPr>
  </w:style>
  <w:style w:styleId="Style_71" w:type="paragraph">
    <w:name w:val="WW8Num7z2"/>
    <w:link w:val="Style_71_ch"/>
    <w:rPr>
      <w:rFonts w:ascii="Wingdings" w:hAnsi="Wingdings"/>
    </w:rPr>
  </w:style>
  <w:style w:styleId="Style_71_ch" w:type="character">
    <w:name w:val="WW8Num7z2"/>
    <w:link w:val="Style_71"/>
    <w:rPr>
      <w:rFonts w:ascii="Wingdings" w:hAnsi="Wingdings"/>
    </w:rPr>
  </w:style>
  <w:style w:styleId="Style_72" w:type="paragraph">
    <w:name w:val="heading 6"/>
    <w:basedOn w:val="Style_1"/>
    <w:next w:val="Style_1"/>
    <w:link w:val="Style_72_ch"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72_ch" w:type="character">
    <w:name w:val="heading 6"/>
    <w:basedOn w:val="Style_1_ch"/>
    <w:link w:val="Style_72"/>
    <w:rPr>
      <w:b w:val="1"/>
      <w:sz w:val="20"/>
    </w:rPr>
  </w:style>
  <w:style w:styleId="Style_73" w:type="paragraph">
    <w:name w:val="Основной текст Знак"/>
    <w:basedOn w:val="Style_7"/>
    <w:link w:val="Style_73_ch"/>
    <w:rPr>
      <w:sz w:val="24"/>
    </w:rPr>
  </w:style>
  <w:style w:styleId="Style_73_ch" w:type="character">
    <w:name w:val="Основной текст Знак"/>
    <w:basedOn w:val="Style_7_ch"/>
    <w:link w:val="Style_73"/>
    <w:rPr>
      <w:sz w:val="24"/>
    </w:rPr>
  </w:style>
  <w:style w:styleId="Style_74" w:type="paragraph">
    <w:name w:val="WW8Num3z0"/>
    <w:link w:val="Style_74_ch"/>
    <w:rPr>
      <w:rFonts w:ascii="Symbol" w:hAnsi="Symbol"/>
    </w:rPr>
  </w:style>
  <w:style w:styleId="Style_74_ch" w:type="character">
    <w:name w:val="WW8Num3z0"/>
    <w:link w:val="Style_74"/>
    <w:rPr>
      <w:rFonts w:ascii="Symbol" w:hAnsi="Symbol"/>
    </w:rPr>
  </w:style>
  <w:style w:styleId="Style_75" w:type="paragraph">
    <w:name w:val="toc 9"/>
    <w:next w:val="Style_1"/>
    <w:link w:val="Style_7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5_ch" w:type="character">
    <w:name w:val="toc 9"/>
    <w:link w:val="Style_75"/>
    <w:rPr>
      <w:rFonts w:ascii="XO Thames" w:hAnsi="XO Thames"/>
      <w:sz w:val="28"/>
    </w:rPr>
  </w:style>
  <w:style w:styleId="Style_76" w:type="paragraph">
    <w:name w:val="Символ сноски"/>
    <w:basedOn w:val="Style_7"/>
    <w:link w:val="Style_76_ch"/>
    <w:rPr>
      <w:vertAlign w:val="superscript"/>
    </w:rPr>
  </w:style>
  <w:style w:styleId="Style_76_ch" w:type="character">
    <w:name w:val="Символ сноски"/>
    <w:basedOn w:val="Style_7_ch"/>
    <w:link w:val="Style_76"/>
    <w:rPr>
      <w:vertAlign w:val="superscript"/>
    </w:rPr>
  </w:style>
  <w:style w:styleId="Style_77" w:type="paragraph">
    <w:name w:val="Caption"/>
    <w:basedOn w:val="Style_1"/>
    <w:next w:val="Style_1"/>
    <w:link w:val="Style_77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b w:val="1"/>
      <w:sz w:val="24"/>
    </w:rPr>
  </w:style>
  <w:style w:styleId="Style_77_ch" w:type="character">
    <w:name w:val="Caption"/>
    <w:basedOn w:val="Style_1_ch"/>
    <w:link w:val="Style_77"/>
    <w:rPr>
      <w:rFonts w:ascii="Times New Roman" w:hAnsi="Times New Roman"/>
      <w:b w:val="1"/>
      <w:sz w:val="24"/>
    </w:rPr>
  </w:style>
  <w:style w:styleId="Style_78" w:type="paragraph">
    <w:name w:val="Subtitle"/>
    <w:basedOn w:val="Style_1"/>
    <w:next w:val="Style_1"/>
    <w:link w:val="Style_78_ch"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78_ch" w:type="character">
    <w:name w:val="Subtitle"/>
    <w:basedOn w:val="Style_1_ch"/>
    <w:link w:val="Style_78"/>
    <w:rPr>
      <w:rFonts w:ascii="Georgia" w:hAnsi="Georgia"/>
      <w:i w:val="1"/>
      <w:color w:val="666666"/>
      <w:sz w:val="48"/>
    </w:rPr>
  </w:style>
  <w:style w:styleId="Style_79" w:type="paragraph">
    <w:name w:val="heading 5"/>
    <w:basedOn w:val="Style_1"/>
    <w:next w:val="Style_1"/>
    <w:link w:val="Style_79_ch"/>
    <w:pPr>
      <w:keepNext w:val="1"/>
      <w:keepLines w:val="1"/>
      <w:pageBreakBefore w:val="0"/>
      <w:spacing w:after="40" w:before="220"/>
      <w:ind/>
    </w:pPr>
    <w:rPr>
      <w:b w:val="1"/>
      <w:sz w:val="22"/>
    </w:rPr>
  </w:style>
  <w:style w:styleId="Style_79_ch" w:type="character">
    <w:name w:val="heading 5"/>
    <w:basedOn w:val="Style_1_ch"/>
    <w:link w:val="Style_79"/>
    <w:rPr>
      <w:b w:val="1"/>
      <w:sz w:val="22"/>
    </w:rPr>
  </w:style>
  <w:style w:styleId="Style_80" w:type="paragraph">
    <w:name w:val="Стиль"/>
    <w:basedOn w:val="Style_1"/>
    <w:next w:val="Style_80"/>
    <w:link w:val="Style_80_ch"/>
    <w:pPr>
      <w:widowControl w:val="1"/>
      <w:spacing w:after="160" w:before="0" w:line="240" w:lineRule="atLeast"/>
      <w:ind w:firstLine="0" w:left="0" w:right="0"/>
      <w:jc w:val="left"/>
      <w:outlineLvl w:val="0"/>
    </w:pPr>
    <w:rPr>
      <w:rFonts w:ascii="Verdana" w:hAnsi="Verdana"/>
      <w:sz w:val="20"/>
    </w:rPr>
  </w:style>
  <w:style w:styleId="Style_80_ch" w:type="character">
    <w:name w:val="Стиль"/>
    <w:basedOn w:val="Style_1_ch"/>
    <w:link w:val="Style_80"/>
    <w:rPr>
      <w:rFonts w:ascii="Verdana" w:hAnsi="Verdana"/>
      <w:sz w:val="20"/>
    </w:rPr>
  </w:style>
  <w:style w:styleId="Style_81" w:type="paragraph">
    <w:name w:val="Нижний колонтитул Знак"/>
    <w:basedOn w:val="Style_7"/>
    <w:link w:val="Style_81_ch"/>
    <w:rPr>
      <w:sz w:val="24"/>
    </w:rPr>
  </w:style>
  <w:style w:styleId="Style_81_ch" w:type="character">
    <w:name w:val="Нижний колонтитул Знак"/>
    <w:basedOn w:val="Style_7_ch"/>
    <w:link w:val="Style_81"/>
    <w:rPr>
      <w:sz w:val="24"/>
    </w:rPr>
  </w:style>
  <w:style w:styleId="Style_82" w:type="paragraph">
    <w:name w:val="toc 8"/>
    <w:next w:val="Style_1"/>
    <w:link w:val="Style_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83" w:type="paragraph">
    <w:name w:val="Получатель"/>
    <w:basedOn w:val="Style_1"/>
    <w:next w:val="Style_83"/>
    <w:link w:val="Style_83_ch"/>
    <w:pPr>
      <w:widowControl w:val="1"/>
      <w:spacing w:line="1" w:lineRule="atLeast"/>
      <w:ind w:firstLine="0" w:left="2880" w:right="0"/>
      <w:jc w:val="left"/>
      <w:outlineLvl w:val="0"/>
    </w:pPr>
    <w:rPr>
      <w:rFonts w:ascii="Arial" w:hAnsi="Arial"/>
      <w:b w:val="1"/>
      <w:sz w:val="36"/>
    </w:rPr>
  </w:style>
  <w:style w:styleId="Style_83_ch" w:type="character">
    <w:name w:val="Получатель"/>
    <w:basedOn w:val="Style_1_ch"/>
    <w:link w:val="Style_83"/>
    <w:rPr>
      <w:rFonts w:ascii="Arial" w:hAnsi="Arial"/>
      <w:b w:val="1"/>
      <w:sz w:val="36"/>
    </w:rPr>
  </w:style>
  <w:style w:styleId="Style_84" w:type="paragraph">
    <w:name w:val="Заголовок 4 Знак"/>
    <w:basedOn w:val="Style_7"/>
    <w:link w:val="Style_84_ch"/>
    <w:rPr>
      <w:rFonts w:ascii="Calibri" w:hAnsi="Calibri"/>
      <w:b w:val="1"/>
      <w:sz w:val="28"/>
    </w:rPr>
  </w:style>
  <w:style w:styleId="Style_84_ch" w:type="character">
    <w:name w:val="Заголовок 4 Знак"/>
    <w:basedOn w:val="Style_7_ch"/>
    <w:link w:val="Style_84"/>
    <w:rPr>
      <w:rFonts w:ascii="Calibri" w:hAnsi="Calibri"/>
      <w:b w:val="1"/>
      <w:sz w:val="28"/>
    </w:rPr>
  </w:style>
  <w:style w:styleId="Style_85" w:type="paragraph">
    <w:name w:val="Верхний колонтитул"/>
    <w:basedOn w:val="Style_1"/>
    <w:next w:val="Style_85"/>
    <w:link w:val="Style_85_ch"/>
    <w:pPr>
      <w:widowControl w:val="1"/>
      <w:tabs>
        <w:tab w:leader="none" w:pos="4677" w:val="center"/>
        <w:tab w:leader="none" w:pos="9355" w:val="right"/>
      </w:tabs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85_ch" w:type="character">
    <w:name w:val="Верхний колонтитул"/>
    <w:basedOn w:val="Style_1_ch"/>
    <w:link w:val="Style_85"/>
    <w:rPr>
      <w:rFonts w:ascii="Times New Roman" w:hAnsi="Times New Roman"/>
      <w:sz w:val="24"/>
    </w:rPr>
  </w:style>
  <w:style w:styleId="Style_86" w:type="paragraph">
    <w:name w:val="WW8Num5z0"/>
    <w:link w:val="Style_86_ch"/>
  </w:style>
  <w:style w:styleId="Style_86_ch" w:type="character">
    <w:name w:val="WW8Num5z0"/>
    <w:link w:val="Style_86"/>
  </w:style>
  <w:style w:styleId="Style_87" w:type="paragraph">
    <w:name w:val="toc 5"/>
    <w:next w:val="Style_1"/>
    <w:link w:val="Style_8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7_ch" w:type="character">
    <w:name w:val="toc 5"/>
    <w:link w:val="Style_87"/>
    <w:rPr>
      <w:rFonts w:ascii="XO Thames" w:hAnsi="XO Thames"/>
      <w:sz w:val="28"/>
    </w:rPr>
  </w:style>
  <w:style w:styleId="Style_88" w:type="paragraph">
    <w:name w:val="WW8Num7z0"/>
    <w:link w:val="Style_88_ch"/>
    <w:rPr>
      <w:rFonts w:ascii="Symbol" w:hAnsi="Symbol"/>
    </w:rPr>
  </w:style>
  <w:style w:styleId="Style_88_ch" w:type="character">
    <w:name w:val="WW8Num7z0"/>
    <w:link w:val="Style_88"/>
    <w:rPr>
      <w:rFonts w:ascii="Symbol" w:hAnsi="Symbol"/>
    </w:rPr>
  </w:style>
  <w:style w:styleId="Style_89" w:type="paragraph">
    <w:name w:val="Текст сноски Знак"/>
    <w:basedOn w:val="Style_7"/>
    <w:link w:val="Style_89_ch"/>
    <w:rPr>
      <w:sz w:val="20"/>
    </w:rPr>
  </w:style>
  <w:style w:styleId="Style_89_ch" w:type="character">
    <w:name w:val="Текст сноски Знак"/>
    <w:basedOn w:val="Style_7_ch"/>
    <w:link w:val="Style_89"/>
    <w:rPr>
      <w:sz w:val="20"/>
    </w:rPr>
  </w:style>
  <w:style w:styleId="Style_90" w:type="paragraph">
    <w:name w:val="WW8Num4z0"/>
    <w:link w:val="Style_90_ch"/>
  </w:style>
  <w:style w:styleId="Style_90_ch" w:type="character">
    <w:name w:val="WW8Num4z0"/>
    <w:link w:val="Style_90"/>
  </w:style>
  <w:style w:styleId="Style_15" w:type="paragraph">
    <w:name w:val="Текст примечания Знак"/>
    <w:basedOn w:val="Style_7"/>
    <w:link w:val="Style_15_ch"/>
    <w:rPr>
      <w:sz w:val="20"/>
    </w:rPr>
  </w:style>
  <w:style w:styleId="Style_15_ch" w:type="character">
    <w:name w:val="Текст примечания Знак"/>
    <w:basedOn w:val="Style_7_ch"/>
    <w:link w:val="Style_15"/>
    <w:rPr>
      <w:sz w:val="20"/>
    </w:rPr>
  </w:style>
  <w:style w:styleId="Style_91" w:type="paragraph">
    <w:name w:val="Колонтитул"/>
    <w:basedOn w:val="Style_1"/>
    <w:next w:val="Style_91"/>
    <w:link w:val="Style_91_ch"/>
    <w:pPr>
      <w:widowControl w:val="1"/>
      <w:tabs>
        <w:tab w:leader="none" w:pos="4819" w:val="center"/>
        <w:tab w:leader="none" w:pos="9638" w:val="right"/>
      </w:tabs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91_ch" w:type="character">
    <w:name w:val="Колонтитул"/>
    <w:basedOn w:val="Style_1_ch"/>
    <w:link w:val="Style_91"/>
    <w:rPr>
      <w:rFonts w:ascii="Times New Roman" w:hAnsi="Times New Roman"/>
      <w:sz w:val="24"/>
    </w:rPr>
  </w:style>
  <w:style w:styleId="Style_92" w:type="paragraph">
    <w:name w:val="WW8Num8z0"/>
    <w:link w:val="Style_92_ch"/>
  </w:style>
  <w:style w:styleId="Style_92_ch" w:type="character">
    <w:name w:val="WW8Num8z0"/>
    <w:link w:val="Style_92"/>
  </w:style>
  <w:style w:styleId="Style_93" w:type="paragraph">
    <w:name w:val="WW8Num11z2"/>
    <w:link w:val="Style_93_ch"/>
    <w:rPr>
      <w:rFonts w:ascii="Wingdings" w:hAnsi="Wingdings"/>
    </w:rPr>
  </w:style>
  <w:style w:styleId="Style_93_ch" w:type="character">
    <w:name w:val="WW8Num11z2"/>
    <w:link w:val="Style_93"/>
    <w:rPr>
      <w:rFonts w:ascii="Wingdings" w:hAnsi="Wingdings"/>
    </w:rPr>
  </w:style>
  <w:style w:styleId="Style_94" w:type="paragraph">
    <w:name w:val="WW8Num2z1"/>
    <w:link w:val="Style_94_ch"/>
    <w:rPr>
      <w:rFonts w:ascii="Courier New" w:hAnsi="Courier New"/>
    </w:rPr>
  </w:style>
  <w:style w:styleId="Style_94_ch" w:type="character">
    <w:name w:val="WW8Num2z1"/>
    <w:link w:val="Style_94"/>
    <w:rPr>
      <w:rFonts w:ascii="Courier New" w:hAnsi="Courier New"/>
    </w:rPr>
  </w:style>
  <w:style w:styleId="Style_95" w:type="paragraph">
    <w:name w:val="Subtitle"/>
    <w:basedOn w:val="Style_1"/>
    <w:next w:val="Style_1"/>
    <w:link w:val="Style_95_ch"/>
    <w:uiPriority w:val="11"/>
    <w:qFormat/>
    <w:pPr>
      <w:keepNext w:val="1"/>
      <w:keepLines w:val="1"/>
      <w:pageBreakBefore w:val="0"/>
      <w:spacing w:after="80" w:before="360"/>
      <w:ind/>
    </w:pPr>
    <w:rPr>
      <w:rFonts w:ascii="Georgia" w:hAnsi="Georgia"/>
      <w:i w:val="1"/>
      <w:color w:val="666666"/>
      <w:sz w:val="48"/>
    </w:rPr>
  </w:style>
  <w:style w:styleId="Style_95_ch" w:type="character">
    <w:name w:val="Subtitle"/>
    <w:basedOn w:val="Style_1_ch"/>
    <w:link w:val="Style_95"/>
    <w:rPr>
      <w:rFonts w:ascii="Georgia" w:hAnsi="Georgia"/>
      <w:i w:val="1"/>
      <w:color w:val="666666"/>
      <w:sz w:val="48"/>
    </w:rPr>
  </w:style>
  <w:style w:styleId="Style_96" w:type="paragraph">
    <w:name w:val="Основной текст с отступом 2 Знак"/>
    <w:basedOn w:val="Style_7"/>
    <w:link w:val="Style_96_ch"/>
    <w:rPr>
      <w:sz w:val="24"/>
    </w:rPr>
  </w:style>
  <w:style w:styleId="Style_96_ch" w:type="character">
    <w:name w:val="Основной текст с отступом 2 Знак"/>
    <w:basedOn w:val="Style_7_ch"/>
    <w:link w:val="Style_96"/>
    <w:rPr>
      <w:sz w:val="24"/>
    </w:rPr>
  </w:style>
  <w:style w:styleId="Style_97" w:type="paragraph">
    <w:name w:val="Маркеры"/>
    <w:link w:val="Style_97_ch"/>
    <w:rPr>
      <w:rFonts w:ascii="OpenSymbol" w:hAnsi="OpenSymbol"/>
    </w:rPr>
  </w:style>
  <w:style w:styleId="Style_97_ch" w:type="character">
    <w:name w:val="Маркеры"/>
    <w:link w:val="Style_97"/>
    <w:rPr>
      <w:rFonts w:ascii="OpenSymbol" w:hAnsi="OpenSymbol"/>
    </w:rPr>
  </w:style>
  <w:style w:styleId="Style_98" w:type="paragraph">
    <w:name w:val="Номер страницы"/>
    <w:basedOn w:val="Style_7"/>
    <w:link w:val="Style_98_ch"/>
  </w:style>
  <w:style w:styleId="Style_98_ch" w:type="character">
    <w:name w:val="Номер страницы"/>
    <w:basedOn w:val="Style_7_ch"/>
    <w:link w:val="Style_98"/>
  </w:style>
  <w:style w:styleId="Style_99" w:type="paragraph">
    <w:name w:val="Title"/>
    <w:basedOn w:val="Style_1"/>
    <w:next w:val="Style_1"/>
    <w:link w:val="Style_99_ch"/>
    <w:uiPriority w:val="10"/>
    <w:qFormat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99_ch" w:type="character">
    <w:name w:val="Title"/>
    <w:basedOn w:val="Style_1_ch"/>
    <w:link w:val="Style_99"/>
    <w:rPr>
      <w:b w:val="1"/>
      <w:sz w:val="72"/>
    </w:rPr>
  </w:style>
  <w:style w:styleId="Style_100" w:type="paragraph">
    <w:name w:val="heading 4"/>
    <w:basedOn w:val="Style_1"/>
    <w:next w:val="Style_1"/>
    <w:link w:val="Style_100_ch"/>
    <w:uiPriority w:val="9"/>
    <w:qFormat/>
    <w:pPr>
      <w:keepNext w:val="1"/>
      <w:keepLines w:val="1"/>
      <w:pageBreakBefore w:val="0"/>
      <w:spacing w:after="40" w:before="240"/>
      <w:ind/>
      <w:outlineLvl w:val="3"/>
    </w:pPr>
    <w:rPr>
      <w:b w:val="1"/>
      <w:sz w:val="24"/>
    </w:rPr>
  </w:style>
  <w:style w:styleId="Style_100_ch" w:type="character">
    <w:name w:val="heading 4"/>
    <w:basedOn w:val="Style_1_ch"/>
    <w:link w:val="Style_100"/>
    <w:rPr>
      <w:b w:val="1"/>
      <w:sz w:val="24"/>
    </w:rPr>
  </w:style>
  <w:style w:styleId="Style_101" w:type="paragraph">
    <w:name w:val="Сноска"/>
    <w:basedOn w:val="Style_1"/>
    <w:next w:val="Style_101"/>
    <w:link w:val="Style_101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0"/>
    </w:rPr>
  </w:style>
  <w:style w:styleId="Style_101_ch" w:type="character">
    <w:name w:val="Сноска"/>
    <w:basedOn w:val="Style_1_ch"/>
    <w:link w:val="Style_101"/>
    <w:rPr>
      <w:rFonts w:ascii="Times New Roman" w:hAnsi="Times New Roman"/>
      <w:sz w:val="20"/>
    </w:rPr>
  </w:style>
  <w:style w:styleId="Style_102" w:type="paragraph">
    <w:name w:val="Title"/>
    <w:basedOn w:val="Style_1"/>
    <w:next w:val="Style_1"/>
    <w:link w:val="Style_102_ch"/>
    <w:pPr>
      <w:keepNext w:val="1"/>
      <w:keepLines w:val="1"/>
      <w:pageBreakBefore w:val="0"/>
      <w:spacing w:after="120" w:before="480"/>
      <w:ind/>
    </w:pPr>
    <w:rPr>
      <w:b w:val="1"/>
      <w:sz w:val="72"/>
    </w:rPr>
  </w:style>
  <w:style w:styleId="Style_102_ch" w:type="character">
    <w:name w:val="Title"/>
    <w:basedOn w:val="Style_1_ch"/>
    <w:link w:val="Style_102"/>
    <w:rPr>
      <w:b w:val="1"/>
      <w:sz w:val="72"/>
    </w:rPr>
  </w:style>
  <w:style w:styleId="Style_103" w:type="paragraph">
    <w:name w:val="Normal (Web)"/>
    <w:basedOn w:val="Style_1"/>
    <w:next w:val="Style_103"/>
    <w:link w:val="Style_103_ch"/>
    <w:pPr>
      <w:widowControl w:val="1"/>
      <w:spacing w:after="280" w:before="280" w:line="1" w:lineRule="atLeast"/>
      <w:ind w:firstLine="0" w:left="0" w:right="0"/>
      <w:jc w:val="left"/>
      <w:outlineLvl w:val="0"/>
    </w:pPr>
    <w:rPr>
      <w:rFonts w:ascii="Times New Roman" w:hAnsi="Times New Roman"/>
      <w:sz w:val="24"/>
    </w:rPr>
  </w:style>
  <w:style w:styleId="Style_103_ch" w:type="character">
    <w:name w:val="Normal (Web)"/>
    <w:basedOn w:val="Style_1_ch"/>
    <w:link w:val="Style_103"/>
    <w:rPr>
      <w:rFonts w:ascii="Times New Roman" w:hAnsi="Times New Roman"/>
      <w:sz w:val="24"/>
    </w:rPr>
  </w:style>
  <w:style w:styleId="Style_44" w:type="paragraph">
    <w:name w:val="Comment Text"/>
    <w:basedOn w:val="Style_1"/>
    <w:next w:val="Style_44"/>
    <w:link w:val="Style_44_ch"/>
    <w:pPr>
      <w:widowControl w:val="1"/>
      <w:spacing w:line="1" w:lineRule="atLeast"/>
      <w:ind w:firstLine="0" w:left="0" w:right="0"/>
      <w:jc w:val="left"/>
      <w:outlineLvl w:val="0"/>
    </w:pPr>
    <w:rPr>
      <w:rFonts w:ascii="Times New Roman" w:hAnsi="Times New Roman"/>
      <w:sz w:val="20"/>
    </w:rPr>
  </w:style>
  <w:style w:styleId="Style_44_ch" w:type="character">
    <w:name w:val="Comment Text"/>
    <w:basedOn w:val="Style_1_ch"/>
    <w:link w:val="Style_44"/>
    <w:rPr>
      <w:rFonts w:ascii="Times New Roman" w:hAnsi="Times New Roman"/>
      <w:sz w:val="20"/>
    </w:rPr>
  </w:style>
  <w:style w:styleId="Style_104" w:type="paragraph">
    <w:name w:val="heading 2"/>
    <w:basedOn w:val="Style_1"/>
    <w:next w:val="Style_1"/>
    <w:link w:val="Style_104_ch"/>
    <w:uiPriority w:val="9"/>
    <w:qFormat/>
    <w:pPr>
      <w:keepNext w:val="1"/>
      <w:keepLines w:val="1"/>
      <w:pageBreakBefore w:val="0"/>
      <w:spacing w:after="80" w:before="360"/>
      <w:ind/>
      <w:outlineLvl w:val="1"/>
    </w:pPr>
    <w:rPr>
      <w:b w:val="1"/>
      <w:sz w:val="36"/>
    </w:rPr>
  </w:style>
  <w:style w:styleId="Style_104_ch" w:type="character">
    <w:name w:val="heading 2"/>
    <w:basedOn w:val="Style_1_ch"/>
    <w:link w:val="Style_104"/>
    <w:rPr>
      <w:b w:val="1"/>
      <w:sz w:val="36"/>
    </w:rPr>
  </w:style>
  <w:style w:styleId="Style_105" w:type="paragraph">
    <w:name w:val="Интернет-ссылка"/>
    <w:basedOn w:val="Style_7"/>
    <w:link w:val="Style_105_ch"/>
    <w:rPr>
      <w:color w:val="0000FF"/>
      <w:u w:val="single"/>
    </w:rPr>
  </w:style>
  <w:style w:styleId="Style_105_ch" w:type="character">
    <w:name w:val="Интернет-ссылка"/>
    <w:basedOn w:val="Style_7_ch"/>
    <w:link w:val="Style_105"/>
    <w:rPr>
      <w:color w:val="0000FF"/>
      <w:u w:val="single"/>
    </w:rPr>
  </w:style>
  <w:style w:styleId="Style_106" w:type="paragraph">
    <w:name w:val="WW8Num2z2"/>
    <w:link w:val="Style_106_ch"/>
    <w:rPr>
      <w:rFonts w:ascii="Wingdings" w:hAnsi="Wingdings"/>
    </w:rPr>
  </w:style>
  <w:style w:styleId="Style_106_ch" w:type="character">
    <w:name w:val="WW8Num2z2"/>
    <w:link w:val="Style_106"/>
    <w:rPr>
      <w:rFonts w:ascii="Wingdings" w:hAnsi="Wingdings"/>
    </w:rPr>
  </w:style>
  <w:style w:styleId="Style_107" w:type="paragraph">
    <w:name w:val="heading 6"/>
    <w:basedOn w:val="Style_1"/>
    <w:next w:val="Style_1"/>
    <w:link w:val="Style_107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107_ch" w:type="character">
    <w:name w:val="heading 6"/>
    <w:basedOn w:val="Style_1_ch"/>
    <w:link w:val="Style_107"/>
    <w:rPr>
      <w:b w:val="1"/>
      <w:sz w:val="20"/>
    </w:rPr>
  </w:style>
  <w:style w:styleId="Style_108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default="1" w:styleId="Style_109" w:type="table">
    <w:name w:val="Table Normal"/>
  </w:style>
  <w:style w:styleId="Style_4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10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5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2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3" w:type="table">
    <w:basedOn w:val="Style_109"/>
    <w:semiHidden w:val="1"/>
    <w:unhideWhenUsed w:val="1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  <w:style w:styleId="Style_112" w:type="table">
    <w:basedOn w:val="Style_109"/>
    <w:semiHidden w:val="1"/>
    <w:unhideWhenUsed w:val="1"/>
    <w:tblPr>
      <w:tblCellMar>
        <w:top w:type="dxa" w:w="100"/>
        <w:left w:type="dxa" w:w="100"/>
        <w:bottom w:type="dxa" w:w="100"/>
        <w:right w:type="dxa" w:w="10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footer5.xml" Type="http://schemas.openxmlformats.org/officeDocument/2006/relationships/footer"/>
  <Relationship Id="rId8" Target="settings.xml" Type="http://schemas.openxmlformats.org/officeDocument/2006/relationships/settings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2023-09-04T15:20:50Z</dcterms:modified>
</cp:coreProperties>
</file>