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A64" w:rsidRPr="00310B6E" w:rsidRDefault="00BA0A64" w:rsidP="00BA0A64">
      <w:pPr>
        <w:jc w:val="right"/>
        <w:rPr>
          <w:rFonts w:ascii="Cambria" w:hAnsi="Cambria" w:cs="Cambria"/>
          <w:i/>
          <w:iCs/>
          <w:sz w:val="20"/>
          <w:szCs w:val="20"/>
        </w:rPr>
      </w:pPr>
      <w:r w:rsidRPr="00310B6E">
        <w:rPr>
          <w:rFonts w:ascii="Cambria" w:hAnsi="Cambria" w:cs="Cambria"/>
          <w:i/>
          <w:iCs/>
          <w:sz w:val="20"/>
          <w:szCs w:val="20"/>
        </w:rPr>
        <w:t xml:space="preserve">РЕКОМЕНДУЕМАЯ ФОРМА для разработчиков </w:t>
      </w:r>
      <w:r w:rsidRPr="00310B6E">
        <w:rPr>
          <w:rFonts w:ascii="Cambria" w:hAnsi="Cambria" w:cs="Cambria"/>
          <w:i/>
          <w:iCs/>
          <w:sz w:val="20"/>
          <w:szCs w:val="20"/>
        </w:rPr>
        <w:br/>
        <w:t xml:space="preserve">основных профессиональных образовательных программ </w:t>
      </w:r>
      <w:r w:rsidRPr="00310B6E">
        <w:rPr>
          <w:rFonts w:ascii="Cambria" w:hAnsi="Cambria" w:cs="Cambria"/>
          <w:i/>
          <w:iCs/>
          <w:sz w:val="20"/>
          <w:szCs w:val="20"/>
        </w:rPr>
        <w:br/>
        <w:t>при реализации ОС МГУ на основе ФГОС 3+</w:t>
      </w:r>
      <w:r w:rsidR="005E03F4" w:rsidRPr="00310B6E">
        <w:rPr>
          <w:rFonts w:ascii="Cambria" w:hAnsi="Cambria" w:cs="Cambria"/>
          <w:i/>
          <w:iCs/>
          <w:sz w:val="20"/>
          <w:szCs w:val="20"/>
        </w:rPr>
        <w:t>+</w:t>
      </w:r>
    </w:p>
    <w:p w:rsidR="00BA0A64" w:rsidRPr="00310B6E" w:rsidRDefault="00BA0A64" w:rsidP="00BA0A64">
      <w:pPr>
        <w:jc w:val="right"/>
        <w:rPr>
          <w:rFonts w:ascii="Cambria" w:hAnsi="Cambria" w:cs="Cambria"/>
          <w:i/>
          <w:iCs/>
        </w:rPr>
      </w:pPr>
    </w:p>
    <w:p w:rsidR="004717A9" w:rsidRDefault="00BA0A64" w:rsidP="00BA0A64">
      <w:pPr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</w:rPr>
        <w:t>Федеральное государственное бюджетное образовательное</w:t>
      </w:r>
    </w:p>
    <w:p w:rsidR="00BA0A64" w:rsidRPr="00310B6E" w:rsidRDefault="00BA0A64" w:rsidP="00BA0A64">
      <w:pPr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</w:rPr>
        <w:t xml:space="preserve">учреждение высшего образования </w:t>
      </w:r>
    </w:p>
    <w:p w:rsidR="00BA0A64" w:rsidRPr="00310B6E" w:rsidRDefault="00BA0A64" w:rsidP="00BA0A64">
      <w:pPr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</w:rPr>
        <w:t>Московский государственный университет имени М.В. Ломоносова</w:t>
      </w:r>
    </w:p>
    <w:p w:rsidR="00BA0A64" w:rsidRPr="005A3134" w:rsidRDefault="005A3134" w:rsidP="00BA0A64">
      <w:pPr>
        <w:jc w:val="center"/>
        <w:rPr>
          <w:rFonts w:ascii="Cambria" w:hAnsi="Cambria" w:cs="Cambria"/>
          <w:iCs/>
        </w:rPr>
      </w:pPr>
      <w:r w:rsidRPr="005A3134">
        <w:rPr>
          <w:rFonts w:ascii="Cambria" w:hAnsi="Cambria" w:cs="Cambria"/>
          <w:iCs/>
        </w:rPr>
        <w:t>Экономический факультет</w:t>
      </w:r>
    </w:p>
    <w:p w:rsidR="005A3134" w:rsidRPr="005A3134" w:rsidRDefault="005A3134" w:rsidP="00BA0A64">
      <w:pPr>
        <w:jc w:val="center"/>
        <w:rPr>
          <w:rFonts w:ascii="Cambria" w:hAnsi="Cambria" w:cs="Cambria"/>
          <w:iCs/>
        </w:rPr>
      </w:pPr>
      <w:r w:rsidRPr="005A3134">
        <w:rPr>
          <w:rFonts w:ascii="Cambria" w:hAnsi="Cambria" w:cs="Cambria"/>
          <w:iCs/>
        </w:rPr>
        <w:t>Кафедра микро- и макроэкономического анализа</w:t>
      </w:r>
    </w:p>
    <w:p w:rsidR="00BA0A64" w:rsidRPr="00310B6E" w:rsidRDefault="00BA0A64" w:rsidP="00BA0A64">
      <w:pPr>
        <w:rPr>
          <w:rFonts w:ascii="Cambria" w:hAnsi="Cambria" w:cs="Cambria"/>
        </w:rPr>
      </w:pPr>
    </w:p>
    <w:p w:rsidR="00BA0A64" w:rsidRPr="00310B6E" w:rsidRDefault="00BA0A64" w:rsidP="00BA0A64">
      <w:pPr>
        <w:pStyle w:val="a6"/>
        <w:ind w:firstLine="5940"/>
        <w:jc w:val="right"/>
        <w:outlineLvl w:val="0"/>
        <w:rPr>
          <w:rFonts w:ascii="Cambria" w:hAnsi="Cambria" w:cs="Cambria"/>
        </w:rPr>
      </w:pPr>
      <w:r w:rsidRPr="00310B6E">
        <w:rPr>
          <w:rFonts w:ascii="Cambria" w:hAnsi="Cambria" w:cs="Cambria"/>
        </w:rPr>
        <w:t>УТВЕРЖДАЮ</w:t>
      </w:r>
    </w:p>
    <w:p w:rsidR="00BA0A64" w:rsidRPr="00310B6E" w:rsidRDefault="00BA0A64" w:rsidP="00BA0A64">
      <w:pPr>
        <w:pStyle w:val="a6"/>
        <w:ind w:firstLine="5940"/>
        <w:jc w:val="right"/>
        <w:outlineLvl w:val="0"/>
        <w:rPr>
          <w:rFonts w:ascii="Cambria" w:hAnsi="Cambria" w:cs="Cambria"/>
        </w:rPr>
      </w:pPr>
      <w:r w:rsidRPr="00310B6E">
        <w:rPr>
          <w:rFonts w:ascii="Cambria" w:hAnsi="Cambria" w:cs="Cambria"/>
        </w:rPr>
        <w:t>(указать должность)</w:t>
      </w:r>
    </w:p>
    <w:p w:rsidR="00BA0A64" w:rsidRPr="00310B6E" w:rsidRDefault="00BA0A64" w:rsidP="00BA0A64">
      <w:pPr>
        <w:pStyle w:val="a6"/>
        <w:ind w:firstLine="5940"/>
        <w:jc w:val="right"/>
        <w:rPr>
          <w:rFonts w:ascii="Cambria" w:hAnsi="Cambria" w:cs="Cambria"/>
        </w:rPr>
      </w:pPr>
      <w:r w:rsidRPr="00310B6E">
        <w:rPr>
          <w:rFonts w:ascii="Cambria" w:hAnsi="Cambria" w:cs="Cambria"/>
        </w:rPr>
        <w:t>______________/____________ /</w:t>
      </w:r>
    </w:p>
    <w:p w:rsidR="00BA0A64" w:rsidRPr="00310B6E" w:rsidRDefault="00BA0A64" w:rsidP="00BA0A64">
      <w:pPr>
        <w:pStyle w:val="a6"/>
        <w:ind w:firstLine="5940"/>
        <w:jc w:val="right"/>
        <w:rPr>
          <w:rFonts w:ascii="Cambria" w:hAnsi="Cambria" w:cs="Cambria"/>
        </w:rPr>
      </w:pPr>
      <w:r w:rsidRPr="00310B6E">
        <w:rPr>
          <w:rFonts w:ascii="Cambria" w:hAnsi="Cambria" w:cs="Cambria"/>
        </w:rPr>
        <w:t>«___» ________________20</w:t>
      </w:r>
      <w:r w:rsidR="009F49C5">
        <w:rPr>
          <w:rFonts w:ascii="Cambria" w:hAnsi="Cambria" w:cs="Cambria"/>
          <w:color w:val="00B050"/>
        </w:rPr>
        <w:t>___</w:t>
      </w:r>
      <w:r w:rsidRPr="00310B6E">
        <w:rPr>
          <w:rFonts w:ascii="Cambria" w:hAnsi="Cambria" w:cs="Cambria"/>
        </w:rPr>
        <w:t xml:space="preserve"> г.</w:t>
      </w:r>
    </w:p>
    <w:p w:rsidR="00BA0A64" w:rsidRPr="00310B6E" w:rsidRDefault="00BA0A64" w:rsidP="00BA0A64">
      <w:pPr>
        <w:spacing w:line="360" w:lineRule="auto"/>
        <w:jc w:val="center"/>
        <w:rPr>
          <w:rFonts w:ascii="Cambria" w:hAnsi="Cambria" w:cs="Cambria"/>
          <w:b/>
          <w:bCs/>
        </w:rPr>
      </w:pPr>
    </w:p>
    <w:p w:rsidR="00BA0A64" w:rsidRPr="00310B6E" w:rsidRDefault="00BA0A64" w:rsidP="00BA0A64">
      <w:pPr>
        <w:spacing w:line="360" w:lineRule="auto"/>
        <w:jc w:val="center"/>
        <w:rPr>
          <w:rFonts w:ascii="Cambria" w:hAnsi="Cambria" w:cs="Cambria"/>
          <w:b/>
          <w:bCs/>
        </w:rPr>
      </w:pPr>
      <w:r w:rsidRPr="00310B6E">
        <w:rPr>
          <w:rFonts w:ascii="Cambria" w:hAnsi="Cambria" w:cs="Cambria"/>
          <w:b/>
          <w:bCs/>
        </w:rPr>
        <w:t>РАБОЧАЯ ПРОГРАММА ДИСЦИПЛИНЫ (МОДУЛЯ)</w:t>
      </w:r>
    </w:p>
    <w:p w:rsidR="00BA0A64" w:rsidRPr="00310B6E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 w:rsidRPr="00EC7082">
        <w:rPr>
          <w:rFonts w:ascii="Cambria" w:hAnsi="Cambria" w:cs="Cambria"/>
          <w:b/>
          <w:bCs/>
        </w:rPr>
        <w:t>Наименование дисциплины (модуля):</w:t>
      </w:r>
    </w:p>
    <w:p w:rsidR="00BA0A64" w:rsidRPr="00D242E6" w:rsidRDefault="005A3134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Cs/>
        </w:rPr>
      </w:pPr>
      <w:r w:rsidRPr="00D242E6">
        <w:rPr>
          <w:rFonts w:ascii="Cambria" w:hAnsi="Cambria" w:cs="Cambria"/>
          <w:bCs/>
        </w:rPr>
        <w:t>Фирма в цифровой экономике: поведение, стратегии и культура</w:t>
      </w:r>
    </w:p>
    <w:p w:rsidR="00BA0A64" w:rsidRPr="00310B6E" w:rsidRDefault="00BA0A64" w:rsidP="00BA0A64">
      <w:pPr>
        <w:jc w:val="center"/>
        <w:rPr>
          <w:rFonts w:ascii="Cambria" w:hAnsi="Cambria" w:cs="Cambria"/>
          <w:i/>
          <w:iCs/>
        </w:rPr>
      </w:pPr>
      <w:r w:rsidRPr="006D7813">
        <w:rPr>
          <w:rFonts w:ascii="Cambria" w:hAnsi="Cambria" w:cs="Cambria"/>
          <w:i/>
          <w:iCs/>
        </w:rPr>
        <w:t>наименование дисциплины (модуля)</w:t>
      </w:r>
    </w:p>
    <w:p w:rsidR="00D242E6" w:rsidRPr="00D242E6" w:rsidRDefault="00BA0A64" w:rsidP="00D242E6">
      <w:pPr>
        <w:pBdr>
          <w:bottom w:val="single" w:sz="4" w:space="1" w:color="auto"/>
        </w:pBdr>
        <w:jc w:val="center"/>
        <w:rPr>
          <w:rFonts w:ascii="Cambria" w:hAnsi="Cambria" w:cs="Cambria"/>
          <w:b/>
          <w:bCs/>
        </w:rPr>
      </w:pPr>
      <w:r w:rsidRPr="00EC7082">
        <w:rPr>
          <w:rFonts w:ascii="Cambria" w:hAnsi="Cambria" w:cs="Cambria"/>
          <w:b/>
          <w:bCs/>
        </w:rPr>
        <w:t>Уровень высшего образования:</w:t>
      </w:r>
      <w:r w:rsidRPr="00310B6E">
        <w:rPr>
          <w:rFonts w:ascii="Cambria" w:hAnsi="Cambria" w:cs="Cambria"/>
          <w:b/>
          <w:bCs/>
        </w:rPr>
        <w:t xml:space="preserve"> </w:t>
      </w:r>
    </w:p>
    <w:p w:rsidR="00BA0A64" w:rsidRPr="00D242E6" w:rsidRDefault="005A3134" w:rsidP="00BA0A64">
      <w:pPr>
        <w:pBdr>
          <w:bottom w:val="single" w:sz="4" w:space="1" w:color="auto"/>
        </w:pBdr>
        <w:jc w:val="center"/>
        <w:rPr>
          <w:rFonts w:ascii="Cambria" w:hAnsi="Cambria" w:cs="Cambria"/>
          <w:bCs/>
          <w:iCs/>
        </w:rPr>
      </w:pPr>
      <w:r w:rsidRPr="00D242E6">
        <w:rPr>
          <w:rFonts w:ascii="Cambria" w:hAnsi="Cambria" w:cs="Cambria"/>
          <w:bCs/>
          <w:iCs/>
        </w:rPr>
        <w:t>Бакалавриат/магистратура</w:t>
      </w:r>
      <w:r w:rsidR="00BC2B98" w:rsidRPr="00D242E6">
        <w:rPr>
          <w:rFonts w:ascii="Cambria" w:hAnsi="Cambria" w:cs="Cambria"/>
          <w:bCs/>
          <w:iCs/>
        </w:rPr>
        <w:t>/</w:t>
      </w:r>
      <w:proofErr w:type="spellStart"/>
      <w:r w:rsidR="00BC2B98" w:rsidRPr="00D242E6">
        <w:rPr>
          <w:rFonts w:ascii="Cambria" w:hAnsi="Cambria" w:cs="Cambria"/>
          <w:bCs/>
          <w:iCs/>
        </w:rPr>
        <w:t>специалитет</w:t>
      </w:r>
      <w:proofErr w:type="spellEnd"/>
      <w:r w:rsidR="00F16C5F">
        <w:rPr>
          <w:rFonts w:ascii="Cambria" w:hAnsi="Cambria" w:cs="Cambria"/>
          <w:bCs/>
          <w:iCs/>
        </w:rPr>
        <w:t xml:space="preserve"> </w:t>
      </w:r>
    </w:p>
    <w:p w:rsidR="00BA0A64" w:rsidRPr="00310B6E" w:rsidRDefault="00DE23BF" w:rsidP="00BA0A64">
      <w:pPr>
        <w:jc w:val="center"/>
        <w:rPr>
          <w:rFonts w:ascii="Cambria" w:hAnsi="Cambria" w:cs="Cambria"/>
          <w:i/>
          <w:iCs/>
        </w:rPr>
      </w:pPr>
      <w:r w:rsidRPr="006D7813">
        <w:rPr>
          <w:rFonts w:ascii="Cambria" w:hAnsi="Cambria" w:cs="Cambria"/>
          <w:i/>
          <w:iCs/>
        </w:rPr>
        <w:t xml:space="preserve">бакалавриат, </w:t>
      </w:r>
      <w:r w:rsidR="00640615" w:rsidRPr="006D7813">
        <w:rPr>
          <w:rFonts w:ascii="Cambria" w:hAnsi="Cambria" w:cs="Cambria"/>
          <w:i/>
          <w:iCs/>
        </w:rPr>
        <w:t xml:space="preserve">магистратура, </w:t>
      </w:r>
      <w:proofErr w:type="spellStart"/>
      <w:r w:rsidR="00640615" w:rsidRPr="006D7813">
        <w:rPr>
          <w:rFonts w:ascii="Cambria" w:hAnsi="Cambria" w:cs="Cambria"/>
          <w:i/>
          <w:iCs/>
        </w:rPr>
        <w:t>специалитет</w:t>
      </w:r>
      <w:proofErr w:type="spellEnd"/>
    </w:p>
    <w:p w:rsidR="00F16C5F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 w:rsidRPr="00D242E6">
        <w:rPr>
          <w:rFonts w:ascii="Cambria" w:hAnsi="Cambria" w:cs="Cambria"/>
          <w:b/>
          <w:bCs/>
        </w:rPr>
        <w:t>Направление подготовки</w:t>
      </w:r>
      <w:r w:rsidR="004717A9" w:rsidRPr="00D242E6">
        <w:rPr>
          <w:rFonts w:ascii="Cambria" w:hAnsi="Cambria" w:cs="Cambria"/>
          <w:b/>
          <w:bCs/>
        </w:rPr>
        <w:t xml:space="preserve"> / </w:t>
      </w:r>
      <w:r w:rsidRPr="00D242E6">
        <w:rPr>
          <w:rFonts w:ascii="Cambria" w:hAnsi="Cambria" w:cs="Cambria"/>
          <w:b/>
          <w:bCs/>
        </w:rPr>
        <w:t>специальность:</w:t>
      </w:r>
      <w:r w:rsidRPr="00310B6E">
        <w:rPr>
          <w:rFonts w:ascii="Cambria" w:hAnsi="Cambria" w:cs="Cambria"/>
          <w:b/>
          <w:bCs/>
        </w:rPr>
        <w:t xml:space="preserve"> </w:t>
      </w:r>
    </w:p>
    <w:p w:rsidR="00BA0A64" w:rsidRDefault="00F16C5F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Cs/>
          <w:iCs/>
        </w:rPr>
        <w:t xml:space="preserve">Все направления подготовки и специальности </w:t>
      </w:r>
    </w:p>
    <w:p w:rsidR="00BA0A64" w:rsidRPr="00310B6E" w:rsidRDefault="00BA0A64" w:rsidP="00BA0A64">
      <w:pPr>
        <w:ind w:firstLine="403"/>
        <w:jc w:val="center"/>
        <w:rPr>
          <w:rFonts w:ascii="Cambria" w:hAnsi="Cambria" w:cs="Cambria"/>
        </w:rPr>
      </w:pPr>
      <w:r w:rsidRPr="006D7813">
        <w:rPr>
          <w:rFonts w:ascii="Cambria" w:hAnsi="Cambria" w:cs="Cambria"/>
          <w:i/>
          <w:iCs/>
        </w:rPr>
        <w:t>(код и название направления/специальности)</w:t>
      </w:r>
    </w:p>
    <w:p w:rsidR="00BA0A64" w:rsidRPr="00D242E6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 w:rsidRPr="00D242E6">
        <w:rPr>
          <w:rFonts w:ascii="Cambria" w:hAnsi="Cambria" w:cs="Cambria"/>
          <w:b/>
          <w:bCs/>
        </w:rPr>
        <w:t>Направленность (профиль</w:t>
      </w:r>
      <w:r w:rsidR="00DE23BF" w:rsidRPr="00D242E6">
        <w:rPr>
          <w:rFonts w:ascii="Cambria" w:hAnsi="Cambria" w:cs="Cambria"/>
          <w:b/>
          <w:bCs/>
        </w:rPr>
        <w:t>)</w:t>
      </w:r>
      <w:r w:rsidR="00BE3DA9" w:rsidRPr="00D242E6">
        <w:rPr>
          <w:rFonts w:ascii="Cambria" w:hAnsi="Cambria" w:cs="Cambria"/>
          <w:b/>
          <w:bCs/>
        </w:rPr>
        <w:t>/специализация</w:t>
      </w:r>
      <w:r w:rsidRPr="00D242E6">
        <w:rPr>
          <w:rFonts w:ascii="Cambria" w:hAnsi="Cambria" w:cs="Cambria"/>
          <w:b/>
          <w:bCs/>
        </w:rPr>
        <w:t xml:space="preserve"> ОПОП:</w:t>
      </w:r>
    </w:p>
    <w:p w:rsidR="00F16C5F" w:rsidRDefault="00F16C5F" w:rsidP="00F16C5F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Cs/>
          <w:iCs/>
        </w:rPr>
        <w:t>Междисциплинарный общеобразовательный</w:t>
      </w:r>
      <w:r w:rsidR="00494FC9">
        <w:rPr>
          <w:rFonts w:ascii="Cambria" w:hAnsi="Cambria" w:cs="Cambria"/>
          <w:bCs/>
          <w:iCs/>
        </w:rPr>
        <w:t xml:space="preserve"> межфакультетский курс</w:t>
      </w:r>
    </w:p>
    <w:p w:rsidR="003A70B2" w:rsidRPr="004717A9" w:rsidRDefault="004717A9" w:rsidP="00BA0A64">
      <w:pPr>
        <w:spacing w:line="360" w:lineRule="auto"/>
        <w:jc w:val="center"/>
        <w:rPr>
          <w:rFonts w:ascii="Cambria" w:hAnsi="Cambria" w:cs="Cambria"/>
          <w:b/>
          <w:bCs/>
          <w:i/>
          <w:iCs/>
        </w:rPr>
      </w:pPr>
      <w:r w:rsidRPr="004717A9">
        <w:rPr>
          <w:rFonts w:ascii="Cambria" w:hAnsi="Cambria" w:cs="Cambria"/>
          <w:i/>
          <w:iCs/>
        </w:rPr>
        <w:t xml:space="preserve"> </w:t>
      </w:r>
      <w:r w:rsidR="00CA04C6" w:rsidRPr="006D7813">
        <w:rPr>
          <w:rFonts w:ascii="Cambria" w:hAnsi="Cambria" w:cs="Cambria"/>
          <w:i/>
          <w:iCs/>
        </w:rPr>
        <w:t>(е</w:t>
      </w:r>
      <w:r w:rsidR="003A70B2" w:rsidRPr="006D7813">
        <w:rPr>
          <w:rFonts w:ascii="Cambria" w:hAnsi="Cambria" w:cs="Cambria"/>
          <w:i/>
          <w:iCs/>
        </w:rPr>
        <w:t>сли дисциплина реализуется в рамках направленности (профиля)</w:t>
      </w:r>
      <w:r w:rsidR="00CA04C6" w:rsidRPr="006D7813">
        <w:rPr>
          <w:rFonts w:ascii="Cambria" w:hAnsi="Cambria" w:cs="Cambria"/>
          <w:i/>
          <w:iCs/>
        </w:rPr>
        <w:t>)</w:t>
      </w:r>
    </w:p>
    <w:p w:rsidR="00BA0A64" w:rsidRPr="00310B6E" w:rsidRDefault="00BA0A64" w:rsidP="00BA0A64">
      <w:pPr>
        <w:pStyle w:val="a6"/>
        <w:pBdr>
          <w:bottom w:val="single" w:sz="4" w:space="1" w:color="auto"/>
        </w:pBdr>
        <w:rPr>
          <w:rFonts w:ascii="Cambria" w:hAnsi="Cambria" w:cs="Cambria"/>
          <w:b w:val="0"/>
          <w:bCs w:val="0"/>
        </w:rPr>
      </w:pPr>
      <w:r w:rsidRPr="00EC7082">
        <w:rPr>
          <w:rFonts w:ascii="Cambria" w:hAnsi="Cambria" w:cs="Cambria"/>
          <w:b w:val="0"/>
          <w:bCs w:val="0"/>
        </w:rPr>
        <w:t>Форма обучения:</w:t>
      </w:r>
    </w:p>
    <w:p w:rsidR="00BA0A64" w:rsidRPr="00310B6E" w:rsidRDefault="005A3134" w:rsidP="00BA0A64">
      <w:pPr>
        <w:pStyle w:val="a6"/>
        <w:pBdr>
          <w:bottom w:val="single" w:sz="4" w:space="1" w:color="auto"/>
        </w:pBdr>
        <w:rPr>
          <w:rFonts w:ascii="Cambria" w:hAnsi="Cambria" w:cs="Cambria"/>
          <w:b w:val="0"/>
          <w:bCs w:val="0"/>
        </w:rPr>
      </w:pPr>
      <w:r>
        <w:rPr>
          <w:rFonts w:ascii="Cambria" w:hAnsi="Cambria" w:cs="Cambria"/>
          <w:b w:val="0"/>
          <w:bCs w:val="0"/>
        </w:rPr>
        <w:t xml:space="preserve">Очная </w:t>
      </w:r>
    </w:p>
    <w:p w:rsidR="00BA0A64" w:rsidRPr="00310B6E" w:rsidRDefault="00BA0A64" w:rsidP="00BA0A64">
      <w:pPr>
        <w:pStyle w:val="a6"/>
        <w:rPr>
          <w:rFonts w:ascii="Cambria" w:hAnsi="Cambria" w:cs="Cambria"/>
          <w:b w:val="0"/>
          <w:bCs w:val="0"/>
          <w:i/>
          <w:iCs/>
        </w:rPr>
      </w:pPr>
      <w:r w:rsidRPr="006D7813">
        <w:rPr>
          <w:rFonts w:ascii="Cambria" w:hAnsi="Cambria" w:cs="Cambria"/>
          <w:b w:val="0"/>
          <w:bCs w:val="0"/>
          <w:i/>
          <w:iCs/>
        </w:rPr>
        <w:t>очная, очно-заочная</w:t>
      </w:r>
    </w:p>
    <w:p w:rsidR="00BA0A64" w:rsidRPr="00BD184A" w:rsidRDefault="00BA0A64" w:rsidP="00BA0A64">
      <w:pPr>
        <w:spacing w:line="360" w:lineRule="auto"/>
        <w:jc w:val="right"/>
        <w:rPr>
          <w:rFonts w:ascii="Cambria" w:hAnsi="Cambria" w:cs="Cambria"/>
        </w:rPr>
      </w:pPr>
    </w:p>
    <w:p w:rsidR="00BA0A64" w:rsidRPr="00310B6E" w:rsidRDefault="00BA0A64" w:rsidP="00BA0A64">
      <w:pPr>
        <w:spacing w:line="360" w:lineRule="auto"/>
        <w:jc w:val="right"/>
        <w:rPr>
          <w:rFonts w:ascii="Cambria" w:hAnsi="Cambria" w:cs="Cambria"/>
        </w:rPr>
      </w:pPr>
      <w:r w:rsidRPr="00310B6E">
        <w:rPr>
          <w:rFonts w:ascii="Cambria" w:hAnsi="Cambria" w:cs="Cambria"/>
        </w:rPr>
        <w:t xml:space="preserve">Рабочая программа рассмотрена и одобрена </w:t>
      </w:r>
    </w:p>
    <w:p w:rsidR="00BA0A64" w:rsidRPr="00310B6E" w:rsidRDefault="00BA0A64" w:rsidP="00BA0A64">
      <w:pPr>
        <w:spacing w:line="360" w:lineRule="auto"/>
        <w:jc w:val="right"/>
        <w:rPr>
          <w:rFonts w:ascii="Cambria" w:hAnsi="Cambria" w:cs="Cambria"/>
          <w:i/>
          <w:iCs/>
        </w:rPr>
      </w:pPr>
      <w:r w:rsidRPr="00310B6E">
        <w:rPr>
          <w:rFonts w:ascii="Cambria" w:hAnsi="Cambria" w:cs="Cambria"/>
          <w:i/>
          <w:iCs/>
          <w:highlight w:val="lightGray"/>
        </w:rPr>
        <w:t>Методической комиссией факультета, на заседании  кафедры  и т.п.</w:t>
      </w:r>
    </w:p>
    <w:p w:rsidR="00BA0A64" w:rsidRDefault="00BA0A64" w:rsidP="00BA0A64">
      <w:pPr>
        <w:spacing w:line="360" w:lineRule="auto"/>
        <w:jc w:val="right"/>
        <w:rPr>
          <w:rFonts w:ascii="Cambria" w:hAnsi="Cambria" w:cs="Cambria"/>
        </w:rPr>
      </w:pPr>
      <w:r w:rsidRPr="00310B6E">
        <w:rPr>
          <w:rFonts w:ascii="Cambria" w:hAnsi="Cambria" w:cs="Cambria"/>
        </w:rPr>
        <w:t>(протокол №__________, дата)</w:t>
      </w:r>
    </w:p>
    <w:p w:rsidR="00A22725" w:rsidRDefault="00A22725" w:rsidP="00BA0A64">
      <w:pPr>
        <w:spacing w:line="360" w:lineRule="auto"/>
        <w:jc w:val="right"/>
        <w:rPr>
          <w:rFonts w:ascii="Cambria" w:hAnsi="Cambria" w:cs="Cambria"/>
        </w:rPr>
      </w:pPr>
    </w:p>
    <w:p w:rsidR="00BA0A64" w:rsidRPr="00310B6E" w:rsidRDefault="00156333" w:rsidP="00BA0A64">
      <w:pPr>
        <w:spacing w:line="360" w:lineRule="auto"/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</w:rPr>
        <w:t>Москва 2</w:t>
      </w:r>
      <w:r w:rsidRPr="005A3134">
        <w:rPr>
          <w:rFonts w:ascii="Cambria" w:hAnsi="Cambria" w:cs="Cambria"/>
          <w:color w:val="000000" w:themeColor="text1"/>
        </w:rPr>
        <w:t>0</w:t>
      </w:r>
      <w:r w:rsidR="005A3134" w:rsidRPr="005A3134">
        <w:rPr>
          <w:rFonts w:ascii="Cambria" w:hAnsi="Cambria" w:cs="Cambria"/>
          <w:color w:val="000000" w:themeColor="text1"/>
        </w:rPr>
        <w:t>23</w:t>
      </w:r>
      <w:r w:rsidR="006F21F7">
        <w:rPr>
          <w:rFonts w:ascii="Cambria" w:hAnsi="Cambria" w:cs="Cambria"/>
          <w:color w:val="000000" w:themeColor="text1"/>
        </w:rPr>
        <w:t>/</w:t>
      </w:r>
      <w:bookmarkStart w:id="0" w:name="_GoBack"/>
      <w:bookmarkEnd w:id="0"/>
      <w:r w:rsidR="006F21F7">
        <w:rPr>
          <w:rFonts w:ascii="Cambria" w:hAnsi="Cambria" w:cs="Cambria"/>
          <w:color w:val="000000" w:themeColor="text1"/>
        </w:rPr>
        <w:t>2024</w:t>
      </w:r>
    </w:p>
    <w:p w:rsidR="00BA0A64" w:rsidRPr="00310B6E" w:rsidRDefault="00B07559" w:rsidP="00BA0A64">
      <w:pPr>
        <w:spacing w:line="360" w:lineRule="auto"/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</w:rPr>
        <w:br w:type="page"/>
      </w:r>
    </w:p>
    <w:p w:rsidR="00BA0A64" w:rsidRPr="00310B6E" w:rsidRDefault="00BA0A64" w:rsidP="00310B6E">
      <w:pPr>
        <w:spacing w:line="360" w:lineRule="auto"/>
        <w:jc w:val="both"/>
        <w:rPr>
          <w:rFonts w:ascii="Cambria" w:hAnsi="Cambria" w:cs="Cambria"/>
          <w:color w:val="000000"/>
        </w:rPr>
      </w:pPr>
      <w:r w:rsidRPr="00310B6E">
        <w:rPr>
          <w:rFonts w:ascii="Cambria" w:hAnsi="Cambria" w:cs="Cambria"/>
        </w:rPr>
        <w:lastRenderedPageBreak/>
        <w:t xml:space="preserve">Рабочая программа дисциплины (модуля) разработана в соответствии с </w:t>
      </w:r>
      <w:r w:rsidRPr="00310B6E">
        <w:rPr>
          <w:rFonts w:ascii="Cambria" w:hAnsi="Cambria" w:cs="Cambria"/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</w:t>
      </w:r>
      <w:r w:rsidRPr="009A7F6A">
        <w:rPr>
          <w:rFonts w:ascii="Cambria" w:hAnsi="Cambria" w:cs="Cambria"/>
          <w:color w:val="000000"/>
        </w:rPr>
        <w:t>подготовки / специальности</w:t>
      </w:r>
      <w:r w:rsidR="005F2C8C" w:rsidRPr="009A7F6A">
        <w:rPr>
          <w:rFonts w:ascii="Cambria" w:hAnsi="Cambria" w:cs="Cambria"/>
          <w:color w:val="000000"/>
        </w:rPr>
        <w:t xml:space="preserve"> </w:t>
      </w:r>
      <w:r w:rsidRPr="004A1BAC">
        <w:rPr>
          <w:rFonts w:ascii="Cambria" w:hAnsi="Cambria" w:cs="Cambria"/>
          <w:color w:val="000000"/>
          <w:highlight w:val="lightGray"/>
        </w:rPr>
        <w:t>«</w:t>
      </w:r>
      <w:r w:rsidR="009A7F6A" w:rsidRPr="004A1BAC">
        <w:rPr>
          <w:i/>
          <w:highlight w:val="lightGray"/>
        </w:rPr>
        <w:t>для студентов всех направлений и специальностей факультетов МГУ</w:t>
      </w:r>
      <w:r w:rsidRPr="004A1BAC">
        <w:rPr>
          <w:rFonts w:ascii="Cambria" w:hAnsi="Cambria" w:cs="Cambria"/>
          <w:highlight w:val="lightGray"/>
        </w:rPr>
        <w:t>»</w:t>
      </w:r>
      <w:r w:rsidRPr="009A7F6A">
        <w:rPr>
          <w:rFonts w:ascii="Cambria" w:hAnsi="Cambria" w:cs="Cambria"/>
        </w:rPr>
        <w:t xml:space="preserve"> </w:t>
      </w:r>
      <w:r w:rsidRPr="009A7F6A">
        <w:rPr>
          <w:rFonts w:ascii="Cambria" w:hAnsi="Cambria" w:cs="Cambria"/>
          <w:color w:val="000000"/>
        </w:rPr>
        <w:t>(</w:t>
      </w:r>
      <w:r w:rsidRPr="009A7F6A">
        <w:rPr>
          <w:rFonts w:ascii="Cambria" w:hAnsi="Cambria" w:cs="Cambria"/>
          <w:i/>
          <w:iCs/>
          <w:color w:val="000000"/>
        </w:rPr>
        <w:t xml:space="preserve">программы бакалавриата, магистратуры, </w:t>
      </w:r>
      <w:r w:rsidRPr="009A7F6A">
        <w:rPr>
          <w:rFonts w:ascii="Cambria" w:hAnsi="Cambria" w:cs="Cambria"/>
          <w:i/>
          <w:iCs/>
        </w:rPr>
        <w:t>реализуемых последовательно по схеме интегрированной подготовки</w:t>
      </w:r>
      <w:r w:rsidRPr="009A7F6A">
        <w:rPr>
          <w:rFonts w:ascii="Cambria" w:hAnsi="Cambria" w:cs="Cambria"/>
          <w:i/>
          <w:iCs/>
          <w:color w:val="000000"/>
        </w:rPr>
        <w:t xml:space="preserve">; программы </w:t>
      </w:r>
      <w:proofErr w:type="spellStart"/>
      <w:r w:rsidRPr="009A7F6A">
        <w:rPr>
          <w:rFonts w:ascii="Cambria" w:hAnsi="Cambria" w:cs="Cambria"/>
          <w:i/>
          <w:iCs/>
          <w:color w:val="000000"/>
        </w:rPr>
        <w:t>специалитета</w:t>
      </w:r>
      <w:proofErr w:type="spellEnd"/>
      <w:r w:rsidRPr="009A7F6A">
        <w:rPr>
          <w:rFonts w:ascii="Cambria" w:hAnsi="Cambria" w:cs="Cambria"/>
          <w:i/>
          <w:iCs/>
          <w:color w:val="000000"/>
        </w:rPr>
        <w:t>; программы магистратуры)</w:t>
      </w:r>
      <w:r w:rsidRPr="009A7F6A">
        <w:rPr>
          <w:rFonts w:ascii="Cambria" w:hAnsi="Cambria" w:cs="Cambria"/>
          <w:color w:val="000000"/>
        </w:rPr>
        <w:t xml:space="preserve"> в</w:t>
      </w:r>
      <w:r w:rsidRPr="00310B6E">
        <w:rPr>
          <w:rFonts w:ascii="Cambria" w:hAnsi="Cambria" w:cs="Cambria"/>
          <w:color w:val="000000"/>
        </w:rPr>
        <w:t xml:space="preserve"> редакции приказа МГУ от </w:t>
      </w:r>
      <w:r w:rsidR="00F71F82" w:rsidRPr="00310B6E">
        <w:rPr>
          <w:rFonts w:ascii="Cambria" w:hAnsi="Cambria" w:cs="Cambria"/>
          <w:color w:val="000000"/>
        </w:rPr>
        <w:t>____________</w:t>
      </w:r>
      <w:r w:rsidRPr="00310B6E">
        <w:rPr>
          <w:rFonts w:ascii="Cambria" w:hAnsi="Cambria" w:cs="Cambria"/>
          <w:color w:val="000000"/>
        </w:rPr>
        <w:t>20</w:t>
      </w:r>
      <w:r w:rsidR="009F49C5">
        <w:rPr>
          <w:rFonts w:ascii="Cambria" w:hAnsi="Cambria" w:cs="Cambria"/>
          <w:color w:val="00B050"/>
        </w:rPr>
        <w:t xml:space="preserve">___ </w:t>
      </w:r>
      <w:r w:rsidRPr="00310B6E">
        <w:rPr>
          <w:rFonts w:ascii="Cambria" w:hAnsi="Cambria" w:cs="Cambria"/>
          <w:color w:val="000000"/>
        </w:rPr>
        <w:t>г.</w:t>
      </w:r>
    </w:p>
    <w:p w:rsidR="00BA0A64" w:rsidRPr="00310B6E" w:rsidRDefault="00BA0A64" w:rsidP="00BA0A64">
      <w:pPr>
        <w:spacing w:line="360" w:lineRule="auto"/>
        <w:rPr>
          <w:rFonts w:ascii="Cambria" w:hAnsi="Cambria" w:cs="Cambria"/>
          <w:color w:val="000000"/>
        </w:rPr>
      </w:pPr>
    </w:p>
    <w:p w:rsidR="00B07559" w:rsidRPr="00310B6E" w:rsidRDefault="00B07559" w:rsidP="00BA0A64">
      <w:pPr>
        <w:spacing w:line="360" w:lineRule="auto"/>
        <w:jc w:val="center"/>
        <w:rPr>
          <w:rFonts w:ascii="Cambria" w:hAnsi="Cambria" w:cs="Cambria"/>
          <w:b/>
          <w:bCs/>
          <w:i/>
          <w:iCs/>
        </w:rPr>
      </w:pPr>
    </w:p>
    <w:p w:rsidR="00B07559" w:rsidRPr="00310B6E" w:rsidRDefault="00B07559" w:rsidP="00B07559">
      <w:pPr>
        <w:rPr>
          <w:rFonts w:ascii="Cambria" w:hAnsi="Cambria" w:cs="Cambria"/>
        </w:rPr>
        <w:sectPr w:rsidR="00B07559" w:rsidRPr="00310B6E" w:rsidSect="00B07559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C2D9A" w:rsidRPr="00D44EEF" w:rsidRDefault="00B07559" w:rsidP="00D44EEF">
      <w:pPr>
        <w:pBdr>
          <w:bottom w:val="single" w:sz="12" w:space="1" w:color="auto"/>
        </w:pBdr>
        <w:jc w:val="center"/>
        <w:rPr>
          <w:rFonts w:ascii="Cambria" w:hAnsi="Cambria" w:cs="Cambria"/>
          <w:b/>
        </w:rPr>
      </w:pPr>
      <w:r w:rsidRPr="00D44EEF">
        <w:rPr>
          <w:rFonts w:ascii="Cambria" w:hAnsi="Cambria" w:cs="Cambria"/>
          <w:b/>
          <w:bCs/>
        </w:rPr>
        <w:lastRenderedPageBreak/>
        <w:t>1.</w:t>
      </w:r>
      <w:r w:rsidRPr="00D44EEF">
        <w:rPr>
          <w:rFonts w:ascii="Cambria" w:hAnsi="Cambria" w:cs="Cambria"/>
          <w:b/>
        </w:rPr>
        <w:t> Место дисциплины (модуля) в структуре ОПОП ВО</w:t>
      </w:r>
      <w:r w:rsidR="00BC2D9A" w:rsidRPr="00D44EEF">
        <w:rPr>
          <w:rFonts w:ascii="Cambria" w:hAnsi="Cambria" w:cs="Cambria"/>
          <w:b/>
        </w:rPr>
        <w:t>:</w:t>
      </w:r>
    </w:p>
    <w:p w:rsidR="005A3134" w:rsidRDefault="005A3134" w:rsidP="00310B6E">
      <w:pPr>
        <w:pBdr>
          <w:bottom w:val="single" w:sz="12" w:space="1" w:color="auto"/>
        </w:pBdr>
        <w:jc w:val="both"/>
        <w:rPr>
          <w:rFonts w:ascii="Cambria" w:hAnsi="Cambria" w:cs="Cambria"/>
        </w:rPr>
      </w:pPr>
    </w:p>
    <w:p w:rsidR="005A3134" w:rsidRDefault="005A3134" w:rsidP="00310B6E">
      <w:pPr>
        <w:pBdr>
          <w:bottom w:val="single" w:sz="12" w:space="1" w:color="auto"/>
        </w:pBd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Межфакультетский курс</w:t>
      </w:r>
      <w:r w:rsidR="00563F22">
        <w:rPr>
          <w:rFonts w:ascii="Cambria" w:hAnsi="Cambria" w:cs="Cambria"/>
        </w:rPr>
        <w:t xml:space="preserve"> </w:t>
      </w:r>
      <w:r w:rsidR="00563F22" w:rsidRPr="004F5568">
        <w:rPr>
          <w:rFonts w:ascii="Cambria" w:hAnsi="Cambria" w:cs="Cambria"/>
        </w:rPr>
        <w:t>(курс по искусственному интеллекту)</w:t>
      </w:r>
      <w:r w:rsidR="005B0E75">
        <w:rPr>
          <w:rFonts w:ascii="Cambria" w:hAnsi="Cambria" w:cs="Cambria"/>
        </w:rPr>
        <w:t xml:space="preserve"> по выбору студента </w:t>
      </w:r>
      <w:r>
        <w:rPr>
          <w:rFonts w:ascii="Cambria" w:hAnsi="Cambria" w:cs="Cambria"/>
        </w:rPr>
        <w:t>относится к вариативной части</w:t>
      </w:r>
      <w:r w:rsidR="005B0E75">
        <w:rPr>
          <w:rFonts w:ascii="Cambria" w:hAnsi="Cambria" w:cs="Cambria"/>
        </w:rPr>
        <w:t xml:space="preserve"> ОПОП ВО</w:t>
      </w:r>
    </w:p>
    <w:p w:rsidR="009A7F6A" w:rsidRDefault="009A7F6A" w:rsidP="00310B6E">
      <w:pPr>
        <w:pBdr>
          <w:bottom w:val="single" w:sz="12" w:space="1" w:color="auto"/>
        </w:pBdr>
        <w:jc w:val="both"/>
        <w:rPr>
          <w:rFonts w:ascii="Cambria" w:hAnsi="Cambria" w:cs="Cambria"/>
        </w:rPr>
      </w:pPr>
    </w:p>
    <w:p w:rsidR="00D44EEF" w:rsidRPr="00D44EEF" w:rsidRDefault="00B07559" w:rsidP="00D44EEF">
      <w:pPr>
        <w:jc w:val="center"/>
        <w:rPr>
          <w:rFonts w:ascii="Cambria" w:hAnsi="Cambria" w:cs="Cambria"/>
          <w:b/>
        </w:rPr>
      </w:pPr>
      <w:r w:rsidRPr="00D44EEF">
        <w:rPr>
          <w:rFonts w:ascii="Cambria" w:hAnsi="Cambria" w:cs="Cambria"/>
          <w:b/>
          <w:bCs/>
        </w:rPr>
        <w:t>2.</w:t>
      </w:r>
      <w:r w:rsidRPr="00D44EEF">
        <w:rPr>
          <w:rFonts w:ascii="Cambria" w:hAnsi="Cambria" w:cs="Cambria"/>
          <w:b/>
        </w:rPr>
        <w:t> Входные требования для освоения дисциплины (модуля),</w:t>
      </w:r>
    </w:p>
    <w:p w:rsidR="00926ACA" w:rsidRPr="00D44EEF" w:rsidRDefault="00B07559" w:rsidP="00D44EEF">
      <w:pPr>
        <w:jc w:val="center"/>
        <w:rPr>
          <w:rFonts w:ascii="Cambria" w:hAnsi="Cambria" w:cs="Cambria"/>
          <w:b/>
        </w:rPr>
      </w:pPr>
      <w:r w:rsidRPr="00D44EEF">
        <w:rPr>
          <w:rFonts w:ascii="Cambria" w:hAnsi="Cambria" w:cs="Cambria"/>
          <w:b/>
        </w:rPr>
        <w:t>предварительные условия (если есть):</w:t>
      </w:r>
    </w:p>
    <w:p w:rsidR="003059F1" w:rsidRDefault="003059F1" w:rsidP="003059F1"/>
    <w:p w:rsidR="003059F1" w:rsidRDefault="00D44EEF" w:rsidP="003059F1">
      <w:pPr>
        <w:rPr>
          <w:highlight w:val="cyan"/>
        </w:rPr>
      </w:pPr>
      <w:r>
        <w:rPr>
          <w:color w:val="1A1A1A"/>
        </w:rPr>
        <w:t>Для освоения дисциплины студенты должны владе</w:t>
      </w:r>
      <w:r w:rsidR="003059F1" w:rsidRPr="005B0E75">
        <w:rPr>
          <w:color w:val="1A1A1A"/>
        </w:rPr>
        <w:t>т</w:t>
      </w:r>
      <w:r>
        <w:rPr>
          <w:color w:val="1A1A1A"/>
        </w:rPr>
        <w:t>ь</w:t>
      </w:r>
      <w:r w:rsidR="003059F1" w:rsidRPr="005B0E75">
        <w:rPr>
          <w:color w:val="1A1A1A"/>
        </w:rPr>
        <w:t xml:space="preserve"> первичными навыками обобщения и систематизации информации.</w:t>
      </w:r>
      <w:r w:rsidR="003059F1">
        <w:rPr>
          <w:color w:val="1A1A1A"/>
        </w:rPr>
        <w:t xml:space="preserve"> Другие </w:t>
      </w:r>
      <w:r w:rsidR="003059F1" w:rsidRPr="003059F1">
        <w:t>предварительные условия отсутствуют.</w:t>
      </w:r>
    </w:p>
    <w:p w:rsidR="003059F1" w:rsidRPr="003059F1" w:rsidRDefault="003059F1" w:rsidP="003059F1">
      <w:pPr>
        <w:rPr>
          <w:color w:val="1A1A1A"/>
        </w:rPr>
      </w:pPr>
    </w:p>
    <w:p w:rsidR="00182E6D" w:rsidRPr="00D44EEF" w:rsidRDefault="00B07559" w:rsidP="00D44EEF">
      <w:pPr>
        <w:jc w:val="center"/>
        <w:rPr>
          <w:b/>
        </w:rPr>
      </w:pPr>
      <w:r w:rsidRPr="00D44EEF">
        <w:rPr>
          <w:rFonts w:ascii="Cambria" w:hAnsi="Cambria" w:cs="Cambria"/>
          <w:b/>
          <w:bCs/>
        </w:rPr>
        <w:t>3.</w:t>
      </w:r>
      <w:r w:rsidRPr="00D44EEF">
        <w:rPr>
          <w:rFonts w:ascii="Cambria" w:hAnsi="Cambria" w:cs="Cambria"/>
          <w:b/>
        </w:rPr>
        <w:t> </w:t>
      </w:r>
      <w:r w:rsidR="00182E6D" w:rsidRPr="00D44EEF">
        <w:rPr>
          <w:rFonts w:ascii="Cambria" w:hAnsi="Cambria" w:cs="Cambria"/>
          <w:b/>
        </w:rPr>
        <w:t>Планируемые р</w:t>
      </w:r>
      <w:r w:rsidR="005E6E84" w:rsidRPr="00D44EEF">
        <w:rPr>
          <w:rFonts w:ascii="Cambria" w:hAnsi="Cambria" w:cs="Cambria"/>
          <w:b/>
        </w:rPr>
        <w:t>езультаты обучения по дисциплине (модулю</w:t>
      </w:r>
      <w:r w:rsidR="00144690" w:rsidRPr="00D44EEF">
        <w:rPr>
          <w:rFonts w:ascii="Cambria" w:hAnsi="Cambria" w:cs="Cambria"/>
          <w:b/>
        </w:rPr>
        <w:t>):</w:t>
      </w:r>
    </w:p>
    <w:p w:rsidR="00D44EEF" w:rsidRDefault="00D44EEF" w:rsidP="00D44EEF">
      <w:pPr>
        <w:ind w:firstLine="567"/>
        <w:jc w:val="both"/>
        <w:rPr>
          <w:b/>
        </w:rPr>
      </w:pPr>
    </w:p>
    <w:p w:rsidR="00D44EEF" w:rsidRPr="00D44EEF" w:rsidRDefault="00D44EEF" w:rsidP="00D44EEF">
      <w:pPr>
        <w:ind w:firstLine="567"/>
        <w:jc w:val="both"/>
      </w:pPr>
      <w:r w:rsidRPr="00D44EEF">
        <w:t>По результатам освоения программы учебной дисциплины студенты должны:</w:t>
      </w:r>
    </w:p>
    <w:p w:rsidR="00182E6D" w:rsidRPr="00D44EEF" w:rsidRDefault="00182E6D" w:rsidP="00D44EEF">
      <w:pPr>
        <w:ind w:firstLine="567"/>
        <w:jc w:val="both"/>
        <w:rPr>
          <w:i/>
          <w:u w:val="single"/>
        </w:rPr>
      </w:pPr>
      <w:r w:rsidRPr="00D44EEF">
        <w:rPr>
          <w:i/>
          <w:u w:val="single"/>
        </w:rPr>
        <w:t xml:space="preserve">Знать: </w:t>
      </w:r>
    </w:p>
    <w:p w:rsidR="00182E6D" w:rsidRDefault="00182E6D" w:rsidP="00D44EEF">
      <w:pPr>
        <w:ind w:firstLine="567"/>
        <w:jc w:val="both"/>
      </w:pPr>
      <w:r w:rsidRPr="00CD1838">
        <w:t>основные особенности ведущих школ и направлений экономической науки</w:t>
      </w:r>
      <w:r>
        <w:t xml:space="preserve">; </w:t>
      </w:r>
    </w:p>
    <w:p w:rsidR="009D049B" w:rsidRDefault="00182E6D" w:rsidP="009D049B">
      <w:pPr>
        <w:ind w:firstLine="567"/>
        <w:jc w:val="both"/>
      </w:pPr>
      <w:r w:rsidRPr="00CD1838">
        <w:t>основ</w:t>
      </w:r>
      <w:r>
        <w:t xml:space="preserve">ы </w:t>
      </w:r>
      <w:r w:rsidRPr="00CD1838">
        <w:t>построения, расчета и анализа современной системы показателей, характеризующих деятельность хозяйствующих субъектов на микро- и макроуровне</w:t>
      </w:r>
      <w:r>
        <w:t xml:space="preserve">; </w:t>
      </w:r>
      <w:r w:rsidR="009D049B">
        <w:t xml:space="preserve">          </w:t>
      </w:r>
    </w:p>
    <w:p w:rsidR="00182E6D" w:rsidRPr="004E1BE5" w:rsidRDefault="00182E6D" w:rsidP="00D44EEF">
      <w:pPr>
        <w:ind w:firstLine="567"/>
        <w:jc w:val="both"/>
      </w:pPr>
      <w:r w:rsidRPr="004E1BE5">
        <w:t>современные тенденции цифровизации бизнес-процессов</w:t>
      </w:r>
      <w:r>
        <w:t xml:space="preserve">, оказывающие </w:t>
      </w:r>
      <w:r w:rsidRPr="004E1BE5">
        <w:t>влияние на параметры эффективности компаний;</w:t>
      </w:r>
    </w:p>
    <w:p w:rsidR="00182E6D" w:rsidRDefault="00182E6D" w:rsidP="00D44EEF">
      <w:pPr>
        <w:ind w:firstLine="567"/>
        <w:jc w:val="both"/>
      </w:pPr>
      <w:r w:rsidRPr="004E1BE5">
        <w:t>теоретические концепции и практические аспекты формирования цифровых экосистем;</w:t>
      </w:r>
      <w:r>
        <w:t xml:space="preserve"> </w:t>
      </w:r>
    </w:p>
    <w:p w:rsidR="00182E6D" w:rsidRDefault="00182E6D" w:rsidP="00D44EEF">
      <w:pPr>
        <w:ind w:firstLine="567"/>
        <w:jc w:val="both"/>
        <w:rPr>
          <w:szCs w:val="22"/>
        </w:rPr>
      </w:pPr>
      <w:r w:rsidRPr="004E1BE5">
        <w:rPr>
          <w:szCs w:val="22"/>
        </w:rPr>
        <w:t xml:space="preserve">актуальные изменения в организационной структуре компаний и </w:t>
      </w:r>
      <w:r>
        <w:rPr>
          <w:szCs w:val="22"/>
        </w:rPr>
        <w:t xml:space="preserve">в </w:t>
      </w:r>
      <w:r w:rsidRPr="004E1BE5">
        <w:rPr>
          <w:szCs w:val="22"/>
        </w:rPr>
        <w:t>принципах формирования корпоративной культуры;</w:t>
      </w:r>
    </w:p>
    <w:p w:rsidR="00182E6D" w:rsidRDefault="00182E6D" w:rsidP="00D44EEF">
      <w:pPr>
        <w:ind w:firstLine="567"/>
        <w:jc w:val="both"/>
      </w:pPr>
      <w:r w:rsidRPr="004E1BE5">
        <w:t>особенности функционирования цифровых многосторонних рынков и платформ;</w:t>
      </w:r>
      <w:r>
        <w:t xml:space="preserve"> </w:t>
      </w:r>
    </w:p>
    <w:p w:rsidR="00F16C5F" w:rsidRDefault="00182E6D" w:rsidP="00D44EEF">
      <w:pPr>
        <w:ind w:firstLine="567"/>
        <w:jc w:val="both"/>
      </w:pPr>
      <w:r w:rsidRPr="004E1BE5">
        <w:t>ключевые подходы к донесению ценности предложения до потребителя на базе цифровых коммуникативных инструментов;</w:t>
      </w:r>
      <w:r>
        <w:t xml:space="preserve"> </w:t>
      </w:r>
    </w:p>
    <w:p w:rsidR="004A1BAC" w:rsidRPr="004A1BAC" w:rsidRDefault="004A1BAC" w:rsidP="004A1BAC">
      <w:pPr>
        <w:pStyle w:val="af"/>
        <w:spacing w:before="0" w:beforeAutospacing="0" w:after="0" w:afterAutospacing="0"/>
        <w:ind w:firstLine="567"/>
        <w:jc w:val="both"/>
        <w:rPr>
          <w:rFonts w:ascii="Cambria" w:hAnsi="Cambria" w:cs="Cambria"/>
          <w:sz w:val="22"/>
          <w:szCs w:val="22"/>
        </w:rPr>
      </w:pPr>
      <w:r w:rsidRPr="00A80EC3">
        <w:rPr>
          <w:szCs w:val="22"/>
        </w:rPr>
        <w:t>современны</w:t>
      </w:r>
      <w:r>
        <w:rPr>
          <w:szCs w:val="22"/>
        </w:rPr>
        <w:t xml:space="preserve">е </w:t>
      </w:r>
      <w:r w:rsidRPr="00A80EC3">
        <w:rPr>
          <w:szCs w:val="22"/>
        </w:rPr>
        <w:t>цифровы</w:t>
      </w:r>
      <w:r>
        <w:rPr>
          <w:szCs w:val="22"/>
        </w:rPr>
        <w:t>е</w:t>
      </w:r>
      <w:r w:rsidRPr="00A80EC3">
        <w:rPr>
          <w:szCs w:val="22"/>
        </w:rPr>
        <w:t xml:space="preserve"> инструмент</w:t>
      </w:r>
      <w:r>
        <w:rPr>
          <w:szCs w:val="22"/>
        </w:rPr>
        <w:t>ы</w:t>
      </w:r>
      <w:r w:rsidRPr="00A80EC3">
        <w:rPr>
          <w:szCs w:val="22"/>
        </w:rPr>
        <w:t xml:space="preserve"> коммуникаций с потребителями</w:t>
      </w:r>
      <w:r w:rsidRPr="00077CD8">
        <w:rPr>
          <w:rFonts w:ascii="Cambria" w:hAnsi="Cambria" w:cs="Cambria"/>
          <w:sz w:val="22"/>
          <w:szCs w:val="22"/>
        </w:rPr>
        <w:t>;</w:t>
      </w:r>
      <w:r>
        <w:rPr>
          <w:rFonts w:ascii="Cambria" w:hAnsi="Cambria" w:cs="Cambria"/>
          <w:sz w:val="22"/>
          <w:szCs w:val="22"/>
        </w:rPr>
        <w:t xml:space="preserve"> </w:t>
      </w:r>
    </w:p>
    <w:p w:rsidR="00182E6D" w:rsidRDefault="00182E6D" w:rsidP="00D44EEF">
      <w:pPr>
        <w:ind w:firstLine="567"/>
        <w:jc w:val="both"/>
      </w:pPr>
      <w:r>
        <w:t xml:space="preserve">комплекс задач при формировании </w:t>
      </w:r>
      <w:r>
        <w:rPr>
          <w:lang w:val="en-US"/>
        </w:rPr>
        <w:t>IT</w:t>
      </w:r>
      <w:r w:rsidRPr="009F4302">
        <w:t>-</w:t>
      </w:r>
      <w:r>
        <w:t xml:space="preserve">стратегии компании; </w:t>
      </w:r>
    </w:p>
    <w:p w:rsidR="00182E6D" w:rsidRPr="00D44EEF" w:rsidRDefault="00F16C5F" w:rsidP="00F16C5F">
      <w:pPr>
        <w:jc w:val="both"/>
      </w:pPr>
      <w:r>
        <w:rPr>
          <w:szCs w:val="22"/>
        </w:rPr>
        <w:t xml:space="preserve">         </w:t>
      </w:r>
      <w:r w:rsidR="00182E6D">
        <w:rPr>
          <w:szCs w:val="22"/>
        </w:rPr>
        <w:t>перспективы</w:t>
      </w:r>
      <w:r w:rsidR="00182E6D" w:rsidRPr="00A80EC3">
        <w:rPr>
          <w:szCs w:val="22"/>
        </w:rPr>
        <w:t xml:space="preserve"> использования </w:t>
      </w:r>
      <w:r w:rsidR="00182E6D" w:rsidRPr="00A80EC3">
        <w:rPr>
          <w:szCs w:val="22"/>
          <w:lang w:val="en-US"/>
        </w:rPr>
        <w:t>Big</w:t>
      </w:r>
      <w:r w:rsidR="00182E6D" w:rsidRPr="00A80EC3">
        <w:rPr>
          <w:szCs w:val="22"/>
        </w:rPr>
        <w:t xml:space="preserve"> </w:t>
      </w:r>
      <w:r w:rsidR="00182E6D" w:rsidRPr="00A80EC3">
        <w:rPr>
          <w:szCs w:val="22"/>
          <w:lang w:val="en-US"/>
        </w:rPr>
        <w:t>Data</w:t>
      </w:r>
      <w:r w:rsidR="00182E6D" w:rsidRPr="00A80EC3">
        <w:rPr>
          <w:szCs w:val="22"/>
        </w:rPr>
        <w:t xml:space="preserve"> в предпринимательской деятельности</w:t>
      </w:r>
      <w:r w:rsidR="00182E6D">
        <w:t xml:space="preserve">; </w:t>
      </w:r>
    </w:p>
    <w:p w:rsidR="00182E6D" w:rsidRDefault="00182E6D" w:rsidP="00D44EEF">
      <w:pPr>
        <w:ind w:firstLine="567"/>
        <w:jc w:val="both"/>
        <w:rPr>
          <w:b/>
        </w:rPr>
      </w:pPr>
      <w:r w:rsidRPr="00CD1838">
        <w:t xml:space="preserve">основные подходы и модели в области </w:t>
      </w:r>
      <w:r>
        <w:t>искусственного интеллекта</w:t>
      </w:r>
      <w:r w:rsidRPr="009F4302">
        <w:t>.</w:t>
      </w:r>
      <w:r w:rsidRPr="00182E6D">
        <w:rPr>
          <w:b/>
        </w:rPr>
        <w:t xml:space="preserve"> </w:t>
      </w:r>
    </w:p>
    <w:p w:rsidR="00182E6D" w:rsidRPr="00D44EEF" w:rsidRDefault="00182E6D" w:rsidP="00D44EEF">
      <w:pPr>
        <w:ind w:firstLine="567"/>
        <w:jc w:val="both"/>
        <w:rPr>
          <w:rFonts w:asciiTheme="minorHAnsi" w:hAnsiTheme="minorHAnsi"/>
          <w:i/>
          <w:u w:val="single"/>
        </w:rPr>
      </w:pPr>
      <w:r w:rsidRPr="00D44EEF">
        <w:rPr>
          <w:i/>
          <w:u w:val="single"/>
        </w:rPr>
        <w:t>Уметь:</w:t>
      </w:r>
      <w:r w:rsidRPr="00D44EEF">
        <w:rPr>
          <w:rFonts w:ascii="TimesNewRomanPSMT" w:hAnsi="TimesNewRomanPSMT"/>
          <w:i/>
          <w:u w:val="single"/>
        </w:rPr>
        <w:t xml:space="preserve"> </w:t>
      </w:r>
    </w:p>
    <w:p w:rsidR="00182E6D" w:rsidRDefault="00182E6D" w:rsidP="00D44EEF">
      <w:pPr>
        <w:ind w:firstLine="567"/>
        <w:jc w:val="both"/>
      </w:pPr>
      <w:r w:rsidRPr="00CD1838">
        <w:t xml:space="preserve">использовать источники экономической, социальной, управленческой информации; </w:t>
      </w:r>
    </w:p>
    <w:p w:rsidR="00182E6D" w:rsidRDefault="00182E6D" w:rsidP="00D44EEF">
      <w:pPr>
        <w:ind w:firstLine="567"/>
        <w:jc w:val="both"/>
      </w:pPr>
      <w:r w:rsidRPr="00CD1838">
        <w:t xml:space="preserve">осуществлять поиск информации по полученному заданию; </w:t>
      </w:r>
    </w:p>
    <w:p w:rsidR="00182E6D" w:rsidRDefault="00182E6D" w:rsidP="00D44EEF">
      <w:pPr>
        <w:ind w:firstLine="567"/>
        <w:jc w:val="both"/>
      </w:pPr>
      <w:r w:rsidRPr="00CD1838">
        <w:t>представлять результаты аналитической и исследовательской работы в виде выступления, доклада, информационного обзора, аналитического отчета,</w:t>
      </w:r>
      <w:r>
        <w:t xml:space="preserve"> научной</w:t>
      </w:r>
      <w:r w:rsidRPr="00CD1838">
        <w:t xml:space="preserve"> статьи</w:t>
      </w:r>
      <w:r>
        <w:t xml:space="preserve">; </w:t>
      </w:r>
    </w:p>
    <w:p w:rsidR="004A1BAC" w:rsidRDefault="00182E6D" w:rsidP="00D44EEF">
      <w:pPr>
        <w:ind w:firstLine="567"/>
        <w:jc w:val="both"/>
      </w:pPr>
      <w:r w:rsidRPr="00CD1838">
        <w:t xml:space="preserve">выявлять проблемы экономического характера при анализе конкретных ситуаций, предлагать способы их решения с учетом критериев </w:t>
      </w:r>
      <w:r>
        <w:t>социально-</w:t>
      </w:r>
      <w:r w:rsidRPr="00CD1838">
        <w:t>экономической</w:t>
      </w:r>
      <w:r>
        <w:t xml:space="preserve"> </w:t>
      </w:r>
      <w:r w:rsidRPr="00CD1838">
        <w:t>эффективности, оценк</w:t>
      </w:r>
      <w:r>
        <w:t>и рисков и возможных социально-</w:t>
      </w:r>
      <w:r w:rsidRPr="00CD1838">
        <w:t xml:space="preserve">экономических последствий; </w:t>
      </w:r>
      <w:r w:rsidR="004A1BAC">
        <w:t xml:space="preserve">  </w:t>
      </w:r>
    </w:p>
    <w:p w:rsidR="00182E6D" w:rsidRDefault="00182E6D" w:rsidP="00D44EEF">
      <w:pPr>
        <w:ind w:firstLine="567"/>
        <w:jc w:val="both"/>
      </w:pPr>
      <w:r w:rsidRPr="00FB574E">
        <w:t>осуществлять выбор между различными стратегиями роста компаний;</w:t>
      </w:r>
      <w:r>
        <w:t xml:space="preserve"> </w:t>
      </w:r>
    </w:p>
    <w:p w:rsidR="00182E6D" w:rsidRDefault="00182E6D" w:rsidP="00D44EEF">
      <w:pPr>
        <w:ind w:firstLine="567"/>
        <w:jc w:val="both"/>
        <w:rPr>
          <w:szCs w:val="22"/>
        </w:rPr>
      </w:pPr>
      <w:r w:rsidRPr="00FB574E">
        <w:rPr>
          <w:szCs w:val="22"/>
        </w:rPr>
        <w:t>обосновывать эффективные программы позиционирования;</w:t>
      </w:r>
      <w:r>
        <w:rPr>
          <w:szCs w:val="22"/>
        </w:rPr>
        <w:t xml:space="preserve"> </w:t>
      </w:r>
    </w:p>
    <w:p w:rsidR="00182E6D" w:rsidRPr="00F16C5F" w:rsidRDefault="00182E6D" w:rsidP="00D44EEF">
      <w:pPr>
        <w:ind w:firstLine="567"/>
        <w:jc w:val="both"/>
      </w:pPr>
      <w:r>
        <w:t xml:space="preserve">разрабатывать ключевые элементы </w:t>
      </w:r>
      <w:r>
        <w:rPr>
          <w:lang w:val="en-US"/>
        </w:rPr>
        <w:t>IT</w:t>
      </w:r>
      <w:r w:rsidRPr="009F4302">
        <w:t>-</w:t>
      </w:r>
      <w:r>
        <w:t xml:space="preserve">стратегии компании; </w:t>
      </w:r>
    </w:p>
    <w:p w:rsidR="00182E6D" w:rsidRPr="00F16C5F" w:rsidRDefault="00182E6D" w:rsidP="00D44EEF">
      <w:pPr>
        <w:ind w:firstLine="567"/>
        <w:jc w:val="both"/>
      </w:pPr>
      <w:r>
        <w:t>о</w:t>
      </w:r>
      <w:r w:rsidRPr="00CD1838">
        <w:t>пределять область применимост</w:t>
      </w:r>
      <w:r>
        <w:t>и</w:t>
      </w:r>
      <w:r w:rsidRPr="00CD1838">
        <w:t xml:space="preserve"> систем искусственного интеллекта</w:t>
      </w:r>
      <w:r>
        <w:t xml:space="preserve"> в предпринимательской практике; </w:t>
      </w:r>
    </w:p>
    <w:p w:rsidR="00182E6D" w:rsidRPr="004F5568" w:rsidRDefault="00182E6D" w:rsidP="00D44EEF">
      <w:pPr>
        <w:ind w:firstLine="567"/>
        <w:jc w:val="both"/>
        <w:rPr>
          <w:rFonts w:ascii="Cambria" w:hAnsi="Cambria" w:cs="Cambria"/>
        </w:rPr>
      </w:pPr>
      <w:r w:rsidRPr="004F5568">
        <w:t xml:space="preserve">понимать применимость математических моделей к области ИИ. </w:t>
      </w:r>
    </w:p>
    <w:p w:rsidR="00182E6D" w:rsidRPr="00D44EEF" w:rsidRDefault="00182E6D" w:rsidP="00D44EEF">
      <w:pPr>
        <w:pStyle w:val="af"/>
        <w:spacing w:before="0" w:beforeAutospacing="0" w:after="0" w:afterAutospacing="0"/>
        <w:ind w:firstLine="567"/>
        <w:jc w:val="both"/>
        <w:rPr>
          <w:i/>
          <w:u w:val="single"/>
        </w:rPr>
      </w:pPr>
      <w:r w:rsidRPr="00D44EEF">
        <w:rPr>
          <w:i/>
          <w:u w:val="single"/>
        </w:rPr>
        <w:t xml:space="preserve">Владеть: </w:t>
      </w:r>
    </w:p>
    <w:p w:rsidR="00182E6D" w:rsidRDefault="00182E6D" w:rsidP="00D44EEF">
      <w:pPr>
        <w:pStyle w:val="af"/>
        <w:spacing w:before="0" w:beforeAutospacing="0" w:after="0" w:afterAutospacing="0"/>
        <w:ind w:firstLine="567"/>
        <w:jc w:val="both"/>
      </w:pPr>
      <w:r w:rsidRPr="00CD1838">
        <w:t>методологией</w:t>
      </w:r>
      <w:r>
        <w:t xml:space="preserve"> </w:t>
      </w:r>
      <w:r w:rsidRPr="00CD1838">
        <w:t xml:space="preserve">экономического исследования; </w:t>
      </w:r>
    </w:p>
    <w:p w:rsidR="00182E6D" w:rsidRDefault="00182E6D" w:rsidP="00D44EEF">
      <w:pPr>
        <w:pStyle w:val="af"/>
        <w:spacing w:before="0" w:beforeAutospacing="0" w:after="0" w:afterAutospacing="0"/>
        <w:ind w:firstLine="567"/>
        <w:jc w:val="both"/>
      </w:pPr>
      <w:r w:rsidRPr="00CD1838">
        <w:t xml:space="preserve">современными методами сбора, обработки и анализа экономических и социальных данных; </w:t>
      </w:r>
    </w:p>
    <w:p w:rsidR="00182E6D" w:rsidRDefault="00182E6D" w:rsidP="00D44EEF">
      <w:pPr>
        <w:pStyle w:val="af"/>
        <w:spacing w:before="0" w:beforeAutospacing="0" w:after="0" w:afterAutospacing="0"/>
        <w:ind w:firstLine="567"/>
        <w:jc w:val="both"/>
      </w:pPr>
      <w:r w:rsidRPr="00CD1838">
        <w:t>современными методиками расчета и анализа социально-экономических показателей</w:t>
      </w:r>
      <w:r>
        <w:t xml:space="preserve">, </w:t>
      </w:r>
      <w:r w:rsidRPr="00CD1838">
        <w:t>характеризующих экономические процессы и явления на микро- и макроуровне</w:t>
      </w:r>
      <w:r>
        <w:t xml:space="preserve">; </w:t>
      </w:r>
    </w:p>
    <w:p w:rsidR="001451C2" w:rsidRPr="00F16C5F" w:rsidRDefault="001451C2" w:rsidP="001451C2">
      <w:pPr>
        <w:pStyle w:val="af"/>
        <w:spacing w:before="0" w:beforeAutospacing="0" w:after="0" w:afterAutospacing="0"/>
        <w:ind w:firstLine="567"/>
        <w:jc w:val="both"/>
      </w:pPr>
      <w:r>
        <w:t xml:space="preserve">пониманием специфики построения </w:t>
      </w:r>
      <w:r>
        <w:rPr>
          <w:lang w:val="en-US"/>
        </w:rPr>
        <w:t>IT</w:t>
      </w:r>
      <w:r w:rsidRPr="009F4302">
        <w:t>-</w:t>
      </w:r>
      <w:r>
        <w:t>инфраструктуры компании;</w:t>
      </w:r>
      <w:r w:rsidRPr="005A64AD">
        <w:t xml:space="preserve"> </w:t>
      </w:r>
    </w:p>
    <w:p w:rsidR="004A1BAC" w:rsidRDefault="004A1BAC" w:rsidP="001451C2">
      <w:pPr>
        <w:ind w:firstLine="567"/>
        <w:jc w:val="both"/>
      </w:pPr>
      <w:r w:rsidRPr="009D049B">
        <w:rPr>
          <w:szCs w:val="28"/>
        </w:rPr>
        <w:lastRenderedPageBreak/>
        <w:t>метод</w:t>
      </w:r>
      <w:r>
        <w:rPr>
          <w:szCs w:val="28"/>
        </w:rPr>
        <w:t>ами</w:t>
      </w:r>
      <w:r w:rsidRPr="009D049B">
        <w:rPr>
          <w:szCs w:val="28"/>
        </w:rPr>
        <w:t xml:space="preserve"> построения эконометрических моделей объектов, явлений и процессов</w:t>
      </w:r>
      <w:r>
        <w:rPr>
          <w:szCs w:val="28"/>
        </w:rPr>
        <w:t>;</w:t>
      </w:r>
    </w:p>
    <w:p w:rsidR="00182E6D" w:rsidRPr="004F5568" w:rsidRDefault="00182E6D" w:rsidP="00D44EEF">
      <w:pPr>
        <w:pStyle w:val="af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4F5568">
        <w:t>математическими моделями, применяемыми в рамках искусственного интеллекта;</w:t>
      </w:r>
      <w:r w:rsidRPr="004F5568">
        <w:rPr>
          <w:rFonts w:ascii="TimesNewRomanPSMT" w:hAnsi="TimesNewRomanPSMT"/>
        </w:rPr>
        <w:t xml:space="preserve"> </w:t>
      </w:r>
    </w:p>
    <w:p w:rsidR="005E6E84" w:rsidRPr="00310B6E" w:rsidRDefault="005E6E84" w:rsidP="00B07559">
      <w:pPr>
        <w:rPr>
          <w:rFonts w:ascii="Cambria" w:hAnsi="Cambria" w:cs="Cambria"/>
          <w:i/>
          <w:iCs/>
        </w:rPr>
      </w:pPr>
    </w:p>
    <w:p w:rsidR="005E6E84" w:rsidRPr="00310B6E" w:rsidRDefault="005E6E84" w:rsidP="00B07559">
      <w:pPr>
        <w:rPr>
          <w:rFonts w:ascii="Cambria" w:hAnsi="Cambria" w:cs="Cambria"/>
          <w:i/>
          <w:iCs/>
        </w:rPr>
      </w:pPr>
    </w:p>
    <w:p w:rsidR="00D44EEF" w:rsidRPr="00D44EEF" w:rsidRDefault="004717A9" w:rsidP="00D44EEF">
      <w:pPr>
        <w:jc w:val="center"/>
        <w:rPr>
          <w:rFonts w:ascii="Cambria" w:hAnsi="Cambria" w:cs="Cambria"/>
          <w:b/>
        </w:rPr>
      </w:pPr>
      <w:r w:rsidRPr="00D44EEF">
        <w:rPr>
          <w:rFonts w:ascii="Cambria" w:hAnsi="Cambria" w:cs="Cambria"/>
          <w:b/>
          <w:bCs/>
        </w:rPr>
        <w:t>4</w:t>
      </w:r>
      <w:r w:rsidR="00B07559" w:rsidRPr="00D44EEF">
        <w:rPr>
          <w:rFonts w:ascii="Cambria" w:hAnsi="Cambria" w:cs="Cambria"/>
          <w:b/>
          <w:bCs/>
        </w:rPr>
        <w:t>.</w:t>
      </w:r>
      <w:r w:rsidR="00B07559" w:rsidRPr="00D44EEF">
        <w:rPr>
          <w:rFonts w:ascii="Cambria" w:hAnsi="Cambria" w:cs="Cambria"/>
          <w:b/>
        </w:rPr>
        <w:t> </w:t>
      </w:r>
      <w:r w:rsidR="00766BDB" w:rsidRPr="00D44EEF">
        <w:rPr>
          <w:rFonts w:ascii="Cambria" w:hAnsi="Cambria" w:cs="Cambria"/>
          <w:b/>
        </w:rPr>
        <w:t>Объем дисциплины (модуля)</w:t>
      </w:r>
      <w:r w:rsidR="00D44EEF" w:rsidRPr="00D44EEF">
        <w:rPr>
          <w:rFonts w:ascii="Cambria" w:hAnsi="Cambria" w:cs="Cambria"/>
          <w:b/>
        </w:rPr>
        <w:t>:</w:t>
      </w:r>
    </w:p>
    <w:p w:rsidR="005F2C8C" w:rsidRDefault="00D44EEF" w:rsidP="009A7F6A">
      <w:pPr>
        <w:ind w:firstLine="567"/>
        <w:jc w:val="both"/>
      </w:pPr>
      <w:r>
        <w:rPr>
          <w:rFonts w:ascii="Cambria" w:hAnsi="Cambria" w:cs="Cambria"/>
        </w:rPr>
        <w:t>Объем</w:t>
      </w:r>
      <w:r w:rsidR="00766BDB" w:rsidRPr="00EC7082">
        <w:rPr>
          <w:rFonts w:ascii="Cambria" w:hAnsi="Cambria" w:cs="Cambria"/>
        </w:rPr>
        <w:t xml:space="preserve"> составляет </w:t>
      </w:r>
      <w:r w:rsidR="009F4302">
        <w:t xml:space="preserve">1 (одну) зачетную единицу трудоемкости – </w:t>
      </w:r>
      <w:r w:rsidR="005F2C8C" w:rsidRPr="00EC7082">
        <w:t>36 академических часов, в том числе 24 академических часа, отведенных на контактную</w:t>
      </w:r>
      <w:r w:rsidR="005F2C8C">
        <w:t xml:space="preserve"> работу обучающихся с преподавателем и 12 академических часов на самостоятельную работу обучающихся.</w:t>
      </w:r>
    </w:p>
    <w:p w:rsidR="00766BDB" w:rsidRDefault="00766BDB" w:rsidP="005F2C8C">
      <w:pPr>
        <w:rPr>
          <w:rFonts w:ascii="Cambria" w:hAnsi="Cambria" w:cs="Cambria"/>
        </w:rPr>
      </w:pPr>
    </w:p>
    <w:p w:rsidR="00182E6D" w:rsidRDefault="00182E6D" w:rsidP="005F2C8C">
      <w:pPr>
        <w:rPr>
          <w:rFonts w:ascii="Cambria" w:hAnsi="Cambria" w:cs="Cambria"/>
        </w:rPr>
      </w:pPr>
    </w:p>
    <w:p w:rsidR="00B07559" w:rsidRPr="00D44EEF" w:rsidRDefault="004717A9" w:rsidP="00D44EEF">
      <w:pPr>
        <w:jc w:val="center"/>
        <w:rPr>
          <w:rFonts w:ascii="Cambria" w:hAnsi="Cambria" w:cs="Cambria"/>
          <w:b/>
        </w:rPr>
      </w:pPr>
      <w:r w:rsidRPr="00D44EEF">
        <w:rPr>
          <w:rFonts w:ascii="Cambria" w:hAnsi="Cambria" w:cs="Cambria"/>
          <w:b/>
          <w:bCs/>
        </w:rPr>
        <w:t>5</w:t>
      </w:r>
      <w:r w:rsidR="00B07559" w:rsidRPr="00D44EEF">
        <w:rPr>
          <w:rFonts w:ascii="Cambria" w:hAnsi="Cambria" w:cs="Cambria"/>
          <w:b/>
          <w:bCs/>
        </w:rPr>
        <w:t>.</w:t>
      </w:r>
      <w:r w:rsidR="00B07559" w:rsidRPr="00D44EEF">
        <w:rPr>
          <w:rFonts w:ascii="Cambria" w:hAnsi="Cambria" w:cs="Cambria"/>
          <w:b/>
        </w:rPr>
        <w:t> Содержание дисциплины (модуля), структурированное по темам (разделам) с указанием отведенного на них количества академических часов и вид</w:t>
      </w:r>
      <w:r w:rsidR="001C7EB8" w:rsidRPr="00D44EEF">
        <w:rPr>
          <w:rFonts w:ascii="Cambria" w:hAnsi="Cambria" w:cs="Cambria"/>
          <w:b/>
        </w:rPr>
        <w:t>ы</w:t>
      </w:r>
      <w:r w:rsidR="00B07559" w:rsidRPr="00D44EEF">
        <w:rPr>
          <w:rFonts w:ascii="Cambria" w:hAnsi="Cambria" w:cs="Cambria"/>
          <w:b/>
        </w:rPr>
        <w:t xml:space="preserve"> учебных занятий</w:t>
      </w:r>
      <w:r w:rsidR="00E23C10" w:rsidRPr="00D44EEF">
        <w:rPr>
          <w:rFonts w:ascii="Cambria" w:hAnsi="Cambria" w:cs="Cambria"/>
          <w:b/>
        </w:rPr>
        <w:t>:</w:t>
      </w:r>
    </w:p>
    <w:p w:rsidR="00D44EEF" w:rsidRDefault="00D44EEF" w:rsidP="00D44EEF">
      <w:pPr>
        <w:jc w:val="both"/>
        <w:rPr>
          <w:rFonts w:ascii="Cambria" w:hAnsi="Cambria" w:cs="Cambria"/>
          <w:bCs/>
        </w:rPr>
      </w:pPr>
    </w:p>
    <w:p w:rsidR="00E23C10" w:rsidRDefault="004717A9" w:rsidP="00D44EEF">
      <w:pPr>
        <w:jc w:val="both"/>
        <w:rPr>
          <w:rFonts w:ascii="Cambria" w:hAnsi="Cambria" w:cs="Cambria"/>
        </w:rPr>
      </w:pPr>
      <w:r w:rsidRPr="00EC7082">
        <w:rPr>
          <w:rFonts w:ascii="Cambria" w:hAnsi="Cambria" w:cs="Cambria"/>
          <w:bCs/>
        </w:rPr>
        <w:t>5</w:t>
      </w:r>
      <w:r w:rsidR="00DE23BF" w:rsidRPr="00EC7082">
        <w:rPr>
          <w:rFonts w:ascii="Cambria" w:hAnsi="Cambria" w:cs="Cambria"/>
          <w:bCs/>
        </w:rPr>
        <w:t>.1.</w:t>
      </w:r>
      <w:r w:rsidR="00DE23BF" w:rsidRPr="00EC7082">
        <w:rPr>
          <w:rFonts w:ascii="Cambria" w:hAnsi="Cambria" w:cs="Cambria"/>
        </w:rPr>
        <w:t xml:space="preserve"> </w:t>
      </w:r>
      <w:r w:rsidR="00E23C10" w:rsidRPr="00EC7082">
        <w:rPr>
          <w:rFonts w:ascii="Cambria" w:hAnsi="Cambria" w:cs="Cambria"/>
        </w:rPr>
        <w:t>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p w:rsidR="00E23C10" w:rsidRPr="00310B6E" w:rsidRDefault="00E23C10" w:rsidP="00B07559">
      <w:pPr>
        <w:rPr>
          <w:rFonts w:ascii="Cambria" w:hAnsi="Cambria" w:cs="Cambria"/>
        </w:rPr>
      </w:pPr>
    </w:p>
    <w:tbl>
      <w:tblPr>
        <w:tblpPr w:leftFromText="180" w:rightFromText="180" w:vertAnchor="text" w:horzAnchor="page" w:tblpX="1117" w:tblpY="238"/>
        <w:tblW w:w="52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9"/>
        <w:gridCol w:w="1109"/>
        <w:gridCol w:w="971"/>
        <w:gridCol w:w="1385"/>
        <w:gridCol w:w="558"/>
        <w:gridCol w:w="1644"/>
      </w:tblGrid>
      <w:tr w:rsidR="001C7EB8" w:rsidRPr="00310B6E" w:rsidTr="00063CB0">
        <w:trPr>
          <w:trHeight w:val="135"/>
        </w:trPr>
        <w:tc>
          <w:tcPr>
            <w:tcW w:w="4109" w:type="dxa"/>
            <w:vMerge w:val="restart"/>
          </w:tcPr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>Наименование разделов и тем дисциплины (модуля),</w:t>
            </w:r>
          </w:p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3465" w:type="dxa"/>
            <w:gridSpan w:val="3"/>
          </w:tcPr>
          <w:p w:rsidR="001C7EB8" w:rsidRPr="00182E6D" w:rsidRDefault="00E424FB" w:rsidP="00DB454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Номинальные трудозатраты обучающегося </w:t>
            </w:r>
          </w:p>
        </w:tc>
        <w:tc>
          <w:tcPr>
            <w:tcW w:w="558" w:type="dxa"/>
            <w:vMerge w:val="restart"/>
            <w:textDirection w:val="btLr"/>
          </w:tcPr>
          <w:p w:rsidR="001C7EB8" w:rsidRPr="00182E6D" w:rsidRDefault="001C7EB8" w:rsidP="00FB7207">
            <w:pPr>
              <w:ind w:left="113" w:right="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>Всего академических часов</w:t>
            </w:r>
          </w:p>
        </w:tc>
        <w:tc>
          <w:tcPr>
            <w:tcW w:w="1644" w:type="dxa"/>
            <w:vMerge w:val="restart"/>
            <w:textDirection w:val="btLr"/>
            <w:vAlign w:val="center"/>
          </w:tcPr>
          <w:p w:rsidR="001C7EB8" w:rsidRPr="00182E6D" w:rsidRDefault="001C7EB8" w:rsidP="00FB7207">
            <w:pPr>
              <w:ind w:left="113" w:right="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Форма текущего контроля успеваемости* </w:t>
            </w: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br/>
            </w:r>
            <w:r w:rsidRPr="00182E6D">
              <w:rPr>
                <w:rFonts w:ascii="Cambria" w:hAnsi="Cambria" w:cs="Cambria"/>
                <w:bCs/>
                <w:i/>
                <w:sz w:val="20"/>
                <w:szCs w:val="20"/>
              </w:rPr>
              <w:t>(наименование)</w:t>
            </w:r>
          </w:p>
        </w:tc>
      </w:tr>
      <w:tr w:rsidR="001C7EB8" w:rsidRPr="00310B6E" w:rsidTr="00063CB0">
        <w:trPr>
          <w:trHeight w:val="135"/>
        </w:trPr>
        <w:tc>
          <w:tcPr>
            <w:tcW w:w="4109" w:type="dxa"/>
            <w:vMerge/>
          </w:tcPr>
          <w:p w:rsidR="001C7EB8" w:rsidRPr="00182E6D" w:rsidRDefault="001C7EB8" w:rsidP="00E23C10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Контактная работа </w:t>
            </w: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br/>
              <w:t xml:space="preserve">(работа во взаимодействии с преподавателем)  </w:t>
            </w:r>
          </w:p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>Виды контактной работы, академические часы</w:t>
            </w:r>
          </w:p>
        </w:tc>
        <w:tc>
          <w:tcPr>
            <w:tcW w:w="1385" w:type="dxa"/>
            <w:vMerge w:val="restart"/>
            <w:vAlign w:val="center"/>
          </w:tcPr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>Самостоятельная работа обучающегося,</w:t>
            </w:r>
          </w:p>
          <w:p w:rsidR="001C7EB8" w:rsidRPr="00182E6D" w:rsidRDefault="004B0849" w:rsidP="00E23C1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академические </w:t>
            </w:r>
            <w:r w:rsidR="001C7EB8"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>часы</w:t>
            </w:r>
          </w:p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i/>
                <w:i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644" w:type="dxa"/>
            <w:vMerge/>
            <w:vAlign w:val="center"/>
          </w:tcPr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i/>
                <w:iCs/>
                <w:strike/>
                <w:color w:val="FF0000"/>
                <w:sz w:val="20"/>
                <w:szCs w:val="20"/>
              </w:rPr>
            </w:pPr>
          </w:p>
        </w:tc>
      </w:tr>
      <w:tr w:rsidR="001C7EB8" w:rsidRPr="00310B6E" w:rsidTr="00063CB0">
        <w:trPr>
          <w:trHeight w:val="1835"/>
        </w:trPr>
        <w:tc>
          <w:tcPr>
            <w:tcW w:w="4109" w:type="dxa"/>
            <w:vMerge/>
          </w:tcPr>
          <w:p w:rsidR="001C7EB8" w:rsidRPr="00182E6D" w:rsidRDefault="001C7EB8" w:rsidP="00E23C10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09" w:type="dxa"/>
            <w:textDirection w:val="btLr"/>
            <w:vAlign w:val="center"/>
          </w:tcPr>
          <w:p w:rsidR="001C7EB8" w:rsidRPr="00182E6D" w:rsidRDefault="001C7EB8" w:rsidP="00E23C10">
            <w:pPr>
              <w:ind w:left="113" w:right="113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971" w:type="dxa"/>
            <w:textDirection w:val="btLr"/>
            <w:vAlign w:val="center"/>
          </w:tcPr>
          <w:p w:rsidR="001C7EB8" w:rsidRPr="00182E6D" w:rsidRDefault="001C7EB8" w:rsidP="00E23C10">
            <w:pPr>
              <w:ind w:left="113" w:right="113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385" w:type="dxa"/>
            <w:vMerge/>
            <w:vAlign w:val="center"/>
          </w:tcPr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863DB2" w:rsidRPr="00310B6E" w:rsidTr="00063CB0"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1. Современные концепции фирмы: от конкуренции к глобальной коалиции в рамках цифровой бизнес-экосистемы</w:t>
            </w:r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63DB2" w:rsidRPr="00310B6E" w:rsidTr="00063CB0">
        <w:trPr>
          <w:trHeight w:val="303"/>
        </w:trPr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Тема 2.  Трансформация внешней и внутренней среды фирмы в условиях цифровой экономики </w:t>
            </w:r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63DB2" w:rsidRPr="00310B6E" w:rsidTr="00063CB0"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3.  Цели и индикаторы результативности фирмы</w:t>
            </w:r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63DB2" w:rsidRPr="00310B6E" w:rsidTr="00063CB0">
        <w:trPr>
          <w:trHeight w:val="303"/>
        </w:trPr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Тема 4. Искусство позиционирования и ценность фирмы для клиента </w:t>
            </w:r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63DB2" w:rsidRPr="00310B6E" w:rsidTr="00063CB0"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5.  Коммуникационные стратегии фирмы в цифровой экономике</w:t>
            </w:r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63DB2" w:rsidRPr="00310B6E" w:rsidTr="00063CB0">
        <w:trPr>
          <w:trHeight w:val="303"/>
        </w:trPr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6.  Стратегии охвата целевых рынков в условиях цифровой экономики: узкий фокус или диверсификация?</w:t>
            </w:r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63DB2" w:rsidRPr="00310B6E" w:rsidTr="00063CB0"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7.  Большие данные и искусственный интеллект в развитии цифровой экономики в РФ. Спрос и потребление в условиях новой реальности</w:t>
            </w:r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63DB2" w:rsidRPr="00310B6E" w:rsidTr="00063CB0">
        <w:trPr>
          <w:trHeight w:val="303"/>
        </w:trPr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lastRenderedPageBreak/>
              <w:t>Тема 8.  Применение искусственного интеллекта в бизнесе: преграды, ценность и развитие</w:t>
            </w:r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63DB2" w:rsidRPr="00310B6E" w:rsidTr="00063CB0"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Тема 9.  Применение технологий искусственного интеллекта в </w:t>
            </w:r>
            <w:r w:rsidRPr="00182E6D">
              <w:rPr>
                <w:sz w:val="20"/>
                <w:szCs w:val="20"/>
                <w:lang w:val="en-US"/>
              </w:rPr>
              <w:t>e</w:t>
            </w:r>
            <w:r w:rsidRPr="00182E6D">
              <w:rPr>
                <w:sz w:val="20"/>
                <w:szCs w:val="20"/>
              </w:rPr>
              <w:t>-</w:t>
            </w:r>
            <w:r w:rsidRPr="00182E6D">
              <w:rPr>
                <w:sz w:val="20"/>
                <w:szCs w:val="20"/>
                <w:lang w:val="en-US"/>
              </w:rPr>
              <w:t>commerce</w:t>
            </w:r>
            <w:r w:rsidRPr="00182E6D">
              <w:rPr>
                <w:sz w:val="20"/>
                <w:szCs w:val="20"/>
              </w:rPr>
              <w:t xml:space="preserve"> и </w:t>
            </w:r>
            <w:proofErr w:type="spellStart"/>
            <w:r w:rsidRPr="00182E6D">
              <w:rPr>
                <w:sz w:val="20"/>
                <w:szCs w:val="20"/>
              </w:rPr>
              <w:t>медиаменджменте</w:t>
            </w:r>
            <w:proofErr w:type="spellEnd"/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63DB2" w:rsidRPr="00310B6E" w:rsidTr="00063CB0">
        <w:trPr>
          <w:trHeight w:val="303"/>
        </w:trPr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10.  Перспективы применения технологий искусственного интеллекта в нейромаркетинге</w:t>
            </w:r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9E53A7" w:rsidRPr="00310B6E" w:rsidTr="00063CB0">
        <w:tc>
          <w:tcPr>
            <w:tcW w:w="4109" w:type="dxa"/>
            <w:tcBorders>
              <w:bottom w:val="single" w:sz="4" w:space="0" w:color="auto"/>
            </w:tcBorders>
          </w:tcPr>
          <w:p w:rsidR="009E53A7" w:rsidRPr="00182E6D" w:rsidRDefault="009E53A7" w:rsidP="009E53A7">
            <w:pPr>
              <w:spacing w:line="216" w:lineRule="auto"/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11.  Использование технологий искусственного интеллекта при оценке эффективности маркетинга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9E53A7" w:rsidRPr="00182E6D" w:rsidRDefault="009E53A7" w:rsidP="009E53A7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9E53A7" w:rsidRPr="00182E6D" w:rsidRDefault="009E53A7" w:rsidP="009E53A7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9E53A7" w:rsidRPr="00182E6D" w:rsidRDefault="009E53A7" w:rsidP="009E53A7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9E53A7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  <w:p w:rsidR="00863DB2" w:rsidRPr="00182E6D" w:rsidRDefault="00863DB2" w:rsidP="009E53A7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E53A7" w:rsidRPr="00182E6D" w:rsidRDefault="009E53A7" w:rsidP="009E53A7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D4212" w:rsidRPr="00310B6E" w:rsidTr="00063CB0">
        <w:tc>
          <w:tcPr>
            <w:tcW w:w="4109" w:type="dxa"/>
            <w:tcBorders>
              <w:bottom w:val="single" w:sz="4" w:space="0" w:color="auto"/>
            </w:tcBorders>
          </w:tcPr>
          <w:p w:rsidR="009E53A7" w:rsidRPr="00182E6D" w:rsidRDefault="009E53A7" w:rsidP="009E53A7">
            <w:pPr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Другие виды самостоятельной работы (при наличии):</w:t>
            </w:r>
          </w:p>
          <w:p w:rsidR="00CD4212" w:rsidRPr="00182E6D" w:rsidRDefault="00CD4212" w:rsidP="00CD421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CD4212" w:rsidRPr="00182E6D" w:rsidRDefault="00CD4212" w:rsidP="00CD421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CD4212" w:rsidRPr="00182E6D" w:rsidRDefault="00CD4212" w:rsidP="00CD421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CD4212" w:rsidRPr="00182E6D" w:rsidRDefault="00863DB2" w:rsidP="00CD421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CD421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CD4212" w:rsidRPr="00182E6D" w:rsidRDefault="00863DB2" w:rsidP="00CD4212">
            <w:pPr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i/>
                <w:iCs/>
                <w:sz w:val="20"/>
                <w:szCs w:val="20"/>
              </w:rPr>
              <w:t>Творческая работа (эссе)</w:t>
            </w:r>
            <w:r w:rsidR="00063CB0">
              <w:rPr>
                <w:rFonts w:ascii="Cambria" w:hAnsi="Cambria" w:cs="Cambria"/>
                <w:i/>
                <w:iCs/>
                <w:sz w:val="20"/>
                <w:szCs w:val="20"/>
              </w:rPr>
              <w:t xml:space="preserve"> </w:t>
            </w:r>
            <w:r w:rsidR="009A7F6A">
              <w:rPr>
                <w:rFonts w:ascii="Cambria" w:hAnsi="Cambria" w:cs="Cambria"/>
                <w:i/>
                <w:iCs/>
                <w:sz w:val="20"/>
                <w:szCs w:val="20"/>
              </w:rPr>
              <w:t>или контрольная</w:t>
            </w:r>
            <w:r w:rsidR="00063CB0">
              <w:rPr>
                <w:rFonts w:ascii="Cambria" w:hAnsi="Cambria" w:cs="Cambria"/>
                <w:i/>
                <w:iCs/>
                <w:sz w:val="20"/>
                <w:szCs w:val="20"/>
              </w:rPr>
              <w:t xml:space="preserve"> работа</w:t>
            </w:r>
          </w:p>
        </w:tc>
      </w:tr>
      <w:tr w:rsidR="00FC6BEE" w:rsidRPr="00310B6E" w:rsidTr="00063CB0">
        <w:trPr>
          <w:trHeight w:val="254"/>
        </w:trPr>
        <w:tc>
          <w:tcPr>
            <w:tcW w:w="4109" w:type="dxa"/>
            <w:tcBorders>
              <w:top w:val="single" w:sz="4" w:space="0" w:color="auto"/>
            </w:tcBorders>
          </w:tcPr>
          <w:p w:rsidR="00D44EEF" w:rsidRDefault="00FC6BEE" w:rsidP="00D44EEF">
            <w:pPr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Промежуточная аттестация</w:t>
            </w:r>
            <w:r w:rsidR="00D44EEF">
              <w:rPr>
                <w:rFonts w:ascii="Cambria" w:hAnsi="Cambria" w:cs="Cambria"/>
                <w:sz w:val="20"/>
                <w:szCs w:val="20"/>
              </w:rPr>
              <w:t>:</w:t>
            </w:r>
          </w:p>
          <w:p w:rsidR="00D44EEF" w:rsidRPr="00182E6D" w:rsidRDefault="00D44EEF" w:rsidP="00D44EEF">
            <w:pPr>
              <w:rPr>
                <w:rFonts w:ascii="Cambria" w:hAnsi="Cambria" w:cs="Cambria"/>
                <w:i/>
                <w:iCs/>
                <w:strike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зачет</w:t>
            </w:r>
          </w:p>
          <w:p w:rsidR="00FC6BEE" w:rsidRPr="00182E6D" w:rsidRDefault="00FC6BEE" w:rsidP="00166D88">
            <w:pPr>
              <w:rPr>
                <w:rFonts w:ascii="Cambria" w:hAnsi="Cambria" w:cs="Cambria"/>
                <w:i/>
                <w:iCs/>
                <w:strike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FC6BEE" w:rsidRPr="00182E6D" w:rsidRDefault="0083291F" w:rsidP="00F61D35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FC6BEE" w:rsidRPr="00182E6D" w:rsidRDefault="00FC6BEE" w:rsidP="00FC6BEE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FC6BEE" w:rsidRPr="00182E6D" w:rsidRDefault="00863DB2" w:rsidP="00CD421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6</w:t>
            </w:r>
          </w:p>
          <w:p w:rsidR="00CD4212" w:rsidRPr="00182E6D" w:rsidRDefault="00CD4212" w:rsidP="00FC6BEE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18" w:space="0" w:color="000000"/>
            </w:tcBorders>
          </w:tcPr>
          <w:p w:rsidR="00FC6BEE" w:rsidRPr="00182E6D" w:rsidRDefault="0083291F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E424FB" w:rsidRPr="00D44EEF" w:rsidRDefault="00CD4212" w:rsidP="00AB76E5">
            <w:pPr>
              <w:jc w:val="both"/>
              <w:rPr>
                <w:rFonts w:ascii="Cambria" w:hAnsi="Cambria" w:cs="Cambria"/>
                <w:i/>
                <w:sz w:val="20"/>
                <w:szCs w:val="20"/>
              </w:rPr>
            </w:pPr>
            <w:r w:rsidRPr="00182E6D">
              <w:rPr>
                <w:rFonts w:ascii="Cambria" w:hAnsi="Cambria" w:cs="Cambria"/>
                <w:i/>
                <w:sz w:val="20"/>
                <w:szCs w:val="20"/>
              </w:rPr>
              <w:t xml:space="preserve">Зачетный тест или </w:t>
            </w:r>
            <w:r w:rsidRPr="00182E6D">
              <w:rPr>
                <w:rFonts w:ascii="Cambria" w:hAnsi="Cambria" w:cs="Cambria"/>
                <w:i/>
                <w:iCs/>
                <w:sz w:val="20"/>
                <w:szCs w:val="20"/>
              </w:rPr>
              <w:t>творческая работа (эссе)</w:t>
            </w:r>
          </w:p>
        </w:tc>
      </w:tr>
      <w:tr w:rsidR="00FC6BEE" w:rsidRPr="00310B6E" w:rsidTr="00063CB0">
        <w:tc>
          <w:tcPr>
            <w:tcW w:w="4109" w:type="dxa"/>
          </w:tcPr>
          <w:p w:rsidR="00FC6BEE" w:rsidRPr="00182E6D" w:rsidRDefault="00FC6BEE" w:rsidP="00FC6BEE">
            <w:pPr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09" w:type="dxa"/>
            <w:shd w:val="clear" w:color="auto" w:fill="auto"/>
          </w:tcPr>
          <w:p w:rsidR="00FC6BEE" w:rsidRPr="00182E6D" w:rsidRDefault="00863DB2" w:rsidP="00863DB2">
            <w:pPr>
              <w:jc w:val="center"/>
              <w:rPr>
                <w:rFonts w:ascii="Cambria" w:hAnsi="Cambria" w:cs="Cambria"/>
                <w:i/>
                <w:iCs/>
                <w:sz w:val="20"/>
                <w:szCs w:val="20"/>
                <w:highlight w:val="lightGray"/>
              </w:rPr>
            </w:pPr>
            <w:r w:rsidRPr="00182E6D">
              <w:rPr>
                <w:rFonts w:ascii="Cambria" w:hAnsi="Cambria" w:cs="Cambria"/>
                <w:i/>
                <w:iCs/>
                <w:sz w:val="20"/>
                <w:szCs w:val="20"/>
                <w:highlight w:val="lightGray"/>
              </w:rPr>
              <w:t>24</w:t>
            </w:r>
          </w:p>
        </w:tc>
        <w:tc>
          <w:tcPr>
            <w:tcW w:w="971" w:type="dxa"/>
          </w:tcPr>
          <w:p w:rsidR="00FC6BEE" w:rsidRPr="00182E6D" w:rsidRDefault="00FC6BEE" w:rsidP="00FC6BEE">
            <w:pPr>
              <w:rPr>
                <w:rFonts w:ascii="Cambria" w:hAnsi="Cambria" w:cs="Cambria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385" w:type="dxa"/>
            <w:tcBorders>
              <w:right w:val="single" w:sz="18" w:space="0" w:color="000000"/>
            </w:tcBorders>
            <w:shd w:val="clear" w:color="auto" w:fill="auto"/>
          </w:tcPr>
          <w:p w:rsidR="00FC6BEE" w:rsidRPr="00182E6D" w:rsidRDefault="00863DB2" w:rsidP="00863DB2">
            <w:pPr>
              <w:jc w:val="center"/>
              <w:rPr>
                <w:rFonts w:ascii="Cambria" w:hAnsi="Cambria" w:cs="Cambria"/>
                <w:i/>
                <w:iCs/>
                <w:sz w:val="20"/>
                <w:szCs w:val="20"/>
                <w:highlight w:val="lightGray"/>
              </w:rPr>
            </w:pPr>
            <w:r w:rsidRPr="00182E6D">
              <w:rPr>
                <w:rFonts w:ascii="Cambria" w:hAnsi="Cambria" w:cs="Cambria"/>
                <w:i/>
                <w:iCs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6BEE" w:rsidRPr="00182E6D" w:rsidRDefault="00863DB2" w:rsidP="00FC6BEE">
            <w:pPr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36</w:t>
            </w:r>
          </w:p>
        </w:tc>
        <w:tc>
          <w:tcPr>
            <w:tcW w:w="1644" w:type="dxa"/>
            <w:tcBorders>
              <w:left w:val="single" w:sz="18" w:space="0" w:color="000000"/>
            </w:tcBorders>
            <w:vAlign w:val="center"/>
          </w:tcPr>
          <w:p w:rsidR="00FC6BEE" w:rsidRPr="00182E6D" w:rsidRDefault="00FC6BEE" w:rsidP="00FC6BEE">
            <w:pPr>
              <w:jc w:val="center"/>
              <w:rPr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—</w:t>
            </w:r>
          </w:p>
        </w:tc>
      </w:tr>
    </w:tbl>
    <w:p w:rsidR="00DE23BF" w:rsidRPr="00310B6E" w:rsidRDefault="00DE23BF" w:rsidP="00B07559">
      <w:pPr>
        <w:rPr>
          <w:rFonts w:ascii="Cambria" w:hAnsi="Cambria" w:cs="Cambria"/>
          <w:i/>
          <w:iCs/>
        </w:rPr>
      </w:pPr>
    </w:p>
    <w:p w:rsidR="001C7EB8" w:rsidRDefault="001C7EB8" w:rsidP="00E23C10">
      <w:pPr>
        <w:rPr>
          <w:rFonts w:ascii="Cambria" w:hAnsi="Cambria" w:cs="Cambria"/>
          <w:bCs/>
        </w:rPr>
      </w:pPr>
    </w:p>
    <w:p w:rsidR="001C7EB8" w:rsidRDefault="001C7EB8" w:rsidP="00E23C10">
      <w:pPr>
        <w:rPr>
          <w:rFonts w:ascii="Cambria" w:hAnsi="Cambria" w:cs="Cambria"/>
          <w:bCs/>
        </w:rPr>
      </w:pPr>
    </w:p>
    <w:p w:rsidR="001C7EB8" w:rsidRDefault="001C7EB8" w:rsidP="00E23C10">
      <w:pPr>
        <w:rPr>
          <w:rFonts w:ascii="Cambria" w:hAnsi="Cambria" w:cs="Cambria"/>
          <w:bCs/>
        </w:rPr>
      </w:pPr>
    </w:p>
    <w:p w:rsidR="001C7EB8" w:rsidRDefault="001C7EB8" w:rsidP="00E23C10">
      <w:pPr>
        <w:rPr>
          <w:rFonts w:ascii="Cambria" w:hAnsi="Cambria" w:cs="Cambria"/>
          <w:bCs/>
        </w:rPr>
      </w:pPr>
    </w:p>
    <w:p w:rsidR="001C7EB8" w:rsidRDefault="001C7EB8" w:rsidP="00E23C10">
      <w:pPr>
        <w:rPr>
          <w:rFonts w:ascii="Cambria" w:hAnsi="Cambria" w:cs="Cambria"/>
          <w:bCs/>
        </w:rPr>
      </w:pPr>
    </w:p>
    <w:p w:rsidR="00182E6D" w:rsidRDefault="00182E6D" w:rsidP="009F4302">
      <w:pPr>
        <w:rPr>
          <w:rFonts w:ascii="Cambria" w:hAnsi="Cambria" w:cs="Cambria"/>
          <w:bCs/>
        </w:rPr>
      </w:pPr>
    </w:p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182E6D" w:rsidRDefault="00182E6D" w:rsidP="009F4302"/>
    <w:p w:rsidR="00E23C10" w:rsidRPr="00D44EEF" w:rsidRDefault="00E23C10" w:rsidP="00D44EEF">
      <w:pPr>
        <w:jc w:val="both"/>
      </w:pPr>
      <w:r w:rsidRPr="00D44EEF">
        <w:lastRenderedPageBreak/>
        <w:t xml:space="preserve">5.2. Содержание разделов </w:t>
      </w:r>
      <w:r w:rsidR="001C7EB8" w:rsidRPr="00D44EEF">
        <w:t xml:space="preserve">(тем) </w:t>
      </w:r>
      <w:r w:rsidRPr="00D44EEF">
        <w:t>дисциплины</w:t>
      </w:r>
      <w:r w:rsidR="00563F22" w:rsidRPr="00D44EEF">
        <w:t>*</w:t>
      </w:r>
    </w:p>
    <w:p w:rsidR="009F4302" w:rsidRPr="009F4302" w:rsidRDefault="009F4302" w:rsidP="009F4302"/>
    <w:tbl>
      <w:tblPr>
        <w:tblStyle w:val="a8"/>
        <w:tblpPr w:leftFromText="180" w:rightFromText="180" w:vertAnchor="text" w:horzAnchor="margin" w:tblpY="-100"/>
        <w:tblW w:w="0" w:type="auto"/>
        <w:tblLook w:val="01E0" w:firstRow="1" w:lastRow="1" w:firstColumn="1" w:lastColumn="1" w:noHBand="0" w:noVBand="0"/>
      </w:tblPr>
      <w:tblGrid>
        <w:gridCol w:w="520"/>
        <w:gridCol w:w="3558"/>
        <w:gridCol w:w="5266"/>
      </w:tblGrid>
      <w:tr w:rsidR="00E23C10" w:rsidRPr="00184651" w:rsidTr="00563F22">
        <w:tc>
          <w:tcPr>
            <w:tcW w:w="562" w:type="dxa"/>
          </w:tcPr>
          <w:p w:rsidR="00E23C10" w:rsidRPr="00182E6D" w:rsidRDefault="00E23C10" w:rsidP="00E23C10">
            <w:pPr>
              <w:jc w:val="center"/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№ п/п</w:t>
            </w:r>
          </w:p>
        </w:tc>
        <w:tc>
          <w:tcPr>
            <w:tcW w:w="5529" w:type="dxa"/>
          </w:tcPr>
          <w:p w:rsidR="00E23C10" w:rsidRPr="00182E6D" w:rsidRDefault="00E23C10" w:rsidP="00E23C10">
            <w:pPr>
              <w:jc w:val="center"/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Наименование разделов </w:t>
            </w:r>
            <w:r w:rsidR="001C7EB8" w:rsidRPr="00182E6D">
              <w:rPr>
                <w:sz w:val="20"/>
                <w:szCs w:val="20"/>
              </w:rPr>
              <w:t xml:space="preserve">(тем) </w:t>
            </w:r>
            <w:r w:rsidRPr="00182E6D">
              <w:rPr>
                <w:sz w:val="20"/>
                <w:szCs w:val="20"/>
              </w:rPr>
              <w:t>дисциплин</w:t>
            </w:r>
            <w:r w:rsidR="001C7EB8" w:rsidRPr="00182E6D">
              <w:rPr>
                <w:sz w:val="20"/>
                <w:szCs w:val="20"/>
              </w:rPr>
              <w:t>ы</w:t>
            </w:r>
          </w:p>
        </w:tc>
        <w:tc>
          <w:tcPr>
            <w:tcW w:w="8695" w:type="dxa"/>
          </w:tcPr>
          <w:p w:rsidR="00E23C10" w:rsidRPr="00182E6D" w:rsidRDefault="00E23C10" w:rsidP="00E23C10">
            <w:pPr>
              <w:jc w:val="center"/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Содержание разделов</w:t>
            </w:r>
            <w:r w:rsidR="001C7EB8" w:rsidRPr="00182E6D">
              <w:rPr>
                <w:sz w:val="20"/>
                <w:szCs w:val="20"/>
              </w:rPr>
              <w:t xml:space="preserve"> (тем)</w:t>
            </w:r>
            <w:r w:rsidRPr="00182E6D">
              <w:rPr>
                <w:sz w:val="20"/>
                <w:szCs w:val="20"/>
              </w:rPr>
              <w:t xml:space="preserve"> дисциплин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1.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1. Современные концепции фирмы: от конкуренции к глобальной коалиции в рамках цифровой бизнес-экосистемы</w:t>
            </w:r>
          </w:p>
        </w:tc>
        <w:tc>
          <w:tcPr>
            <w:tcW w:w="8695" w:type="dxa"/>
          </w:tcPr>
          <w:p w:rsidR="00A93B2C" w:rsidRPr="00182E6D" w:rsidRDefault="005D6A46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Характеристики экономической и организационной природы фирмы. Фирма как субъект рынка.   Актуальные стратегии организации и структурирования бизнес-процессов фирмы в цифровой экономике.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2.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Тема 2.  Трансформация внешней и внутренней среды фирмы в условиях цифровой экономики </w:t>
            </w:r>
          </w:p>
        </w:tc>
        <w:tc>
          <w:tcPr>
            <w:tcW w:w="8695" w:type="dxa"/>
          </w:tcPr>
          <w:p w:rsidR="00A93B2C" w:rsidRPr="00182E6D" w:rsidRDefault="005D6A46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Факторы внешней среды, оказывающие прямое влияние на </w:t>
            </w:r>
            <w:r w:rsidR="00184651" w:rsidRPr="00182E6D">
              <w:rPr>
                <w:sz w:val="20"/>
                <w:szCs w:val="20"/>
              </w:rPr>
              <w:t>ф</w:t>
            </w:r>
            <w:r w:rsidRPr="00182E6D">
              <w:rPr>
                <w:sz w:val="20"/>
                <w:szCs w:val="20"/>
              </w:rPr>
              <w:t xml:space="preserve">ирму. </w:t>
            </w:r>
            <w:r w:rsidR="00184651" w:rsidRPr="00182E6D">
              <w:rPr>
                <w:sz w:val="20"/>
                <w:szCs w:val="20"/>
              </w:rPr>
              <w:t xml:space="preserve">Факторы косвенного воздействия на фирму. </w:t>
            </w:r>
            <w:r w:rsidR="005B0D94" w:rsidRPr="00182E6D">
              <w:rPr>
                <w:sz w:val="20"/>
                <w:szCs w:val="20"/>
              </w:rPr>
              <w:t>Факторы внутренней среды фирмы и корпоративная культура. Тренды трансформации внешней и внутренней среды бизнеса в условиях цифровой экономики.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3.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3.  Цели и индикаторы результативности фирмы</w:t>
            </w:r>
          </w:p>
        </w:tc>
        <w:tc>
          <w:tcPr>
            <w:tcW w:w="8695" w:type="dxa"/>
          </w:tcPr>
          <w:p w:rsidR="00A93B2C" w:rsidRPr="00182E6D" w:rsidRDefault="005D6A46" w:rsidP="00A93B2C">
            <w:pPr>
              <w:rPr>
                <w:sz w:val="20"/>
                <w:szCs w:val="20"/>
                <w:lang w:val="en-US"/>
              </w:rPr>
            </w:pPr>
            <w:r w:rsidRPr="00182E6D">
              <w:rPr>
                <w:sz w:val="20"/>
                <w:szCs w:val="20"/>
              </w:rPr>
              <w:t xml:space="preserve">Уровни целеполагания. Постановка целей методом SMART. Финансовые и нефинансовые </w:t>
            </w:r>
            <w:r w:rsidRPr="00182E6D">
              <w:rPr>
                <w:sz w:val="20"/>
                <w:szCs w:val="20"/>
                <w:lang w:val="en-US"/>
              </w:rPr>
              <w:t>KPI.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4.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Тема 4. Искусство позиционирования и ценность фирмы для клиента </w:t>
            </w:r>
          </w:p>
        </w:tc>
        <w:tc>
          <w:tcPr>
            <w:tcW w:w="8695" w:type="dxa"/>
          </w:tcPr>
          <w:p w:rsidR="00A93B2C" w:rsidRPr="00182E6D" w:rsidRDefault="005D6A46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Клиентоориентированный подход в деятельности фирмы. Стратегии и инструменты донесения ценности предложения фирмы до клиентов. Ориентиры конкурентного позиционирования в контексте развития цифровых технологий.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5.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5.  Коммуникационные стратегии фирмы в цифровой экономике</w:t>
            </w:r>
          </w:p>
        </w:tc>
        <w:tc>
          <w:tcPr>
            <w:tcW w:w="8695" w:type="dxa"/>
          </w:tcPr>
          <w:p w:rsidR="00A93B2C" w:rsidRPr="00182E6D" w:rsidRDefault="00184651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Построение бренд-платформы. Современные </w:t>
            </w:r>
            <w:r w:rsidRPr="00182E6D">
              <w:rPr>
                <w:sz w:val="20"/>
                <w:szCs w:val="20"/>
                <w:lang w:val="en-US"/>
              </w:rPr>
              <w:t>ATL</w:t>
            </w:r>
            <w:r w:rsidRPr="00182E6D">
              <w:rPr>
                <w:sz w:val="20"/>
                <w:szCs w:val="20"/>
              </w:rPr>
              <w:t>-</w:t>
            </w:r>
            <w:r w:rsidRPr="00182E6D">
              <w:rPr>
                <w:sz w:val="20"/>
                <w:szCs w:val="20"/>
                <w:lang w:val="en-US"/>
              </w:rPr>
              <w:t>BTL</w:t>
            </w:r>
            <w:r w:rsidRPr="00182E6D">
              <w:rPr>
                <w:sz w:val="20"/>
                <w:szCs w:val="20"/>
              </w:rPr>
              <w:t xml:space="preserve"> техники взаимодействия с целевой аудиторией. Применение технологий ИИ при сегментации целевой аудитории.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6.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6.  Стратегии охвата целевых рынков в условиях цифровой экономики: узкий фокус или диверсификация?</w:t>
            </w:r>
          </w:p>
        </w:tc>
        <w:tc>
          <w:tcPr>
            <w:tcW w:w="8695" w:type="dxa"/>
          </w:tcPr>
          <w:p w:rsidR="00A93B2C" w:rsidRPr="00182E6D" w:rsidRDefault="00184651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Подходы к обоснованному выбору масштабов деятельности фирмы. Финансовые и организационные пределы диверсификации.  Цифровая трансформация отраслевых рынков.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7.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7.  Большие данные и искусственный интеллект в развитии цифровой экономики в РФ. Спрос и потребление в условиях новой</w:t>
            </w:r>
            <w:r w:rsidR="00184651" w:rsidRPr="00182E6D">
              <w:rPr>
                <w:sz w:val="20"/>
                <w:szCs w:val="20"/>
              </w:rPr>
              <w:t xml:space="preserve"> </w:t>
            </w:r>
            <w:r w:rsidRPr="00182E6D">
              <w:rPr>
                <w:sz w:val="20"/>
                <w:szCs w:val="20"/>
              </w:rPr>
              <w:t>реальности</w:t>
            </w:r>
          </w:p>
        </w:tc>
        <w:tc>
          <w:tcPr>
            <w:tcW w:w="8695" w:type="dxa"/>
          </w:tcPr>
          <w:p w:rsidR="00A93B2C" w:rsidRPr="00182E6D" w:rsidRDefault="00184651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Практика применения технологий искусственного интеллекта в бизнесе.  Разбор кейсов успешного внедрения технологий искусственного интеллекта в деятельность современной фирмы с приглашёнными спикерами.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8.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8.  Применение искусственного интеллекта в бизнесе: преграды, ценность и развитие</w:t>
            </w:r>
          </w:p>
        </w:tc>
        <w:tc>
          <w:tcPr>
            <w:tcW w:w="8695" w:type="dxa"/>
          </w:tcPr>
          <w:p w:rsidR="00A93B2C" w:rsidRPr="00182E6D" w:rsidRDefault="00184651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Практика применения технологий искусственного интеллекта в бизнесе.  Разбор кейсов успешного внедрения технологий искусственного интеллекта в деятельность современной фирмы с приглашёнными спикерами.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9.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Тема 9.  Применение технологий искусственного интеллекта в </w:t>
            </w:r>
            <w:r w:rsidRPr="00182E6D">
              <w:rPr>
                <w:sz w:val="20"/>
                <w:szCs w:val="20"/>
                <w:lang w:val="en-US"/>
              </w:rPr>
              <w:t>e</w:t>
            </w:r>
            <w:r w:rsidRPr="00182E6D">
              <w:rPr>
                <w:sz w:val="20"/>
                <w:szCs w:val="20"/>
              </w:rPr>
              <w:t>-</w:t>
            </w:r>
            <w:r w:rsidRPr="00182E6D">
              <w:rPr>
                <w:sz w:val="20"/>
                <w:szCs w:val="20"/>
                <w:lang w:val="en-US"/>
              </w:rPr>
              <w:t>commerce</w:t>
            </w:r>
            <w:r w:rsidRPr="00182E6D">
              <w:rPr>
                <w:sz w:val="20"/>
                <w:szCs w:val="20"/>
              </w:rPr>
              <w:t xml:space="preserve"> и </w:t>
            </w:r>
            <w:proofErr w:type="spellStart"/>
            <w:r w:rsidRPr="00182E6D">
              <w:rPr>
                <w:sz w:val="20"/>
                <w:szCs w:val="20"/>
              </w:rPr>
              <w:t>медиаменджменте</w:t>
            </w:r>
            <w:proofErr w:type="spellEnd"/>
          </w:p>
        </w:tc>
        <w:tc>
          <w:tcPr>
            <w:tcW w:w="8695" w:type="dxa"/>
          </w:tcPr>
          <w:p w:rsidR="00A93B2C" w:rsidRPr="00182E6D" w:rsidRDefault="00184651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Практика применения технологий искусственного интеллекта в бизнесе.  Разбор кейсов успешного внедрения технологий искусственного интеллекта в деятельность современной фирмы с приглашёнными спикерами.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10.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10.  Перспективы применения технологий искусственного интеллекта в нейромаркетинге</w:t>
            </w:r>
          </w:p>
        </w:tc>
        <w:tc>
          <w:tcPr>
            <w:tcW w:w="8695" w:type="dxa"/>
          </w:tcPr>
          <w:p w:rsidR="00A93B2C" w:rsidRPr="00182E6D" w:rsidRDefault="00184651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Практика применения технологий искусственного интеллекта в бизнесе.  Разбор кейсов успешного внедрения технологий искусственного интеллекта в деятельность современной фирмы с приглашёнными спикерами. 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11.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spacing w:line="216" w:lineRule="auto"/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11.  Использование технологий искусственного интеллекта при оценке эффективности маркетинга</w:t>
            </w:r>
          </w:p>
        </w:tc>
        <w:tc>
          <w:tcPr>
            <w:tcW w:w="8695" w:type="dxa"/>
          </w:tcPr>
          <w:p w:rsidR="00A93B2C" w:rsidRPr="00182E6D" w:rsidRDefault="00184651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Практика применения технологий искусственного интеллекта в бизнесе.  Разбор кейсов успешного внедрения технологий искусственного интеллекта в деятельность современной фирмы с приглашёнными спикерами.</w:t>
            </w:r>
          </w:p>
        </w:tc>
      </w:tr>
    </w:tbl>
    <w:p w:rsidR="00182E6D" w:rsidRDefault="00182E6D" w:rsidP="00B07559">
      <w:pPr>
        <w:rPr>
          <w:rFonts w:ascii="Cambria" w:hAnsi="Cambria" w:cs="Cambria"/>
        </w:rPr>
      </w:pPr>
    </w:p>
    <w:p w:rsidR="00563F22" w:rsidRDefault="00563F22" w:rsidP="00563F22">
      <w:pPr>
        <w:ind w:left="927"/>
        <w:jc w:val="center"/>
        <w:rPr>
          <w:b/>
        </w:rPr>
      </w:pPr>
      <w:r>
        <w:rPr>
          <w:b/>
        </w:rPr>
        <w:t>Приглашенные спикеры:</w:t>
      </w:r>
    </w:p>
    <w:p w:rsidR="00563F22" w:rsidRDefault="00563F22" w:rsidP="006F21F7">
      <w:pPr>
        <w:jc w:val="both"/>
      </w:pPr>
      <w:r>
        <w:rPr>
          <w:b/>
        </w:rPr>
        <w:t xml:space="preserve">Абрамов Александр, </w:t>
      </w:r>
      <w:r w:rsidR="006F21F7" w:rsidRPr="006F21F7">
        <w:rPr>
          <w:color w:val="000000"/>
          <w:szCs w:val="20"/>
          <w:shd w:val="clear" w:color="auto" w:fill="FFFFFF"/>
        </w:rPr>
        <w:t>директор отдела анализа бизнеса компании «Group4Media</w:t>
      </w:r>
      <w:r w:rsidR="006F21F7">
        <w:rPr>
          <w:color w:val="000000"/>
          <w:szCs w:val="20"/>
          <w:shd w:val="clear" w:color="auto" w:fill="FFFFFF"/>
        </w:rPr>
        <w:t>»</w:t>
      </w:r>
      <w:r>
        <w:t xml:space="preserve">; </w:t>
      </w:r>
      <w:r w:rsidRPr="00F16848">
        <w:rPr>
          <w:b/>
        </w:rPr>
        <w:t>Батюшенков Дмитрий</w:t>
      </w:r>
      <w:r>
        <w:t>, директор департамента развития продуктов на больших данных</w:t>
      </w:r>
      <w:r w:rsidRPr="00F16848">
        <w:t xml:space="preserve"> </w:t>
      </w:r>
      <w:r>
        <w:t xml:space="preserve">«Платформа ОФД», </w:t>
      </w:r>
      <w:r w:rsidRPr="00F16848">
        <w:rPr>
          <w:b/>
        </w:rPr>
        <w:t>Дмитриев Дмитрий</w:t>
      </w:r>
      <w:r>
        <w:t>, партнер консалтинговой платформы «</w:t>
      </w:r>
      <w:proofErr w:type="spellStart"/>
      <w:r>
        <w:rPr>
          <w:lang w:val="en-US"/>
        </w:rPr>
        <w:t>Boooster</w:t>
      </w:r>
      <w:proofErr w:type="spellEnd"/>
      <w:r>
        <w:t xml:space="preserve">», </w:t>
      </w:r>
      <w:r w:rsidRPr="00F16848">
        <w:rPr>
          <w:b/>
        </w:rPr>
        <w:t>Звягин Евгений</w:t>
      </w:r>
      <w:r>
        <w:t xml:space="preserve">, старший бренд менеджер «Лаборатория Касперского», </w:t>
      </w:r>
      <w:proofErr w:type="spellStart"/>
      <w:r w:rsidRPr="00F16848">
        <w:rPr>
          <w:b/>
        </w:rPr>
        <w:t>Логачев</w:t>
      </w:r>
      <w:proofErr w:type="spellEnd"/>
      <w:r w:rsidRPr="00F16848">
        <w:rPr>
          <w:b/>
        </w:rPr>
        <w:t xml:space="preserve"> Александр</w:t>
      </w:r>
      <w:r>
        <w:t xml:space="preserve">, директор департамента машинного обучения и работы с данными </w:t>
      </w:r>
      <w:r>
        <w:lastRenderedPageBreak/>
        <w:t xml:space="preserve">«АльфаСтрахование», </w:t>
      </w:r>
      <w:r w:rsidRPr="00F16848">
        <w:rPr>
          <w:b/>
        </w:rPr>
        <w:t>Усманов Альберт</w:t>
      </w:r>
      <w:r>
        <w:t>, директор по цифровому маркетингу холдинга «</w:t>
      </w:r>
      <w:r>
        <w:rPr>
          <w:lang w:val="en-US"/>
        </w:rPr>
        <w:t>S</w:t>
      </w:r>
      <w:r w:rsidRPr="00F16848">
        <w:t>8</w:t>
      </w:r>
      <w:r>
        <w:t>.</w:t>
      </w:r>
      <w:r>
        <w:rPr>
          <w:lang w:val="en-US"/>
        </w:rPr>
        <w:t>Capital</w:t>
      </w:r>
      <w:r>
        <w:t xml:space="preserve">», </w:t>
      </w:r>
      <w:r w:rsidRPr="00F16848">
        <w:rPr>
          <w:b/>
        </w:rPr>
        <w:t>Черногорцева Снежана,</w:t>
      </w:r>
      <w:r>
        <w:t xml:space="preserve"> заместитель генерального директора по маркетингу и продажам «Валента Фарм» и др. </w:t>
      </w:r>
    </w:p>
    <w:p w:rsidR="00CB0A9B" w:rsidRPr="00F16848" w:rsidRDefault="00CB0A9B" w:rsidP="00563F22">
      <w:pPr>
        <w:jc w:val="both"/>
        <w:rPr>
          <w:b/>
        </w:rPr>
      </w:pPr>
    </w:p>
    <w:p w:rsidR="00CB0A9B" w:rsidRPr="00F16848" w:rsidRDefault="00CB0A9B" w:rsidP="00CB0A9B">
      <w:pPr>
        <w:spacing w:line="276" w:lineRule="auto"/>
        <w:jc w:val="both"/>
        <w:rPr>
          <w:i/>
          <w:iCs/>
          <w:sz w:val="21"/>
          <w:szCs w:val="21"/>
        </w:rPr>
      </w:pPr>
      <w:r w:rsidRPr="00EB3583">
        <w:rPr>
          <w:i/>
          <w:iCs/>
          <w:sz w:val="21"/>
          <w:szCs w:val="21"/>
        </w:rPr>
        <w:t>*Авторы курса оставляют за собой право вносить изменения в последовательность чтения лекций, а также небольшие коррективы в содержание в связи с приглашением специалистов-практиков.</w:t>
      </w:r>
    </w:p>
    <w:p w:rsidR="00563F22" w:rsidRDefault="00563F22" w:rsidP="00B07559">
      <w:pPr>
        <w:rPr>
          <w:rFonts w:ascii="Cambria" w:hAnsi="Cambria" w:cs="Cambria"/>
        </w:rPr>
      </w:pPr>
    </w:p>
    <w:p w:rsidR="00B07559" w:rsidRPr="00BE3DA9" w:rsidRDefault="00A22725" w:rsidP="00B07559">
      <w:pPr>
        <w:rPr>
          <w:rFonts w:ascii="Cambria" w:hAnsi="Cambria" w:cs="Cambria"/>
          <w:strike/>
          <w:color w:val="FF0000"/>
        </w:rPr>
      </w:pPr>
      <w:r>
        <w:rPr>
          <w:rFonts w:ascii="Cambria" w:hAnsi="Cambria" w:cs="Cambria"/>
        </w:rPr>
        <w:t>6</w:t>
      </w:r>
      <w:r w:rsidR="00B07559" w:rsidRPr="00310B6E">
        <w:rPr>
          <w:rFonts w:ascii="Cambria" w:hAnsi="Cambria" w:cs="Cambria"/>
        </w:rPr>
        <w:t>. Фонд оценочных средств</w:t>
      </w:r>
      <w:r w:rsidR="00D3245E" w:rsidRPr="00310B6E">
        <w:rPr>
          <w:rFonts w:ascii="Cambria" w:hAnsi="Cambria" w:cs="Cambria"/>
        </w:rPr>
        <w:t xml:space="preserve"> </w:t>
      </w:r>
      <w:r w:rsidR="00D3245E" w:rsidRPr="00DB4546">
        <w:rPr>
          <w:rFonts w:ascii="Cambria" w:hAnsi="Cambria" w:cs="Cambria"/>
        </w:rPr>
        <w:t>(ФОС</w:t>
      </w:r>
      <w:r w:rsidR="00DB4546" w:rsidRPr="00DB4546">
        <w:rPr>
          <w:rFonts w:ascii="Cambria" w:hAnsi="Cambria" w:cs="Cambria"/>
        </w:rPr>
        <w:t xml:space="preserve">, </w:t>
      </w:r>
      <w:r w:rsidR="00E424FB" w:rsidRPr="00DB4546">
        <w:rPr>
          <w:rFonts w:ascii="Cambria" w:hAnsi="Cambria" w:cs="Cambria"/>
        </w:rPr>
        <w:t xml:space="preserve">оценочные </w:t>
      </w:r>
      <w:r w:rsidR="00DB4546" w:rsidRPr="00DB4546">
        <w:rPr>
          <w:rFonts w:ascii="Cambria" w:hAnsi="Cambria" w:cs="Cambria"/>
        </w:rPr>
        <w:t xml:space="preserve">и методические </w:t>
      </w:r>
      <w:r w:rsidR="00E424FB" w:rsidRPr="00DB4546">
        <w:rPr>
          <w:rFonts w:ascii="Cambria" w:hAnsi="Cambria" w:cs="Cambria"/>
        </w:rPr>
        <w:t xml:space="preserve">материалы) </w:t>
      </w:r>
      <w:r w:rsidR="00B07559" w:rsidRPr="00DB4546">
        <w:rPr>
          <w:rFonts w:ascii="Cambria" w:hAnsi="Cambria" w:cs="Cambria"/>
        </w:rPr>
        <w:t>для</w:t>
      </w:r>
      <w:r w:rsidR="00B07559" w:rsidRPr="00310B6E">
        <w:rPr>
          <w:rFonts w:ascii="Cambria" w:hAnsi="Cambria" w:cs="Cambria"/>
        </w:rPr>
        <w:t xml:space="preserve"> оценивания результатов обучения</w:t>
      </w:r>
      <w:r w:rsidR="00357207" w:rsidRPr="00310B6E">
        <w:rPr>
          <w:rFonts w:ascii="Cambria" w:hAnsi="Cambria" w:cs="Cambria"/>
        </w:rPr>
        <w:t xml:space="preserve"> </w:t>
      </w:r>
      <w:r w:rsidR="00B07559" w:rsidRPr="00310B6E">
        <w:rPr>
          <w:rFonts w:ascii="Cambria" w:hAnsi="Cambria" w:cs="Cambria"/>
        </w:rPr>
        <w:t>по дисциплине (модулю</w:t>
      </w:r>
      <w:r>
        <w:rPr>
          <w:rFonts w:ascii="Cambria" w:hAnsi="Cambria" w:cs="Cambria"/>
        </w:rPr>
        <w:t>).</w:t>
      </w:r>
    </w:p>
    <w:p w:rsidR="00DB4546" w:rsidRDefault="00DB4546" w:rsidP="0013520B">
      <w:pPr>
        <w:jc w:val="both"/>
        <w:rPr>
          <w:rFonts w:ascii="Cambria" w:hAnsi="Cambria" w:cs="Cambria"/>
        </w:rPr>
      </w:pPr>
    </w:p>
    <w:p w:rsidR="00EC40E2" w:rsidRDefault="00A22725" w:rsidP="0013520B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6</w:t>
      </w:r>
      <w:r w:rsidR="00E77053" w:rsidRPr="00310B6E">
        <w:rPr>
          <w:rFonts w:ascii="Cambria" w:hAnsi="Cambria" w:cs="Cambria"/>
        </w:rPr>
        <w:t>.1</w:t>
      </w:r>
      <w:r w:rsidR="002B3C12" w:rsidRPr="00310B6E">
        <w:rPr>
          <w:rFonts w:ascii="Cambria" w:hAnsi="Cambria" w:cs="Cambria"/>
        </w:rPr>
        <w:t>. Типовые контрольные задания или иные материалы для проведения текущего контроля успеваемости</w:t>
      </w:r>
      <w:r w:rsidR="00E77053" w:rsidRPr="00310B6E">
        <w:rPr>
          <w:rFonts w:ascii="Cambria" w:hAnsi="Cambria" w:cs="Cambria"/>
        </w:rPr>
        <w:t xml:space="preserve">, </w:t>
      </w:r>
      <w:r w:rsidR="00EC40E2" w:rsidRPr="00310B6E">
        <w:rPr>
          <w:rFonts w:ascii="Cambria" w:hAnsi="Cambria" w:cs="Cambria"/>
        </w:rPr>
        <w:t xml:space="preserve">критерии и шкалы оценивания </w:t>
      </w:r>
      <w:r w:rsidR="00BE3DA9" w:rsidRPr="00A22725">
        <w:rPr>
          <w:rFonts w:ascii="Cambria" w:hAnsi="Cambria" w:cs="Cambria"/>
        </w:rPr>
        <w:t>(в отсутствие утвержденных соответствующих локальных нормативных актов на факультете)</w:t>
      </w:r>
    </w:p>
    <w:p w:rsidR="00A93B2C" w:rsidRDefault="00A93B2C" w:rsidP="0013520B">
      <w:pPr>
        <w:jc w:val="both"/>
        <w:rPr>
          <w:rFonts w:ascii="Cambria" w:hAnsi="Cambria" w:cs="Cambria"/>
        </w:rPr>
      </w:pPr>
    </w:p>
    <w:p w:rsidR="00A93B2C" w:rsidRPr="007315E7" w:rsidRDefault="00A93B2C" w:rsidP="00A93B2C">
      <w:pPr>
        <w:rPr>
          <w:color w:val="1A1A1A"/>
          <w:shd w:val="clear" w:color="auto" w:fill="FFFFFF"/>
        </w:rPr>
      </w:pPr>
      <w:r w:rsidRPr="00EC7082">
        <w:rPr>
          <w:color w:val="1A1A1A"/>
          <w:shd w:val="clear" w:color="auto" w:fill="FFFFFF"/>
        </w:rPr>
        <w:t>Примерные темы творческих работ (эссе):</w:t>
      </w:r>
    </w:p>
    <w:p w:rsidR="00A93B2C" w:rsidRPr="007315E7" w:rsidRDefault="00A93B2C" w:rsidP="00A93B2C"/>
    <w:p w:rsidR="00A93B2C" w:rsidRPr="00063CB0" w:rsidRDefault="00A93B2C" w:rsidP="00A93B2C">
      <w:pPr>
        <w:pStyle w:val="af0"/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3CB0">
        <w:rPr>
          <w:rFonts w:ascii="Times New Roman" w:hAnsi="Times New Roman" w:cs="Times New Roman"/>
          <w:i/>
          <w:sz w:val="24"/>
          <w:szCs w:val="24"/>
        </w:rPr>
        <w:t xml:space="preserve">Возможности применения искусственного интеллекта в бизнес-процессах </w:t>
      </w:r>
    </w:p>
    <w:p w:rsidR="00A93B2C" w:rsidRPr="00063CB0" w:rsidRDefault="00A93B2C" w:rsidP="00A93B2C">
      <w:pPr>
        <w:pStyle w:val="af0"/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3CB0">
        <w:rPr>
          <w:rFonts w:ascii="Times New Roman" w:hAnsi="Times New Roman" w:cs="Times New Roman"/>
          <w:i/>
          <w:sz w:val="24"/>
          <w:szCs w:val="24"/>
        </w:rPr>
        <w:t xml:space="preserve">Стратегия фирмы в цифровой экономике: узкий фокус или диверсификация? </w:t>
      </w:r>
    </w:p>
    <w:p w:rsidR="00A93B2C" w:rsidRPr="00063CB0" w:rsidRDefault="00A93B2C" w:rsidP="00A93B2C">
      <w:pPr>
        <w:pStyle w:val="af0"/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3CB0">
        <w:rPr>
          <w:rFonts w:ascii="Times New Roman" w:hAnsi="Times New Roman" w:cs="Times New Roman"/>
          <w:i/>
          <w:sz w:val="24"/>
          <w:szCs w:val="24"/>
        </w:rPr>
        <w:t xml:space="preserve">Мифы и тупики искусственного интеллекта </w:t>
      </w:r>
    </w:p>
    <w:p w:rsidR="00A93B2C" w:rsidRPr="00063CB0" w:rsidRDefault="00A93B2C" w:rsidP="00A93B2C">
      <w:pPr>
        <w:pStyle w:val="af0"/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3CB0">
        <w:rPr>
          <w:rFonts w:ascii="Times New Roman" w:hAnsi="Times New Roman" w:cs="Times New Roman"/>
          <w:i/>
          <w:sz w:val="24"/>
          <w:szCs w:val="24"/>
          <w:lang w:val="en-US"/>
        </w:rPr>
        <w:t>Digital</w:t>
      </w:r>
      <w:r w:rsidRPr="00063CB0">
        <w:rPr>
          <w:rFonts w:ascii="Times New Roman" w:hAnsi="Times New Roman" w:cs="Times New Roman"/>
          <w:i/>
          <w:sz w:val="24"/>
          <w:szCs w:val="24"/>
        </w:rPr>
        <w:t xml:space="preserve">-маркетинг против традиционного </w:t>
      </w:r>
    </w:p>
    <w:p w:rsidR="00063CB0" w:rsidRPr="00063CB0" w:rsidRDefault="00A93B2C" w:rsidP="00063CB0">
      <w:pPr>
        <w:pStyle w:val="af0"/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3CB0">
        <w:rPr>
          <w:rFonts w:ascii="Times New Roman" w:hAnsi="Times New Roman" w:cs="Times New Roman"/>
          <w:i/>
          <w:sz w:val="24"/>
          <w:szCs w:val="24"/>
        </w:rPr>
        <w:t xml:space="preserve">Нейромаркетинг в действии </w:t>
      </w:r>
    </w:p>
    <w:p w:rsidR="00063CB0" w:rsidRDefault="00063CB0" w:rsidP="00063CB0">
      <w:pPr>
        <w:pStyle w:val="af0"/>
        <w:spacing w:line="240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</w:p>
    <w:p w:rsidR="00063CB0" w:rsidRDefault="00063CB0" w:rsidP="00063CB0">
      <w:pPr>
        <w:contextualSpacing/>
      </w:pPr>
      <w:r>
        <w:t>Примерное задание контрольной работы:</w:t>
      </w:r>
    </w:p>
    <w:p w:rsidR="00063CB0" w:rsidRDefault="00063CB0" w:rsidP="00063CB0">
      <w:pPr>
        <w:contextualSpacing/>
      </w:pPr>
    </w:p>
    <w:p w:rsidR="00063CB0" w:rsidRDefault="00063CB0" w:rsidP="00063CB0">
      <w:pPr>
        <w:contextualSpacing/>
        <w:rPr>
          <w:i/>
        </w:rPr>
      </w:pPr>
      <w:r w:rsidRPr="00063CB0">
        <w:rPr>
          <w:i/>
        </w:rPr>
        <w:t xml:space="preserve">Построить </w:t>
      </w:r>
      <w:r w:rsidR="009D049B">
        <w:rPr>
          <w:i/>
        </w:rPr>
        <w:t>регрессионную</w:t>
      </w:r>
      <w:r w:rsidRPr="00063CB0">
        <w:rPr>
          <w:i/>
        </w:rPr>
        <w:t xml:space="preserve"> модель </w:t>
      </w:r>
      <w:r>
        <w:rPr>
          <w:i/>
        </w:rPr>
        <w:t xml:space="preserve">и интерпретировать полученные параметры. </w:t>
      </w:r>
    </w:p>
    <w:p w:rsidR="00063CB0" w:rsidRDefault="00063CB0" w:rsidP="00063CB0">
      <w:pPr>
        <w:contextualSpacing/>
        <w:rPr>
          <w:i/>
        </w:rPr>
      </w:pPr>
      <w:r>
        <w:rPr>
          <w:i/>
        </w:rPr>
        <w:t>Задача: оценить вклад в финальное действие от каждого из типов контактов с рекламой.</w:t>
      </w:r>
    </w:p>
    <w:p w:rsidR="00063CB0" w:rsidRDefault="00063CB0" w:rsidP="00063CB0">
      <w:pPr>
        <w:contextualSpacing/>
        <w:rPr>
          <w:i/>
        </w:rPr>
      </w:pPr>
      <w:r>
        <w:rPr>
          <w:i/>
        </w:rPr>
        <w:t xml:space="preserve">Зависимая переменная: </w:t>
      </w:r>
      <w:r>
        <w:rPr>
          <w:i/>
          <w:lang w:val="en-US"/>
        </w:rPr>
        <w:t>KPI</w:t>
      </w:r>
      <w:r w:rsidRPr="00063CB0">
        <w:rPr>
          <w:i/>
        </w:rPr>
        <w:t xml:space="preserve"> </w:t>
      </w:r>
      <w:r>
        <w:rPr>
          <w:i/>
        </w:rPr>
        <w:t>маркетинга (целевое действие на сайте)</w:t>
      </w:r>
    </w:p>
    <w:p w:rsidR="00063CB0" w:rsidRPr="00063CB0" w:rsidRDefault="00063CB0" w:rsidP="00063CB0">
      <w:pPr>
        <w:contextualSpacing/>
        <w:rPr>
          <w:i/>
        </w:rPr>
      </w:pPr>
      <w:r>
        <w:rPr>
          <w:i/>
        </w:rPr>
        <w:t xml:space="preserve">Независимые переменные: </w:t>
      </w:r>
      <w:r w:rsidRPr="00063CB0">
        <w:rPr>
          <w:i/>
        </w:rPr>
        <w:t>контакт с рекламой</w:t>
      </w:r>
      <w:r>
        <w:rPr>
          <w:i/>
        </w:rPr>
        <w:t xml:space="preserve"> </w:t>
      </w:r>
      <w:r w:rsidRPr="00063CB0">
        <w:rPr>
          <w:i/>
        </w:rPr>
        <w:t>каждого типа, известная информация о профиле пользователя (пол, возраст, интересы и т</w:t>
      </w:r>
      <w:r>
        <w:rPr>
          <w:i/>
        </w:rPr>
        <w:t>.</w:t>
      </w:r>
      <w:r w:rsidRPr="00063CB0">
        <w:rPr>
          <w:i/>
        </w:rPr>
        <w:t>д</w:t>
      </w:r>
      <w:r>
        <w:rPr>
          <w:i/>
        </w:rPr>
        <w:t>.</w:t>
      </w:r>
      <w:r w:rsidRPr="00063CB0">
        <w:rPr>
          <w:i/>
        </w:rPr>
        <w:t xml:space="preserve">) </w:t>
      </w:r>
    </w:p>
    <w:p w:rsidR="00D44EEF" w:rsidRDefault="00D44EEF" w:rsidP="002B3C12">
      <w:pPr>
        <w:rPr>
          <w:rFonts w:ascii="Cambria" w:hAnsi="Cambria" w:cs="Cambria"/>
        </w:rPr>
      </w:pPr>
    </w:p>
    <w:p w:rsidR="002B3C12" w:rsidRDefault="00A22725" w:rsidP="009A7F6A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6</w:t>
      </w:r>
      <w:r w:rsidR="002B3C12" w:rsidRPr="00310B6E">
        <w:rPr>
          <w:rFonts w:ascii="Cambria" w:hAnsi="Cambria" w:cs="Cambria"/>
        </w:rPr>
        <w:t>.</w:t>
      </w:r>
      <w:r w:rsidR="00EC40E2" w:rsidRPr="00310B6E">
        <w:rPr>
          <w:rFonts w:ascii="Cambria" w:hAnsi="Cambria" w:cs="Cambria"/>
        </w:rPr>
        <w:t>2</w:t>
      </w:r>
      <w:r w:rsidR="002B3C12" w:rsidRPr="00310B6E">
        <w:rPr>
          <w:rFonts w:ascii="Cambria" w:hAnsi="Cambria" w:cs="Cambria"/>
        </w:rPr>
        <w:t>. Типовые контрольные задания или иные материалы для пров</w:t>
      </w:r>
      <w:r w:rsidR="00EC40E2" w:rsidRPr="00310B6E">
        <w:rPr>
          <w:rFonts w:ascii="Cambria" w:hAnsi="Cambria" w:cs="Cambria"/>
        </w:rPr>
        <w:t>едения промежуточной аттестации по дисциплине (модулю), критерии и шкалы оценивания</w:t>
      </w:r>
      <w:r w:rsidR="00BE3DA9">
        <w:rPr>
          <w:rFonts w:ascii="Cambria" w:hAnsi="Cambria" w:cs="Cambria"/>
        </w:rPr>
        <w:t xml:space="preserve"> </w:t>
      </w:r>
      <w:r w:rsidR="00BE3DA9" w:rsidRPr="00A22725">
        <w:rPr>
          <w:rFonts w:ascii="Cambria" w:hAnsi="Cambria" w:cs="Cambria"/>
        </w:rPr>
        <w:t>(в отсутствие утвержденных соответствующих локальных нормативных актов на факультете)</w:t>
      </w:r>
    </w:p>
    <w:p w:rsidR="00A93B2C" w:rsidRDefault="00A93B2C" w:rsidP="002B3C12">
      <w:pPr>
        <w:rPr>
          <w:rFonts w:ascii="Cambria" w:hAnsi="Cambria" w:cs="Cambria"/>
        </w:rPr>
      </w:pPr>
    </w:p>
    <w:p w:rsidR="00A93B2C" w:rsidRPr="00EC7082" w:rsidRDefault="00A93B2C" w:rsidP="00A93B2C">
      <w:pPr>
        <w:rPr>
          <w:color w:val="1A1A1A"/>
          <w:shd w:val="clear" w:color="auto" w:fill="FFFFFF"/>
        </w:rPr>
      </w:pPr>
      <w:r w:rsidRPr="00EC7082">
        <w:rPr>
          <w:color w:val="1A1A1A"/>
          <w:shd w:val="clear" w:color="auto" w:fill="FFFFFF"/>
        </w:rPr>
        <w:t>Типовые контрольные вопросы для проведения промежуточной аттестации (зачета) в форме тестирования:</w:t>
      </w:r>
    </w:p>
    <w:p w:rsidR="00A93B2C" w:rsidRPr="007315E7" w:rsidRDefault="00A93B2C" w:rsidP="00A93B2C"/>
    <w:p w:rsidR="00A93B2C" w:rsidRPr="00063CB0" w:rsidRDefault="00A93B2C" w:rsidP="00A93B2C">
      <w:pPr>
        <w:jc w:val="both"/>
        <w:rPr>
          <w:i/>
        </w:rPr>
      </w:pPr>
      <w:r w:rsidRPr="00063CB0">
        <w:rPr>
          <w:i/>
        </w:rPr>
        <w:t xml:space="preserve">     1. Процесс расширения диапазона деятельности фирмы за пределы профильного бизнеса (основного вида деятельности) это:</w:t>
      </w:r>
    </w:p>
    <w:p w:rsidR="00A93B2C" w:rsidRPr="00063CB0" w:rsidRDefault="00A93B2C" w:rsidP="00A93B2C">
      <w:pPr>
        <w:jc w:val="both"/>
        <w:rPr>
          <w:i/>
        </w:rPr>
      </w:pPr>
      <w:r w:rsidRPr="00063CB0">
        <w:rPr>
          <w:rFonts w:eastAsiaTheme="majorEastAsia"/>
          <w:bCs/>
          <w:i/>
          <w:color w:val="000000" w:themeColor="text1"/>
          <w:kern w:val="24"/>
        </w:rPr>
        <w:t xml:space="preserve">     2. </w:t>
      </w:r>
      <w:r w:rsidRPr="00063CB0">
        <w:rPr>
          <w:i/>
        </w:rPr>
        <w:t xml:space="preserve">Технология создания ценности предложения фирмы в восприятии клиента называется: </w:t>
      </w:r>
    </w:p>
    <w:p w:rsidR="00A93B2C" w:rsidRPr="00063CB0" w:rsidRDefault="00A93B2C" w:rsidP="00A93B2C">
      <w:pPr>
        <w:jc w:val="both"/>
        <w:rPr>
          <w:i/>
        </w:rPr>
      </w:pPr>
      <w:r w:rsidRPr="00063CB0">
        <w:rPr>
          <w:i/>
        </w:rPr>
        <w:t xml:space="preserve">     3. С позиций </w:t>
      </w:r>
      <w:proofErr w:type="spellStart"/>
      <w:r w:rsidRPr="00063CB0">
        <w:rPr>
          <w:i/>
        </w:rPr>
        <w:t>нейромаркетинга</w:t>
      </w:r>
      <w:proofErr w:type="spellEnd"/>
      <w:r w:rsidRPr="00063CB0">
        <w:rPr>
          <w:i/>
        </w:rPr>
        <w:t xml:space="preserve"> что является самым сильным по степени влияния на внимание покупателя:</w:t>
      </w:r>
    </w:p>
    <w:p w:rsidR="00A93B2C" w:rsidRPr="00063CB0" w:rsidRDefault="00A93B2C" w:rsidP="00A93B2C">
      <w:pPr>
        <w:jc w:val="both"/>
        <w:rPr>
          <w:i/>
        </w:rPr>
      </w:pPr>
      <w:r w:rsidRPr="00063CB0">
        <w:rPr>
          <w:i/>
        </w:rPr>
        <w:t xml:space="preserve">     4. В каких сферах деятельности фирма использует технологии искусственного интеллекта и машинного обучения в привычном определении:            </w:t>
      </w:r>
    </w:p>
    <w:p w:rsidR="00A93B2C" w:rsidRPr="00063CB0" w:rsidRDefault="00A93B2C" w:rsidP="00A93B2C">
      <w:pPr>
        <w:jc w:val="both"/>
        <w:rPr>
          <w:i/>
        </w:rPr>
      </w:pPr>
      <w:r w:rsidRPr="00063CB0">
        <w:rPr>
          <w:i/>
        </w:rPr>
        <w:t xml:space="preserve">     5. Наибольшее влияние на точность машинного обучения оказывает:</w:t>
      </w:r>
    </w:p>
    <w:p w:rsidR="00A93B2C" w:rsidRPr="00063CB0" w:rsidRDefault="00A93B2C" w:rsidP="00A93B2C">
      <w:pPr>
        <w:jc w:val="both"/>
        <w:rPr>
          <w:i/>
        </w:rPr>
      </w:pPr>
      <w:r w:rsidRPr="00063CB0">
        <w:rPr>
          <w:i/>
        </w:rPr>
        <w:t xml:space="preserve">     6. Какую проблему не позволяет решить байесовское A/B тестирование:</w:t>
      </w:r>
    </w:p>
    <w:p w:rsidR="00A93B2C" w:rsidRPr="00063CB0" w:rsidRDefault="00A93B2C" w:rsidP="00A93B2C">
      <w:pPr>
        <w:jc w:val="both"/>
        <w:rPr>
          <w:i/>
        </w:rPr>
      </w:pPr>
      <w:r w:rsidRPr="00063CB0">
        <w:rPr>
          <w:i/>
        </w:rPr>
        <w:t xml:space="preserve">     7.</w:t>
      </w:r>
      <w:r w:rsidR="00F16C5F" w:rsidRPr="00063CB0">
        <w:rPr>
          <w:i/>
        </w:rPr>
        <w:t xml:space="preserve"> </w:t>
      </w:r>
      <w:r w:rsidRPr="00063CB0">
        <w:rPr>
          <w:i/>
        </w:rPr>
        <w:t>Современные системы компьютерного зрения на основе алгоритмов машинного обучения потенциально повышают медиа-метрики и конверсии на (ответ в %):</w:t>
      </w:r>
    </w:p>
    <w:p w:rsidR="002B3C12" w:rsidRPr="00310B6E" w:rsidRDefault="002B3C12" w:rsidP="00B07559">
      <w:pPr>
        <w:rPr>
          <w:rFonts w:ascii="Cambria" w:hAnsi="Cambria" w:cs="Cambria"/>
        </w:rPr>
      </w:pPr>
    </w:p>
    <w:p w:rsidR="00A22725" w:rsidRPr="00D44EEF" w:rsidRDefault="00A22725" w:rsidP="00D44EEF">
      <w:pPr>
        <w:jc w:val="center"/>
        <w:rPr>
          <w:b/>
        </w:rPr>
      </w:pPr>
      <w:r w:rsidRPr="00D44EEF">
        <w:rPr>
          <w:b/>
        </w:rPr>
        <w:lastRenderedPageBreak/>
        <w:t>7</w:t>
      </w:r>
      <w:r w:rsidR="00B07559" w:rsidRPr="00D44EEF">
        <w:rPr>
          <w:b/>
        </w:rPr>
        <w:t>. Ресурсное обеспечение:</w:t>
      </w:r>
    </w:p>
    <w:p w:rsidR="00B07559" w:rsidRPr="00EC7082" w:rsidRDefault="00A22725" w:rsidP="00A22725">
      <w:r w:rsidRPr="00EC7082">
        <w:t xml:space="preserve">7.1. </w:t>
      </w:r>
      <w:r w:rsidR="00B07559" w:rsidRPr="00EC7082">
        <w:t>Перечень основ</w:t>
      </w:r>
      <w:r w:rsidR="00983D28" w:rsidRPr="00EC7082">
        <w:t>ной и дополнительной литературы</w:t>
      </w:r>
    </w:p>
    <w:p w:rsidR="00CB0A9B" w:rsidRDefault="00CB0A9B" w:rsidP="00A22725"/>
    <w:p w:rsidR="00CB0A9B" w:rsidRPr="00F16848" w:rsidRDefault="00CB0A9B" w:rsidP="00CB0A9B">
      <w:pPr>
        <w:jc w:val="both"/>
        <w:rPr>
          <w:b/>
        </w:rPr>
      </w:pPr>
      <w:r w:rsidRPr="00F16848">
        <w:rPr>
          <w:b/>
        </w:rPr>
        <w:t>Основная литература:</w:t>
      </w:r>
    </w:p>
    <w:p w:rsidR="00CB0A9B" w:rsidRPr="00F16848" w:rsidRDefault="00CB0A9B" w:rsidP="00CB0A9B">
      <w:pPr>
        <w:jc w:val="both"/>
      </w:pPr>
    </w:p>
    <w:p w:rsidR="00CB0A9B" w:rsidRPr="00F16848" w:rsidRDefault="00CB0A9B" w:rsidP="00CB0A9B">
      <w:pPr>
        <w:numPr>
          <w:ilvl w:val="0"/>
          <w:numId w:val="15"/>
        </w:numPr>
        <w:spacing w:line="276" w:lineRule="auto"/>
        <w:rPr>
          <w:bCs/>
          <w:szCs w:val="28"/>
        </w:rPr>
      </w:pPr>
      <w:proofErr w:type="spellStart"/>
      <w:r w:rsidRPr="00F16848">
        <w:rPr>
          <w:i/>
          <w:iCs/>
          <w:color w:val="222222"/>
          <w:szCs w:val="28"/>
          <w:bdr w:val="none" w:sz="0" w:space="0" w:color="auto" w:frame="1"/>
        </w:rPr>
        <w:t>Бэрджес</w:t>
      </w:r>
      <w:proofErr w:type="spellEnd"/>
      <w:r w:rsidRPr="00F16848">
        <w:rPr>
          <w:i/>
          <w:iCs/>
          <w:color w:val="222222"/>
          <w:szCs w:val="28"/>
          <w:bdr w:val="none" w:sz="0" w:space="0" w:color="auto" w:frame="1"/>
        </w:rPr>
        <w:t xml:space="preserve"> Э. </w:t>
      </w:r>
      <w:r w:rsidRPr="00F16848">
        <w:rPr>
          <w:iCs/>
          <w:color w:val="222222"/>
          <w:szCs w:val="28"/>
          <w:bdr w:val="none" w:sz="0" w:space="0" w:color="auto" w:frame="1"/>
        </w:rPr>
        <w:t>Искусственный интеллект – для вашего бизнеса: р</w:t>
      </w:r>
      <w:r w:rsidRPr="00F16848">
        <w:rPr>
          <w:szCs w:val="28"/>
        </w:rPr>
        <w:t xml:space="preserve">уководство по оценке и применению. </w:t>
      </w:r>
      <w:r w:rsidRPr="00F16848">
        <w:rPr>
          <w:color w:val="000000"/>
          <w:szCs w:val="28"/>
        </w:rPr>
        <w:t xml:space="preserve">М.: Альпина </w:t>
      </w:r>
      <w:proofErr w:type="spellStart"/>
      <w:r w:rsidRPr="00F16848">
        <w:rPr>
          <w:color w:val="000000"/>
          <w:szCs w:val="28"/>
        </w:rPr>
        <w:t>Паблишер</w:t>
      </w:r>
      <w:proofErr w:type="spellEnd"/>
      <w:r w:rsidRPr="00F16848">
        <w:rPr>
          <w:color w:val="000000"/>
          <w:szCs w:val="28"/>
        </w:rPr>
        <w:t>, 2021. – 231 стр.</w:t>
      </w:r>
    </w:p>
    <w:p w:rsidR="00CB0A9B" w:rsidRPr="00F16848" w:rsidRDefault="00CB0A9B" w:rsidP="00CB0A9B">
      <w:pPr>
        <w:numPr>
          <w:ilvl w:val="0"/>
          <w:numId w:val="15"/>
        </w:numPr>
        <w:spacing w:line="276" w:lineRule="auto"/>
        <w:rPr>
          <w:bCs/>
          <w:szCs w:val="28"/>
        </w:rPr>
      </w:pPr>
      <w:r w:rsidRPr="00F16848">
        <w:rPr>
          <w:i/>
          <w:iCs/>
          <w:color w:val="222222"/>
          <w:szCs w:val="28"/>
          <w:bdr w:val="none" w:sz="0" w:space="0" w:color="auto" w:frame="1"/>
        </w:rPr>
        <w:t xml:space="preserve">Гудкова Т. В., Заздравных А. В., </w:t>
      </w:r>
      <w:proofErr w:type="spellStart"/>
      <w:r w:rsidRPr="00F16848">
        <w:rPr>
          <w:i/>
          <w:iCs/>
          <w:color w:val="222222"/>
          <w:szCs w:val="28"/>
          <w:bdr w:val="none" w:sz="0" w:space="0" w:color="auto" w:frame="1"/>
        </w:rPr>
        <w:t>Улупова</w:t>
      </w:r>
      <w:proofErr w:type="spellEnd"/>
      <w:r w:rsidRPr="00F16848">
        <w:rPr>
          <w:i/>
          <w:iCs/>
          <w:color w:val="222222"/>
          <w:szCs w:val="28"/>
          <w:bdr w:val="none" w:sz="0" w:space="0" w:color="auto" w:frame="1"/>
        </w:rPr>
        <w:t> В. Л</w:t>
      </w:r>
      <w:r w:rsidRPr="00F16848">
        <w:rPr>
          <w:iCs/>
          <w:color w:val="222222"/>
          <w:szCs w:val="28"/>
          <w:bdr w:val="none" w:sz="0" w:space="0" w:color="auto" w:frame="1"/>
        </w:rPr>
        <w:t>.</w:t>
      </w:r>
      <w:r w:rsidRPr="00F16848">
        <w:rPr>
          <w:color w:val="222222"/>
          <w:szCs w:val="28"/>
          <w:shd w:val="clear" w:color="auto" w:fill="FFFFFF"/>
        </w:rPr>
        <w:t xml:space="preserve"> Современная фирма: поведение, стратегия, культура. — </w:t>
      </w:r>
      <w:proofErr w:type="spellStart"/>
      <w:r w:rsidRPr="00F16848">
        <w:rPr>
          <w:color w:val="222222"/>
          <w:szCs w:val="28"/>
          <w:shd w:val="clear" w:color="auto" w:fill="FFFFFF"/>
        </w:rPr>
        <w:t>Кнорус</w:t>
      </w:r>
      <w:proofErr w:type="spellEnd"/>
      <w:r w:rsidRPr="00F16848">
        <w:rPr>
          <w:color w:val="222222"/>
          <w:szCs w:val="28"/>
          <w:shd w:val="clear" w:color="auto" w:fill="FFFFFF"/>
        </w:rPr>
        <w:t xml:space="preserve"> Москва, 2019. – 97 стр.</w:t>
      </w:r>
      <w:r>
        <w:rPr>
          <w:color w:val="222222"/>
          <w:szCs w:val="28"/>
          <w:shd w:val="clear" w:color="auto" w:fill="FFFFFF"/>
        </w:rPr>
        <w:t xml:space="preserve"> (расширенная и дополненная версия пособия «Фирма в цифровой экономике: поведение, стратегии и культура» сдана в издательство</w:t>
      </w:r>
      <w:r w:rsidR="00A81F3B" w:rsidRPr="00A81F3B">
        <w:rPr>
          <w:color w:val="222222"/>
          <w:szCs w:val="28"/>
          <w:shd w:val="clear" w:color="auto" w:fill="FFFFFF"/>
        </w:rPr>
        <w:t xml:space="preserve"> </w:t>
      </w:r>
      <w:r w:rsidR="00A81F3B">
        <w:rPr>
          <w:color w:val="222222"/>
          <w:szCs w:val="28"/>
          <w:shd w:val="clear" w:color="auto" w:fill="FFFFFF"/>
        </w:rPr>
        <w:t>ЭФ МГУ</w:t>
      </w:r>
      <w:r>
        <w:rPr>
          <w:color w:val="222222"/>
          <w:szCs w:val="28"/>
          <w:shd w:val="clear" w:color="auto" w:fill="FFFFFF"/>
        </w:rPr>
        <w:t>)</w:t>
      </w:r>
    </w:p>
    <w:p w:rsidR="00CB0A9B" w:rsidRPr="00F16848" w:rsidRDefault="00CB0A9B" w:rsidP="00CB0A9B">
      <w:pPr>
        <w:numPr>
          <w:ilvl w:val="0"/>
          <w:numId w:val="15"/>
        </w:numPr>
        <w:spacing w:line="276" w:lineRule="auto"/>
        <w:rPr>
          <w:bCs/>
          <w:szCs w:val="28"/>
        </w:rPr>
      </w:pPr>
      <w:proofErr w:type="spellStart"/>
      <w:r w:rsidRPr="00F16848">
        <w:rPr>
          <w:i/>
          <w:iCs/>
          <w:color w:val="222222"/>
          <w:szCs w:val="28"/>
          <w:bdr w:val="none" w:sz="0" w:space="0" w:color="auto" w:frame="1"/>
        </w:rPr>
        <w:t>Голдфаб</w:t>
      </w:r>
      <w:proofErr w:type="spellEnd"/>
      <w:r w:rsidRPr="00F16848">
        <w:rPr>
          <w:i/>
          <w:iCs/>
          <w:color w:val="222222"/>
          <w:szCs w:val="28"/>
          <w:bdr w:val="none" w:sz="0" w:space="0" w:color="auto" w:frame="1"/>
        </w:rPr>
        <w:t xml:space="preserve"> А</w:t>
      </w:r>
      <w:r w:rsidRPr="00F16848">
        <w:rPr>
          <w:i/>
          <w:szCs w:val="28"/>
        </w:rPr>
        <w:t xml:space="preserve">., </w:t>
      </w:r>
      <w:proofErr w:type="spellStart"/>
      <w:r w:rsidRPr="00F16848">
        <w:rPr>
          <w:i/>
          <w:szCs w:val="28"/>
        </w:rPr>
        <w:t>Агравал</w:t>
      </w:r>
      <w:proofErr w:type="spellEnd"/>
      <w:r w:rsidRPr="00F16848">
        <w:rPr>
          <w:i/>
          <w:szCs w:val="28"/>
        </w:rPr>
        <w:t xml:space="preserve"> А., Ганс Д. </w:t>
      </w:r>
      <w:r w:rsidRPr="00F16848">
        <w:rPr>
          <w:szCs w:val="28"/>
        </w:rPr>
        <w:t xml:space="preserve">Искусственный интеллект на службе бизнеса. Как машинное прогнозирование помогает принимать решения. 2-е издание, расширенное и дополненное. М: Манн, Иванов и Фербер, 2023. - 336 стр. </w:t>
      </w:r>
    </w:p>
    <w:p w:rsidR="00CB0A9B" w:rsidRPr="00F16848" w:rsidRDefault="00CB0A9B" w:rsidP="00CB0A9B">
      <w:pPr>
        <w:numPr>
          <w:ilvl w:val="0"/>
          <w:numId w:val="15"/>
        </w:numPr>
        <w:spacing w:line="276" w:lineRule="auto"/>
        <w:rPr>
          <w:bCs/>
          <w:szCs w:val="28"/>
        </w:rPr>
      </w:pPr>
      <w:r w:rsidRPr="00F16848">
        <w:rPr>
          <w:i/>
          <w:iCs/>
          <w:szCs w:val="28"/>
        </w:rPr>
        <w:t xml:space="preserve">Прохоров А., Коник Л. </w:t>
      </w:r>
      <w:r w:rsidRPr="00F16848">
        <w:rPr>
          <w:szCs w:val="28"/>
        </w:rPr>
        <w:t>Цифровая трансформация. Анализ, тренды, мировой опыт // М.: ООО «</w:t>
      </w:r>
      <w:proofErr w:type="spellStart"/>
      <w:r w:rsidRPr="00F16848">
        <w:rPr>
          <w:szCs w:val="28"/>
        </w:rPr>
        <w:t>АльянсПринт</w:t>
      </w:r>
      <w:proofErr w:type="spellEnd"/>
      <w:r w:rsidRPr="00F16848">
        <w:rPr>
          <w:szCs w:val="28"/>
        </w:rPr>
        <w:t>», 2019. — 368 стр.</w:t>
      </w:r>
    </w:p>
    <w:p w:rsidR="00CB0A9B" w:rsidRPr="00F16848" w:rsidRDefault="00CB0A9B" w:rsidP="00CB0A9B">
      <w:pPr>
        <w:jc w:val="both"/>
      </w:pPr>
    </w:p>
    <w:p w:rsidR="00CB0A9B" w:rsidRPr="00F16848" w:rsidRDefault="00CB0A9B" w:rsidP="00CB0A9B">
      <w:pPr>
        <w:jc w:val="both"/>
        <w:rPr>
          <w:b/>
        </w:rPr>
      </w:pPr>
      <w:r w:rsidRPr="00F16848">
        <w:rPr>
          <w:b/>
        </w:rPr>
        <w:t>Дополнительная литература:</w:t>
      </w:r>
    </w:p>
    <w:p w:rsidR="00CB0A9B" w:rsidRPr="008A1A9D" w:rsidRDefault="00CB0A9B" w:rsidP="00CB0A9B">
      <w:pPr>
        <w:jc w:val="both"/>
        <w:rPr>
          <w:b/>
        </w:rPr>
      </w:pPr>
    </w:p>
    <w:p w:rsidR="00CB0A9B" w:rsidRDefault="00CB0A9B" w:rsidP="00CB0A9B">
      <w:pPr>
        <w:spacing w:line="276" w:lineRule="auto"/>
        <w:ind w:left="720"/>
        <w:rPr>
          <w:color w:val="000000"/>
          <w:shd w:val="clear" w:color="auto" w:fill="FFFFFF"/>
        </w:rPr>
      </w:pPr>
      <w:r w:rsidRPr="00CE6F02">
        <w:rPr>
          <w:iCs/>
          <w:color w:val="000000"/>
          <w:bdr w:val="none" w:sz="0" w:space="0" w:color="auto" w:frame="1"/>
        </w:rPr>
        <w:t xml:space="preserve">1. </w:t>
      </w:r>
      <w:r w:rsidRPr="00CE6F02">
        <w:rPr>
          <w:i/>
          <w:iCs/>
          <w:color w:val="000000"/>
          <w:bdr w:val="none" w:sz="0" w:space="0" w:color="auto" w:frame="1"/>
        </w:rPr>
        <w:t>Гудкова Т. В.</w:t>
      </w:r>
      <w:r w:rsidRPr="00CE6F02">
        <w:rPr>
          <w:color w:val="000000"/>
          <w:shd w:val="clear" w:color="auto" w:fill="FFFFFF"/>
        </w:rPr>
        <w:t> Корпоративная культура современной фирмы: российские особенности. — МАКС-Пресс Москва, 2015</w:t>
      </w:r>
      <w:r>
        <w:rPr>
          <w:color w:val="000000"/>
          <w:shd w:val="clear" w:color="auto" w:fill="FFFFFF"/>
        </w:rPr>
        <w:t>.</w:t>
      </w:r>
    </w:p>
    <w:p w:rsidR="00CB0A9B" w:rsidRDefault="00CB0A9B" w:rsidP="00CB0A9B">
      <w:pPr>
        <w:spacing w:line="276" w:lineRule="auto"/>
        <w:ind w:left="720"/>
        <w:rPr>
          <w:color w:val="000000"/>
          <w:shd w:val="clear" w:color="auto" w:fill="FFFFFF"/>
        </w:rPr>
      </w:pPr>
      <w:r>
        <w:rPr>
          <w:rStyle w:val="afc"/>
          <w:color w:val="222222"/>
          <w:bdr w:val="none" w:sz="0" w:space="0" w:color="auto" w:frame="1"/>
        </w:rPr>
        <w:t>3.</w:t>
      </w:r>
      <w:r>
        <w:rPr>
          <w:i/>
          <w:color w:val="000000" w:themeColor="text1"/>
        </w:rPr>
        <w:t xml:space="preserve"> </w:t>
      </w:r>
      <w:r w:rsidRPr="00CB0A9B">
        <w:rPr>
          <w:i/>
          <w:color w:val="000000" w:themeColor="text1"/>
        </w:rPr>
        <w:t xml:space="preserve">Заздравных А.В., </w:t>
      </w:r>
      <w:proofErr w:type="spellStart"/>
      <w:r w:rsidRPr="00CB0A9B">
        <w:rPr>
          <w:i/>
          <w:color w:val="000000" w:themeColor="text1"/>
        </w:rPr>
        <w:t>Бойцова</w:t>
      </w:r>
      <w:proofErr w:type="spellEnd"/>
      <w:r w:rsidRPr="00CB0A9B">
        <w:rPr>
          <w:i/>
          <w:color w:val="000000" w:themeColor="text1"/>
        </w:rPr>
        <w:t xml:space="preserve"> Е.Ю.</w:t>
      </w:r>
      <w:r w:rsidRPr="00CB0A9B">
        <w:rPr>
          <w:color w:val="000000" w:themeColor="text1"/>
        </w:rPr>
        <w:t xml:space="preserve"> Экономика отраслевых рынков. Учебник и практикум. 2-е изд. - Сер. 76 Высшее образование. М.: Издательство </w:t>
      </w:r>
      <w:proofErr w:type="spellStart"/>
      <w:r w:rsidRPr="00CB0A9B">
        <w:rPr>
          <w:color w:val="000000" w:themeColor="text1"/>
        </w:rPr>
        <w:t>Юрайт</w:t>
      </w:r>
      <w:proofErr w:type="spellEnd"/>
      <w:r w:rsidRPr="00CB0A9B">
        <w:rPr>
          <w:color w:val="000000" w:themeColor="text1"/>
        </w:rPr>
        <w:t>, 2022.</w:t>
      </w:r>
    </w:p>
    <w:p w:rsidR="00CB0A9B" w:rsidRPr="00CB0A9B" w:rsidRDefault="00CB0A9B" w:rsidP="00CB0A9B">
      <w:pPr>
        <w:spacing w:line="276" w:lineRule="auto"/>
        <w:ind w:left="720"/>
        <w:rPr>
          <w:color w:val="000000"/>
          <w:shd w:val="clear" w:color="auto" w:fill="FFFFFF"/>
        </w:rPr>
      </w:pPr>
      <w:r>
        <w:rPr>
          <w:rStyle w:val="afc"/>
          <w:color w:val="222222"/>
          <w:bdr w:val="none" w:sz="0" w:space="0" w:color="auto" w:frame="1"/>
        </w:rPr>
        <w:t>4.</w:t>
      </w:r>
      <w:r w:rsidRPr="00CE6F02">
        <w:rPr>
          <w:bCs/>
          <w:i/>
          <w:color w:val="000000"/>
        </w:rPr>
        <w:t>Кожушко</w:t>
      </w:r>
      <w:r w:rsidRPr="00CE6F02">
        <w:rPr>
          <w:i/>
          <w:color w:val="000000"/>
          <w:shd w:val="clear" w:color="auto" w:fill="FFFFFF"/>
        </w:rPr>
        <w:t xml:space="preserve"> О. А., </w:t>
      </w:r>
      <w:r w:rsidRPr="00CE6F02">
        <w:rPr>
          <w:bCs/>
          <w:i/>
          <w:color w:val="000000"/>
        </w:rPr>
        <w:t>Чуркин</w:t>
      </w:r>
      <w:r w:rsidRPr="00CE6F02">
        <w:rPr>
          <w:i/>
          <w:color w:val="000000"/>
          <w:shd w:val="clear" w:color="auto" w:fill="FFFFFF"/>
        </w:rPr>
        <w:t xml:space="preserve"> И., </w:t>
      </w:r>
      <w:r w:rsidRPr="00CE6F02">
        <w:rPr>
          <w:bCs/>
          <w:i/>
          <w:color w:val="000000"/>
        </w:rPr>
        <w:t>Агеев</w:t>
      </w:r>
      <w:r w:rsidRPr="00CE6F02">
        <w:rPr>
          <w:i/>
          <w:color w:val="000000"/>
          <w:shd w:val="clear" w:color="auto" w:fill="FFFFFF"/>
        </w:rPr>
        <w:t> А. и др.</w:t>
      </w:r>
      <w:r w:rsidRPr="00CE6F02">
        <w:rPr>
          <w:color w:val="000000"/>
          <w:shd w:val="clear" w:color="auto" w:fill="FFFFFF"/>
        </w:rPr>
        <w:t xml:space="preserve"> </w:t>
      </w:r>
      <w:r w:rsidRPr="00CE6F02">
        <w:rPr>
          <w:bCs/>
          <w:color w:val="000000"/>
        </w:rPr>
        <w:t>Интернет</w:t>
      </w:r>
      <w:r w:rsidRPr="00CE6F02">
        <w:rPr>
          <w:color w:val="000000"/>
          <w:shd w:val="clear" w:color="auto" w:fill="FFFFFF"/>
        </w:rPr>
        <w:t>-</w:t>
      </w:r>
      <w:r w:rsidRPr="00CE6F02">
        <w:rPr>
          <w:bCs/>
          <w:color w:val="000000"/>
        </w:rPr>
        <w:t>маркетинг</w:t>
      </w:r>
      <w:r w:rsidRPr="00CE6F02">
        <w:rPr>
          <w:color w:val="000000"/>
          <w:shd w:val="clear" w:color="auto" w:fill="FFFFFF"/>
        </w:rPr>
        <w:t> </w:t>
      </w:r>
      <w:r w:rsidRPr="00CE6F02">
        <w:rPr>
          <w:bCs/>
          <w:color w:val="000000"/>
        </w:rPr>
        <w:t>и</w:t>
      </w:r>
      <w:r w:rsidRPr="00CE6F02">
        <w:rPr>
          <w:color w:val="000000"/>
          <w:shd w:val="clear" w:color="auto" w:fill="FFFFFF"/>
        </w:rPr>
        <w:t> </w:t>
      </w:r>
      <w:r w:rsidRPr="00CE6F02">
        <w:rPr>
          <w:bCs/>
          <w:color w:val="000000"/>
        </w:rPr>
        <w:t>digital</w:t>
      </w:r>
      <w:r w:rsidRPr="00CE6F02">
        <w:rPr>
          <w:color w:val="000000"/>
          <w:shd w:val="clear" w:color="auto" w:fill="FFFFFF"/>
        </w:rPr>
        <w:t>-</w:t>
      </w:r>
      <w:r w:rsidRPr="00CE6F02">
        <w:rPr>
          <w:bCs/>
          <w:color w:val="000000"/>
        </w:rPr>
        <w:t>стратегии</w:t>
      </w:r>
      <w:r w:rsidRPr="00CE6F02">
        <w:rPr>
          <w:color w:val="000000"/>
          <w:shd w:val="clear" w:color="auto" w:fill="FFFFFF"/>
        </w:rPr>
        <w:t>. </w:t>
      </w:r>
      <w:r w:rsidRPr="00CE6F02">
        <w:rPr>
          <w:bCs/>
          <w:color w:val="000000"/>
        </w:rPr>
        <w:t>Принципы</w:t>
      </w:r>
      <w:r w:rsidRPr="00CE6F02">
        <w:rPr>
          <w:color w:val="000000"/>
          <w:shd w:val="clear" w:color="auto" w:fill="FFFFFF"/>
        </w:rPr>
        <w:t> </w:t>
      </w:r>
      <w:r w:rsidRPr="00CE6F02">
        <w:rPr>
          <w:bCs/>
          <w:color w:val="000000"/>
        </w:rPr>
        <w:t>эффективного</w:t>
      </w:r>
      <w:r>
        <w:rPr>
          <w:bCs/>
          <w:color w:val="000000"/>
        </w:rPr>
        <w:t xml:space="preserve"> </w:t>
      </w:r>
      <w:r w:rsidRPr="00CE6F02">
        <w:rPr>
          <w:bCs/>
          <w:color w:val="000000"/>
        </w:rPr>
        <w:t>использования</w:t>
      </w:r>
      <w:r w:rsidRPr="00CE6F02">
        <w:rPr>
          <w:color w:val="000000"/>
          <w:shd w:val="clear" w:color="auto" w:fill="FFFFFF"/>
        </w:rPr>
        <w:t xml:space="preserve">: учеб. пособие / </w:t>
      </w:r>
      <w:proofErr w:type="spellStart"/>
      <w:r w:rsidRPr="00CE6F02">
        <w:rPr>
          <w:color w:val="000000"/>
          <w:shd w:val="clear" w:color="auto" w:fill="FFFFFF"/>
        </w:rPr>
        <w:t>Новосиб</w:t>
      </w:r>
      <w:proofErr w:type="spellEnd"/>
      <w:r w:rsidRPr="00CE6F02">
        <w:rPr>
          <w:color w:val="000000"/>
          <w:shd w:val="clear" w:color="auto" w:fill="FFFFFF"/>
        </w:rPr>
        <w:t>. гос. ун-т, Компания «</w:t>
      </w:r>
      <w:proofErr w:type="spellStart"/>
      <w:r w:rsidRPr="00CE6F02">
        <w:rPr>
          <w:color w:val="000000"/>
          <w:shd w:val="clear" w:color="auto" w:fill="FFFFFF"/>
        </w:rPr>
        <w:t>Интелсиб</w:t>
      </w:r>
      <w:proofErr w:type="spellEnd"/>
      <w:r w:rsidRPr="00CE6F02">
        <w:rPr>
          <w:color w:val="000000"/>
          <w:shd w:val="clear" w:color="auto" w:fill="FFFFFF"/>
        </w:rPr>
        <w:t>». – Новосибирск: РИЦ НГУ, 2015.</w:t>
      </w:r>
      <w:r w:rsidRPr="00CE6F02">
        <w:rPr>
          <w:bCs/>
          <w:color w:val="000000"/>
        </w:rPr>
        <w:t xml:space="preserve"> </w:t>
      </w:r>
    </w:p>
    <w:p w:rsidR="00CB0A9B" w:rsidRPr="00CE6F02" w:rsidRDefault="00CB0A9B" w:rsidP="00CB0A9B">
      <w:pPr>
        <w:spacing w:line="276" w:lineRule="auto"/>
        <w:ind w:left="720"/>
        <w:rPr>
          <w:color w:val="000000"/>
          <w:shd w:val="clear" w:color="auto" w:fill="FFFFFF"/>
        </w:rPr>
      </w:pPr>
      <w:r>
        <w:rPr>
          <w:bCs/>
          <w:color w:val="000000"/>
        </w:rPr>
        <w:t xml:space="preserve">5. </w:t>
      </w:r>
      <w:proofErr w:type="spellStart"/>
      <w:r w:rsidRPr="00CE6F02">
        <w:rPr>
          <w:bCs/>
          <w:i/>
          <w:color w:val="000000"/>
        </w:rPr>
        <w:t>Остервальдер</w:t>
      </w:r>
      <w:proofErr w:type="spellEnd"/>
      <w:r w:rsidRPr="00CE6F02">
        <w:rPr>
          <w:i/>
          <w:color w:val="000000"/>
          <w:shd w:val="clear" w:color="auto" w:fill="FFFFFF"/>
        </w:rPr>
        <w:t xml:space="preserve"> А.,</w:t>
      </w:r>
      <w:r w:rsidRPr="00CE6F02">
        <w:rPr>
          <w:bCs/>
          <w:i/>
          <w:color w:val="000000"/>
        </w:rPr>
        <w:t xml:space="preserve"> </w:t>
      </w:r>
      <w:proofErr w:type="spellStart"/>
      <w:r w:rsidRPr="00CE6F02">
        <w:rPr>
          <w:bCs/>
          <w:i/>
          <w:color w:val="000000"/>
        </w:rPr>
        <w:t>Пинье</w:t>
      </w:r>
      <w:proofErr w:type="spellEnd"/>
      <w:r w:rsidRPr="00CE6F02">
        <w:rPr>
          <w:bCs/>
          <w:i/>
          <w:color w:val="000000"/>
        </w:rPr>
        <w:t xml:space="preserve"> И.</w:t>
      </w:r>
      <w:r w:rsidRPr="00CE6F02">
        <w:rPr>
          <w:color w:val="000000"/>
          <w:shd w:val="clear" w:color="auto" w:fill="FFFFFF"/>
        </w:rPr>
        <w:t> </w:t>
      </w:r>
      <w:r w:rsidRPr="00CE6F02">
        <w:rPr>
          <w:bCs/>
          <w:color w:val="000000"/>
        </w:rPr>
        <w:t>Построение бизнес</w:t>
      </w:r>
      <w:r w:rsidRPr="00CE6F02">
        <w:rPr>
          <w:color w:val="000000"/>
          <w:shd w:val="clear" w:color="auto" w:fill="FFFFFF"/>
        </w:rPr>
        <w:t xml:space="preserve"> - </w:t>
      </w:r>
      <w:r w:rsidRPr="00CE6F02">
        <w:rPr>
          <w:bCs/>
          <w:color w:val="000000"/>
        </w:rPr>
        <w:t>моделей</w:t>
      </w:r>
      <w:r w:rsidRPr="00CE6F02">
        <w:rPr>
          <w:color w:val="000000"/>
          <w:shd w:val="clear" w:color="auto" w:fill="FFFFFF"/>
        </w:rPr>
        <w:t>: </w:t>
      </w:r>
      <w:r w:rsidRPr="00CE6F02">
        <w:rPr>
          <w:bCs/>
          <w:color w:val="000000"/>
        </w:rPr>
        <w:t>настольная</w:t>
      </w:r>
      <w:r w:rsidRPr="00CE6F02">
        <w:rPr>
          <w:color w:val="000000"/>
          <w:shd w:val="clear" w:color="auto" w:fill="FFFFFF"/>
        </w:rPr>
        <w:t> </w:t>
      </w:r>
      <w:r w:rsidRPr="00CE6F02">
        <w:rPr>
          <w:bCs/>
          <w:color w:val="000000"/>
        </w:rPr>
        <w:t>книга</w:t>
      </w:r>
      <w:r w:rsidRPr="00CE6F02">
        <w:rPr>
          <w:color w:val="000000"/>
          <w:shd w:val="clear" w:color="auto" w:fill="FFFFFF"/>
        </w:rPr>
        <w:t> </w:t>
      </w:r>
      <w:r w:rsidRPr="00CE6F02">
        <w:rPr>
          <w:bCs/>
          <w:color w:val="000000"/>
        </w:rPr>
        <w:t>стратега</w:t>
      </w:r>
      <w:r w:rsidRPr="00CE6F02">
        <w:rPr>
          <w:color w:val="000000"/>
          <w:shd w:val="clear" w:color="auto" w:fill="FFFFFF"/>
        </w:rPr>
        <w:t> </w:t>
      </w:r>
      <w:r w:rsidRPr="00CE6F02">
        <w:rPr>
          <w:bCs/>
          <w:color w:val="000000"/>
        </w:rPr>
        <w:t>и</w:t>
      </w:r>
      <w:r w:rsidRPr="00CE6F02">
        <w:rPr>
          <w:color w:val="000000"/>
          <w:shd w:val="clear" w:color="auto" w:fill="FFFFFF"/>
        </w:rPr>
        <w:t> </w:t>
      </w:r>
      <w:r w:rsidRPr="00CE6F02">
        <w:rPr>
          <w:bCs/>
          <w:color w:val="000000"/>
        </w:rPr>
        <w:t>новатора</w:t>
      </w:r>
      <w:r w:rsidRPr="00CE6F02">
        <w:rPr>
          <w:color w:val="000000"/>
          <w:shd w:val="clear" w:color="auto" w:fill="FFFFFF"/>
        </w:rPr>
        <w:t xml:space="preserve"> /Пер. с англ. — М.: Альпина </w:t>
      </w:r>
      <w:proofErr w:type="spellStart"/>
      <w:r w:rsidRPr="00CE6F02">
        <w:rPr>
          <w:color w:val="000000"/>
          <w:shd w:val="clear" w:color="auto" w:fill="FFFFFF"/>
        </w:rPr>
        <w:t>Паблишер</w:t>
      </w:r>
      <w:proofErr w:type="spellEnd"/>
      <w:r w:rsidRPr="00CE6F02">
        <w:rPr>
          <w:color w:val="000000"/>
          <w:shd w:val="clear" w:color="auto" w:fill="FFFFFF"/>
        </w:rPr>
        <w:t>, 2011.</w:t>
      </w:r>
    </w:p>
    <w:p w:rsidR="00CB0A9B" w:rsidRPr="00CE6F02" w:rsidRDefault="00CB0A9B" w:rsidP="00CB0A9B">
      <w:pPr>
        <w:spacing w:line="276" w:lineRule="auto"/>
        <w:ind w:left="720"/>
        <w:rPr>
          <w:color w:val="000000"/>
          <w:shd w:val="clear" w:color="auto" w:fill="FFFFFF"/>
        </w:rPr>
      </w:pPr>
      <w:r>
        <w:rPr>
          <w:iCs/>
          <w:color w:val="000000"/>
          <w:bdr w:val="none" w:sz="0" w:space="0" w:color="auto" w:frame="1"/>
        </w:rPr>
        <w:t xml:space="preserve">6. </w:t>
      </w:r>
      <w:r w:rsidRPr="00CE6F02">
        <w:rPr>
          <w:bCs/>
          <w:i/>
          <w:color w:val="000000"/>
          <w:szCs w:val="28"/>
        </w:rPr>
        <w:t xml:space="preserve">Портер М. </w:t>
      </w:r>
      <w:r w:rsidRPr="00CE6F02">
        <w:rPr>
          <w:bCs/>
          <w:color w:val="000000"/>
          <w:szCs w:val="28"/>
        </w:rPr>
        <w:t>Конкурентная стратегия. Методика анализа отраслей и конкурентов.</w:t>
      </w:r>
      <w:r w:rsidRPr="00CE6F02">
        <w:rPr>
          <w:color w:val="000000"/>
          <w:szCs w:val="28"/>
        </w:rPr>
        <w:t xml:space="preserve"> – М.: Альпина </w:t>
      </w:r>
      <w:proofErr w:type="spellStart"/>
      <w:r w:rsidRPr="00CE6F02">
        <w:rPr>
          <w:color w:val="000000"/>
          <w:szCs w:val="28"/>
        </w:rPr>
        <w:t>Паблишер</w:t>
      </w:r>
      <w:proofErr w:type="spellEnd"/>
      <w:r w:rsidRPr="00CE6F02">
        <w:rPr>
          <w:color w:val="000000"/>
          <w:szCs w:val="28"/>
        </w:rPr>
        <w:t>, 2019.</w:t>
      </w:r>
    </w:p>
    <w:p w:rsidR="00A81F3B" w:rsidRDefault="00CB0A9B" w:rsidP="00A81F3B">
      <w:pPr>
        <w:spacing w:line="276" w:lineRule="auto"/>
        <w:ind w:left="720"/>
        <w:rPr>
          <w:color w:val="000000"/>
          <w:shd w:val="clear" w:color="auto" w:fill="FFFFFF"/>
        </w:rPr>
      </w:pPr>
      <w:r>
        <w:rPr>
          <w:iCs/>
          <w:color w:val="000000"/>
          <w:bdr w:val="none" w:sz="0" w:space="0" w:color="auto" w:frame="1"/>
        </w:rPr>
        <w:t>7</w:t>
      </w:r>
      <w:r w:rsidRPr="00CE6F02">
        <w:rPr>
          <w:iCs/>
          <w:color w:val="000000"/>
          <w:bdr w:val="none" w:sz="0" w:space="0" w:color="auto" w:frame="1"/>
        </w:rPr>
        <w:t xml:space="preserve">. </w:t>
      </w:r>
      <w:r w:rsidRPr="00CE6F02">
        <w:rPr>
          <w:i/>
          <w:color w:val="000000"/>
          <w:shd w:val="clear" w:color="auto" w:fill="FFFFFF"/>
        </w:rPr>
        <w:t>Розанова Н. М.</w:t>
      </w:r>
      <w:r w:rsidRPr="00CE6F02">
        <w:rPr>
          <w:color w:val="000000"/>
          <w:shd w:val="clear" w:color="auto" w:fill="FFFFFF"/>
        </w:rPr>
        <w:t xml:space="preserve"> Конкурентные </w:t>
      </w:r>
      <w:r w:rsidRPr="00CE6F02">
        <w:rPr>
          <w:bCs/>
          <w:color w:val="000000"/>
        </w:rPr>
        <w:t>стратегии</w:t>
      </w:r>
      <w:r w:rsidRPr="00CE6F02">
        <w:rPr>
          <w:color w:val="000000"/>
          <w:shd w:val="clear" w:color="auto" w:fill="FFFFFF"/>
        </w:rPr>
        <w:t> современной </w:t>
      </w:r>
      <w:r w:rsidRPr="00CE6F02">
        <w:rPr>
          <w:bCs/>
          <w:color w:val="000000"/>
        </w:rPr>
        <w:t>фирмы</w:t>
      </w:r>
      <w:r w:rsidRPr="00CE6F02">
        <w:rPr>
          <w:color w:val="000000"/>
          <w:shd w:val="clear" w:color="auto" w:fill="FFFFFF"/>
        </w:rPr>
        <w:t xml:space="preserve">: учебник и практикум для вузов. – Москва: Издательство </w:t>
      </w:r>
      <w:proofErr w:type="spellStart"/>
      <w:r w:rsidRPr="00CE6F02">
        <w:rPr>
          <w:color w:val="000000"/>
          <w:shd w:val="clear" w:color="auto" w:fill="FFFFFF"/>
        </w:rPr>
        <w:t>Юрайт</w:t>
      </w:r>
      <w:proofErr w:type="spellEnd"/>
      <w:r w:rsidRPr="00CE6F02">
        <w:rPr>
          <w:color w:val="000000"/>
          <w:shd w:val="clear" w:color="auto" w:fill="FFFFFF"/>
        </w:rPr>
        <w:t>, 2021.</w:t>
      </w:r>
    </w:p>
    <w:p w:rsidR="00A81F3B" w:rsidRPr="00A81F3B" w:rsidRDefault="00A81F3B" w:rsidP="00A81F3B">
      <w:pPr>
        <w:spacing w:line="276" w:lineRule="auto"/>
        <w:ind w:left="720"/>
        <w:rPr>
          <w:color w:val="000000"/>
          <w:shd w:val="clear" w:color="auto" w:fill="FFFFFF"/>
          <w:lang w:val="en-US"/>
        </w:rPr>
      </w:pPr>
      <w:r>
        <w:rPr>
          <w:spacing w:val="-1"/>
          <w:shd w:val="clear" w:color="auto" w:fill="FFFFFF"/>
          <w:lang w:val="en-US"/>
        </w:rPr>
        <w:t xml:space="preserve">8. </w:t>
      </w:r>
      <w:r w:rsidRPr="00A81F3B">
        <w:rPr>
          <w:i/>
          <w:spacing w:val="-1"/>
          <w:shd w:val="clear" w:color="auto" w:fill="FFFFFF"/>
          <w:lang w:val="en-US"/>
        </w:rPr>
        <w:t xml:space="preserve">Finlay S. </w:t>
      </w:r>
      <w:r w:rsidRPr="00A81F3B">
        <w:rPr>
          <w:rStyle w:val="a-size-extra-large"/>
          <w:color w:val="0F1111"/>
          <w:lang w:val="en-US"/>
        </w:rPr>
        <w:t>Artificial Intelligence and Machine Learning for Business: A No-Nonsense Guide to Data Driven Technologies</w:t>
      </w:r>
      <w:r w:rsidRPr="00A81F3B">
        <w:rPr>
          <w:rStyle w:val="apple-converted-space"/>
          <w:color w:val="0F1111"/>
          <w:lang w:val="en-US"/>
        </w:rPr>
        <w:t> </w:t>
      </w:r>
      <w:r w:rsidRPr="00A81F3B">
        <w:rPr>
          <w:rStyle w:val="a-size-large"/>
          <w:color w:val="0F1111"/>
          <w:lang w:val="en-US"/>
        </w:rPr>
        <w:t xml:space="preserve">2nd Edition. </w:t>
      </w:r>
      <w:r w:rsidRPr="00A81F3B">
        <w:rPr>
          <w:color w:val="0F1111"/>
          <w:shd w:val="clear" w:color="auto" w:fill="FFFFFF"/>
          <w:lang w:val="en-US"/>
        </w:rPr>
        <w:t>Relativistic, 2017.</w:t>
      </w:r>
    </w:p>
    <w:p w:rsidR="00A81F3B" w:rsidRDefault="00A81F3B" w:rsidP="00A81F3B">
      <w:pPr>
        <w:spacing w:line="276" w:lineRule="auto"/>
        <w:ind w:left="720"/>
        <w:rPr>
          <w:color w:val="000000"/>
          <w:shd w:val="clear" w:color="auto" w:fill="FFFFFF"/>
          <w:lang w:val="en-US"/>
        </w:rPr>
      </w:pPr>
      <w:r w:rsidRPr="00A81F3B">
        <w:rPr>
          <w:color w:val="000000"/>
          <w:shd w:val="clear" w:color="auto" w:fill="FFFFFF"/>
          <w:lang w:val="en-US"/>
        </w:rPr>
        <w:t xml:space="preserve">9. </w:t>
      </w:r>
      <w:r w:rsidRPr="00A81F3B">
        <w:rPr>
          <w:i/>
          <w:color w:val="000000"/>
          <w:shd w:val="clear" w:color="auto" w:fill="FFFFFF"/>
          <w:lang w:val="en-US"/>
        </w:rPr>
        <w:t>Matt T</w:t>
      </w:r>
      <w:r>
        <w:rPr>
          <w:color w:val="000000"/>
          <w:shd w:val="clear" w:color="auto" w:fill="FFFFFF"/>
          <w:lang w:val="en-US"/>
        </w:rPr>
        <w:t xml:space="preserve">. </w:t>
      </w:r>
      <w:r w:rsidRPr="00A81F3B">
        <w:rPr>
          <w:color w:val="000000"/>
          <w:shd w:val="clear" w:color="auto" w:fill="FFFFFF"/>
          <w:lang w:val="en-US"/>
        </w:rPr>
        <w:t>Business Data Science: Combining Machine Learning and Economics to Optimize, Automate, and Accelerate Business Decisions</w:t>
      </w:r>
      <w:r>
        <w:rPr>
          <w:color w:val="000000"/>
          <w:shd w:val="clear" w:color="auto" w:fill="FFFFFF"/>
          <w:lang w:val="en-US"/>
        </w:rPr>
        <w:t xml:space="preserve">, </w:t>
      </w:r>
      <w:r w:rsidRPr="00A81F3B">
        <w:rPr>
          <w:color w:val="000000"/>
          <w:shd w:val="clear" w:color="auto" w:fill="FFFFFF"/>
          <w:lang w:val="en-US"/>
        </w:rPr>
        <w:t>McGraw-Hill Education, 2019</w:t>
      </w:r>
      <w:r>
        <w:rPr>
          <w:color w:val="000000"/>
          <w:shd w:val="clear" w:color="auto" w:fill="FFFFFF"/>
          <w:lang w:val="en-US"/>
        </w:rPr>
        <w:t>.</w:t>
      </w:r>
    </w:p>
    <w:p w:rsidR="00166D88" w:rsidRDefault="00166D88" w:rsidP="00166D88">
      <w:pPr>
        <w:spacing w:line="276" w:lineRule="auto"/>
        <w:ind w:left="720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 xml:space="preserve">10. </w:t>
      </w:r>
      <w:r w:rsidRPr="00166D88">
        <w:rPr>
          <w:i/>
          <w:color w:val="000000"/>
          <w:shd w:val="clear" w:color="auto" w:fill="FFFFFF"/>
          <w:lang w:val="en-US"/>
        </w:rPr>
        <w:t>Sterne J.</w:t>
      </w:r>
      <w:r>
        <w:rPr>
          <w:i/>
          <w:color w:val="000000"/>
          <w:shd w:val="clear" w:color="auto" w:fill="FFFFFF"/>
          <w:lang w:val="en-US"/>
        </w:rPr>
        <w:t xml:space="preserve"> </w:t>
      </w:r>
      <w:r w:rsidRPr="00166D88">
        <w:rPr>
          <w:color w:val="000000"/>
          <w:shd w:val="clear" w:color="auto" w:fill="FFFFFF"/>
          <w:lang w:val="en-US"/>
        </w:rPr>
        <w:t>Artificial Intelligence for Marketing: Practical Applications</w:t>
      </w:r>
      <w:r>
        <w:rPr>
          <w:color w:val="000000"/>
          <w:shd w:val="clear" w:color="auto" w:fill="FFFFFF"/>
          <w:lang w:val="en-US"/>
        </w:rPr>
        <w:t xml:space="preserve">, </w:t>
      </w:r>
      <w:r w:rsidRPr="00166D88">
        <w:rPr>
          <w:color w:val="000000"/>
          <w:shd w:val="clear" w:color="auto" w:fill="FFFFFF"/>
          <w:lang w:val="en-US"/>
        </w:rPr>
        <w:t>John Wiley &amp; Sons, 2017</w:t>
      </w:r>
      <w:r>
        <w:rPr>
          <w:color w:val="000000"/>
          <w:shd w:val="clear" w:color="auto" w:fill="FFFFFF"/>
          <w:lang w:val="en-US"/>
        </w:rPr>
        <w:t>.</w:t>
      </w:r>
    </w:p>
    <w:p w:rsidR="00DC64C4" w:rsidRPr="00166D88" w:rsidRDefault="00166D88" w:rsidP="00166D88">
      <w:pPr>
        <w:spacing w:line="276" w:lineRule="auto"/>
        <w:ind w:left="720"/>
        <w:rPr>
          <w:color w:val="000000"/>
          <w:shd w:val="clear" w:color="auto" w:fill="FFFFFF"/>
          <w:lang w:val="en-US"/>
        </w:rPr>
      </w:pPr>
      <w:r>
        <w:rPr>
          <w:spacing w:val="-1"/>
          <w:shd w:val="clear" w:color="auto" w:fill="FFFFFF"/>
          <w:lang w:val="en-US"/>
        </w:rPr>
        <w:t>11</w:t>
      </w:r>
      <w:r w:rsidR="00DC64C4" w:rsidRPr="00A81F3B">
        <w:rPr>
          <w:spacing w:val="-1"/>
          <w:shd w:val="clear" w:color="auto" w:fill="FFFFFF"/>
          <w:lang w:val="en-US"/>
        </w:rPr>
        <w:t>.</w:t>
      </w:r>
      <w:r w:rsidR="00DC64C4" w:rsidRPr="00DC64C4">
        <w:rPr>
          <w:i/>
          <w:spacing w:val="-1"/>
          <w:shd w:val="clear" w:color="auto" w:fill="FFFFFF"/>
          <w:lang w:val="en-US"/>
        </w:rPr>
        <w:t xml:space="preserve"> </w:t>
      </w:r>
      <w:r w:rsidR="00CB0A9B" w:rsidRPr="00CB0A9B">
        <w:rPr>
          <w:i/>
          <w:spacing w:val="-1"/>
          <w:shd w:val="clear" w:color="auto" w:fill="FFFFFF"/>
          <w:lang w:val="en-US"/>
        </w:rPr>
        <w:t>Tapscott D</w:t>
      </w:r>
      <w:r w:rsidR="00CB0A9B" w:rsidRPr="00CB0A9B">
        <w:rPr>
          <w:rStyle w:val="afc"/>
          <w:lang w:val="en-US"/>
        </w:rPr>
        <w:t xml:space="preserve">. </w:t>
      </w:r>
      <w:r w:rsidR="00CB0A9B" w:rsidRPr="00166D88">
        <w:rPr>
          <w:rStyle w:val="afc"/>
          <w:i w:val="0"/>
          <w:spacing w:val="-1"/>
          <w:shd w:val="clear" w:color="auto" w:fill="FFFFFF"/>
          <w:lang w:val="en-US"/>
        </w:rPr>
        <w:t>The Digital Economy Anniversary Edition: Rethinking Promise and Peril in the Age of Networked Intelligence</w:t>
      </w:r>
      <w:r w:rsidR="00CB0A9B" w:rsidRPr="00CB0A9B">
        <w:rPr>
          <w:spacing w:val="-1"/>
          <w:shd w:val="clear" w:color="auto" w:fill="FFFFFF"/>
          <w:lang w:val="en-US"/>
        </w:rPr>
        <w:t xml:space="preserve">. - McGraw-Hill, </w:t>
      </w:r>
      <w:r w:rsidR="00CB0A9B" w:rsidRPr="00CB0A9B">
        <w:rPr>
          <w:rStyle w:val="afc"/>
          <w:lang w:val="en-US"/>
        </w:rPr>
        <w:t>2014</w:t>
      </w:r>
      <w:r w:rsidR="00DC64C4">
        <w:rPr>
          <w:rStyle w:val="afc"/>
          <w:lang w:val="en-US"/>
        </w:rPr>
        <w:t xml:space="preserve">. </w:t>
      </w:r>
    </w:p>
    <w:p w:rsidR="00DC64C4" w:rsidRPr="00DC64C4" w:rsidRDefault="00DC64C4" w:rsidP="00DC64C4">
      <w:pPr>
        <w:spacing w:line="276" w:lineRule="auto"/>
        <w:ind w:left="720"/>
        <w:rPr>
          <w:spacing w:val="-1"/>
          <w:shd w:val="clear" w:color="auto" w:fill="FFFFFF"/>
          <w:lang w:val="en-US"/>
        </w:rPr>
      </w:pPr>
      <w:r w:rsidRPr="00A81F3B">
        <w:rPr>
          <w:spacing w:val="-1"/>
          <w:shd w:val="clear" w:color="auto" w:fill="FFFFFF"/>
          <w:lang w:val="en-US"/>
        </w:rPr>
        <w:t>1</w:t>
      </w:r>
      <w:r w:rsidR="00166D88">
        <w:rPr>
          <w:spacing w:val="-1"/>
          <w:shd w:val="clear" w:color="auto" w:fill="FFFFFF"/>
          <w:lang w:val="en-US"/>
        </w:rPr>
        <w:t>2</w:t>
      </w:r>
      <w:r w:rsidRPr="00A81F3B">
        <w:rPr>
          <w:spacing w:val="-1"/>
          <w:shd w:val="clear" w:color="auto" w:fill="FFFFFF"/>
          <w:lang w:val="en-US"/>
        </w:rPr>
        <w:t>.</w:t>
      </w:r>
      <w:r w:rsidRPr="00DC64C4">
        <w:rPr>
          <w:spacing w:val="-1"/>
          <w:shd w:val="clear" w:color="auto" w:fill="FFFFFF"/>
          <w:lang w:val="en-US"/>
        </w:rPr>
        <w:t xml:space="preserve"> </w:t>
      </w:r>
      <w:r w:rsidRPr="00DC64C4">
        <w:rPr>
          <w:i/>
          <w:spacing w:val="-1"/>
          <w:shd w:val="clear" w:color="auto" w:fill="FFFFFF"/>
          <w:lang w:val="en-US"/>
        </w:rPr>
        <w:t xml:space="preserve">Yao M., </w:t>
      </w:r>
      <w:proofErr w:type="spellStart"/>
      <w:r w:rsidRPr="00DC64C4">
        <w:rPr>
          <w:i/>
          <w:spacing w:val="-1"/>
          <w:shd w:val="clear" w:color="auto" w:fill="FFFFFF"/>
          <w:lang w:val="en-US"/>
        </w:rPr>
        <w:t>Zhoy</w:t>
      </w:r>
      <w:proofErr w:type="spellEnd"/>
      <w:r w:rsidRPr="00DC64C4">
        <w:rPr>
          <w:i/>
          <w:spacing w:val="-1"/>
          <w:shd w:val="clear" w:color="auto" w:fill="FFFFFF"/>
          <w:lang w:val="en-US"/>
        </w:rPr>
        <w:t xml:space="preserve"> A., Jia M.</w:t>
      </w:r>
      <w:r w:rsidRPr="00DC64C4">
        <w:rPr>
          <w:spacing w:val="-1"/>
          <w:shd w:val="clear" w:color="auto" w:fill="FFFFFF"/>
          <w:lang w:val="en-US"/>
        </w:rPr>
        <w:t xml:space="preserve"> </w:t>
      </w:r>
      <w:r w:rsidRPr="00DC64C4">
        <w:rPr>
          <w:color w:val="000000"/>
          <w:shd w:val="clear" w:color="auto" w:fill="FFFFFF"/>
          <w:lang w:val="en-US"/>
        </w:rPr>
        <w:t>Applied Artificial Intelligence: A Handbook for Business Leaders</w:t>
      </w:r>
      <w:r w:rsidRPr="00DC64C4">
        <w:rPr>
          <w:spacing w:val="-1"/>
          <w:shd w:val="clear" w:color="auto" w:fill="FFFFFF"/>
          <w:lang w:val="en-US"/>
        </w:rPr>
        <w:t xml:space="preserve">. </w:t>
      </w:r>
      <w:r w:rsidRPr="00DC64C4">
        <w:rPr>
          <w:color w:val="000000"/>
          <w:shd w:val="clear" w:color="auto" w:fill="FFFFFF"/>
          <w:lang w:val="en-US"/>
        </w:rPr>
        <w:t xml:space="preserve">TOPBOTS Incorporated, 2018. </w:t>
      </w:r>
    </w:p>
    <w:p w:rsidR="00CB0A9B" w:rsidRPr="00CB0A9B" w:rsidRDefault="00CB0A9B" w:rsidP="00A22725">
      <w:pPr>
        <w:rPr>
          <w:lang w:val="en-US"/>
        </w:rPr>
      </w:pPr>
    </w:p>
    <w:p w:rsidR="0024338F" w:rsidRPr="00CB0A9B" w:rsidRDefault="0024338F" w:rsidP="00A22725">
      <w:pPr>
        <w:rPr>
          <w:lang w:val="en-US"/>
        </w:rPr>
      </w:pPr>
    </w:p>
    <w:p w:rsidR="00695E9F" w:rsidRPr="00D44EEF" w:rsidRDefault="00B07559" w:rsidP="00D44EEF">
      <w:pPr>
        <w:pStyle w:val="af0"/>
        <w:numPr>
          <w:ilvl w:val="1"/>
          <w:numId w:val="11"/>
        </w:numPr>
        <w:rPr>
          <w:rFonts w:ascii="Cambria" w:hAnsi="Cambria" w:cs="Cambria"/>
          <w:sz w:val="24"/>
          <w:szCs w:val="24"/>
        </w:rPr>
      </w:pPr>
      <w:r w:rsidRPr="00D44EEF">
        <w:rPr>
          <w:rFonts w:ascii="Cambria" w:hAnsi="Cambria" w:cs="Cambria"/>
          <w:sz w:val="24"/>
          <w:szCs w:val="24"/>
        </w:rPr>
        <w:t>Перечень лицензионного программного обеспечения</w:t>
      </w:r>
      <w:r w:rsidR="00BC2D9A" w:rsidRPr="00D44EEF">
        <w:rPr>
          <w:rFonts w:ascii="Cambria" w:hAnsi="Cambria" w:cs="Cambria"/>
          <w:sz w:val="24"/>
          <w:szCs w:val="24"/>
        </w:rPr>
        <w:t>, в том числе отечественного производства</w:t>
      </w:r>
      <w:r w:rsidR="002B3C12" w:rsidRPr="00D44EEF">
        <w:rPr>
          <w:rFonts w:ascii="Cambria" w:hAnsi="Cambria" w:cs="Cambria"/>
          <w:sz w:val="24"/>
          <w:szCs w:val="24"/>
        </w:rPr>
        <w:t xml:space="preserve"> </w:t>
      </w:r>
      <w:r w:rsidR="00695E9F" w:rsidRPr="00D44EEF">
        <w:rPr>
          <w:rFonts w:ascii="Cambria" w:hAnsi="Cambria" w:cs="Cambria"/>
          <w:sz w:val="24"/>
          <w:szCs w:val="24"/>
        </w:rPr>
        <w:t xml:space="preserve">(подлежит </w:t>
      </w:r>
      <w:r w:rsidR="00BC2D9A" w:rsidRPr="00D44EEF">
        <w:rPr>
          <w:rFonts w:ascii="Cambria" w:hAnsi="Cambria" w:cs="Cambria"/>
          <w:sz w:val="24"/>
          <w:szCs w:val="24"/>
        </w:rPr>
        <w:t>обновлению при необходимости</w:t>
      </w:r>
      <w:r w:rsidR="00695E9F" w:rsidRPr="00D44EEF">
        <w:rPr>
          <w:rFonts w:ascii="Cambria" w:hAnsi="Cambria" w:cs="Cambria"/>
          <w:sz w:val="24"/>
          <w:szCs w:val="24"/>
        </w:rPr>
        <w:t>)</w:t>
      </w:r>
      <w:r w:rsidR="00D44EEF">
        <w:rPr>
          <w:rFonts w:ascii="Cambria" w:hAnsi="Cambria" w:cs="Cambria"/>
          <w:sz w:val="24"/>
          <w:szCs w:val="24"/>
        </w:rPr>
        <w:t>:</w:t>
      </w:r>
    </w:p>
    <w:p w:rsidR="00D639C5" w:rsidRDefault="00D639C5" w:rsidP="00D44EEF">
      <w:pPr>
        <w:pStyle w:val="af0"/>
        <w:ind w:left="360"/>
        <w:rPr>
          <w:rFonts w:ascii="Cambria" w:hAnsi="Cambria" w:cs="Cambria"/>
          <w:sz w:val="24"/>
          <w:szCs w:val="24"/>
        </w:rPr>
      </w:pPr>
    </w:p>
    <w:p w:rsidR="00D44EEF" w:rsidRDefault="00D639C5" w:rsidP="00D44EEF">
      <w:pPr>
        <w:pStyle w:val="af0"/>
        <w:ind w:left="360"/>
        <w:rPr>
          <w:rFonts w:ascii="Cambria" w:hAnsi="Cambria" w:cs="Cambria"/>
          <w:sz w:val="24"/>
          <w:szCs w:val="24"/>
        </w:rPr>
      </w:pPr>
      <w:r w:rsidRPr="00D639C5">
        <w:rPr>
          <w:rFonts w:ascii="Cambria" w:hAnsi="Cambria" w:cs="Cambria"/>
          <w:sz w:val="24"/>
          <w:szCs w:val="24"/>
        </w:rPr>
        <w:t xml:space="preserve">Табличный процессор </w:t>
      </w:r>
      <w:r w:rsidR="009A7F6A">
        <w:rPr>
          <w:rFonts w:ascii="Cambria" w:hAnsi="Cambria" w:cs="Cambria"/>
          <w:sz w:val="24"/>
          <w:szCs w:val="24"/>
        </w:rPr>
        <w:t>«</w:t>
      </w:r>
      <w:r w:rsidRPr="00D639C5">
        <w:rPr>
          <w:rFonts w:ascii="Cambria" w:hAnsi="Cambria" w:cs="Cambria"/>
          <w:sz w:val="24"/>
          <w:szCs w:val="24"/>
        </w:rPr>
        <w:t xml:space="preserve">MS </w:t>
      </w:r>
      <w:proofErr w:type="spellStart"/>
      <w:r w:rsidRPr="00D639C5">
        <w:rPr>
          <w:rFonts w:ascii="Cambria" w:hAnsi="Cambria" w:cs="Cambria"/>
          <w:sz w:val="24"/>
          <w:szCs w:val="24"/>
        </w:rPr>
        <w:t>Excel</w:t>
      </w:r>
      <w:proofErr w:type="spellEnd"/>
      <w:r w:rsidR="009A7F6A">
        <w:rPr>
          <w:rFonts w:ascii="Cambria" w:hAnsi="Cambria" w:cs="Cambria"/>
          <w:sz w:val="24"/>
          <w:szCs w:val="24"/>
        </w:rPr>
        <w:t>»</w:t>
      </w:r>
    </w:p>
    <w:p w:rsidR="00D639C5" w:rsidRDefault="00D639C5" w:rsidP="00D44EEF">
      <w:pPr>
        <w:pStyle w:val="af0"/>
        <w:ind w:left="36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</w:t>
      </w:r>
      <w:r w:rsidRPr="00D639C5">
        <w:rPr>
          <w:rFonts w:ascii="Cambria" w:hAnsi="Cambria" w:cs="Cambria"/>
          <w:sz w:val="24"/>
          <w:szCs w:val="24"/>
        </w:rPr>
        <w:t>рикладной программный пакет</w:t>
      </w:r>
      <w:r w:rsidRPr="00D639C5">
        <w:t xml:space="preserve"> </w:t>
      </w:r>
      <w:r w:rsidR="009A7F6A">
        <w:t>«</w:t>
      </w:r>
      <w:proofErr w:type="spellStart"/>
      <w:r w:rsidRPr="00D639C5">
        <w:rPr>
          <w:rFonts w:ascii="Cambria" w:hAnsi="Cambria" w:cs="Cambria"/>
          <w:sz w:val="24"/>
          <w:szCs w:val="24"/>
        </w:rPr>
        <w:t>Gretl</w:t>
      </w:r>
      <w:proofErr w:type="spellEnd"/>
      <w:r w:rsidR="009A7F6A">
        <w:rPr>
          <w:rFonts w:ascii="Cambria" w:hAnsi="Cambria" w:cs="Cambria"/>
          <w:sz w:val="24"/>
          <w:szCs w:val="24"/>
        </w:rPr>
        <w:t>»</w:t>
      </w:r>
    </w:p>
    <w:p w:rsidR="009A7F6A" w:rsidRDefault="009A7F6A" w:rsidP="00D44EEF">
      <w:pPr>
        <w:pStyle w:val="af0"/>
        <w:ind w:left="360"/>
        <w:rPr>
          <w:rFonts w:ascii="Cambria" w:hAnsi="Cambria" w:cs="Cambria"/>
          <w:sz w:val="24"/>
          <w:szCs w:val="24"/>
        </w:rPr>
      </w:pPr>
      <w:r w:rsidRPr="009A7F6A">
        <w:rPr>
          <w:rFonts w:ascii="Cambria" w:hAnsi="Cambria" w:cs="Cambria"/>
          <w:sz w:val="24"/>
          <w:szCs w:val="24"/>
        </w:rPr>
        <w:t xml:space="preserve">Статистический пакет </w:t>
      </w:r>
      <w:r>
        <w:rPr>
          <w:rFonts w:ascii="Cambria" w:hAnsi="Cambria" w:cs="Cambria"/>
          <w:sz w:val="24"/>
          <w:szCs w:val="24"/>
        </w:rPr>
        <w:t>«</w:t>
      </w:r>
      <w:r w:rsidRPr="009A7F6A"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»</w:t>
      </w:r>
    </w:p>
    <w:p w:rsidR="00D639C5" w:rsidRPr="00D44EEF" w:rsidRDefault="00D639C5" w:rsidP="00D44EEF">
      <w:pPr>
        <w:pStyle w:val="af0"/>
        <w:ind w:left="360"/>
        <w:rPr>
          <w:rFonts w:ascii="Cambria" w:hAnsi="Cambria" w:cs="Cambria"/>
          <w:sz w:val="24"/>
          <w:szCs w:val="24"/>
        </w:rPr>
      </w:pPr>
    </w:p>
    <w:p w:rsidR="00695E9F" w:rsidRPr="00D44EEF" w:rsidRDefault="00B07559" w:rsidP="00D44EEF">
      <w:pPr>
        <w:numPr>
          <w:ilvl w:val="1"/>
          <w:numId w:val="11"/>
        </w:numPr>
        <w:jc w:val="both"/>
        <w:rPr>
          <w:rFonts w:ascii="Cambria" w:hAnsi="Cambria" w:cs="Cambria"/>
          <w:lang w:eastAsia="en-US"/>
        </w:rPr>
      </w:pPr>
      <w:r w:rsidRPr="00D44EEF">
        <w:rPr>
          <w:rFonts w:ascii="Cambria" w:hAnsi="Cambria" w:cs="Cambria"/>
        </w:rPr>
        <w:t xml:space="preserve">Перечень профессиональных баз данных и информационных справочных систем </w:t>
      </w:r>
      <w:r w:rsidR="00BC2D9A" w:rsidRPr="00D44EEF">
        <w:rPr>
          <w:rFonts w:ascii="Cambria" w:hAnsi="Cambria" w:cs="Cambria"/>
        </w:rPr>
        <w:t>(подлежит обновлению при необходимости)</w:t>
      </w:r>
    </w:p>
    <w:p w:rsidR="00EC7082" w:rsidRDefault="00EC7082" w:rsidP="00EC7082">
      <w:pPr>
        <w:pStyle w:val="af0"/>
        <w:ind w:left="360"/>
        <w:rPr>
          <w:rFonts w:ascii="Times New Roman" w:hAnsi="Times New Roman" w:cs="Times New Roman"/>
          <w:color w:val="000000" w:themeColor="text1"/>
          <w:sz w:val="24"/>
        </w:rPr>
      </w:pPr>
    </w:p>
    <w:p w:rsidR="00EC7082" w:rsidRPr="00EC7082" w:rsidRDefault="00EC7082" w:rsidP="00EC7082">
      <w:pPr>
        <w:pStyle w:val="af0"/>
        <w:ind w:left="360"/>
        <w:rPr>
          <w:rFonts w:ascii="Times New Roman" w:hAnsi="Times New Roman" w:cs="Times New Roman"/>
          <w:color w:val="000000" w:themeColor="text1"/>
          <w:sz w:val="24"/>
        </w:rPr>
      </w:pPr>
      <w:r w:rsidRPr="00EC7082">
        <w:rPr>
          <w:rFonts w:ascii="Times New Roman" w:hAnsi="Times New Roman" w:cs="Times New Roman"/>
          <w:color w:val="000000" w:themeColor="text1"/>
          <w:sz w:val="24"/>
        </w:rPr>
        <w:t>1. «</w:t>
      </w:r>
      <w:r w:rsidRPr="00EC7082">
        <w:rPr>
          <w:rFonts w:ascii="Times New Roman" w:hAnsi="Times New Roman" w:cs="Times New Roman"/>
          <w:color w:val="000000" w:themeColor="text1"/>
          <w:sz w:val="24"/>
          <w:lang w:val="en-US"/>
        </w:rPr>
        <w:t>EBSCO</w:t>
      </w:r>
      <w:r w:rsidRPr="00EC7082">
        <w:rPr>
          <w:rFonts w:ascii="Times New Roman" w:hAnsi="Times New Roman" w:cs="Times New Roman"/>
          <w:color w:val="000000" w:themeColor="text1"/>
          <w:sz w:val="24"/>
        </w:rPr>
        <w:t>» – научно-исследовательские базы данных. Режим доступа:</w:t>
      </w:r>
      <w:r w:rsidRPr="00EC7082"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EC7082">
          <w:rPr>
            <w:rStyle w:val="a5"/>
            <w:rFonts w:ascii="Times New Roman" w:hAnsi="Times New Roman"/>
            <w:sz w:val="24"/>
          </w:rPr>
          <w:t>https://www.ebsco.com/e/ru-ru</w:t>
        </w:r>
      </w:hyperlink>
    </w:p>
    <w:p w:rsidR="00EC7082" w:rsidRPr="00EC7082" w:rsidRDefault="00EC7082" w:rsidP="00EC7082">
      <w:pPr>
        <w:pStyle w:val="af0"/>
        <w:ind w:left="360"/>
        <w:rPr>
          <w:rFonts w:ascii="Times New Roman" w:hAnsi="Times New Roman" w:cs="Times New Roman"/>
          <w:color w:val="000000" w:themeColor="text1"/>
          <w:sz w:val="24"/>
        </w:rPr>
      </w:pPr>
      <w:r w:rsidRPr="00EC7082">
        <w:rPr>
          <w:rFonts w:ascii="Times New Roman" w:hAnsi="Times New Roman" w:cs="Times New Roman"/>
          <w:color w:val="000000" w:themeColor="text1"/>
          <w:sz w:val="24"/>
        </w:rPr>
        <w:t xml:space="preserve">2. </w:t>
      </w:r>
      <w:r w:rsidRPr="00EC7082">
        <w:rPr>
          <w:rFonts w:ascii="Times New Roman" w:hAnsi="Times New Roman" w:cs="Times New Roman"/>
          <w:color w:val="000000" w:themeColor="text1"/>
          <w:sz w:val="24"/>
          <w:lang w:eastAsia="ar-SA"/>
        </w:rPr>
        <w:t>«</w:t>
      </w:r>
      <w:r w:rsidRPr="00EC7082">
        <w:rPr>
          <w:rFonts w:ascii="Times New Roman" w:hAnsi="Times New Roman" w:cs="Times New Roman"/>
          <w:color w:val="000000" w:themeColor="text1"/>
          <w:sz w:val="24"/>
          <w:lang w:val="en-US" w:eastAsia="ar-SA"/>
        </w:rPr>
        <w:t>NBER</w:t>
      </w:r>
      <w:r w:rsidRPr="00EC7082">
        <w:rPr>
          <w:rFonts w:ascii="Times New Roman" w:hAnsi="Times New Roman" w:cs="Times New Roman"/>
          <w:color w:val="000000" w:themeColor="text1"/>
          <w:sz w:val="24"/>
          <w:lang w:eastAsia="ar-SA"/>
        </w:rPr>
        <w:t xml:space="preserve">» - электронная библиотека и база данных, которая содержит статистическую информацию и актуальные научные исследования. Режим доступа: </w:t>
      </w:r>
      <w:hyperlink r:id="rId11" w:history="1">
        <w:r w:rsidRPr="00EC7082">
          <w:rPr>
            <w:rStyle w:val="a5"/>
            <w:rFonts w:ascii="Times New Roman" w:hAnsi="Times New Roman"/>
            <w:color w:val="000000" w:themeColor="text1"/>
            <w:sz w:val="24"/>
            <w:lang w:eastAsia="ar-SA"/>
          </w:rPr>
          <w:t>https://www.nber.or</w:t>
        </w:r>
      </w:hyperlink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EC7082" w:rsidRPr="00EC7082" w:rsidRDefault="00EC7082" w:rsidP="00EC7082">
      <w:pPr>
        <w:pStyle w:val="af0"/>
        <w:ind w:left="360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EC7082">
        <w:rPr>
          <w:rFonts w:ascii="Times New Roman" w:hAnsi="Times New Roman" w:cs="Times New Roman"/>
          <w:color w:val="000000" w:themeColor="text1"/>
          <w:sz w:val="24"/>
        </w:rPr>
        <w:t>3.</w:t>
      </w:r>
      <w:r w:rsidRPr="00EC7082">
        <w:rPr>
          <w:rFonts w:ascii="Times New Roman" w:hAnsi="Times New Roman" w:cs="Times New Roman"/>
          <w:color w:val="000000" w:themeColor="text1"/>
          <w:sz w:val="24"/>
          <w:lang w:eastAsia="ar-SA"/>
        </w:rPr>
        <w:t xml:space="preserve"> «</w:t>
      </w:r>
      <w:r w:rsidRPr="00EC7082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>ABI</w:t>
      </w:r>
      <w:r w:rsidRPr="00EC708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/</w:t>
      </w:r>
      <w:r w:rsidRPr="00EC7082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>INFORM</w:t>
      </w:r>
      <w:r w:rsidRPr="00EC708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EC7082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>Complete</w:t>
      </w:r>
      <w:r w:rsidRPr="00EC708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» – база данных компании </w:t>
      </w:r>
      <w:r w:rsidRPr="00EC7082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>ProQuest</w:t>
      </w:r>
      <w:r w:rsidRPr="00EC708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, включающая информационные ресурсы по экономике и менеджменту. Режим доступа: </w:t>
      </w:r>
      <w:hyperlink r:id="rId12" w:history="1">
        <w:r w:rsidRPr="00EC7082">
          <w:rPr>
            <w:rStyle w:val="a5"/>
            <w:rFonts w:ascii="Times New Roman" w:hAnsi="Times New Roman"/>
            <w:sz w:val="24"/>
            <w:shd w:val="clear" w:color="auto" w:fill="FFFFFF"/>
          </w:rPr>
          <w:t>https://proquest.com</w:t>
        </w:r>
      </w:hyperlink>
    </w:p>
    <w:p w:rsidR="00EC7082" w:rsidRPr="00EC7082" w:rsidRDefault="00EC7082" w:rsidP="00EC7082">
      <w:pPr>
        <w:pStyle w:val="af0"/>
        <w:ind w:left="360"/>
        <w:rPr>
          <w:rFonts w:ascii="Times New Roman" w:hAnsi="Times New Roman" w:cs="Times New Roman"/>
          <w:color w:val="000000" w:themeColor="text1"/>
          <w:sz w:val="24"/>
          <w:lang w:eastAsia="ar-SA"/>
        </w:rPr>
      </w:pPr>
      <w:r w:rsidRPr="00EC7082">
        <w:rPr>
          <w:rFonts w:ascii="Times New Roman" w:hAnsi="Times New Roman" w:cs="Times New Roman"/>
          <w:color w:val="000000" w:themeColor="text1"/>
          <w:sz w:val="24"/>
          <w:lang w:eastAsia="ar-SA"/>
        </w:rPr>
        <w:t>4. «</w:t>
      </w:r>
      <w:r w:rsidRPr="00EC7082">
        <w:rPr>
          <w:rFonts w:ascii="Times New Roman" w:hAnsi="Times New Roman" w:cs="Times New Roman"/>
          <w:color w:val="000000" w:themeColor="text1"/>
          <w:sz w:val="24"/>
          <w:lang w:val="en-US" w:eastAsia="ar-SA"/>
        </w:rPr>
        <w:t>Emerald</w:t>
      </w:r>
      <w:r w:rsidRPr="00EC7082">
        <w:rPr>
          <w:rFonts w:ascii="Times New Roman" w:hAnsi="Times New Roman" w:cs="Times New Roman"/>
          <w:color w:val="000000" w:themeColor="text1"/>
          <w:sz w:val="24"/>
          <w:lang w:eastAsia="ar-SA"/>
        </w:rPr>
        <w:t xml:space="preserve"> </w:t>
      </w:r>
      <w:r w:rsidRPr="00EC7082">
        <w:rPr>
          <w:rFonts w:ascii="Times New Roman" w:hAnsi="Times New Roman" w:cs="Times New Roman"/>
          <w:color w:val="000000" w:themeColor="text1"/>
          <w:sz w:val="24"/>
          <w:lang w:val="en-US" w:eastAsia="ar-SA"/>
        </w:rPr>
        <w:t>Management</w:t>
      </w:r>
      <w:r w:rsidRPr="00EC7082">
        <w:rPr>
          <w:rFonts w:ascii="Times New Roman" w:hAnsi="Times New Roman" w:cs="Times New Roman"/>
          <w:color w:val="000000" w:themeColor="text1"/>
          <w:sz w:val="24"/>
          <w:lang w:eastAsia="ar-SA"/>
        </w:rPr>
        <w:t xml:space="preserve"> </w:t>
      </w:r>
      <w:r w:rsidRPr="00EC7082">
        <w:rPr>
          <w:rFonts w:ascii="Times New Roman" w:hAnsi="Times New Roman" w:cs="Times New Roman"/>
          <w:color w:val="000000" w:themeColor="text1"/>
          <w:sz w:val="24"/>
          <w:lang w:val="en-US" w:eastAsia="ar-SA"/>
        </w:rPr>
        <w:t>Extra</w:t>
      </w:r>
      <w:r w:rsidRPr="00EC7082">
        <w:rPr>
          <w:rFonts w:ascii="Times New Roman" w:hAnsi="Times New Roman" w:cs="Times New Roman"/>
          <w:color w:val="000000" w:themeColor="text1"/>
          <w:sz w:val="24"/>
          <w:lang w:eastAsia="ar-SA"/>
        </w:rPr>
        <w:t xml:space="preserve"> 111» (</w:t>
      </w:r>
      <w:r w:rsidRPr="00EC7082">
        <w:rPr>
          <w:rFonts w:ascii="Times New Roman" w:hAnsi="Times New Roman" w:cs="Times New Roman"/>
          <w:color w:val="000000" w:themeColor="text1"/>
          <w:sz w:val="24"/>
          <w:lang w:val="en-US" w:eastAsia="ar-SA"/>
        </w:rPr>
        <w:t>EMX</w:t>
      </w:r>
      <w:r w:rsidRPr="00EC7082">
        <w:rPr>
          <w:rFonts w:ascii="Times New Roman" w:hAnsi="Times New Roman" w:cs="Times New Roman"/>
          <w:color w:val="000000" w:themeColor="text1"/>
          <w:sz w:val="24"/>
          <w:lang w:eastAsia="ar-SA"/>
        </w:rPr>
        <w:t xml:space="preserve"> 111) – база данных по экономическим наукам, включающая 111 полнотекстовых журналов по менеджменту и смежным дисциплинам. Режим доступа:</w:t>
      </w:r>
      <w:r w:rsidRPr="00EC70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hyperlink r:id="rId13" w:history="1">
        <w:r w:rsidRPr="00EC7082">
          <w:rPr>
            <w:rStyle w:val="a5"/>
            <w:rFonts w:ascii="Times New Roman" w:hAnsi="Times New Roman"/>
            <w:color w:val="000000" w:themeColor="text1"/>
            <w:sz w:val="24"/>
            <w:lang w:eastAsia="ar-SA"/>
          </w:rPr>
          <w:t>http://www.emeraldinsight.com/ft</w:t>
        </w:r>
      </w:hyperlink>
    </w:p>
    <w:p w:rsidR="00EC7082" w:rsidRDefault="00EC7082" w:rsidP="00EC7082">
      <w:pPr>
        <w:pStyle w:val="af0"/>
        <w:ind w:left="360"/>
        <w:rPr>
          <w:rFonts w:ascii="Times New Roman" w:hAnsi="Times New Roman" w:cs="Times New Roman"/>
          <w:color w:val="000000" w:themeColor="text1"/>
          <w:sz w:val="24"/>
        </w:rPr>
      </w:pPr>
      <w:r w:rsidRPr="00EC7082">
        <w:rPr>
          <w:rFonts w:ascii="Times New Roman" w:hAnsi="Times New Roman" w:cs="Times New Roman"/>
          <w:color w:val="000000" w:themeColor="text1"/>
          <w:sz w:val="24"/>
        </w:rPr>
        <w:t xml:space="preserve">5. </w:t>
      </w:r>
      <w:r w:rsidRPr="00EC7082">
        <w:rPr>
          <w:rFonts w:ascii="Times New Roman" w:hAnsi="Times New Roman" w:cs="Times New Roman"/>
          <w:color w:val="333333"/>
          <w:sz w:val="24"/>
          <w:shd w:val="clear" w:color="auto" w:fill="FFFFFF"/>
        </w:rPr>
        <w:t>«</w:t>
      </w:r>
      <w:r w:rsidRPr="00EC7082">
        <w:rPr>
          <w:rFonts w:ascii="Times New Roman" w:hAnsi="Times New Roman" w:cs="Times New Roman"/>
          <w:bCs/>
          <w:color w:val="333333"/>
          <w:sz w:val="24"/>
          <w:lang w:val="en-US"/>
        </w:rPr>
        <w:t>Free</w:t>
      </w:r>
      <w:r w:rsidRPr="00EC7082">
        <w:rPr>
          <w:rFonts w:ascii="Times New Roman" w:hAnsi="Times New Roman" w:cs="Times New Roman"/>
          <w:bCs/>
          <w:color w:val="333333"/>
          <w:sz w:val="24"/>
        </w:rPr>
        <w:t xml:space="preserve"> </w:t>
      </w:r>
      <w:r w:rsidRPr="00EC7082">
        <w:rPr>
          <w:rFonts w:ascii="Times New Roman" w:hAnsi="Times New Roman" w:cs="Times New Roman"/>
          <w:bCs/>
          <w:color w:val="333333"/>
          <w:sz w:val="24"/>
          <w:lang w:val="en-US"/>
        </w:rPr>
        <w:t>Online</w:t>
      </w:r>
      <w:r w:rsidRPr="00EC7082">
        <w:rPr>
          <w:rFonts w:ascii="Times New Roman" w:hAnsi="Times New Roman" w:cs="Times New Roman"/>
          <w:bCs/>
          <w:color w:val="333333"/>
          <w:sz w:val="24"/>
        </w:rPr>
        <w:t xml:space="preserve"> </w:t>
      </w:r>
      <w:r w:rsidRPr="00EC7082">
        <w:rPr>
          <w:rFonts w:ascii="Times New Roman" w:hAnsi="Times New Roman" w:cs="Times New Roman"/>
          <w:bCs/>
          <w:color w:val="333333"/>
          <w:sz w:val="24"/>
          <w:lang w:val="en-US"/>
        </w:rPr>
        <w:t>Library</w:t>
      </w:r>
      <w:r w:rsidRPr="00EC7082">
        <w:rPr>
          <w:rFonts w:ascii="Times New Roman" w:hAnsi="Times New Roman" w:cs="Times New Roman"/>
          <w:bCs/>
          <w:color w:val="333333"/>
          <w:sz w:val="24"/>
        </w:rPr>
        <w:t xml:space="preserve"> </w:t>
      </w:r>
      <w:r w:rsidRPr="00EC7082">
        <w:rPr>
          <w:rFonts w:ascii="Times New Roman" w:hAnsi="Times New Roman" w:cs="Times New Roman"/>
          <w:bCs/>
          <w:color w:val="333333"/>
          <w:sz w:val="24"/>
          <w:lang w:val="en-US"/>
        </w:rPr>
        <w:t>for</w:t>
      </w:r>
      <w:r w:rsidRPr="00EC7082">
        <w:rPr>
          <w:rFonts w:ascii="Times New Roman" w:hAnsi="Times New Roman" w:cs="Times New Roman"/>
          <w:bCs/>
          <w:color w:val="333333"/>
          <w:sz w:val="24"/>
        </w:rPr>
        <w:t xml:space="preserve"> </w:t>
      </w:r>
      <w:r w:rsidRPr="00EC7082">
        <w:rPr>
          <w:rFonts w:ascii="Times New Roman" w:hAnsi="Times New Roman" w:cs="Times New Roman"/>
          <w:bCs/>
          <w:color w:val="333333"/>
          <w:sz w:val="24"/>
          <w:lang w:val="en-US"/>
        </w:rPr>
        <w:t>Managers</w:t>
      </w:r>
      <w:r w:rsidRPr="00EC7082">
        <w:rPr>
          <w:rFonts w:ascii="Times New Roman" w:hAnsi="Times New Roman" w:cs="Times New Roman"/>
          <w:sz w:val="24"/>
        </w:rPr>
        <w:t xml:space="preserve">» - бесплатная коллекция около 500 изданий по менеджменту. </w:t>
      </w:r>
      <w:r w:rsidRPr="00EC7082">
        <w:rPr>
          <w:rFonts w:ascii="Times New Roman" w:hAnsi="Times New Roman" w:cs="Times New Roman"/>
          <w:color w:val="000000" w:themeColor="text1"/>
          <w:sz w:val="24"/>
        </w:rPr>
        <w:t xml:space="preserve">Режим доступа: </w:t>
      </w:r>
      <w:hyperlink r:id="rId14" w:history="1">
        <w:r w:rsidRPr="00EC7082">
          <w:rPr>
            <w:rStyle w:val="a5"/>
            <w:rFonts w:ascii="Times New Roman" w:hAnsi="Times New Roman"/>
            <w:sz w:val="24"/>
            <w:lang w:val="en-US"/>
          </w:rPr>
          <w:t>http</w:t>
        </w:r>
        <w:r w:rsidRPr="00EC7082">
          <w:rPr>
            <w:rStyle w:val="a5"/>
            <w:rFonts w:ascii="Times New Roman" w:hAnsi="Times New Roman"/>
            <w:sz w:val="24"/>
          </w:rPr>
          <w:t>://</w:t>
        </w:r>
        <w:r w:rsidRPr="00EC7082">
          <w:rPr>
            <w:rStyle w:val="a5"/>
            <w:rFonts w:ascii="Times New Roman" w:hAnsi="Times New Roman"/>
            <w:sz w:val="24"/>
            <w:lang w:val="en-US"/>
          </w:rPr>
          <w:t>www</w:t>
        </w:r>
        <w:r w:rsidRPr="00EC7082">
          <w:rPr>
            <w:rStyle w:val="a5"/>
            <w:rFonts w:ascii="Times New Roman" w:hAnsi="Times New Roman"/>
            <w:sz w:val="24"/>
          </w:rPr>
          <w:t>.</w:t>
        </w:r>
        <w:r w:rsidRPr="00EC7082">
          <w:rPr>
            <w:rStyle w:val="a5"/>
            <w:rFonts w:ascii="Times New Roman" w:hAnsi="Times New Roman"/>
            <w:sz w:val="24"/>
            <w:lang w:val="en-US"/>
          </w:rPr>
          <w:t>free</w:t>
        </w:r>
        <w:r w:rsidRPr="00EC7082">
          <w:rPr>
            <w:rStyle w:val="a5"/>
            <w:rFonts w:ascii="Times New Roman" w:hAnsi="Times New Roman"/>
            <w:sz w:val="24"/>
          </w:rPr>
          <w:t>-</w:t>
        </w:r>
        <w:r w:rsidRPr="00EC7082">
          <w:rPr>
            <w:rStyle w:val="a5"/>
            <w:rFonts w:ascii="Times New Roman" w:hAnsi="Times New Roman"/>
            <w:sz w:val="24"/>
            <w:lang w:val="en-US"/>
          </w:rPr>
          <w:t>management</w:t>
        </w:r>
        <w:r w:rsidRPr="00EC7082">
          <w:rPr>
            <w:rStyle w:val="a5"/>
            <w:rFonts w:ascii="Times New Roman" w:hAnsi="Times New Roman"/>
            <w:sz w:val="24"/>
          </w:rPr>
          <w:t>-</w:t>
        </w:r>
        <w:proofErr w:type="spellStart"/>
        <w:r w:rsidRPr="00EC7082">
          <w:rPr>
            <w:rStyle w:val="a5"/>
            <w:rFonts w:ascii="Times New Roman" w:hAnsi="Times New Roman"/>
            <w:sz w:val="24"/>
            <w:lang w:val="en-US"/>
          </w:rPr>
          <w:t>ebooks</w:t>
        </w:r>
        <w:proofErr w:type="spellEnd"/>
        <w:r w:rsidRPr="00EC7082">
          <w:rPr>
            <w:rStyle w:val="a5"/>
            <w:rFonts w:ascii="Times New Roman" w:hAnsi="Times New Roman"/>
            <w:sz w:val="24"/>
          </w:rPr>
          <w:t>.</w:t>
        </w:r>
        <w:r w:rsidRPr="00EC7082">
          <w:rPr>
            <w:rStyle w:val="a5"/>
            <w:rFonts w:ascii="Times New Roman" w:hAnsi="Times New Roman"/>
            <w:sz w:val="24"/>
            <w:lang w:val="en-US"/>
          </w:rPr>
          <w:t>com</w:t>
        </w:r>
        <w:r w:rsidRPr="00EC7082">
          <w:rPr>
            <w:rStyle w:val="a5"/>
            <w:rFonts w:ascii="Times New Roman" w:hAnsi="Times New Roman"/>
            <w:sz w:val="24"/>
          </w:rPr>
          <w:t>/</w:t>
        </w:r>
        <w:r w:rsidRPr="00EC7082">
          <w:rPr>
            <w:rStyle w:val="a5"/>
            <w:rFonts w:ascii="Times New Roman" w:hAnsi="Times New Roman"/>
            <w:sz w:val="24"/>
            <w:lang w:val="en-US"/>
          </w:rPr>
          <w:t>title</w:t>
        </w:r>
        <w:r w:rsidRPr="00EC7082">
          <w:rPr>
            <w:rStyle w:val="a5"/>
            <w:rFonts w:ascii="Times New Roman" w:hAnsi="Times New Roman"/>
            <w:sz w:val="24"/>
          </w:rPr>
          <w:t>-</w:t>
        </w:r>
        <w:r w:rsidRPr="00EC7082">
          <w:rPr>
            <w:rStyle w:val="a5"/>
            <w:rFonts w:ascii="Times New Roman" w:hAnsi="Times New Roman"/>
            <w:sz w:val="24"/>
            <w:lang w:val="en-US"/>
          </w:rPr>
          <w:t>list</w:t>
        </w:r>
        <w:r w:rsidRPr="00EC7082">
          <w:rPr>
            <w:rStyle w:val="a5"/>
            <w:rFonts w:ascii="Times New Roman" w:hAnsi="Times New Roman"/>
            <w:sz w:val="24"/>
          </w:rPr>
          <w:t>.</w:t>
        </w:r>
        <w:proofErr w:type="spellStart"/>
        <w:r w:rsidRPr="00EC7082">
          <w:rPr>
            <w:rStyle w:val="a5"/>
            <w:rFonts w:ascii="Times New Roman" w:hAnsi="Times New Roman"/>
            <w:sz w:val="24"/>
            <w:lang w:val="en-US"/>
          </w:rPr>
          <w:t>htm</w:t>
        </w:r>
        <w:proofErr w:type="spellEnd"/>
      </w:hyperlink>
      <w:r w:rsidRPr="00EC70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D242E6" w:rsidRPr="00D242E6" w:rsidRDefault="00D242E6" w:rsidP="00D242E6">
      <w:pPr>
        <w:pStyle w:val="af0"/>
        <w:ind w:left="360"/>
        <w:rPr>
          <w:rStyle w:val="a5"/>
          <w:rFonts w:ascii="Times New Roman" w:hAnsi="Times New Roman"/>
          <w:sz w:val="24"/>
          <w:szCs w:val="24"/>
          <w:lang w:val="en-US"/>
        </w:rPr>
      </w:pPr>
      <w:r w:rsidRPr="00D242E6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D242E6">
        <w:rPr>
          <w:rFonts w:ascii="Times New Roman" w:hAnsi="Times New Roman" w:cs="Times New Roman"/>
          <w:sz w:val="24"/>
          <w:szCs w:val="24"/>
        </w:rPr>
        <w:t xml:space="preserve"> Сайт Министерства цифрового развития, связи и массовых коммуникаций РФ. </w:t>
      </w:r>
      <w:r w:rsidRPr="00D242E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F430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hyperlink r:id="rId15" w:history="1">
        <w:r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Pr="009F4302">
          <w:rPr>
            <w:rStyle w:val="a5"/>
            <w:rFonts w:ascii="Times New Roman" w:hAnsi="Times New Roman"/>
            <w:sz w:val="24"/>
            <w:szCs w:val="24"/>
            <w:lang w:val="en-US"/>
          </w:rPr>
          <w:t>://</w:t>
        </w:r>
        <w:r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digital</w:t>
        </w:r>
        <w:r w:rsidRPr="009F4302">
          <w:rPr>
            <w:rStyle w:val="a5"/>
            <w:rFonts w:ascii="Times New Roman" w:hAnsi="Times New Roman"/>
            <w:sz w:val="24"/>
            <w:szCs w:val="24"/>
            <w:lang w:val="en-US"/>
          </w:rPr>
          <w:t>.</w:t>
        </w:r>
        <w:r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gov</w:t>
        </w:r>
        <w:r w:rsidRPr="009F4302">
          <w:rPr>
            <w:rStyle w:val="a5"/>
            <w:rFonts w:ascii="Times New Roman" w:hAnsi="Times New Roman"/>
            <w:sz w:val="24"/>
            <w:szCs w:val="24"/>
            <w:lang w:val="en-US"/>
          </w:rPr>
          <w:t>.</w:t>
        </w:r>
        <w:r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Pr="009F4302">
          <w:rPr>
            <w:rStyle w:val="a5"/>
            <w:rFonts w:ascii="Times New Roman" w:hAnsi="Times New Roman"/>
            <w:sz w:val="24"/>
            <w:szCs w:val="24"/>
            <w:lang w:val="en-US"/>
          </w:rPr>
          <w:t>/</w:t>
        </w:r>
        <w:r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Pr="009F4302">
          <w:rPr>
            <w:rStyle w:val="a5"/>
            <w:rFonts w:ascii="Times New Roman" w:hAnsi="Times New Roman"/>
            <w:sz w:val="24"/>
            <w:szCs w:val="24"/>
            <w:lang w:val="en-US"/>
          </w:rPr>
          <w:t>/</w:t>
        </w:r>
      </w:hyperlink>
    </w:p>
    <w:p w:rsidR="00D242E6" w:rsidRDefault="00D242E6" w:rsidP="009A7F6A">
      <w:pPr>
        <w:pStyle w:val="af0"/>
        <w:ind w:left="360"/>
        <w:rPr>
          <w:rStyle w:val="a5"/>
          <w:rFonts w:ascii="Times New Roman" w:hAnsi="Times New Roman"/>
          <w:sz w:val="24"/>
          <w:szCs w:val="24"/>
          <w:lang w:val="en-US"/>
        </w:rPr>
      </w:pPr>
      <w:r w:rsidRPr="00D242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7.</w:t>
      </w:r>
      <w:r w:rsidRPr="00D24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42E6">
        <w:rPr>
          <w:rFonts w:ascii="Times New Roman" w:hAnsi="Times New Roman" w:cs="Times New Roman"/>
          <w:sz w:val="24"/>
          <w:szCs w:val="24"/>
        </w:rPr>
        <w:t>Портал</w:t>
      </w:r>
      <w:r w:rsidRPr="00D24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2E6">
        <w:rPr>
          <w:rFonts w:ascii="Times New Roman" w:hAnsi="Times New Roman" w:cs="Times New Roman"/>
          <w:sz w:val="24"/>
          <w:szCs w:val="24"/>
          <w:lang w:val="en-US"/>
        </w:rPr>
        <w:t>TAdviser</w:t>
      </w:r>
      <w:proofErr w:type="spellEnd"/>
      <w:r w:rsidRPr="00D242E6">
        <w:rPr>
          <w:rFonts w:ascii="Times New Roman" w:hAnsi="Times New Roman" w:cs="Times New Roman"/>
          <w:sz w:val="24"/>
          <w:szCs w:val="24"/>
          <w:lang w:val="en-US"/>
        </w:rPr>
        <w:t xml:space="preserve">. URL: </w:t>
      </w:r>
      <w:hyperlink r:id="rId16" w:history="1">
        <w:r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https://www.tadviser.ru/</w:t>
        </w:r>
      </w:hyperlink>
    </w:p>
    <w:p w:rsidR="009A7F6A" w:rsidRPr="009A7F6A" w:rsidRDefault="009A7F6A" w:rsidP="009A7F6A">
      <w:pPr>
        <w:pStyle w:val="af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C7082" w:rsidRPr="00D242E6" w:rsidRDefault="00EC7082" w:rsidP="00EC7082">
      <w:pPr>
        <w:ind w:left="360"/>
        <w:rPr>
          <w:rFonts w:ascii="Cambria" w:hAnsi="Cambria" w:cs="Cambria"/>
          <w:highlight w:val="cyan"/>
          <w:lang w:val="en-US" w:eastAsia="en-US"/>
        </w:rPr>
      </w:pPr>
    </w:p>
    <w:p w:rsidR="00EC7082" w:rsidRPr="00BA7D73" w:rsidRDefault="00695E9F" w:rsidP="00EC7082">
      <w:pPr>
        <w:pStyle w:val="af0"/>
        <w:numPr>
          <w:ilvl w:val="1"/>
          <w:numId w:val="11"/>
        </w:numPr>
        <w:rPr>
          <w:rFonts w:ascii="Cambria" w:hAnsi="Cambria" w:cs="Cambria"/>
        </w:rPr>
      </w:pPr>
      <w:r w:rsidRPr="00D242E6">
        <w:rPr>
          <w:rFonts w:ascii="Cambria" w:hAnsi="Cambria" w:cs="Cambria"/>
          <w:sz w:val="24"/>
          <w:szCs w:val="24"/>
          <w:lang w:val="en-US"/>
        </w:rPr>
        <w:t xml:space="preserve"> </w:t>
      </w:r>
      <w:r w:rsidR="00B07559" w:rsidRPr="00BA7D73">
        <w:rPr>
          <w:rFonts w:ascii="Cambria" w:hAnsi="Cambria" w:cs="Cambria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 w:rsidR="00EC7082" w:rsidRDefault="00EC7082" w:rsidP="00EC7082">
      <w:pPr>
        <w:pStyle w:val="af0"/>
        <w:ind w:left="360"/>
      </w:pPr>
    </w:p>
    <w:p w:rsidR="00EC7082" w:rsidRPr="00EC7082" w:rsidRDefault="00EC7082" w:rsidP="00EC7082">
      <w:pPr>
        <w:pStyle w:val="af0"/>
        <w:ind w:left="360"/>
        <w:rPr>
          <w:rStyle w:val="a5"/>
          <w:rFonts w:ascii="Times New Roman" w:hAnsi="Times New Roman"/>
          <w:sz w:val="24"/>
          <w:szCs w:val="24"/>
        </w:rPr>
      </w:pPr>
      <w:r w:rsidRPr="00EC7082">
        <w:rPr>
          <w:rFonts w:ascii="Times New Roman" w:hAnsi="Times New Roman" w:cs="Times New Roman"/>
          <w:sz w:val="24"/>
          <w:szCs w:val="24"/>
        </w:rPr>
        <w:t xml:space="preserve">1. Журнал «Секрет фирмы». Режим доступа: </w:t>
      </w:r>
      <w:hyperlink r:id="rId17" w:history="1">
        <w:r w:rsidRPr="00EC7082">
          <w:rPr>
            <w:rStyle w:val="a5"/>
            <w:rFonts w:ascii="Times New Roman" w:hAnsi="Times New Roman"/>
            <w:sz w:val="24"/>
            <w:szCs w:val="24"/>
          </w:rPr>
          <w:t>https://secretmag.ru</w:t>
        </w:r>
      </w:hyperlink>
    </w:p>
    <w:p w:rsidR="00EC7082" w:rsidRPr="00EC7082" w:rsidRDefault="00EC7082" w:rsidP="00EC7082">
      <w:pPr>
        <w:pStyle w:val="af0"/>
        <w:ind w:left="360"/>
        <w:rPr>
          <w:rStyle w:val="a5"/>
          <w:rFonts w:ascii="Times New Roman" w:hAnsi="Times New Roman"/>
          <w:sz w:val="24"/>
          <w:szCs w:val="24"/>
        </w:rPr>
      </w:pPr>
      <w:r w:rsidRPr="00EC7082">
        <w:rPr>
          <w:rFonts w:ascii="Times New Roman" w:hAnsi="Times New Roman" w:cs="Times New Roman"/>
          <w:sz w:val="24"/>
          <w:szCs w:val="24"/>
        </w:rPr>
        <w:t>2. Журнал «</w:t>
      </w:r>
      <w:proofErr w:type="spellStart"/>
      <w:r w:rsidRPr="00EC7082">
        <w:rPr>
          <w:rFonts w:ascii="Times New Roman" w:hAnsi="Times New Roman" w:cs="Times New Roman"/>
          <w:sz w:val="24"/>
          <w:szCs w:val="24"/>
          <w:lang w:val="en-US"/>
        </w:rPr>
        <w:t>Forbres</w:t>
      </w:r>
      <w:proofErr w:type="spellEnd"/>
      <w:r w:rsidRPr="00EC7082">
        <w:rPr>
          <w:rFonts w:ascii="Times New Roman" w:hAnsi="Times New Roman" w:cs="Times New Roman"/>
          <w:sz w:val="24"/>
          <w:szCs w:val="24"/>
        </w:rPr>
        <w:t xml:space="preserve">». Режим доступа: </w:t>
      </w:r>
      <w:hyperlink r:id="rId18" w:history="1">
        <w:r w:rsidRPr="00EC7082">
          <w:rPr>
            <w:rStyle w:val="a5"/>
            <w:rFonts w:ascii="Times New Roman" w:hAnsi="Times New Roman"/>
            <w:sz w:val="24"/>
            <w:szCs w:val="24"/>
          </w:rPr>
          <w:t>https://www.forbes.ru/</w:t>
        </w:r>
      </w:hyperlink>
    </w:p>
    <w:p w:rsidR="00EC7082" w:rsidRPr="00EC7082" w:rsidRDefault="00EC7082" w:rsidP="00EC7082">
      <w:pPr>
        <w:pStyle w:val="af0"/>
        <w:ind w:left="360"/>
        <w:rPr>
          <w:rStyle w:val="a5"/>
          <w:rFonts w:ascii="Times New Roman" w:hAnsi="Times New Roman"/>
          <w:sz w:val="24"/>
          <w:szCs w:val="24"/>
        </w:rPr>
      </w:pPr>
      <w:r w:rsidRPr="00EC7082">
        <w:rPr>
          <w:rFonts w:ascii="Times New Roman" w:hAnsi="Times New Roman" w:cs="Times New Roman"/>
          <w:sz w:val="24"/>
          <w:szCs w:val="24"/>
        </w:rPr>
        <w:t>3. Журнал «</w:t>
      </w:r>
      <w:r w:rsidRPr="00EC7082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EC7082">
        <w:rPr>
          <w:rFonts w:ascii="Times New Roman" w:hAnsi="Times New Roman" w:cs="Times New Roman"/>
          <w:sz w:val="24"/>
          <w:szCs w:val="24"/>
        </w:rPr>
        <w:t xml:space="preserve"> </w:t>
      </w:r>
      <w:r w:rsidRPr="00EC7082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EC7082">
        <w:rPr>
          <w:rFonts w:ascii="Times New Roman" w:hAnsi="Times New Roman" w:cs="Times New Roman"/>
          <w:sz w:val="24"/>
          <w:szCs w:val="24"/>
        </w:rPr>
        <w:t xml:space="preserve">». Режим доступа: </w:t>
      </w:r>
      <w:hyperlink r:id="rId19" w:history="1">
        <w:r w:rsidRPr="00EC7082">
          <w:rPr>
            <w:rStyle w:val="a5"/>
            <w:rFonts w:ascii="Times New Roman" w:hAnsi="Times New Roman"/>
            <w:sz w:val="24"/>
            <w:szCs w:val="24"/>
          </w:rPr>
          <w:t>https://pubsonline.informs.org/journal/mnsc</w:t>
        </w:r>
      </w:hyperlink>
    </w:p>
    <w:p w:rsidR="00EC7082" w:rsidRDefault="00EC7082" w:rsidP="00EC7082">
      <w:pPr>
        <w:pStyle w:val="af0"/>
        <w:ind w:left="360"/>
        <w:rPr>
          <w:rStyle w:val="a5"/>
          <w:rFonts w:ascii="Times New Roman" w:hAnsi="Times New Roman"/>
          <w:sz w:val="24"/>
          <w:szCs w:val="24"/>
        </w:rPr>
      </w:pPr>
      <w:r w:rsidRPr="00EC7082">
        <w:rPr>
          <w:rFonts w:ascii="Times New Roman" w:hAnsi="Times New Roman" w:cs="Times New Roman"/>
          <w:sz w:val="24"/>
          <w:szCs w:val="24"/>
        </w:rPr>
        <w:t xml:space="preserve">4. Журнал «Управленческие науки». Режим доступа: </w:t>
      </w:r>
      <w:hyperlink r:id="rId20" w:history="1">
        <w:r w:rsidRPr="00EC7082">
          <w:rPr>
            <w:rStyle w:val="a5"/>
            <w:rFonts w:ascii="Times New Roman" w:hAnsi="Times New Roman"/>
            <w:sz w:val="24"/>
            <w:szCs w:val="24"/>
          </w:rPr>
          <w:t>https://managementscience.fa.ru/jour/index</w:t>
        </w:r>
      </w:hyperlink>
    </w:p>
    <w:p w:rsidR="00BA7D73" w:rsidRDefault="00BA7D73" w:rsidP="00EC7082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 w:rsidRPr="00BA7D73">
        <w:rPr>
          <w:rFonts w:ascii="Times New Roman" w:hAnsi="Times New Roman" w:cs="Times New Roman"/>
          <w:sz w:val="24"/>
          <w:szCs w:val="24"/>
        </w:rPr>
        <w:t>5. Жур</w:t>
      </w:r>
      <w:r>
        <w:rPr>
          <w:rFonts w:ascii="Times New Roman" w:hAnsi="Times New Roman" w:cs="Times New Roman"/>
          <w:sz w:val="24"/>
          <w:szCs w:val="24"/>
        </w:rPr>
        <w:t>нал «</w:t>
      </w:r>
      <w:r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BA7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BA7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EC708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614C64">
          <w:rPr>
            <w:rStyle w:val="a5"/>
            <w:rFonts w:ascii="Times New Roman" w:hAnsi="Times New Roman"/>
            <w:sz w:val="24"/>
            <w:szCs w:val="24"/>
          </w:rPr>
          <w:t>https://letaibe.media/?ysclid=lglc9vdsz45893410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2E6" w:rsidRPr="00D242E6" w:rsidRDefault="00BA7D73" w:rsidP="00D242E6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Журнал «</w:t>
      </w:r>
      <w:proofErr w:type="spellStart"/>
      <w:r w:rsidRPr="00BA7D73">
        <w:rPr>
          <w:rFonts w:ascii="Times New Roman" w:hAnsi="Times New Roman" w:cs="Times New Roman"/>
          <w:sz w:val="24"/>
          <w:szCs w:val="24"/>
        </w:rPr>
        <w:t>Wired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EC7082">
        <w:rPr>
          <w:rFonts w:ascii="Times New Roman" w:hAnsi="Times New Roman" w:cs="Times New Roman"/>
          <w:sz w:val="24"/>
          <w:szCs w:val="24"/>
        </w:rPr>
        <w:t>Режим доступа:</w:t>
      </w:r>
      <w:r w:rsidRPr="00BA7D73">
        <w:t xml:space="preserve"> </w:t>
      </w:r>
      <w:hyperlink r:id="rId22" w:history="1">
        <w:r w:rsidRPr="00614C64">
          <w:rPr>
            <w:rStyle w:val="a5"/>
            <w:rFonts w:ascii="Times New Roman" w:hAnsi="Times New Roman"/>
            <w:sz w:val="24"/>
            <w:szCs w:val="24"/>
          </w:rPr>
          <w:t>https://www.wired.com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326" w:rsidRPr="002A10F5" w:rsidRDefault="00BA7D73" w:rsidP="00D242E6">
      <w:pPr>
        <w:pStyle w:val="af0"/>
        <w:ind w:left="360"/>
        <w:rPr>
          <w:rFonts w:ascii="Times New Roman" w:hAnsi="Times New Roman" w:cs="Times New Roman"/>
        </w:rPr>
      </w:pPr>
      <w:r w:rsidRPr="00BA7D73">
        <w:rPr>
          <w:rFonts w:ascii="Times New Roman" w:hAnsi="Times New Roman" w:cs="Times New Roman"/>
          <w:sz w:val="24"/>
          <w:szCs w:val="24"/>
        </w:rPr>
        <w:t>7</w:t>
      </w:r>
      <w:r w:rsidR="00D242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Новостные</w:t>
      </w:r>
      <w:r w:rsidRPr="00BA7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ресурсы</w:t>
      </w:r>
      <w:r w:rsidRPr="00BA7D73">
        <w:rPr>
          <w:rFonts w:ascii="Times New Roman" w:hAnsi="Times New Roman" w:cs="Times New Roman"/>
          <w:sz w:val="24"/>
          <w:szCs w:val="24"/>
        </w:rPr>
        <w:t>: «</w:t>
      </w:r>
      <w:r w:rsidRPr="00BA7D73">
        <w:rPr>
          <w:rStyle w:val="afd"/>
          <w:rFonts w:ascii="Times New Roman" w:hAnsi="Times New Roman" w:cs="Times New Roman"/>
          <w:b w:val="0"/>
          <w:bCs w:val="0"/>
          <w:color w:val="3F3F3F"/>
          <w:sz w:val="24"/>
          <w:szCs w:val="24"/>
          <w:lang w:val="en-US"/>
        </w:rPr>
        <w:t>AI</w:t>
      </w:r>
      <w:r w:rsidRPr="00BA7D73">
        <w:rPr>
          <w:rStyle w:val="afd"/>
          <w:rFonts w:ascii="Times New Roman" w:hAnsi="Times New Roman" w:cs="Times New Roman"/>
          <w:b w:val="0"/>
          <w:bCs w:val="0"/>
          <w:color w:val="3F3F3F"/>
          <w:sz w:val="24"/>
          <w:szCs w:val="24"/>
        </w:rPr>
        <w:t xml:space="preserve"> </w:t>
      </w:r>
      <w:r w:rsidRPr="00BA7D73">
        <w:rPr>
          <w:rStyle w:val="afd"/>
          <w:rFonts w:ascii="Times New Roman" w:hAnsi="Times New Roman" w:cs="Times New Roman"/>
          <w:b w:val="0"/>
          <w:bCs w:val="0"/>
          <w:color w:val="3F3F3F"/>
          <w:sz w:val="24"/>
          <w:szCs w:val="24"/>
          <w:lang w:val="en-US"/>
        </w:rPr>
        <w:t>News</w:t>
      </w:r>
      <w:r w:rsidRPr="00BA7D73">
        <w:rPr>
          <w:rStyle w:val="afd"/>
          <w:rFonts w:ascii="Times New Roman" w:hAnsi="Times New Roman" w:cs="Times New Roman"/>
          <w:b w:val="0"/>
          <w:bCs w:val="0"/>
          <w:color w:val="3F3F3F"/>
          <w:sz w:val="24"/>
          <w:szCs w:val="24"/>
        </w:rPr>
        <w:t>»</w:t>
      </w:r>
      <w:r w:rsidR="00CD1838">
        <w:rPr>
          <w:rStyle w:val="afd"/>
          <w:rFonts w:ascii="Times New Roman" w:hAnsi="Times New Roman" w:cs="Times New Roman"/>
          <w:b w:val="0"/>
          <w:bCs w:val="0"/>
          <w:color w:val="3F3F3F"/>
          <w:sz w:val="24"/>
          <w:szCs w:val="24"/>
        </w:rPr>
        <w:t xml:space="preserve">. </w:t>
      </w:r>
      <w:r w:rsidRPr="00EC7082">
        <w:rPr>
          <w:rFonts w:ascii="Times New Roman" w:hAnsi="Times New Roman" w:cs="Times New Roman"/>
          <w:sz w:val="24"/>
          <w:szCs w:val="24"/>
        </w:rPr>
        <w:t>Режим</w:t>
      </w:r>
      <w:r w:rsidRPr="00BA7D73">
        <w:rPr>
          <w:rFonts w:ascii="Times New Roman" w:hAnsi="Times New Roman" w:cs="Times New Roman"/>
          <w:sz w:val="24"/>
          <w:szCs w:val="24"/>
        </w:rPr>
        <w:t xml:space="preserve"> </w:t>
      </w:r>
      <w:r w:rsidRPr="00EC7082">
        <w:rPr>
          <w:rFonts w:ascii="Times New Roman" w:hAnsi="Times New Roman" w:cs="Times New Roman"/>
          <w:sz w:val="24"/>
          <w:szCs w:val="24"/>
        </w:rPr>
        <w:t>доступа</w:t>
      </w:r>
      <w:r w:rsidRPr="00BA7D73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614C64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Pr="00614C64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614C64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614C6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614C64">
          <w:rPr>
            <w:rStyle w:val="a5"/>
            <w:rFonts w:ascii="Times New Roman" w:hAnsi="Times New Roman"/>
            <w:sz w:val="24"/>
            <w:szCs w:val="24"/>
            <w:lang w:val="en-US"/>
          </w:rPr>
          <w:t>artificialintelligence</w:t>
        </w:r>
        <w:r w:rsidRPr="00614C64">
          <w:rPr>
            <w:rStyle w:val="a5"/>
            <w:rFonts w:ascii="Times New Roman" w:hAnsi="Times New Roman"/>
            <w:sz w:val="24"/>
            <w:szCs w:val="24"/>
          </w:rPr>
          <w:t>-</w:t>
        </w:r>
        <w:r w:rsidRPr="00614C64">
          <w:rPr>
            <w:rStyle w:val="a5"/>
            <w:rFonts w:ascii="Times New Roman" w:hAnsi="Times New Roman"/>
            <w:sz w:val="24"/>
            <w:szCs w:val="24"/>
            <w:lang w:val="en-US"/>
          </w:rPr>
          <w:t>news</w:t>
        </w:r>
        <w:r w:rsidRPr="00614C6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614C64">
          <w:rPr>
            <w:rStyle w:val="a5"/>
            <w:rFonts w:ascii="Times New Roman" w:hAnsi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BA7D73">
        <w:rPr>
          <w:rFonts w:ascii="Times New Roman" w:hAnsi="Times New Roman" w:cs="Times New Roman"/>
          <w:sz w:val="24"/>
          <w:szCs w:val="24"/>
        </w:rPr>
        <w:t>TechCrunch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D1838">
        <w:rPr>
          <w:rFonts w:ascii="Times New Roman" w:hAnsi="Times New Roman" w:cs="Times New Roman"/>
          <w:sz w:val="24"/>
          <w:szCs w:val="24"/>
        </w:rPr>
        <w:t xml:space="preserve">. </w:t>
      </w:r>
      <w:r w:rsidR="00CD1838" w:rsidRPr="00EC7082">
        <w:rPr>
          <w:rFonts w:ascii="Times New Roman" w:hAnsi="Times New Roman" w:cs="Times New Roman"/>
          <w:sz w:val="24"/>
          <w:szCs w:val="24"/>
        </w:rPr>
        <w:t>Режим</w:t>
      </w:r>
      <w:r w:rsidR="00CD1838" w:rsidRPr="00BA7D73">
        <w:rPr>
          <w:rFonts w:ascii="Times New Roman" w:hAnsi="Times New Roman" w:cs="Times New Roman"/>
          <w:sz w:val="24"/>
          <w:szCs w:val="24"/>
        </w:rPr>
        <w:t xml:space="preserve"> </w:t>
      </w:r>
      <w:r w:rsidR="00CD1838" w:rsidRPr="00EC7082">
        <w:rPr>
          <w:rFonts w:ascii="Times New Roman" w:hAnsi="Times New Roman" w:cs="Times New Roman"/>
          <w:sz w:val="24"/>
          <w:szCs w:val="24"/>
        </w:rPr>
        <w:t>доступа</w:t>
      </w:r>
      <w:r w:rsidR="00CD1838" w:rsidRPr="00BA7D73">
        <w:rPr>
          <w:rFonts w:ascii="Times New Roman" w:hAnsi="Times New Roman" w:cs="Times New Roman"/>
          <w:sz w:val="24"/>
          <w:szCs w:val="24"/>
        </w:rPr>
        <w:t>:</w:t>
      </w:r>
      <w:r w:rsidR="00CD1838" w:rsidRPr="00CD1838">
        <w:t xml:space="preserve"> </w:t>
      </w:r>
      <w:hyperlink r:id="rId24" w:history="1">
        <w:r w:rsidR="00CD1838" w:rsidRPr="00614C64">
          <w:rPr>
            <w:rStyle w:val="a5"/>
            <w:rFonts w:ascii="Times New Roman" w:hAnsi="Times New Roman"/>
            <w:sz w:val="24"/>
            <w:szCs w:val="24"/>
          </w:rPr>
          <w:t>https://techcrunch.com</w:t>
        </w:r>
      </w:hyperlink>
      <w:r w:rsidR="00CD1838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="00CD1838" w:rsidRPr="00CD1838">
        <w:rPr>
          <w:rFonts w:ascii="Times New Roman" w:hAnsi="Times New Roman" w:cs="Times New Roman"/>
          <w:sz w:val="24"/>
          <w:szCs w:val="24"/>
        </w:rPr>
        <w:t>Techxplore</w:t>
      </w:r>
      <w:proofErr w:type="spellEnd"/>
      <w:r w:rsidR="00CD1838">
        <w:rPr>
          <w:rFonts w:ascii="Times New Roman" w:hAnsi="Times New Roman" w:cs="Times New Roman"/>
          <w:sz w:val="24"/>
          <w:szCs w:val="24"/>
        </w:rPr>
        <w:t xml:space="preserve">». </w:t>
      </w:r>
      <w:r w:rsidR="00CD1838" w:rsidRPr="00EC7082">
        <w:rPr>
          <w:rFonts w:ascii="Times New Roman" w:hAnsi="Times New Roman" w:cs="Times New Roman"/>
          <w:sz w:val="24"/>
          <w:szCs w:val="24"/>
        </w:rPr>
        <w:t>Режим</w:t>
      </w:r>
      <w:r w:rsidR="00CD1838" w:rsidRPr="00BA7D73">
        <w:rPr>
          <w:rFonts w:ascii="Times New Roman" w:hAnsi="Times New Roman" w:cs="Times New Roman"/>
          <w:sz w:val="24"/>
          <w:szCs w:val="24"/>
        </w:rPr>
        <w:t xml:space="preserve"> </w:t>
      </w:r>
      <w:r w:rsidR="00CD1838" w:rsidRPr="00EC7082">
        <w:rPr>
          <w:rFonts w:ascii="Times New Roman" w:hAnsi="Times New Roman" w:cs="Times New Roman"/>
          <w:sz w:val="24"/>
          <w:szCs w:val="24"/>
        </w:rPr>
        <w:t>доступа</w:t>
      </w:r>
      <w:r w:rsidR="00CD1838" w:rsidRPr="00BA7D73">
        <w:rPr>
          <w:rFonts w:ascii="Times New Roman" w:hAnsi="Times New Roman" w:cs="Times New Roman"/>
          <w:sz w:val="24"/>
          <w:szCs w:val="24"/>
        </w:rPr>
        <w:t>:</w:t>
      </w:r>
      <w:r w:rsidR="00CD1838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CD1838" w:rsidRPr="00614C64">
          <w:rPr>
            <w:rStyle w:val="a5"/>
            <w:rFonts w:ascii="Times New Roman" w:hAnsi="Times New Roman"/>
            <w:sz w:val="24"/>
            <w:szCs w:val="24"/>
          </w:rPr>
          <w:t>https://techxplore.com</w:t>
        </w:r>
      </w:hyperlink>
      <w:r w:rsidR="00CD1838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="00CD1838" w:rsidRPr="00CD1838">
        <w:rPr>
          <w:rFonts w:ascii="Times New Roman" w:hAnsi="Times New Roman" w:cs="Times New Roman"/>
          <w:sz w:val="24"/>
          <w:szCs w:val="24"/>
        </w:rPr>
        <w:t>ExtremeTech</w:t>
      </w:r>
      <w:proofErr w:type="spellEnd"/>
      <w:r w:rsidR="00CD1838">
        <w:rPr>
          <w:rFonts w:ascii="Times New Roman" w:hAnsi="Times New Roman" w:cs="Times New Roman"/>
          <w:sz w:val="24"/>
          <w:szCs w:val="24"/>
        </w:rPr>
        <w:t xml:space="preserve">». </w:t>
      </w:r>
      <w:r w:rsidR="00CD1838" w:rsidRPr="00EC7082">
        <w:rPr>
          <w:rFonts w:ascii="Times New Roman" w:hAnsi="Times New Roman" w:cs="Times New Roman"/>
          <w:sz w:val="24"/>
          <w:szCs w:val="24"/>
        </w:rPr>
        <w:t>Режим</w:t>
      </w:r>
      <w:r w:rsidR="00CD1838" w:rsidRPr="00D242E6">
        <w:rPr>
          <w:rFonts w:ascii="Times New Roman" w:hAnsi="Times New Roman" w:cs="Times New Roman"/>
          <w:sz w:val="24"/>
          <w:szCs w:val="24"/>
        </w:rPr>
        <w:t xml:space="preserve"> </w:t>
      </w:r>
      <w:r w:rsidR="00CD1838" w:rsidRPr="00EC7082">
        <w:rPr>
          <w:rFonts w:ascii="Times New Roman" w:hAnsi="Times New Roman" w:cs="Times New Roman"/>
          <w:sz w:val="24"/>
          <w:szCs w:val="24"/>
        </w:rPr>
        <w:t>доступа</w:t>
      </w:r>
      <w:r w:rsidR="00CD1838" w:rsidRPr="00D242E6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="00CD1838"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="00CD1838" w:rsidRPr="00D242E6">
          <w:rPr>
            <w:rStyle w:val="a5"/>
            <w:rFonts w:ascii="Times New Roman" w:hAnsi="Times New Roman"/>
            <w:sz w:val="24"/>
            <w:szCs w:val="24"/>
          </w:rPr>
          <w:t>://</w:t>
        </w:r>
        <w:r w:rsidR="00CD1838"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CD1838" w:rsidRPr="00D242E6">
          <w:rPr>
            <w:rStyle w:val="a5"/>
            <w:rFonts w:ascii="Times New Roman" w:hAnsi="Times New Roman"/>
            <w:sz w:val="24"/>
            <w:szCs w:val="24"/>
          </w:rPr>
          <w:t>.</w:t>
        </w:r>
        <w:r w:rsidR="00CD1838"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extremetech</w:t>
        </w:r>
        <w:r w:rsidR="00CD1838" w:rsidRPr="00D242E6">
          <w:rPr>
            <w:rStyle w:val="a5"/>
            <w:rFonts w:ascii="Times New Roman" w:hAnsi="Times New Roman"/>
            <w:sz w:val="24"/>
            <w:szCs w:val="24"/>
          </w:rPr>
          <w:t>.</w:t>
        </w:r>
        <w:r w:rsidR="00CD1838"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D242E6" w:rsidRPr="00D242E6">
        <w:rPr>
          <w:rFonts w:ascii="Times New Roman" w:hAnsi="Times New Roman" w:cs="Times New Roman"/>
          <w:sz w:val="24"/>
          <w:szCs w:val="24"/>
        </w:rPr>
        <w:t xml:space="preserve">, </w:t>
      </w:r>
      <w:r w:rsidR="00D242E6" w:rsidRPr="002A10F5">
        <w:rPr>
          <w:rFonts w:ascii="Times New Roman" w:hAnsi="Times New Roman" w:cs="Times New Roman"/>
        </w:rPr>
        <w:t>«</w:t>
      </w:r>
      <w:r w:rsidR="00D242E6" w:rsidRPr="002A10F5">
        <w:rPr>
          <w:rFonts w:ascii="Times New Roman" w:hAnsi="Times New Roman" w:cs="Times New Roman"/>
          <w:lang w:val="en-US"/>
        </w:rPr>
        <w:t>DIGITAL</w:t>
      </w:r>
      <w:r w:rsidR="00D242E6" w:rsidRPr="002A10F5">
        <w:rPr>
          <w:rFonts w:ascii="Times New Roman" w:hAnsi="Times New Roman" w:cs="Times New Roman"/>
        </w:rPr>
        <w:t xml:space="preserve"> </w:t>
      </w:r>
      <w:r w:rsidR="00D242E6" w:rsidRPr="002A10F5">
        <w:rPr>
          <w:rFonts w:ascii="Times New Roman" w:hAnsi="Times New Roman" w:cs="Times New Roman"/>
          <w:lang w:val="en-US"/>
        </w:rPr>
        <w:t>RUSSIA</w:t>
      </w:r>
      <w:r w:rsidR="00D242E6" w:rsidRPr="002A10F5">
        <w:rPr>
          <w:rFonts w:ascii="Times New Roman" w:hAnsi="Times New Roman" w:cs="Times New Roman"/>
        </w:rPr>
        <w:t xml:space="preserve">». Режим доступа: </w:t>
      </w:r>
      <w:hyperlink r:id="rId27" w:history="1">
        <w:r w:rsidR="00D242E6" w:rsidRPr="002A10F5">
          <w:rPr>
            <w:rStyle w:val="a5"/>
            <w:rFonts w:ascii="Times New Roman" w:hAnsi="Times New Roman"/>
          </w:rPr>
          <w:t>https://d-russia.ru</w:t>
        </w:r>
      </w:hyperlink>
      <w:r w:rsidR="00D242E6" w:rsidRPr="002A10F5">
        <w:rPr>
          <w:rFonts w:ascii="Times New Roman" w:hAnsi="Times New Roman" w:cs="Times New Roman"/>
        </w:rPr>
        <w:t xml:space="preserve">, </w:t>
      </w:r>
    </w:p>
    <w:p w:rsidR="0024338F" w:rsidRPr="009F4302" w:rsidRDefault="0024338F" w:rsidP="00CD1838">
      <w:pPr>
        <w:rPr>
          <w:rFonts w:ascii="Cambria" w:hAnsi="Cambria" w:cs="Cambria"/>
        </w:rPr>
      </w:pPr>
    </w:p>
    <w:p w:rsidR="00B07559" w:rsidRPr="00EC7082" w:rsidRDefault="00695E9F" w:rsidP="00983D28">
      <w:pPr>
        <w:pStyle w:val="af0"/>
        <w:numPr>
          <w:ilvl w:val="1"/>
          <w:numId w:val="11"/>
        </w:numPr>
        <w:rPr>
          <w:rFonts w:ascii="Cambria" w:hAnsi="Cambria" w:cs="Cambria"/>
        </w:rPr>
      </w:pPr>
      <w:r w:rsidRPr="009F4302">
        <w:rPr>
          <w:rFonts w:ascii="Cambria" w:hAnsi="Cambria" w:cs="Cambria"/>
          <w:sz w:val="24"/>
          <w:szCs w:val="24"/>
        </w:rPr>
        <w:t xml:space="preserve"> </w:t>
      </w:r>
      <w:r w:rsidR="00B07559" w:rsidRPr="00EC7082">
        <w:rPr>
          <w:rFonts w:ascii="Cambria" w:hAnsi="Cambria" w:cs="Cambria"/>
          <w:sz w:val="24"/>
          <w:szCs w:val="24"/>
        </w:rPr>
        <w:t>Описание</w:t>
      </w:r>
      <w:r w:rsidR="002B3C12" w:rsidRPr="00EC7082">
        <w:rPr>
          <w:rFonts w:ascii="Cambria" w:hAnsi="Cambria" w:cs="Cambria"/>
          <w:sz w:val="24"/>
          <w:szCs w:val="24"/>
        </w:rPr>
        <w:t xml:space="preserve"> материально-технического обеспечения</w:t>
      </w:r>
      <w:r w:rsidR="00B07559" w:rsidRPr="00EC7082">
        <w:rPr>
          <w:rFonts w:ascii="Cambria" w:hAnsi="Cambria" w:cs="Cambria"/>
          <w:sz w:val="24"/>
          <w:szCs w:val="24"/>
        </w:rPr>
        <w:t>.</w:t>
      </w:r>
    </w:p>
    <w:p w:rsidR="0024338F" w:rsidRDefault="0024338F" w:rsidP="005A3134">
      <w:pPr>
        <w:ind w:left="360"/>
        <w:jc w:val="both"/>
      </w:pPr>
      <w:r>
        <w:t>- проекционная техника для демонстрации слайдов;</w:t>
      </w:r>
    </w:p>
    <w:p w:rsidR="005A3134" w:rsidRDefault="005A3134" w:rsidP="005A3134">
      <w:pPr>
        <w:ind w:left="360"/>
        <w:jc w:val="both"/>
      </w:pPr>
      <w:r>
        <w:t>-</w:t>
      </w:r>
      <w:r w:rsidR="0024338F">
        <w:t xml:space="preserve"> </w:t>
      </w:r>
      <w:r>
        <w:t>портал экономического факультета МГУ(</w:t>
      </w:r>
      <w:hyperlink r:id="rId28" w:history="1">
        <w:r>
          <w:rPr>
            <w:rStyle w:val="a5"/>
          </w:rPr>
          <w:t>www.on.econ.msu.ru</w:t>
        </w:r>
      </w:hyperlink>
      <w:r>
        <w:t>);</w:t>
      </w:r>
    </w:p>
    <w:p w:rsidR="005A3134" w:rsidRDefault="005A3134" w:rsidP="005A3134">
      <w:pPr>
        <w:ind w:left="360"/>
        <w:jc w:val="both"/>
      </w:pPr>
    </w:p>
    <w:p w:rsidR="00144690" w:rsidRDefault="00144690" w:rsidP="00B07559">
      <w:pPr>
        <w:rPr>
          <w:rFonts w:ascii="Cambria" w:hAnsi="Cambria" w:cs="Cambria"/>
        </w:rPr>
      </w:pPr>
    </w:p>
    <w:p w:rsidR="00BC2D9A" w:rsidRPr="009D049B" w:rsidRDefault="00BC2D9A" w:rsidP="009D049B">
      <w:pPr>
        <w:numPr>
          <w:ilvl w:val="0"/>
          <w:numId w:val="11"/>
        </w:numPr>
        <w:rPr>
          <w:rFonts w:ascii="Cambria" w:hAnsi="Cambria" w:cs="Cambria"/>
        </w:rPr>
      </w:pPr>
      <w:r w:rsidRPr="009D049B">
        <w:rPr>
          <w:rFonts w:ascii="Cambria" w:hAnsi="Cambria" w:cs="Cambria"/>
        </w:rPr>
        <w:lastRenderedPageBreak/>
        <w:t xml:space="preserve">Соответствие результатов обучения по данному элементу ОПОП результатам освоения ОПОП указано в </w:t>
      </w:r>
      <w:r w:rsidR="00E424FB" w:rsidRPr="009D049B">
        <w:rPr>
          <w:rFonts w:ascii="Cambria" w:hAnsi="Cambria" w:cs="Cambria"/>
        </w:rPr>
        <w:t>О</w:t>
      </w:r>
      <w:r w:rsidRPr="009D049B">
        <w:rPr>
          <w:rFonts w:ascii="Cambria" w:hAnsi="Cambria" w:cs="Cambria"/>
        </w:rPr>
        <w:t>бщей характеристике ОПОП.</w:t>
      </w:r>
    </w:p>
    <w:p w:rsidR="00BC2D9A" w:rsidRPr="00BC2D9A" w:rsidRDefault="00BC2D9A" w:rsidP="00B07559">
      <w:pPr>
        <w:rPr>
          <w:rFonts w:ascii="Cambria" w:hAnsi="Cambria" w:cs="Cambria"/>
          <w:b/>
        </w:rPr>
      </w:pPr>
    </w:p>
    <w:p w:rsidR="0024338F" w:rsidRDefault="00BC2D9A" w:rsidP="00D44EEF">
      <w:pPr>
        <w:numPr>
          <w:ilvl w:val="0"/>
          <w:numId w:val="11"/>
        </w:numPr>
        <w:jc w:val="center"/>
        <w:rPr>
          <w:rFonts w:ascii="Cambria" w:hAnsi="Cambria" w:cs="Cambria"/>
          <w:b/>
        </w:rPr>
      </w:pPr>
      <w:r w:rsidRPr="00D44EEF">
        <w:rPr>
          <w:rFonts w:ascii="Cambria" w:hAnsi="Cambria" w:cs="Cambria"/>
          <w:b/>
        </w:rPr>
        <w:t>Разработчик (разработчики)</w:t>
      </w:r>
      <w:r w:rsidR="00B07559" w:rsidRPr="00D44EEF">
        <w:rPr>
          <w:rFonts w:ascii="Cambria" w:hAnsi="Cambria" w:cs="Cambria"/>
          <w:b/>
        </w:rPr>
        <w:t xml:space="preserve"> программы</w:t>
      </w:r>
      <w:r w:rsidR="00863DB2" w:rsidRPr="00D44EEF">
        <w:rPr>
          <w:rFonts w:ascii="Cambria" w:hAnsi="Cambria" w:cs="Cambria"/>
          <w:b/>
        </w:rPr>
        <w:t>:</w:t>
      </w:r>
    </w:p>
    <w:p w:rsidR="009A7F6A" w:rsidRPr="00D44EEF" w:rsidRDefault="009A7F6A" w:rsidP="009A7F6A">
      <w:pPr>
        <w:ind w:left="360"/>
        <w:rPr>
          <w:rFonts w:ascii="Cambria" w:hAnsi="Cambria" w:cs="Cambria"/>
          <w:b/>
        </w:rPr>
      </w:pPr>
    </w:p>
    <w:p w:rsidR="0011560C" w:rsidRDefault="00A93B2C" w:rsidP="006D7813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Гудкова Татьяна Викторовна, </w:t>
      </w:r>
      <w:r w:rsidR="00863DB2">
        <w:rPr>
          <w:rFonts w:ascii="Cambria" w:hAnsi="Cambria" w:cs="Cambria"/>
        </w:rPr>
        <w:t xml:space="preserve">к.э.н., </w:t>
      </w:r>
      <w:r w:rsidR="0024338F">
        <w:rPr>
          <w:rFonts w:ascii="Cambria" w:hAnsi="Cambria" w:cs="Cambria"/>
        </w:rPr>
        <w:t>доцент кафедры микро- и макроэкономического анализа экономического факультета МГУ имени М.В. Ломоносова</w:t>
      </w:r>
    </w:p>
    <w:p w:rsidR="009A7F6A" w:rsidRPr="00785D3E" w:rsidRDefault="009A7F6A" w:rsidP="0024338F">
      <w:pPr>
        <w:ind w:left="360"/>
        <w:rPr>
          <w:rFonts w:ascii="Cambria" w:hAnsi="Cambria" w:cs="Cambria"/>
        </w:rPr>
      </w:pPr>
    </w:p>
    <w:p w:rsidR="00A93B2C" w:rsidRPr="00785D3E" w:rsidRDefault="00A93B2C" w:rsidP="006D7813">
      <w:pPr>
        <w:rPr>
          <w:rFonts w:ascii="Cambria" w:hAnsi="Cambria" w:cs="Cambria"/>
        </w:rPr>
      </w:pPr>
      <w:r>
        <w:rPr>
          <w:rFonts w:ascii="Cambria" w:hAnsi="Cambria" w:cs="Cambria"/>
        </w:rPr>
        <w:t>Заздравных Алексей Витальевич, к.э.н., доцент кафедры политической экономии экономического факультета МГУ имени М.В. Ломоносова</w:t>
      </w:r>
    </w:p>
    <w:p w:rsidR="00D44EEF" w:rsidRDefault="00D44EEF" w:rsidP="004717A9">
      <w:pPr>
        <w:rPr>
          <w:rFonts w:ascii="Cambria" w:hAnsi="Cambria" w:cs="Cambria"/>
        </w:rPr>
      </w:pPr>
    </w:p>
    <w:p w:rsidR="00D44EEF" w:rsidRDefault="00D44EEF" w:rsidP="004717A9">
      <w:pPr>
        <w:rPr>
          <w:rFonts w:ascii="Cambria" w:hAnsi="Cambria" w:cs="Cambria"/>
        </w:rPr>
      </w:pPr>
    </w:p>
    <w:p w:rsidR="00F16C5F" w:rsidRDefault="00F16C5F" w:rsidP="004717A9">
      <w:pPr>
        <w:rPr>
          <w:rFonts w:ascii="Cambria" w:hAnsi="Cambria" w:cs="Cambria"/>
        </w:rPr>
      </w:pPr>
    </w:p>
    <w:p w:rsidR="00F16C5F" w:rsidRDefault="00F16C5F" w:rsidP="004717A9">
      <w:pPr>
        <w:rPr>
          <w:rFonts w:ascii="Cambria" w:hAnsi="Cambria" w:cs="Cambria"/>
        </w:rPr>
      </w:pPr>
    </w:p>
    <w:p w:rsidR="00014404" w:rsidRPr="00D44EEF" w:rsidRDefault="00014404" w:rsidP="00F16C5F">
      <w:pPr>
        <w:ind w:firstLine="567"/>
        <w:jc w:val="both"/>
      </w:pPr>
    </w:p>
    <w:sectPr w:rsidR="00014404" w:rsidRPr="00D44EEF" w:rsidSect="00182E6D">
      <w:footerReference w:type="even" r:id="rId29"/>
      <w:footerReference w:type="default" r:id="rId3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B13" w:rsidRDefault="00173B13" w:rsidP="002F1885">
      <w:r>
        <w:separator/>
      </w:r>
    </w:p>
  </w:endnote>
  <w:endnote w:type="continuationSeparator" w:id="0">
    <w:p w:rsidR="00173B13" w:rsidRDefault="00173B13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E1A" w:rsidRDefault="007B2FF1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D4E1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F5568">
      <w:rPr>
        <w:rStyle w:val="af1"/>
        <w:noProof/>
      </w:rPr>
      <w:t>2</w:t>
    </w:r>
    <w:r>
      <w:rPr>
        <w:rStyle w:val="af1"/>
      </w:rPr>
      <w:fldChar w:fldCharType="end"/>
    </w:r>
  </w:p>
  <w:p w:rsidR="00BD4E1A" w:rsidRDefault="00BD4E1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E1A" w:rsidRDefault="007B2FF1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D4E1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D4E1A">
      <w:rPr>
        <w:rStyle w:val="af1"/>
        <w:noProof/>
      </w:rPr>
      <w:t>3</w:t>
    </w:r>
    <w:r>
      <w:rPr>
        <w:rStyle w:val="af1"/>
      </w:rPr>
      <w:fldChar w:fldCharType="end"/>
    </w:r>
  </w:p>
  <w:p w:rsidR="00BD4E1A" w:rsidRDefault="00BD4E1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E1A" w:rsidRDefault="007B2FF1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D4E1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F5568">
      <w:rPr>
        <w:rStyle w:val="af1"/>
        <w:noProof/>
      </w:rPr>
      <w:t>10</w:t>
    </w:r>
    <w:r>
      <w:rPr>
        <w:rStyle w:val="af1"/>
      </w:rPr>
      <w:fldChar w:fldCharType="end"/>
    </w:r>
  </w:p>
  <w:p w:rsidR="00BD4E1A" w:rsidRDefault="00BD4E1A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E1A" w:rsidRDefault="007B2FF1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D4E1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F5568">
      <w:rPr>
        <w:rStyle w:val="af1"/>
        <w:noProof/>
      </w:rPr>
      <w:t>9</w:t>
    </w:r>
    <w:r>
      <w:rPr>
        <w:rStyle w:val="af1"/>
      </w:rPr>
      <w:fldChar w:fldCharType="end"/>
    </w:r>
  </w:p>
  <w:p w:rsidR="00BD4E1A" w:rsidRDefault="00BD4E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B13" w:rsidRDefault="00173B13" w:rsidP="002F1885">
      <w:r>
        <w:separator/>
      </w:r>
    </w:p>
  </w:footnote>
  <w:footnote w:type="continuationSeparator" w:id="0">
    <w:p w:rsidR="00173B13" w:rsidRDefault="00173B13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4A0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2765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0E17DA"/>
    <w:multiLevelType w:val="hybridMultilevel"/>
    <w:tmpl w:val="968AB422"/>
    <w:lvl w:ilvl="0" w:tplc="82567B1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DB04D2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615B2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DE7BB9"/>
    <w:multiLevelType w:val="hybridMultilevel"/>
    <w:tmpl w:val="D0C84406"/>
    <w:lvl w:ilvl="0" w:tplc="2D22EA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56F0"/>
    <w:multiLevelType w:val="hybridMultilevel"/>
    <w:tmpl w:val="D0C84406"/>
    <w:lvl w:ilvl="0" w:tplc="2D22EA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14E7"/>
    <w:multiLevelType w:val="hybridMultilevel"/>
    <w:tmpl w:val="FFFFFFFF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3B30A9"/>
    <w:multiLevelType w:val="hybridMultilevel"/>
    <w:tmpl w:val="FFFFFFFF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321B6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9B6093"/>
    <w:multiLevelType w:val="hybridMultilevel"/>
    <w:tmpl w:val="69401EEC"/>
    <w:lvl w:ilvl="0" w:tplc="945E46E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745A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2EE7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B33D1D"/>
    <w:multiLevelType w:val="hybridMultilevel"/>
    <w:tmpl w:val="682E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14684"/>
    <w:multiLevelType w:val="hybridMultilevel"/>
    <w:tmpl w:val="DEBED8B6"/>
    <w:lvl w:ilvl="0" w:tplc="5BBEE2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471CB5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F782457"/>
    <w:multiLevelType w:val="multilevel"/>
    <w:tmpl w:val="6F7824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E1C6A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467A17"/>
    <w:multiLevelType w:val="hybridMultilevel"/>
    <w:tmpl w:val="FFFFFFFF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18"/>
  </w:num>
  <w:num w:numId="7">
    <w:abstractNumId w:val="11"/>
  </w:num>
  <w:num w:numId="8">
    <w:abstractNumId w:val="7"/>
  </w:num>
  <w:num w:numId="9">
    <w:abstractNumId w:val="17"/>
  </w:num>
  <w:num w:numId="10">
    <w:abstractNumId w:val="15"/>
  </w:num>
  <w:num w:numId="11">
    <w:abstractNumId w:val="12"/>
  </w:num>
  <w:num w:numId="12">
    <w:abstractNumId w:val="16"/>
  </w:num>
  <w:num w:numId="13">
    <w:abstractNumId w:val="6"/>
  </w:num>
  <w:num w:numId="14">
    <w:abstractNumId w:val="5"/>
  </w:num>
  <w:num w:numId="15">
    <w:abstractNumId w:val="13"/>
  </w:num>
  <w:num w:numId="16">
    <w:abstractNumId w:val="14"/>
  </w:num>
  <w:num w:numId="17">
    <w:abstractNumId w:val="10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8E"/>
    <w:rsid w:val="00006633"/>
    <w:rsid w:val="000105E4"/>
    <w:rsid w:val="000130D2"/>
    <w:rsid w:val="00013475"/>
    <w:rsid w:val="00014404"/>
    <w:rsid w:val="00014B01"/>
    <w:rsid w:val="00017D1E"/>
    <w:rsid w:val="00025143"/>
    <w:rsid w:val="00030918"/>
    <w:rsid w:val="00030D4C"/>
    <w:rsid w:val="00034DEC"/>
    <w:rsid w:val="00036C6A"/>
    <w:rsid w:val="00044B48"/>
    <w:rsid w:val="00051A3F"/>
    <w:rsid w:val="00052FDB"/>
    <w:rsid w:val="00054439"/>
    <w:rsid w:val="00055870"/>
    <w:rsid w:val="00057B15"/>
    <w:rsid w:val="00063CB0"/>
    <w:rsid w:val="0006601C"/>
    <w:rsid w:val="00066207"/>
    <w:rsid w:val="000705C5"/>
    <w:rsid w:val="00070B47"/>
    <w:rsid w:val="00073C53"/>
    <w:rsid w:val="000760E9"/>
    <w:rsid w:val="000778FF"/>
    <w:rsid w:val="00081329"/>
    <w:rsid w:val="00084573"/>
    <w:rsid w:val="00094EEC"/>
    <w:rsid w:val="000A180B"/>
    <w:rsid w:val="000A1B47"/>
    <w:rsid w:val="000B1018"/>
    <w:rsid w:val="000B4C7B"/>
    <w:rsid w:val="000B7BE4"/>
    <w:rsid w:val="000C5525"/>
    <w:rsid w:val="000C7F73"/>
    <w:rsid w:val="000D417F"/>
    <w:rsid w:val="000E0062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51C2"/>
    <w:rsid w:val="00146602"/>
    <w:rsid w:val="00147500"/>
    <w:rsid w:val="001505A1"/>
    <w:rsid w:val="0015370E"/>
    <w:rsid w:val="0015539F"/>
    <w:rsid w:val="00156333"/>
    <w:rsid w:val="00157401"/>
    <w:rsid w:val="0016661E"/>
    <w:rsid w:val="00166D88"/>
    <w:rsid w:val="00173B13"/>
    <w:rsid w:val="001759BC"/>
    <w:rsid w:val="0017793C"/>
    <w:rsid w:val="00181A7E"/>
    <w:rsid w:val="00182E6D"/>
    <w:rsid w:val="00184029"/>
    <w:rsid w:val="00184651"/>
    <w:rsid w:val="0019368A"/>
    <w:rsid w:val="00193D72"/>
    <w:rsid w:val="001A36DA"/>
    <w:rsid w:val="001B01B5"/>
    <w:rsid w:val="001B139B"/>
    <w:rsid w:val="001C1961"/>
    <w:rsid w:val="001C7EB8"/>
    <w:rsid w:val="001D46BA"/>
    <w:rsid w:val="001D6D21"/>
    <w:rsid w:val="001F0D72"/>
    <w:rsid w:val="001F240D"/>
    <w:rsid w:val="001F5B08"/>
    <w:rsid w:val="00200DDB"/>
    <w:rsid w:val="002030AB"/>
    <w:rsid w:val="00206488"/>
    <w:rsid w:val="00211A41"/>
    <w:rsid w:val="00215A36"/>
    <w:rsid w:val="002163F4"/>
    <w:rsid w:val="00221952"/>
    <w:rsid w:val="00221E28"/>
    <w:rsid w:val="002227AD"/>
    <w:rsid w:val="00231896"/>
    <w:rsid w:val="00233FC5"/>
    <w:rsid w:val="00234D0A"/>
    <w:rsid w:val="002357F9"/>
    <w:rsid w:val="0024270C"/>
    <w:rsid w:val="0024338F"/>
    <w:rsid w:val="002451EF"/>
    <w:rsid w:val="0025375D"/>
    <w:rsid w:val="0025568A"/>
    <w:rsid w:val="002768A2"/>
    <w:rsid w:val="002768E3"/>
    <w:rsid w:val="00277308"/>
    <w:rsid w:val="00277D96"/>
    <w:rsid w:val="00280F74"/>
    <w:rsid w:val="00286848"/>
    <w:rsid w:val="002919C7"/>
    <w:rsid w:val="00292005"/>
    <w:rsid w:val="00293624"/>
    <w:rsid w:val="002A10F5"/>
    <w:rsid w:val="002A3BD6"/>
    <w:rsid w:val="002A4BB3"/>
    <w:rsid w:val="002A4E0E"/>
    <w:rsid w:val="002A58F2"/>
    <w:rsid w:val="002A6BF2"/>
    <w:rsid w:val="002B2C23"/>
    <w:rsid w:val="002B3C12"/>
    <w:rsid w:val="002C7AC4"/>
    <w:rsid w:val="002D1F8A"/>
    <w:rsid w:val="002D38F1"/>
    <w:rsid w:val="002D7EE0"/>
    <w:rsid w:val="002E2DAF"/>
    <w:rsid w:val="002E54DB"/>
    <w:rsid w:val="002F1885"/>
    <w:rsid w:val="002F4CCC"/>
    <w:rsid w:val="002F69DA"/>
    <w:rsid w:val="00304AF2"/>
    <w:rsid w:val="0030536C"/>
    <w:rsid w:val="003059F1"/>
    <w:rsid w:val="003074CF"/>
    <w:rsid w:val="00310B6E"/>
    <w:rsid w:val="00326ECB"/>
    <w:rsid w:val="00331AD0"/>
    <w:rsid w:val="0034553B"/>
    <w:rsid w:val="00345A53"/>
    <w:rsid w:val="003473A5"/>
    <w:rsid w:val="00352976"/>
    <w:rsid w:val="00352E49"/>
    <w:rsid w:val="00354287"/>
    <w:rsid w:val="00357207"/>
    <w:rsid w:val="00357EDF"/>
    <w:rsid w:val="00362C5B"/>
    <w:rsid w:val="00371CE1"/>
    <w:rsid w:val="00372989"/>
    <w:rsid w:val="00372DB1"/>
    <w:rsid w:val="00372F8F"/>
    <w:rsid w:val="0037422E"/>
    <w:rsid w:val="00376F0D"/>
    <w:rsid w:val="003774C1"/>
    <w:rsid w:val="00386625"/>
    <w:rsid w:val="0039089A"/>
    <w:rsid w:val="00392F8D"/>
    <w:rsid w:val="00394F66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164B"/>
    <w:rsid w:val="003E1691"/>
    <w:rsid w:val="003E3014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17A9"/>
    <w:rsid w:val="00476195"/>
    <w:rsid w:val="00476965"/>
    <w:rsid w:val="00484C5F"/>
    <w:rsid w:val="00494FC9"/>
    <w:rsid w:val="004A1BAC"/>
    <w:rsid w:val="004A38C0"/>
    <w:rsid w:val="004A6BC6"/>
    <w:rsid w:val="004B0849"/>
    <w:rsid w:val="004B4341"/>
    <w:rsid w:val="004B58A4"/>
    <w:rsid w:val="004C230C"/>
    <w:rsid w:val="004C60A6"/>
    <w:rsid w:val="004C72E6"/>
    <w:rsid w:val="004D25E2"/>
    <w:rsid w:val="004D403C"/>
    <w:rsid w:val="004D47D0"/>
    <w:rsid w:val="004E1BE5"/>
    <w:rsid w:val="004E7DFD"/>
    <w:rsid w:val="004F01E0"/>
    <w:rsid w:val="004F1802"/>
    <w:rsid w:val="004F5568"/>
    <w:rsid w:val="004F5658"/>
    <w:rsid w:val="004F57D9"/>
    <w:rsid w:val="00500BB2"/>
    <w:rsid w:val="00505294"/>
    <w:rsid w:val="005132F4"/>
    <w:rsid w:val="0051448E"/>
    <w:rsid w:val="00516DF0"/>
    <w:rsid w:val="00521516"/>
    <w:rsid w:val="00522A9E"/>
    <w:rsid w:val="00524203"/>
    <w:rsid w:val="005334B0"/>
    <w:rsid w:val="00533CEC"/>
    <w:rsid w:val="005357D7"/>
    <w:rsid w:val="0054475A"/>
    <w:rsid w:val="005453B5"/>
    <w:rsid w:val="0055133E"/>
    <w:rsid w:val="0055424E"/>
    <w:rsid w:val="00556F05"/>
    <w:rsid w:val="00563F22"/>
    <w:rsid w:val="005669EC"/>
    <w:rsid w:val="00573F4C"/>
    <w:rsid w:val="00576B76"/>
    <w:rsid w:val="00590709"/>
    <w:rsid w:val="00594A73"/>
    <w:rsid w:val="005979D0"/>
    <w:rsid w:val="005A3134"/>
    <w:rsid w:val="005A4F2C"/>
    <w:rsid w:val="005A64AD"/>
    <w:rsid w:val="005A68BF"/>
    <w:rsid w:val="005A6AE6"/>
    <w:rsid w:val="005B0D6B"/>
    <w:rsid w:val="005B0D94"/>
    <w:rsid w:val="005B0E75"/>
    <w:rsid w:val="005B6781"/>
    <w:rsid w:val="005C2085"/>
    <w:rsid w:val="005C52BA"/>
    <w:rsid w:val="005C5775"/>
    <w:rsid w:val="005D1F90"/>
    <w:rsid w:val="005D4FF0"/>
    <w:rsid w:val="005D6A46"/>
    <w:rsid w:val="005D7DD1"/>
    <w:rsid w:val="005E03F4"/>
    <w:rsid w:val="005E1B47"/>
    <w:rsid w:val="005E5242"/>
    <w:rsid w:val="005E6E84"/>
    <w:rsid w:val="005E7BA4"/>
    <w:rsid w:val="005F1A65"/>
    <w:rsid w:val="005F2C8C"/>
    <w:rsid w:val="005F3010"/>
    <w:rsid w:val="005F391A"/>
    <w:rsid w:val="005F58C2"/>
    <w:rsid w:val="005F60C3"/>
    <w:rsid w:val="005F7C79"/>
    <w:rsid w:val="006118F4"/>
    <w:rsid w:val="00611FFE"/>
    <w:rsid w:val="00616440"/>
    <w:rsid w:val="00617AD7"/>
    <w:rsid w:val="006259B1"/>
    <w:rsid w:val="00627E43"/>
    <w:rsid w:val="00630B70"/>
    <w:rsid w:val="0063239C"/>
    <w:rsid w:val="006367C9"/>
    <w:rsid w:val="00640615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95E9F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D7813"/>
    <w:rsid w:val="006E6693"/>
    <w:rsid w:val="006F12B8"/>
    <w:rsid w:val="006F21F7"/>
    <w:rsid w:val="006F3CA9"/>
    <w:rsid w:val="006F6984"/>
    <w:rsid w:val="0070553E"/>
    <w:rsid w:val="0071075F"/>
    <w:rsid w:val="00711218"/>
    <w:rsid w:val="0071126D"/>
    <w:rsid w:val="00722DB0"/>
    <w:rsid w:val="007278C3"/>
    <w:rsid w:val="007315E7"/>
    <w:rsid w:val="00731F36"/>
    <w:rsid w:val="00732D13"/>
    <w:rsid w:val="00733D18"/>
    <w:rsid w:val="00734A31"/>
    <w:rsid w:val="00741898"/>
    <w:rsid w:val="007508E7"/>
    <w:rsid w:val="00750B3A"/>
    <w:rsid w:val="00756863"/>
    <w:rsid w:val="00757709"/>
    <w:rsid w:val="0076663B"/>
    <w:rsid w:val="00766BDB"/>
    <w:rsid w:val="00783D61"/>
    <w:rsid w:val="007842DF"/>
    <w:rsid w:val="007848EA"/>
    <w:rsid w:val="00785D3E"/>
    <w:rsid w:val="00786979"/>
    <w:rsid w:val="00790AC8"/>
    <w:rsid w:val="00794155"/>
    <w:rsid w:val="007B2710"/>
    <w:rsid w:val="007B2FF1"/>
    <w:rsid w:val="007B394E"/>
    <w:rsid w:val="007B67E5"/>
    <w:rsid w:val="007C03E2"/>
    <w:rsid w:val="007C052B"/>
    <w:rsid w:val="007C0DAD"/>
    <w:rsid w:val="007C4FD7"/>
    <w:rsid w:val="007D144B"/>
    <w:rsid w:val="007D3707"/>
    <w:rsid w:val="007D4E04"/>
    <w:rsid w:val="007D7812"/>
    <w:rsid w:val="007E1E20"/>
    <w:rsid w:val="007E3652"/>
    <w:rsid w:val="00801078"/>
    <w:rsid w:val="008065B1"/>
    <w:rsid w:val="00806D0B"/>
    <w:rsid w:val="0080780A"/>
    <w:rsid w:val="0081563A"/>
    <w:rsid w:val="008209FD"/>
    <w:rsid w:val="00822242"/>
    <w:rsid w:val="00826DF8"/>
    <w:rsid w:val="0083139B"/>
    <w:rsid w:val="0083291F"/>
    <w:rsid w:val="0083295C"/>
    <w:rsid w:val="0084512B"/>
    <w:rsid w:val="00851EB2"/>
    <w:rsid w:val="00855FF4"/>
    <w:rsid w:val="00856234"/>
    <w:rsid w:val="00857519"/>
    <w:rsid w:val="0086058A"/>
    <w:rsid w:val="0086160A"/>
    <w:rsid w:val="00863DB2"/>
    <w:rsid w:val="0086618D"/>
    <w:rsid w:val="00866C6C"/>
    <w:rsid w:val="00874A42"/>
    <w:rsid w:val="00885800"/>
    <w:rsid w:val="00885AE8"/>
    <w:rsid w:val="008905F1"/>
    <w:rsid w:val="00890DE7"/>
    <w:rsid w:val="00891B85"/>
    <w:rsid w:val="00893ACA"/>
    <w:rsid w:val="008A0A79"/>
    <w:rsid w:val="008A1916"/>
    <w:rsid w:val="008A3F8C"/>
    <w:rsid w:val="008A46F0"/>
    <w:rsid w:val="008A7938"/>
    <w:rsid w:val="008B0521"/>
    <w:rsid w:val="008C6927"/>
    <w:rsid w:val="008E3175"/>
    <w:rsid w:val="008E6B63"/>
    <w:rsid w:val="008F439C"/>
    <w:rsid w:val="008F6C15"/>
    <w:rsid w:val="00906387"/>
    <w:rsid w:val="009112F8"/>
    <w:rsid w:val="00913F49"/>
    <w:rsid w:val="00917AC7"/>
    <w:rsid w:val="00926ACA"/>
    <w:rsid w:val="00941EA8"/>
    <w:rsid w:val="009601D6"/>
    <w:rsid w:val="00963627"/>
    <w:rsid w:val="00963A8E"/>
    <w:rsid w:val="009663D8"/>
    <w:rsid w:val="00971C47"/>
    <w:rsid w:val="0097433F"/>
    <w:rsid w:val="0097459B"/>
    <w:rsid w:val="00983D28"/>
    <w:rsid w:val="00983E74"/>
    <w:rsid w:val="00984326"/>
    <w:rsid w:val="00985371"/>
    <w:rsid w:val="00985EBC"/>
    <w:rsid w:val="00986C05"/>
    <w:rsid w:val="00992D3B"/>
    <w:rsid w:val="009A4D62"/>
    <w:rsid w:val="009A7F6A"/>
    <w:rsid w:val="009B0D32"/>
    <w:rsid w:val="009C4842"/>
    <w:rsid w:val="009C4C42"/>
    <w:rsid w:val="009D049B"/>
    <w:rsid w:val="009E53A7"/>
    <w:rsid w:val="009F0F69"/>
    <w:rsid w:val="009F4302"/>
    <w:rsid w:val="009F49C5"/>
    <w:rsid w:val="00A02667"/>
    <w:rsid w:val="00A05C7D"/>
    <w:rsid w:val="00A116C1"/>
    <w:rsid w:val="00A20B08"/>
    <w:rsid w:val="00A21100"/>
    <w:rsid w:val="00A22725"/>
    <w:rsid w:val="00A33021"/>
    <w:rsid w:val="00A347F0"/>
    <w:rsid w:val="00A41E43"/>
    <w:rsid w:val="00A43328"/>
    <w:rsid w:val="00A4426B"/>
    <w:rsid w:val="00A6694E"/>
    <w:rsid w:val="00A66A8B"/>
    <w:rsid w:val="00A73A57"/>
    <w:rsid w:val="00A749BD"/>
    <w:rsid w:val="00A76267"/>
    <w:rsid w:val="00A80EC3"/>
    <w:rsid w:val="00A81F3B"/>
    <w:rsid w:val="00A82DEA"/>
    <w:rsid w:val="00A85D13"/>
    <w:rsid w:val="00A92264"/>
    <w:rsid w:val="00A93B2C"/>
    <w:rsid w:val="00A96C27"/>
    <w:rsid w:val="00A97896"/>
    <w:rsid w:val="00A97D93"/>
    <w:rsid w:val="00AB2171"/>
    <w:rsid w:val="00AB76E5"/>
    <w:rsid w:val="00AC6B28"/>
    <w:rsid w:val="00AC7611"/>
    <w:rsid w:val="00AD07A3"/>
    <w:rsid w:val="00AD13A9"/>
    <w:rsid w:val="00AD4F83"/>
    <w:rsid w:val="00AD6A36"/>
    <w:rsid w:val="00AD7FBD"/>
    <w:rsid w:val="00AE0C63"/>
    <w:rsid w:val="00AE5F6D"/>
    <w:rsid w:val="00AF11B4"/>
    <w:rsid w:val="00AF4EB7"/>
    <w:rsid w:val="00AF765A"/>
    <w:rsid w:val="00B0038B"/>
    <w:rsid w:val="00B01F0A"/>
    <w:rsid w:val="00B02E3C"/>
    <w:rsid w:val="00B042B5"/>
    <w:rsid w:val="00B07559"/>
    <w:rsid w:val="00B07EB4"/>
    <w:rsid w:val="00B10031"/>
    <w:rsid w:val="00B1320A"/>
    <w:rsid w:val="00B135AD"/>
    <w:rsid w:val="00B16F8C"/>
    <w:rsid w:val="00B17B9A"/>
    <w:rsid w:val="00B25063"/>
    <w:rsid w:val="00B30612"/>
    <w:rsid w:val="00B307A9"/>
    <w:rsid w:val="00B35559"/>
    <w:rsid w:val="00B41A67"/>
    <w:rsid w:val="00B461D4"/>
    <w:rsid w:val="00B4704F"/>
    <w:rsid w:val="00B52F83"/>
    <w:rsid w:val="00B62CC4"/>
    <w:rsid w:val="00B67D15"/>
    <w:rsid w:val="00B702C5"/>
    <w:rsid w:val="00B752EA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A7D73"/>
    <w:rsid w:val="00BB6BF1"/>
    <w:rsid w:val="00BB7E83"/>
    <w:rsid w:val="00BC2B98"/>
    <w:rsid w:val="00BC2D9A"/>
    <w:rsid w:val="00BC677C"/>
    <w:rsid w:val="00BD184A"/>
    <w:rsid w:val="00BD4B28"/>
    <w:rsid w:val="00BD4B6B"/>
    <w:rsid w:val="00BD4E1A"/>
    <w:rsid w:val="00BD69C7"/>
    <w:rsid w:val="00BD7136"/>
    <w:rsid w:val="00BE1535"/>
    <w:rsid w:val="00BE1D21"/>
    <w:rsid w:val="00BE3ABD"/>
    <w:rsid w:val="00BE3DA9"/>
    <w:rsid w:val="00BE7F1E"/>
    <w:rsid w:val="00BF445B"/>
    <w:rsid w:val="00C13BD8"/>
    <w:rsid w:val="00C21CA9"/>
    <w:rsid w:val="00C32578"/>
    <w:rsid w:val="00C40681"/>
    <w:rsid w:val="00C41665"/>
    <w:rsid w:val="00C465A4"/>
    <w:rsid w:val="00C51646"/>
    <w:rsid w:val="00C56F51"/>
    <w:rsid w:val="00C70EEC"/>
    <w:rsid w:val="00C7509E"/>
    <w:rsid w:val="00C77F6F"/>
    <w:rsid w:val="00C85502"/>
    <w:rsid w:val="00CA04C6"/>
    <w:rsid w:val="00CA1528"/>
    <w:rsid w:val="00CB0A9B"/>
    <w:rsid w:val="00CB1B88"/>
    <w:rsid w:val="00CC1D08"/>
    <w:rsid w:val="00CD1838"/>
    <w:rsid w:val="00CD1974"/>
    <w:rsid w:val="00CD4212"/>
    <w:rsid w:val="00CD49BD"/>
    <w:rsid w:val="00CE1D3D"/>
    <w:rsid w:val="00CE2E01"/>
    <w:rsid w:val="00CF0009"/>
    <w:rsid w:val="00CF2537"/>
    <w:rsid w:val="00D02A96"/>
    <w:rsid w:val="00D10A95"/>
    <w:rsid w:val="00D1119F"/>
    <w:rsid w:val="00D15FF8"/>
    <w:rsid w:val="00D242E6"/>
    <w:rsid w:val="00D321E9"/>
    <w:rsid w:val="00D3245E"/>
    <w:rsid w:val="00D41819"/>
    <w:rsid w:val="00D43FF2"/>
    <w:rsid w:val="00D44EEF"/>
    <w:rsid w:val="00D5133D"/>
    <w:rsid w:val="00D54E23"/>
    <w:rsid w:val="00D61860"/>
    <w:rsid w:val="00D62F64"/>
    <w:rsid w:val="00D639C5"/>
    <w:rsid w:val="00D65F8F"/>
    <w:rsid w:val="00D70B4C"/>
    <w:rsid w:val="00D71FB4"/>
    <w:rsid w:val="00D73645"/>
    <w:rsid w:val="00D772C5"/>
    <w:rsid w:val="00D85457"/>
    <w:rsid w:val="00DB2D1F"/>
    <w:rsid w:val="00DB4546"/>
    <w:rsid w:val="00DC2D8F"/>
    <w:rsid w:val="00DC5651"/>
    <w:rsid w:val="00DC64C4"/>
    <w:rsid w:val="00DD50D3"/>
    <w:rsid w:val="00DD56DA"/>
    <w:rsid w:val="00DD7A4D"/>
    <w:rsid w:val="00DE23BF"/>
    <w:rsid w:val="00DE5CD5"/>
    <w:rsid w:val="00DF3BED"/>
    <w:rsid w:val="00DF4332"/>
    <w:rsid w:val="00DF52C0"/>
    <w:rsid w:val="00DF7160"/>
    <w:rsid w:val="00DF71F6"/>
    <w:rsid w:val="00E013DB"/>
    <w:rsid w:val="00E022F3"/>
    <w:rsid w:val="00E03C8D"/>
    <w:rsid w:val="00E05FD6"/>
    <w:rsid w:val="00E11A48"/>
    <w:rsid w:val="00E1573D"/>
    <w:rsid w:val="00E17BB6"/>
    <w:rsid w:val="00E22717"/>
    <w:rsid w:val="00E22F03"/>
    <w:rsid w:val="00E23C10"/>
    <w:rsid w:val="00E321EE"/>
    <w:rsid w:val="00E360B3"/>
    <w:rsid w:val="00E424FB"/>
    <w:rsid w:val="00E444AB"/>
    <w:rsid w:val="00E52782"/>
    <w:rsid w:val="00E55C36"/>
    <w:rsid w:val="00E567CD"/>
    <w:rsid w:val="00E5740B"/>
    <w:rsid w:val="00E57FDB"/>
    <w:rsid w:val="00E62C04"/>
    <w:rsid w:val="00E65F09"/>
    <w:rsid w:val="00E71A10"/>
    <w:rsid w:val="00E76FFF"/>
    <w:rsid w:val="00E77053"/>
    <w:rsid w:val="00E85253"/>
    <w:rsid w:val="00E87FA8"/>
    <w:rsid w:val="00E90271"/>
    <w:rsid w:val="00E90DD7"/>
    <w:rsid w:val="00E9298F"/>
    <w:rsid w:val="00E9579B"/>
    <w:rsid w:val="00E9683F"/>
    <w:rsid w:val="00EA7A21"/>
    <w:rsid w:val="00EB05CD"/>
    <w:rsid w:val="00EB20D1"/>
    <w:rsid w:val="00EB38DC"/>
    <w:rsid w:val="00EB3CAB"/>
    <w:rsid w:val="00EB5635"/>
    <w:rsid w:val="00EC4003"/>
    <w:rsid w:val="00EC40E2"/>
    <w:rsid w:val="00EC48B3"/>
    <w:rsid w:val="00EC7082"/>
    <w:rsid w:val="00EE4BDD"/>
    <w:rsid w:val="00EF1F21"/>
    <w:rsid w:val="00EF3725"/>
    <w:rsid w:val="00EF7360"/>
    <w:rsid w:val="00F00C04"/>
    <w:rsid w:val="00F039B6"/>
    <w:rsid w:val="00F0584A"/>
    <w:rsid w:val="00F105BE"/>
    <w:rsid w:val="00F11B11"/>
    <w:rsid w:val="00F124C6"/>
    <w:rsid w:val="00F16C5F"/>
    <w:rsid w:val="00F24768"/>
    <w:rsid w:val="00F26A98"/>
    <w:rsid w:val="00F27EAE"/>
    <w:rsid w:val="00F30D4D"/>
    <w:rsid w:val="00F317ED"/>
    <w:rsid w:val="00F37850"/>
    <w:rsid w:val="00F40469"/>
    <w:rsid w:val="00F47D36"/>
    <w:rsid w:val="00F57371"/>
    <w:rsid w:val="00F61D35"/>
    <w:rsid w:val="00F62FE0"/>
    <w:rsid w:val="00F71F82"/>
    <w:rsid w:val="00F81872"/>
    <w:rsid w:val="00F8190B"/>
    <w:rsid w:val="00F83298"/>
    <w:rsid w:val="00F846D9"/>
    <w:rsid w:val="00FA20C3"/>
    <w:rsid w:val="00FB4AC4"/>
    <w:rsid w:val="00FB574E"/>
    <w:rsid w:val="00FB7207"/>
    <w:rsid w:val="00FC5806"/>
    <w:rsid w:val="00FC6BEE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528BB"/>
  <w15:docId w15:val="{67925E45-1214-1C4E-80EC-0479E3E3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710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B2FF1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B2FF1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B2FF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B2FF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B2FF1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B2F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B2FF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B2FF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B2FF1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7B2FF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locked/>
    <w:rsid w:val="007B2FF1"/>
    <w:rPr>
      <w:rFonts w:ascii="Cambria" w:hAnsi="Cambria" w:cs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7B2FF1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7B2FF1"/>
    <w:rPr>
      <w:b/>
      <w:bCs/>
    </w:rPr>
  </w:style>
  <w:style w:type="character" w:styleId="a5">
    <w:name w:val="Hyperlink"/>
    <w:basedOn w:val="a0"/>
    <w:uiPriority w:val="99"/>
    <w:semiHidden/>
    <w:rsid w:val="007B2F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7B2FF1"/>
    <w:pPr>
      <w:jc w:val="center"/>
    </w:pPr>
    <w:rPr>
      <w:b/>
      <w:bCs/>
      <w:sz w:val="26"/>
      <w:szCs w:val="26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B2FF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styleId="af6">
    <w:name w:val="footnote reference"/>
    <w:basedOn w:val="a0"/>
    <w:uiPriority w:val="99"/>
    <w:semiHidden/>
    <w:rsid w:val="00926ACA"/>
    <w:rPr>
      <w:rFonts w:cs="Times New Roman"/>
      <w:vertAlign w:val="superscript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rFonts w:cs="Times New Roman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FC6BEE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rFonts w:cs="Times New Roman"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rFonts w:cs="Times New Roman"/>
      <w:b/>
      <w:bCs/>
      <w:sz w:val="20"/>
      <w:szCs w:val="20"/>
    </w:rPr>
  </w:style>
  <w:style w:type="character" w:styleId="afc">
    <w:name w:val="Emphasis"/>
    <w:uiPriority w:val="20"/>
    <w:qFormat/>
    <w:locked/>
    <w:rsid w:val="00CB0A9B"/>
    <w:rPr>
      <w:i/>
      <w:iCs/>
    </w:rPr>
  </w:style>
  <w:style w:type="character" w:customStyle="1" w:styleId="apple-converted-space">
    <w:name w:val="apple-converted-space"/>
    <w:basedOn w:val="a0"/>
    <w:rsid w:val="00CB0A9B"/>
  </w:style>
  <w:style w:type="character" w:customStyle="1" w:styleId="a-size-extra-large">
    <w:name w:val="a-size-extra-large"/>
    <w:basedOn w:val="a0"/>
    <w:rsid w:val="00A81F3B"/>
  </w:style>
  <w:style w:type="character" w:customStyle="1" w:styleId="a-size-large">
    <w:name w:val="a-size-large"/>
    <w:basedOn w:val="a0"/>
    <w:rsid w:val="00A81F3B"/>
  </w:style>
  <w:style w:type="character" w:customStyle="1" w:styleId="12">
    <w:name w:val="Неразрешенное упоминание1"/>
    <w:basedOn w:val="a0"/>
    <w:uiPriority w:val="99"/>
    <w:semiHidden/>
    <w:unhideWhenUsed/>
    <w:rsid w:val="00BA7D73"/>
    <w:rPr>
      <w:color w:val="605E5C"/>
      <w:shd w:val="clear" w:color="auto" w:fill="E1DFDD"/>
    </w:rPr>
  </w:style>
  <w:style w:type="character" w:styleId="afd">
    <w:name w:val="Strong"/>
    <w:basedOn w:val="a0"/>
    <w:uiPriority w:val="22"/>
    <w:qFormat/>
    <w:locked/>
    <w:rsid w:val="00BA7D73"/>
    <w:rPr>
      <w:b/>
      <w:bCs/>
    </w:rPr>
  </w:style>
  <w:style w:type="character" w:styleId="afe">
    <w:name w:val="FollowedHyperlink"/>
    <w:basedOn w:val="a0"/>
    <w:uiPriority w:val="99"/>
    <w:semiHidden/>
    <w:unhideWhenUsed/>
    <w:rsid w:val="00D24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4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5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meraldinsight.com/ft" TargetMode="External"/><Relationship Id="rId18" Type="http://schemas.openxmlformats.org/officeDocument/2006/relationships/hyperlink" Target="https://www.forbes.ru/" TargetMode="External"/><Relationship Id="rId26" Type="http://schemas.openxmlformats.org/officeDocument/2006/relationships/hyperlink" Target="https://www.extremetech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taibe.media/?ysclid=lglc9vdsz458934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oquest.com" TargetMode="External"/><Relationship Id="rId17" Type="http://schemas.openxmlformats.org/officeDocument/2006/relationships/hyperlink" Target="https://secretmag.ru" TargetMode="External"/><Relationship Id="rId25" Type="http://schemas.openxmlformats.org/officeDocument/2006/relationships/hyperlink" Target="https://techxplor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adviser.ru/" TargetMode="External"/><Relationship Id="rId20" Type="http://schemas.openxmlformats.org/officeDocument/2006/relationships/hyperlink" Target="https://managementscience.fa.ru/jour/index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ber.or" TargetMode="External"/><Relationship Id="rId24" Type="http://schemas.openxmlformats.org/officeDocument/2006/relationships/hyperlink" Target="https://techcrunch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gital.gov.ru/ru/" TargetMode="External"/><Relationship Id="rId23" Type="http://schemas.openxmlformats.org/officeDocument/2006/relationships/hyperlink" Target="https://www.artificialintelligence-news.com" TargetMode="External"/><Relationship Id="rId28" Type="http://schemas.openxmlformats.org/officeDocument/2006/relationships/hyperlink" Target="http://www.on.econ.msu.ru" TargetMode="External"/><Relationship Id="rId10" Type="http://schemas.openxmlformats.org/officeDocument/2006/relationships/hyperlink" Target="https://www.ebsco.com/e/ru-ru" TargetMode="External"/><Relationship Id="rId19" Type="http://schemas.openxmlformats.org/officeDocument/2006/relationships/hyperlink" Target="https://pubsonline.informs.org/journal/mns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ree-management-ebooks.com/title-list.htm" TargetMode="External"/><Relationship Id="rId22" Type="http://schemas.openxmlformats.org/officeDocument/2006/relationships/hyperlink" Target="https://www.wired.com" TargetMode="External"/><Relationship Id="rId27" Type="http://schemas.openxmlformats.org/officeDocument/2006/relationships/hyperlink" Target="https://d-russia.ru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6F40-8DA7-B342-A528-A9DBAD87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Microsoft Office User</cp:lastModifiedBy>
  <cp:revision>2</cp:revision>
  <cp:lastPrinted>2019-12-30T18:13:00Z</cp:lastPrinted>
  <dcterms:created xsi:type="dcterms:W3CDTF">2023-11-22T11:20:00Z</dcterms:created>
  <dcterms:modified xsi:type="dcterms:W3CDTF">2023-11-22T11:20:00Z</dcterms:modified>
</cp:coreProperties>
</file>