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0050" w14:textId="77777777" w:rsidR="00BA0A64" w:rsidRPr="00310B6E" w:rsidRDefault="00BA0A64" w:rsidP="00BA0A64">
      <w:pPr>
        <w:jc w:val="right"/>
        <w:rPr>
          <w:rFonts w:ascii="Cambria" w:hAnsi="Cambria" w:cs="Cambria"/>
          <w:i/>
          <w:iCs/>
          <w:sz w:val="20"/>
          <w:szCs w:val="20"/>
        </w:rPr>
      </w:pPr>
      <w:r w:rsidRPr="00310B6E">
        <w:rPr>
          <w:rFonts w:ascii="Cambria" w:hAnsi="Cambria" w:cs="Cambria"/>
          <w:i/>
          <w:iCs/>
          <w:sz w:val="20"/>
          <w:szCs w:val="20"/>
        </w:rPr>
        <w:t xml:space="preserve">РЕКОМЕНДУЕМАЯ ФОРМА для разработчиков </w:t>
      </w:r>
      <w:r w:rsidRPr="00310B6E">
        <w:rPr>
          <w:rFonts w:ascii="Cambria" w:hAnsi="Cambria" w:cs="Cambria"/>
          <w:i/>
          <w:iCs/>
          <w:sz w:val="20"/>
          <w:szCs w:val="20"/>
        </w:rPr>
        <w:br/>
        <w:t xml:space="preserve">основных профессиональных образовательных программ </w:t>
      </w:r>
      <w:r w:rsidRPr="00310B6E">
        <w:rPr>
          <w:rFonts w:ascii="Cambria" w:hAnsi="Cambria" w:cs="Cambria"/>
          <w:i/>
          <w:iCs/>
          <w:sz w:val="20"/>
          <w:szCs w:val="20"/>
        </w:rPr>
        <w:br/>
        <w:t>при реализации ОС МГУ на основе ФГОС 3+</w:t>
      </w:r>
      <w:r w:rsidR="005E03F4" w:rsidRPr="00310B6E">
        <w:rPr>
          <w:rFonts w:ascii="Cambria" w:hAnsi="Cambria" w:cs="Cambria"/>
          <w:i/>
          <w:iCs/>
          <w:sz w:val="20"/>
          <w:szCs w:val="20"/>
        </w:rPr>
        <w:t>+</w:t>
      </w:r>
    </w:p>
    <w:p w14:paraId="0F8EE178" w14:textId="77777777" w:rsidR="00BA0A64" w:rsidRPr="00310B6E" w:rsidRDefault="00BA0A64" w:rsidP="00BA0A64">
      <w:pPr>
        <w:jc w:val="right"/>
        <w:rPr>
          <w:rFonts w:ascii="Cambria" w:hAnsi="Cambria" w:cs="Cambria"/>
          <w:i/>
          <w:iCs/>
        </w:rPr>
      </w:pPr>
    </w:p>
    <w:p w14:paraId="776C7B5A" w14:textId="77777777" w:rsidR="004717A9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Федеральное государственное бюджетное образовательное</w:t>
      </w:r>
    </w:p>
    <w:p w14:paraId="17C525D5" w14:textId="77777777" w:rsidR="00BA0A64" w:rsidRPr="00310B6E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 xml:space="preserve">учреждение высшего образования </w:t>
      </w:r>
    </w:p>
    <w:p w14:paraId="014912B5" w14:textId="77777777" w:rsidR="00BA0A64" w:rsidRPr="00310B6E" w:rsidRDefault="00BA0A64" w:rsidP="00BA0A64">
      <w:pPr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t>Московский государственный университет имени М.В. Ломоносова</w:t>
      </w:r>
    </w:p>
    <w:p w14:paraId="6B5F5150" w14:textId="62838848" w:rsidR="00BA0A64" w:rsidRPr="00310B6E" w:rsidRDefault="00DD2703" w:rsidP="00BA0A64">
      <w:pPr>
        <w:jc w:val="center"/>
        <w:rPr>
          <w:rFonts w:ascii="Cambria" w:hAnsi="Cambria" w:cs="Cambria"/>
          <w:i/>
          <w:iCs/>
        </w:rPr>
      </w:pPr>
      <w:r w:rsidRPr="00365A17">
        <w:rPr>
          <w:rFonts w:ascii="Cambria" w:hAnsi="Cambria" w:cs="Cambria"/>
          <w:i/>
          <w:iCs/>
        </w:rPr>
        <w:t>Э</w:t>
      </w:r>
      <w:r w:rsidR="00F07F62">
        <w:rPr>
          <w:rFonts w:ascii="Cambria" w:hAnsi="Cambria" w:cs="Cambria"/>
          <w:i/>
          <w:iCs/>
        </w:rPr>
        <w:t>кономический факультет, кафедра маркетинга</w:t>
      </w:r>
    </w:p>
    <w:p w14:paraId="42BF66AB" w14:textId="77777777" w:rsidR="00BA0A64" w:rsidRPr="00310B6E" w:rsidRDefault="00BA0A64" w:rsidP="00BA0A64">
      <w:pPr>
        <w:rPr>
          <w:rFonts w:ascii="Cambria" w:hAnsi="Cambria" w:cs="Cambria"/>
        </w:rPr>
      </w:pPr>
    </w:p>
    <w:p w14:paraId="43D2960C" w14:textId="77777777" w:rsidR="00BA0A64" w:rsidRPr="00310B6E" w:rsidRDefault="00BA0A64" w:rsidP="00BA0A64">
      <w:pPr>
        <w:pStyle w:val="a6"/>
        <w:ind w:firstLine="5940"/>
        <w:jc w:val="right"/>
        <w:outlineLvl w:val="0"/>
        <w:rPr>
          <w:rFonts w:ascii="Cambria" w:hAnsi="Cambria" w:cs="Cambria"/>
        </w:rPr>
      </w:pPr>
      <w:r w:rsidRPr="00310B6E">
        <w:rPr>
          <w:rFonts w:ascii="Cambria" w:hAnsi="Cambria" w:cs="Cambria"/>
        </w:rPr>
        <w:t>УТВЕРЖДАЮ</w:t>
      </w:r>
    </w:p>
    <w:p w14:paraId="00D321BB" w14:textId="77777777" w:rsidR="00BA0A64" w:rsidRPr="00310B6E" w:rsidRDefault="00BA0A64" w:rsidP="00BA0A64">
      <w:pPr>
        <w:pStyle w:val="a6"/>
        <w:ind w:firstLine="5940"/>
        <w:jc w:val="right"/>
        <w:outlineLvl w:val="0"/>
        <w:rPr>
          <w:rFonts w:ascii="Cambria" w:hAnsi="Cambria" w:cs="Cambria"/>
        </w:rPr>
      </w:pPr>
      <w:r w:rsidRPr="00310B6E">
        <w:rPr>
          <w:rFonts w:ascii="Cambria" w:hAnsi="Cambria" w:cs="Cambria"/>
        </w:rPr>
        <w:t>(указать должность)</w:t>
      </w:r>
    </w:p>
    <w:p w14:paraId="3EC1AE78" w14:textId="6B100AF2" w:rsidR="00BA0A64" w:rsidRPr="00310B6E" w:rsidRDefault="00DD2703" w:rsidP="00BA0A64">
      <w:pPr>
        <w:pStyle w:val="a6"/>
        <w:ind w:firstLine="594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&gt;</w:t>
      </w:r>
      <w:r w:rsidR="00BA0A64" w:rsidRPr="00310B6E">
        <w:rPr>
          <w:rFonts w:ascii="Cambria" w:hAnsi="Cambria" w:cs="Cambria"/>
        </w:rPr>
        <w:t>______________/____________ /</w:t>
      </w:r>
    </w:p>
    <w:p w14:paraId="274EF987" w14:textId="77777777" w:rsidR="00BA0A64" w:rsidRPr="00310B6E" w:rsidRDefault="00BA0A64" w:rsidP="00BA0A64">
      <w:pPr>
        <w:pStyle w:val="a6"/>
        <w:ind w:firstLine="5940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«___» ________________20</w:t>
      </w:r>
      <w:r w:rsidR="009F49C5">
        <w:rPr>
          <w:rFonts w:ascii="Cambria" w:hAnsi="Cambria" w:cs="Cambria"/>
          <w:color w:val="00B050"/>
        </w:rPr>
        <w:t>___</w:t>
      </w:r>
      <w:r w:rsidRPr="00310B6E">
        <w:rPr>
          <w:rFonts w:ascii="Cambria" w:hAnsi="Cambria" w:cs="Cambria"/>
        </w:rPr>
        <w:t xml:space="preserve"> г.</w:t>
      </w:r>
    </w:p>
    <w:p w14:paraId="1BC77D5F" w14:textId="77777777" w:rsidR="00BA0A64" w:rsidRPr="00310B6E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</w:p>
    <w:p w14:paraId="4F216A5F" w14:textId="77777777" w:rsidR="00BA0A64" w:rsidRPr="00310B6E" w:rsidRDefault="00BA0A64" w:rsidP="00BA0A64">
      <w:pP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РАБОЧАЯ ПРОГРАММА ДИСЦИПЛИНЫ (МОДУЛЯ)</w:t>
      </w:r>
    </w:p>
    <w:p w14:paraId="4FFA9594" w14:textId="77777777"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Наименование дисциплины (модуля):</w:t>
      </w:r>
    </w:p>
    <w:p w14:paraId="5B492B27" w14:textId="10F5CA47" w:rsidR="00BA0A64" w:rsidRPr="00365A17" w:rsidRDefault="00F07F62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65A17">
        <w:rPr>
          <w:b/>
          <w:sz w:val="28"/>
          <w:szCs w:val="28"/>
        </w:rPr>
        <w:t>«</w:t>
      </w:r>
      <w:r w:rsidRPr="00123BDF">
        <w:rPr>
          <w:b/>
          <w:sz w:val="28"/>
          <w:szCs w:val="28"/>
        </w:rPr>
        <w:t>Маркетинг</w:t>
      </w:r>
      <w:r w:rsidRPr="00365A17">
        <w:rPr>
          <w:b/>
          <w:sz w:val="28"/>
          <w:szCs w:val="28"/>
        </w:rPr>
        <w:t xml:space="preserve">: </w:t>
      </w:r>
      <w:r w:rsidRPr="00123BDF">
        <w:rPr>
          <w:b/>
          <w:sz w:val="28"/>
          <w:szCs w:val="28"/>
        </w:rPr>
        <w:t>создание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</w:rPr>
        <w:t>ценности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</w:rPr>
        <w:t>и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</w:rPr>
        <w:t>впечатлений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</w:rPr>
        <w:t>в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</w:rPr>
        <w:t>цифровом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</w:rPr>
        <w:t>мире</w:t>
      </w:r>
      <w:r w:rsidRPr="00365A17">
        <w:rPr>
          <w:b/>
          <w:sz w:val="28"/>
          <w:szCs w:val="28"/>
        </w:rPr>
        <w:t>» (</w:t>
      </w:r>
      <w:r w:rsidRPr="00123BDF">
        <w:rPr>
          <w:b/>
          <w:sz w:val="28"/>
          <w:szCs w:val="28"/>
          <w:lang w:val="en-US"/>
        </w:rPr>
        <w:t>Marketing</w:t>
      </w:r>
      <w:r w:rsidRPr="00365A17">
        <w:rPr>
          <w:b/>
          <w:sz w:val="28"/>
          <w:szCs w:val="28"/>
        </w:rPr>
        <w:t xml:space="preserve">: </w:t>
      </w:r>
      <w:r w:rsidRPr="00123BDF">
        <w:rPr>
          <w:b/>
          <w:sz w:val="28"/>
          <w:szCs w:val="28"/>
          <w:lang w:val="en-US"/>
        </w:rPr>
        <w:t>creation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of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value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and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experiences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in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a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digital</w:t>
      </w:r>
      <w:r w:rsidRPr="00365A17">
        <w:rPr>
          <w:b/>
          <w:sz w:val="28"/>
          <w:szCs w:val="28"/>
        </w:rPr>
        <w:t xml:space="preserve"> </w:t>
      </w:r>
      <w:r w:rsidRPr="00123BDF">
        <w:rPr>
          <w:b/>
          <w:sz w:val="28"/>
          <w:szCs w:val="28"/>
          <w:lang w:val="en-US"/>
        </w:rPr>
        <w:t>world</w:t>
      </w:r>
      <w:r w:rsidRPr="00365A17">
        <w:rPr>
          <w:b/>
          <w:sz w:val="28"/>
          <w:szCs w:val="28"/>
        </w:rPr>
        <w:t>)</w:t>
      </w:r>
    </w:p>
    <w:p w14:paraId="21094F96" w14:textId="036C5F66" w:rsidR="00BA0A64" w:rsidRPr="00310B6E" w:rsidRDefault="00BA0A64" w:rsidP="00BA0A64">
      <w:pPr>
        <w:jc w:val="center"/>
        <w:rPr>
          <w:rFonts w:ascii="Cambria" w:hAnsi="Cambria" w:cs="Cambria"/>
          <w:i/>
          <w:iCs/>
        </w:rPr>
      </w:pPr>
    </w:p>
    <w:p w14:paraId="7D3EEDDA" w14:textId="77777777" w:rsidR="00BA0A64" w:rsidRPr="00310B6E" w:rsidRDefault="00BA0A64" w:rsidP="00BA0A6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  <w:r w:rsidRPr="00310B6E">
        <w:rPr>
          <w:rFonts w:ascii="Cambria" w:hAnsi="Cambria" w:cs="Cambria"/>
          <w:b/>
          <w:bCs/>
        </w:rPr>
        <w:t xml:space="preserve">Уровень высшего образования: </w:t>
      </w:r>
    </w:p>
    <w:p w14:paraId="7237C585" w14:textId="7D9DB421" w:rsidR="00BA0A64" w:rsidRPr="00310B6E" w:rsidRDefault="00F07F62" w:rsidP="00BA0A6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i/>
          <w:iCs/>
        </w:rPr>
      </w:pPr>
      <w:r w:rsidRPr="00F07F62">
        <w:rPr>
          <w:rFonts w:ascii="Cambria" w:hAnsi="Cambria" w:cs="Cambria"/>
          <w:i/>
          <w:iCs/>
        </w:rPr>
        <w:t>бакалавриат, магистратура, специалитет</w:t>
      </w:r>
    </w:p>
    <w:p w14:paraId="60A16CC9" w14:textId="530EE616" w:rsidR="00BA0A64" w:rsidRPr="00310B6E" w:rsidRDefault="00BA0A64" w:rsidP="00BA0A64">
      <w:pPr>
        <w:jc w:val="center"/>
        <w:rPr>
          <w:rFonts w:ascii="Cambria" w:hAnsi="Cambria" w:cs="Cambria"/>
          <w:i/>
          <w:iCs/>
        </w:rPr>
      </w:pPr>
    </w:p>
    <w:p w14:paraId="2BD74365" w14:textId="77777777"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Направление подготовки</w:t>
      </w:r>
      <w:r w:rsidR="004717A9">
        <w:rPr>
          <w:rFonts w:ascii="Cambria" w:hAnsi="Cambria" w:cs="Cambria"/>
          <w:b/>
          <w:bCs/>
        </w:rPr>
        <w:t xml:space="preserve"> / </w:t>
      </w:r>
      <w:r w:rsidRPr="00310B6E">
        <w:rPr>
          <w:rFonts w:ascii="Cambria" w:hAnsi="Cambria" w:cs="Cambria"/>
          <w:b/>
          <w:bCs/>
        </w:rPr>
        <w:t xml:space="preserve">специальность: </w:t>
      </w:r>
    </w:p>
    <w:p w14:paraId="7C415480" w14:textId="77777777"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14:paraId="7153B865" w14:textId="77777777" w:rsidR="00BA0A64" w:rsidRPr="00310B6E" w:rsidRDefault="00BA0A64" w:rsidP="00BA0A64">
      <w:pPr>
        <w:ind w:firstLine="403"/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  <w:i/>
          <w:iCs/>
          <w:highlight w:val="lightGray"/>
        </w:rPr>
        <w:t>(код и название направления/специальности)</w:t>
      </w:r>
    </w:p>
    <w:p w14:paraId="33D5EB4F" w14:textId="77777777"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  <w:r w:rsidRPr="00310B6E">
        <w:rPr>
          <w:rFonts w:ascii="Cambria" w:hAnsi="Cambria" w:cs="Cambria"/>
          <w:b/>
          <w:bCs/>
        </w:rPr>
        <w:t>Направленность (профиль</w:t>
      </w:r>
      <w:r w:rsidR="00DE23BF">
        <w:rPr>
          <w:rFonts w:ascii="Cambria" w:hAnsi="Cambria" w:cs="Cambria"/>
          <w:b/>
          <w:bCs/>
        </w:rPr>
        <w:t>)</w:t>
      </w:r>
      <w:r w:rsidR="00BE3DA9">
        <w:rPr>
          <w:rFonts w:ascii="Cambria" w:hAnsi="Cambria" w:cs="Cambria"/>
          <w:b/>
          <w:bCs/>
        </w:rPr>
        <w:t>/</w:t>
      </w:r>
      <w:r w:rsidR="00BE3DA9" w:rsidRPr="004717A9">
        <w:rPr>
          <w:rFonts w:ascii="Cambria" w:hAnsi="Cambria" w:cs="Cambria"/>
          <w:b/>
          <w:bCs/>
        </w:rPr>
        <w:t>специализация</w:t>
      </w:r>
      <w:r w:rsidRPr="004717A9">
        <w:rPr>
          <w:rFonts w:ascii="Cambria" w:hAnsi="Cambria" w:cs="Cambria"/>
          <w:b/>
          <w:bCs/>
        </w:rPr>
        <w:t xml:space="preserve"> ОП</w:t>
      </w:r>
      <w:r w:rsidRPr="00310B6E">
        <w:rPr>
          <w:rFonts w:ascii="Cambria" w:hAnsi="Cambria" w:cs="Cambria"/>
          <w:b/>
          <w:bCs/>
        </w:rPr>
        <w:t>ОП:</w:t>
      </w:r>
    </w:p>
    <w:p w14:paraId="30B10FD7" w14:textId="77777777" w:rsidR="00BA0A64" w:rsidRPr="00310B6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rFonts w:ascii="Cambria" w:hAnsi="Cambria" w:cs="Cambria"/>
          <w:b/>
          <w:bCs/>
        </w:rPr>
      </w:pPr>
    </w:p>
    <w:p w14:paraId="13B9724A" w14:textId="77777777" w:rsidR="003A70B2" w:rsidRPr="004717A9" w:rsidRDefault="004717A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  <w:r w:rsidRPr="004717A9">
        <w:rPr>
          <w:rFonts w:ascii="Cambria" w:hAnsi="Cambria" w:cs="Cambria"/>
          <w:i/>
          <w:iCs/>
        </w:rPr>
        <w:t xml:space="preserve"> </w:t>
      </w:r>
      <w:r w:rsidR="00CA04C6" w:rsidRPr="004717A9">
        <w:rPr>
          <w:rFonts w:ascii="Cambria" w:hAnsi="Cambria" w:cs="Cambria"/>
          <w:i/>
          <w:iCs/>
          <w:highlight w:val="lightGray"/>
        </w:rPr>
        <w:t>(е</w:t>
      </w:r>
      <w:r w:rsidR="003A70B2" w:rsidRPr="004717A9">
        <w:rPr>
          <w:rFonts w:ascii="Cambria" w:hAnsi="Cambria" w:cs="Cambria"/>
          <w:i/>
          <w:iCs/>
          <w:highlight w:val="lightGray"/>
        </w:rPr>
        <w:t>сли дисциплина реализуется в рамках направленности (профиля)</w:t>
      </w:r>
      <w:r w:rsidR="00CA04C6" w:rsidRPr="004717A9">
        <w:rPr>
          <w:rFonts w:ascii="Cambria" w:hAnsi="Cambria" w:cs="Cambria"/>
          <w:i/>
          <w:iCs/>
          <w:highlight w:val="lightGray"/>
        </w:rPr>
        <w:t>)</w:t>
      </w:r>
    </w:p>
    <w:p w14:paraId="4C6249CA" w14:textId="77777777" w:rsidR="00BA0A64" w:rsidRPr="00310B6E" w:rsidRDefault="00BA0A64" w:rsidP="00BA0A64">
      <w:pPr>
        <w:pStyle w:val="a6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  <w:r w:rsidRPr="00310B6E">
        <w:rPr>
          <w:rFonts w:ascii="Cambria" w:hAnsi="Cambria" w:cs="Cambria"/>
          <w:b w:val="0"/>
          <w:bCs w:val="0"/>
        </w:rPr>
        <w:t>Форма обучения:</w:t>
      </w:r>
    </w:p>
    <w:p w14:paraId="71B59A1B" w14:textId="77777777" w:rsidR="00BA0A64" w:rsidRPr="00310B6E" w:rsidRDefault="00BA0A64" w:rsidP="00BA0A64">
      <w:pPr>
        <w:pStyle w:val="a6"/>
        <w:pBdr>
          <w:bottom w:val="single" w:sz="4" w:space="1" w:color="auto"/>
        </w:pBdr>
        <w:rPr>
          <w:rFonts w:ascii="Cambria" w:hAnsi="Cambria" w:cs="Cambria"/>
          <w:b w:val="0"/>
          <w:bCs w:val="0"/>
        </w:rPr>
      </w:pPr>
    </w:p>
    <w:p w14:paraId="5EE5E1D6" w14:textId="77777777" w:rsidR="00BA0A64" w:rsidRPr="00310B6E" w:rsidRDefault="00BA0A64" w:rsidP="00BA0A64">
      <w:pPr>
        <w:pStyle w:val="a6"/>
        <w:rPr>
          <w:rFonts w:ascii="Cambria" w:hAnsi="Cambria" w:cs="Cambria"/>
          <w:b w:val="0"/>
          <w:bCs w:val="0"/>
          <w:i/>
          <w:iCs/>
        </w:rPr>
      </w:pPr>
      <w:r w:rsidRPr="00310B6E">
        <w:rPr>
          <w:rFonts w:ascii="Cambria" w:hAnsi="Cambria" w:cs="Cambria"/>
          <w:b w:val="0"/>
          <w:bCs w:val="0"/>
          <w:i/>
          <w:iCs/>
          <w:highlight w:val="lightGray"/>
        </w:rPr>
        <w:t>очная, очно-заочная</w:t>
      </w:r>
    </w:p>
    <w:p w14:paraId="3415BB77" w14:textId="77777777" w:rsidR="00BA0A64" w:rsidRPr="00BD184A" w:rsidRDefault="00BA0A64" w:rsidP="00BA0A64">
      <w:pPr>
        <w:spacing w:line="360" w:lineRule="auto"/>
        <w:jc w:val="right"/>
        <w:rPr>
          <w:rFonts w:ascii="Cambria" w:hAnsi="Cambria" w:cs="Cambria"/>
        </w:rPr>
      </w:pPr>
    </w:p>
    <w:p w14:paraId="40C58D36" w14:textId="77777777" w:rsidR="00BA0A64" w:rsidRPr="00310B6E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 xml:space="preserve">Рабочая программа рассмотрена и одобрена </w:t>
      </w:r>
    </w:p>
    <w:p w14:paraId="75C7274E" w14:textId="77777777" w:rsidR="00BA0A64" w:rsidRPr="00310B6E" w:rsidRDefault="00BA0A64" w:rsidP="00BA0A64">
      <w:pPr>
        <w:spacing w:line="360" w:lineRule="auto"/>
        <w:jc w:val="right"/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i/>
          <w:iCs/>
          <w:highlight w:val="lightGray"/>
        </w:rPr>
        <w:t xml:space="preserve">Методической комиссией факультета, на </w:t>
      </w:r>
      <w:proofErr w:type="gramStart"/>
      <w:r w:rsidRPr="00310B6E">
        <w:rPr>
          <w:rFonts w:ascii="Cambria" w:hAnsi="Cambria" w:cs="Cambria"/>
          <w:i/>
          <w:iCs/>
          <w:highlight w:val="lightGray"/>
        </w:rPr>
        <w:t>заседании  кафедры</w:t>
      </w:r>
      <w:proofErr w:type="gramEnd"/>
      <w:r w:rsidRPr="00310B6E">
        <w:rPr>
          <w:rFonts w:ascii="Cambria" w:hAnsi="Cambria" w:cs="Cambria"/>
          <w:i/>
          <w:iCs/>
          <w:highlight w:val="lightGray"/>
        </w:rPr>
        <w:t xml:space="preserve">  и т.п.</w:t>
      </w:r>
    </w:p>
    <w:p w14:paraId="743BE19B" w14:textId="77777777" w:rsidR="00BA0A64" w:rsidRDefault="00BA0A64" w:rsidP="00BA0A64">
      <w:pPr>
        <w:spacing w:line="360" w:lineRule="auto"/>
        <w:jc w:val="right"/>
        <w:rPr>
          <w:rFonts w:ascii="Cambria" w:hAnsi="Cambria" w:cs="Cambria"/>
        </w:rPr>
      </w:pPr>
      <w:r w:rsidRPr="00310B6E">
        <w:rPr>
          <w:rFonts w:ascii="Cambria" w:hAnsi="Cambria" w:cs="Cambria"/>
        </w:rPr>
        <w:t>(протокол №__________, дата)</w:t>
      </w:r>
    </w:p>
    <w:p w14:paraId="384AE454" w14:textId="77777777" w:rsidR="00A22725" w:rsidRDefault="00A22725" w:rsidP="00BA0A64">
      <w:pPr>
        <w:spacing w:line="360" w:lineRule="auto"/>
        <w:jc w:val="right"/>
        <w:rPr>
          <w:rFonts w:ascii="Cambria" w:hAnsi="Cambria" w:cs="Cambria"/>
        </w:rPr>
      </w:pPr>
    </w:p>
    <w:p w14:paraId="2C264F72" w14:textId="212C1F0C" w:rsidR="00BA0A64" w:rsidRPr="00365A17" w:rsidRDefault="00156333" w:rsidP="00BA0A64">
      <w:pPr>
        <w:spacing w:line="360" w:lineRule="auto"/>
        <w:jc w:val="center"/>
        <w:rPr>
          <w:rFonts w:ascii="Cambria" w:hAnsi="Cambria" w:cs="Cambria"/>
        </w:rPr>
      </w:pPr>
      <w:r w:rsidRPr="00DD2703">
        <w:rPr>
          <w:rFonts w:ascii="Cambria" w:hAnsi="Cambria" w:cs="Cambria"/>
        </w:rPr>
        <w:t>Москва 20</w:t>
      </w:r>
      <w:r w:rsidR="00DD2703" w:rsidRPr="00365A17">
        <w:rPr>
          <w:rFonts w:ascii="Cambria" w:hAnsi="Cambria" w:cs="Cambria"/>
        </w:rPr>
        <w:t>23</w:t>
      </w:r>
    </w:p>
    <w:p w14:paraId="54C29597" w14:textId="77777777" w:rsidR="00BA0A64" w:rsidRPr="00310B6E" w:rsidRDefault="00B07559" w:rsidP="00BA0A64">
      <w:pPr>
        <w:spacing w:line="360" w:lineRule="auto"/>
        <w:jc w:val="center"/>
        <w:rPr>
          <w:rFonts w:ascii="Cambria" w:hAnsi="Cambria" w:cs="Cambria"/>
        </w:rPr>
      </w:pPr>
      <w:r w:rsidRPr="00310B6E">
        <w:rPr>
          <w:rFonts w:ascii="Cambria" w:hAnsi="Cambria" w:cs="Cambria"/>
        </w:rPr>
        <w:br w:type="page"/>
      </w:r>
    </w:p>
    <w:p w14:paraId="47F19F24" w14:textId="77777777" w:rsidR="00BA0A64" w:rsidRPr="00310B6E" w:rsidRDefault="00BA0A64" w:rsidP="00310B6E">
      <w:pPr>
        <w:spacing w:line="360" w:lineRule="auto"/>
        <w:jc w:val="both"/>
        <w:rPr>
          <w:rFonts w:ascii="Cambria" w:hAnsi="Cambria" w:cs="Cambria"/>
          <w:color w:val="000000"/>
        </w:rPr>
      </w:pPr>
      <w:r w:rsidRPr="00310B6E">
        <w:rPr>
          <w:rFonts w:ascii="Cambria" w:hAnsi="Cambria" w:cs="Cambria"/>
        </w:rPr>
        <w:lastRenderedPageBreak/>
        <w:t xml:space="preserve">Рабочая программа дисциплины (модуля) разработана в соответствии с </w:t>
      </w:r>
      <w:r w:rsidRPr="00310B6E">
        <w:rPr>
          <w:rFonts w:ascii="Cambria" w:hAnsi="Cambria" w:cs="Cambria"/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«_____________</w:t>
      </w:r>
      <w:r w:rsidRPr="00310B6E">
        <w:rPr>
          <w:rFonts w:ascii="Cambria" w:hAnsi="Cambria" w:cs="Cambria"/>
        </w:rPr>
        <w:t xml:space="preserve">» </w:t>
      </w:r>
      <w:r w:rsidRPr="00310B6E">
        <w:rPr>
          <w:rFonts w:ascii="Cambria" w:hAnsi="Cambria" w:cs="Cambria"/>
          <w:color w:val="000000"/>
          <w:highlight w:val="lightGray"/>
        </w:rPr>
        <w:t>(</w:t>
      </w:r>
      <w:r w:rsidRPr="00310B6E">
        <w:rPr>
          <w:rFonts w:ascii="Cambria" w:hAnsi="Cambria" w:cs="Cambria"/>
          <w:i/>
          <w:iCs/>
          <w:color w:val="000000"/>
          <w:highlight w:val="lightGray"/>
        </w:rPr>
        <w:t xml:space="preserve">программы бакалавриата, магистратуры, </w:t>
      </w:r>
      <w:r w:rsidRPr="00310B6E">
        <w:rPr>
          <w:rFonts w:ascii="Cambria" w:hAnsi="Cambria" w:cs="Cambria"/>
          <w:i/>
          <w:iCs/>
          <w:highlight w:val="lightGray"/>
        </w:rPr>
        <w:t>реализуемых последовательно по схеме интегрированной подготовки</w:t>
      </w:r>
      <w:r w:rsidRPr="00310B6E">
        <w:rPr>
          <w:rFonts w:ascii="Cambria" w:hAnsi="Cambria" w:cs="Cambria"/>
          <w:i/>
          <w:iCs/>
          <w:color w:val="000000"/>
          <w:highlight w:val="lightGray"/>
        </w:rPr>
        <w:t>; программы специалитета; программы магистратуры)</w:t>
      </w:r>
      <w:r w:rsidRPr="00310B6E">
        <w:rPr>
          <w:rFonts w:ascii="Cambria" w:hAnsi="Cambria" w:cs="Cambria"/>
          <w:color w:val="000000"/>
        </w:rPr>
        <w:t xml:space="preserve"> в редакции приказа МГУ от </w:t>
      </w:r>
      <w:r w:rsidR="00F71F82" w:rsidRPr="00310B6E">
        <w:rPr>
          <w:rFonts w:ascii="Cambria" w:hAnsi="Cambria" w:cs="Cambria"/>
          <w:color w:val="000000"/>
        </w:rPr>
        <w:t>____________</w:t>
      </w:r>
      <w:r w:rsidRPr="00310B6E">
        <w:rPr>
          <w:rFonts w:ascii="Cambria" w:hAnsi="Cambria" w:cs="Cambria"/>
          <w:color w:val="000000"/>
        </w:rPr>
        <w:t>20</w:t>
      </w:r>
      <w:r w:rsidR="009F49C5">
        <w:rPr>
          <w:rFonts w:ascii="Cambria" w:hAnsi="Cambria" w:cs="Cambria"/>
          <w:color w:val="00B050"/>
        </w:rPr>
        <w:t xml:space="preserve">___ </w:t>
      </w:r>
      <w:r w:rsidRPr="00310B6E">
        <w:rPr>
          <w:rFonts w:ascii="Cambria" w:hAnsi="Cambria" w:cs="Cambria"/>
          <w:color w:val="000000"/>
        </w:rPr>
        <w:t>г.</w:t>
      </w:r>
    </w:p>
    <w:p w14:paraId="1B730764" w14:textId="77777777" w:rsidR="00BA0A64" w:rsidRPr="00310B6E" w:rsidRDefault="00BA0A64" w:rsidP="00BA0A64">
      <w:pPr>
        <w:spacing w:line="360" w:lineRule="auto"/>
        <w:rPr>
          <w:rFonts w:ascii="Cambria" w:hAnsi="Cambria" w:cs="Cambria"/>
          <w:color w:val="000000"/>
        </w:rPr>
      </w:pPr>
    </w:p>
    <w:p w14:paraId="26EF3C9B" w14:textId="77777777" w:rsidR="00B07559" w:rsidRPr="00310B6E" w:rsidRDefault="00B07559" w:rsidP="00BA0A64">
      <w:pPr>
        <w:spacing w:line="360" w:lineRule="auto"/>
        <w:jc w:val="center"/>
        <w:rPr>
          <w:rFonts w:ascii="Cambria" w:hAnsi="Cambria" w:cs="Cambria"/>
          <w:b/>
          <w:bCs/>
          <w:i/>
          <w:iCs/>
        </w:rPr>
      </w:pPr>
    </w:p>
    <w:p w14:paraId="42F4BF67" w14:textId="77777777" w:rsidR="00B07559" w:rsidRPr="00310B6E" w:rsidRDefault="00B07559" w:rsidP="00B07559">
      <w:pPr>
        <w:rPr>
          <w:rFonts w:ascii="Cambria" w:hAnsi="Cambria" w:cs="Cambria"/>
        </w:rPr>
        <w:sectPr w:rsidR="00B07559" w:rsidRPr="00310B6E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25FBBFE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6DBBD67D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5A2063BB" w14:textId="77777777" w:rsidR="00E23C10" w:rsidRDefault="00E23C10" w:rsidP="00310B6E">
      <w:pPr>
        <w:pBdr>
          <w:bottom w:val="single" w:sz="12" w:space="1" w:color="auto"/>
        </w:pBdr>
        <w:jc w:val="both"/>
        <w:rPr>
          <w:rFonts w:ascii="Cambria" w:hAnsi="Cambria" w:cs="Cambria"/>
          <w:b/>
          <w:bCs/>
        </w:rPr>
      </w:pPr>
    </w:p>
    <w:p w14:paraId="279EF38C" w14:textId="77777777" w:rsidR="00BC2D9A" w:rsidRDefault="00B07559" w:rsidP="00310B6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1.</w:t>
      </w:r>
      <w:r w:rsidRPr="00310B6E">
        <w:rPr>
          <w:rFonts w:ascii="Cambria" w:hAnsi="Cambria" w:cs="Cambria"/>
        </w:rPr>
        <w:t> Место дисциплины (модуля) в структуре О</w:t>
      </w:r>
      <w:r w:rsidRPr="003A70B2">
        <w:rPr>
          <w:rFonts w:ascii="Cambria" w:hAnsi="Cambria" w:cs="Cambria"/>
        </w:rPr>
        <w:t xml:space="preserve">ПОП </w:t>
      </w:r>
      <w:r w:rsidRPr="00310B6E">
        <w:rPr>
          <w:rFonts w:ascii="Cambria" w:hAnsi="Cambria" w:cs="Cambria"/>
        </w:rPr>
        <w:t>ВО</w:t>
      </w:r>
      <w:r w:rsidR="00BC2D9A">
        <w:rPr>
          <w:rFonts w:ascii="Cambria" w:hAnsi="Cambria" w:cs="Cambria"/>
        </w:rPr>
        <w:t>:</w:t>
      </w:r>
    </w:p>
    <w:p w14:paraId="17F209F1" w14:textId="77777777" w:rsidR="00B07559" w:rsidRPr="00310B6E" w:rsidRDefault="00BC2D9A" w:rsidP="00310B6E">
      <w:pPr>
        <w:pBdr>
          <w:bottom w:val="single" w:sz="12" w:space="1" w:color="auto"/>
        </w:pBdr>
        <w:jc w:val="both"/>
        <w:rPr>
          <w:rFonts w:ascii="Cambria" w:hAnsi="Cambria" w:cs="Cambria"/>
          <w:i/>
          <w:iCs/>
        </w:rPr>
      </w:pPr>
      <w:proofErr w:type="gramStart"/>
      <w:r w:rsidRPr="00BC2D9A">
        <w:rPr>
          <w:rFonts w:ascii="Cambria" w:hAnsi="Cambria" w:cs="Cambria"/>
          <w:i/>
          <w:iCs/>
          <w:highlight w:val="lightGray"/>
        </w:rPr>
        <w:t xml:space="preserve">Указать </w:t>
      </w:r>
      <w:r w:rsidR="00B07559" w:rsidRPr="00BC2D9A">
        <w:rPr>
          <w:rFonts w:ascii="Cambria" w:hAnsi="Cambria" w:cs="Cambria"/>
          <w:i/>
          <w:iCs/>
          <w:highlight w:val="lightGray"/>
        </w:rPr>
        <w:t xml:space="preserve"> </w:t>
      </w:r>
      <w:r>
        <w:rPr>
          <w:rFonts w:ascii="Cambria" w:hAnsi="Cambria" w:cs="Cambria"/>
          <w:i/>
          <w:iCs/>
          <w:highlight w:val="lightGray"/>
        </w:rPr>
        <w:t>(</w:t>
      </w:r>
      <w:proofErr w:type="gramEnd"/>
      <w:r>
        <w:rPr>
          <w:rFonts w:ascii="Cambria" w:hAnsi="Cambria" w:cs="Cambria"/>
          <w:i/>
          <w:iCs/>
          <w:highlight w:val="lightGray"/>
        </w:rPr>
        <w:t xml:space="preserve">в соответствии с учебным планом): </w:t>
      </w:r>
      <w:r w:rsidR="00B07559" w:rsidRPr="00310B6E">
        <w:rPr>
          <w:rFonts w:ascii="Cambria" w:hAnsi="Cambria" w:cs="Cambria"/>
          <w:i/>
          <w:iCs/>
          <w:highlight w:val="lightGray"/>
        </w:rPr>
        <w:t xml:space="preserve">относится к базовой или вариативной </w:t>
      </w:r>
      <w:r w:rsidR="00B07559" w:rsidRPr="003A70B2">
        <w:rPr>
          <w:rFonts w:ascii="Cambria" w:hAnsi="Cambria" w:cs="Cambria"/>
          <w:i/>
          <w:iCs/>
          <w:highlight w:val="lightGray"/>
        </w:rPr>
        <w:t>части</w:t>
      </w:r>
      <w:r w:rsidR="001C7EB8">
        <w:rPr>
          <w:rFonts w:ascii="Cambria" w:hAnsi="Cambria" w:cs="Cambria"/>
          <w:i/>
          <w:iCs/>
          <w:highlight w:val="lightGray"/>
        </w:rPr>
        <w:t>;</w:t>
      </w:r>
      <w:r w:rsidR="00F71F82" w:rsidRPr="00310B6E">
        <w:rPr>
          <w:rFonts w:ascii="Cambria" w:hAnsi="Cambria" w:cs="Cambria"/>
          <w:i/>
          <w:iCs/>
          <w:highlight w:val="lightGray"/>
        </w:rPr>
        <w:t xml:space="preserve"> является </w:t>
      </w:r>
      <w:r w:rsidR="001C7EB8">
        <w:rPr>
          <w:rFonts w:ascii="Cambria" w:hAnsi="Cambria" w:cs="Cambria"/>
          <w:i/>
          <w:iCs/>
          <w:highlight w:val="lightGray"/>
        </w:rPr>
        <w:t>/ не является дисциплиной по выбору (элективной (избираемой в обязательном порядке) дисциплиной (модулем)); название блока (при необходимости – раздела, модуля), к которому относится данная дисциплина (модуль)</w:t>
      </w:r>
      <w:r w:rsidR="00F71F82" w:rsidRPr="00310B6E">
        <w:rPr>
          <w:rFonts w:ascii="Cambria" w:hAnsi="Cambria" w:cs="Cambria"/>
          <w:i/>
          <w:iCs/>
          <w:highlight w:val="lightGray"/>
        </w:rPr>
        <w:t xml:space="preserve"> </w:t>
      </w:r>
    </w:p>
    <w:p w14:paraId="3B74325A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73BC6B54" w14:textId="77777777" w:rsidR="00926ACA" w:rsidRPr="00310B6E" w:rsidRDefault="00B07559" w:rsidP="00B07559">
      <w:pPr>
        <w:rPr>
          <w:rFonts w:ascii="Cambria" w:hAnsi="Cambria" w:cs="Cambria"/>
        </w:rPr>
      </w:pPr>
      <w:r w:rsidRPr="00310B6E">
        <w:rPr>
          <w:rFonts w:ascii="Cambria" w:hAnsi="Cambria" w:cs="Cambria"/>
          <w:b/>
          <w:bCs/>
        </w:rPr>
        <w:t>2.</w:t>
      </w:r>
      <w:r w:rsidRPr="00310B6E">
        <w:rPr>
          <w:rFonts w:ascii="Cambria" w:hAnsi="Cambria" w:cs="Cambria"/>
        </w:rPr>
        <w:t xml:space="preserve"> Входные требования для освоения дисциплины (модуля), предварительные условия (если есть): </w:t>
      </w:r>
    </w:p>
    <w:p w14:paraId="1E6E5E0B" w14:textId="3E86FD56" w:rsidR="00B07559" w:rsidRPr="00310B6E" w:rsidRDefault="00365A17" w:rsidP="00B07559">
      <w:pPr>
        <w:rPr>
          <w:rFonts w:ascii="Cambria" w:hAnsi="Cambria" w:cs="Cambria"/>
        </w:rPr>
      </w:pPr>
      <w:r>
        <w:rPr>
          <w:rFonts w:ascii="Cambria" w:hAnsi="Cambria" w:cs="Cambria"/>
        </w:rPr>
        <w:t>Входные требования отсутствуют</w:t>
      </w:r>
    </w:p>
    <w:p w14:paraId="0B1A8E76" w14:textId="77777777" w:rsidR="00B07559" w:rsidRPr="00310B6E" w:rsidRDefault="00B07559" w:rsidP="00B07559">
      <w:pPr>
        <w:rPr>
          <w:rFonts w:ascii="Cambria" w:hAnsi="Cambria" w:cs="Cambria"/>
          <w:i/>
          <w:iCs/>
          <w:highlight w:val="lightGray"/>
        </w:rPr>
      </w:pPr>
      <w:r w:rsidRPr="00310B6E">
        <w:rPr>
          <w:rFonts w:ascii="Cambria" w:hAnsi="Cambria" w:cs="Cambria"/>
          <w:i/>
          <w:iCs/>
          <w:highlight w:val="lightGray"/>
        </w:rPr>
        <w:t xml:space="preserve">Например: </w:t>
      </w:r>
    </w:p>
    <w:p w14:paraId="14D7FCC4" w14:textId="77777777" w:rsidR="00B07559" w:rsidRPr="00310B6E" w:rsidRDefault="00B07559" w:rsidP="00B07559">
      <w:pPr>
        <w:rPr>
          <w:rFonts w:ascii="Cambria" w:hAnsi="Cambria" w:cs="Cambria"/>
          <w:i/>
          <w:iCs/>
          <w:highlight w:val="lightGray"/>
        </w:rPr>
      </w:pPr>
      <w:r w:rsidRPr="00310B6E">
        <w:rPr>
          <w:rFonts w:ascii="Cambria" w:hAnsi="Cambria" w:cs="Cambria"/>
          <w:i/>
          <w:iCs/>
          <w:highlight w:val="lightGray"/>
        </w:rPr>
        <w:t>отсутствуют или</w:t>
      </w:r>
    </w:p>
    <w:p w14:paraId="3D08B203" w14:textId="77777777" w:rsidR="00B07559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i/>
          <w:iCs/>
          <w:highlight w:val="lightGray"/>
        </w:rPr>
        <w:t>освоение дисциплины «___________» и т.д.</w:t>
      </w:r>
    </w:p>
    <w:p w14:paraId="11A1E985" w14:textId="77777777" w:rsidR="00E23C10" w:rsidRPr="00310B6E" w:rsidRDefault="00E23C10" w:rsidP="00B07559">
      <w:pPr>
        <w:rPr>
          <w:rFonts w:ascii="Cambria" w:hAnsi="Cambria" w:cs="Cambria"/>
          <w:i/>
          <w:iCs/>
        </w:rPr>
      </w:pPr>
    </w:p>
    <w:p w14:paraId="0B885149" w14:textId="77777777" w:rsidR="005E6E84" w:rsidRPr="00310B6E" w:rsidRDefault="00B07559" w:rsidP="00B07559">
      <w:pPr>
        <w:rPr>
          <w:rFonts w:ascii="Cambria" w:hAnsi="Cambria" w:cs="Cambria"/>
          <w:i/>
          <w:iCs/>
        </w:rPr>
      </w:pPr>
      <w:r w:rsidRPr="00310B6E">
        <w:rPr>
          <w:rFonts w:ascii="Cambria" w:hAnsi="Cambria" w:cs="Cambria"/>
          <w:b/>
          <w:bCs/>
        </w:rPr>
        <w:t>3.</w:t>
      </w:r>
      <w:r w:rsidRPr="00310B6E">
        <w:rPr>
          <w:rFonts w:ascii="Cambria" w:hAnsi="Cambria" w:cs="Cambria"/>
        </w:rPr>
        <w:t> </w:t>
      </w:r>
      <w:r w:rsidR="005E6E84" w:rsidRPr="00310B6E">
        <w:rPr>
          <w:rFonts w:ascii="Cambria" w:hAnsi="Cambria" w:cs="Cambria"/>
        </w:rPr>
        <w:t>Результаты обучения по дисциплине (модулю</w:t>
      </w:r>
      <w:r w:rsidR="00144690">
        <w:rPr>
          <w:rFonts w:ascii="Cambria" w:hAnsi="Cambria" w:cs="Cambria"/>
        </w:rPr>
        <w:t>):</w:t>
      </w:r>
    </w:p>
    <w:p w14:paraId="07A31951" w14:textId="77777777" w:rsidR="00E77053" w:rsidRPr="00310B6E" w:rsidRDefault="00E77053" w:rsidP="00E77053">
      <w:pPr>
        <w:jc w:val="right"/>
        <w:rPr>
          <w:rFonts w:ascii="Cambria" w:hAnsi="Cambria" w:cs="Cambria"/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1"/>
      </w:tblGrid>
      <w:tr w:rsidR="00144690" w:rsidRPr="00310B6E" w14:paraId="323211F4" w14:textId="77777777" w:rsidTr="00FB7207">
        <w:tc>
          <w:tcPr>
            <w:tcW w:w="13533" w:type="dxa"/>
          </w:tcPr>
          <w:p w14:paraId="170EE9F5" w14:textId="77777777" w:rsidR="00144690" w:rsidRPr="00310B6E" w:rsidRDefault="00144690" w:rsidP="00971C47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10B6E">
              <w:rPr>
                <w:rFonts w:ascii="Cambria" w:hAnsi="Cambria" w:cs="Cambria"/>
                <w:b/>
                <w:bCs/>
                <w:sz w:val="22"/>
                <w:szCs w:val="22"/>
              </w:rPr>
              <w:t>Планируемые результаты обучения по дисциплине (модулю</w:t>
            </w:r>
            <w:r w:rsidR="004717A9">
              <w:rPr>
                <w:rFonts w:ascii="Cambria" w:hAnsi="Cambria" w:cs="Cambria"/>
                <w:b/>
                <w:bCs/>
                <w:sz w:val="22"/>
                <w:szCs w:val="22"/>
              </w:rPr>
              <w:t>)</w:t>
            </w:r>
          </w:p>
        </w:tc>
      </w:tr>
      <w:tr w:rsidR="00144690" w:rsidRPr="00310B6E" w14:paraId="2752E81C" w14:textId="77777777" w:rsidTr="00FB7207">
        <w:trPr>
          <w:trHeight w:val="637"/>
        </w:trPr>
        <w:tc>
          <w:tcPr>
            <w:tcW w:w="13533" w:type="dxa"/>
          </w:tcPr>
          <w:p w14:paraId="45E78F16" w14:textId="77777777" w:rsidR="00144690" w:rsidRPr="00365A17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  <w:r w:rsidRPr="00365A17">
              <w:rPr>
                <w:rFonts w:ascii="Cambria" w:hAnsi="Cambria" w:cs="Cambria"/>
                <w:sz w:val="22"/>
                <w:szCs w:val="22"/>
              </w:rPr>
              <w:t xml:space="preserve">Знать: </w:t>
            </w:r>
          </w:p>
          <w:p w14:paraId="5F6929D7" w14:textId="6D5DADB6" w:rsidR="00FB7207" w:rsidRPr="00365A17" w:rsidRDefault="00365A17" w:rsidP="00971C47">
            <w:pPr>
              <w:rPr>
                <w:rFonts w:ascii="Cambria" w:hAnsi="Cambria" w:cs="Cambria"/>
                <w:i/>
                <w:sz w:val="22"/>
                <w:szCs w:val="22"/>
              </w:rPr>
            </w:pPr>
            <w:r w:rsidRPr="00365A17">
              <w:rPr>
                <w:rFonts w:ascii="Cambria" w:hAnsi="Cambria" w:cs="Cambria"/>
                <w:i/>
                <w:sz w:val="22"/>
                <w:szCs w:val="22"/>
              </w:rPr>
              <w:t>-современные маркетинговые концепции</w:t>
            </w:r>
          </w:p>
          <w:p w14:paraId="6076F7B1" w14:textId="77777777" w:rsidR="00144690" w:rsidRPr="00365A17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  <w:r w:rsidRPr="00365A17">
              <w:rPr>
                <w:rFonts w:ascii="Cambria" w:hAnsi="Cambria" w:cs="Cambria"/>
                <w:sz w:val="22"/>
                <w:szCs w:val="22"/>
              </w:rPr>
              <w:t>Уметь</w:t>
            </w:r>
            <w:r w:rsidR="00750B3A" w:rsidRPr="00365A17">
              <w:rPr>
                <w:rFonts w:ascii="Cambria" w:hAnsi="Cambria" w:cs="Cambria"/>
                <w:sz w:val="22"/>
                <w:szCs w:val="22"/>
              </w:rPr>
              <w:t>:</w:t>
            </w:r>
          </w:p>
          <w:p w14:paraId="0857B1F6" w14:textId="2330E0E7" w:rsidR="00FB7207" w:rsidRPr="00365A17" w:rsidRDefault="00365A17" w:rsidP="00971C47">
            <w:pPr>
              <w:rPr>
                <w:rFonts w:ascii="Cambria" w:hAnsi="Cambria" w:cs="Cambria"/>
                <w:i/>
                <w:sz w:val="22"/>
                <w:szCs w:val="22"/>
                <w:highlight w:val="yellow"/>
              </w:rPr>
            </w:pPr>
            <w:r w:rsidRPr="00365A17">
              <w:rPr>
                <w:rFonts w:ascii="Cambria" w:hAnsi="Cambria" w:cs="Cambria"/>
                <w:i/>
                <w:sz w:val="22"/>
                <w:szCs w:val="22"/>
              </w:rPr>
              <w:t>-применять маркетинговые инструменты на практике</w:t>
            </w:r>
          </w:p>
        </w:tc>
      </w:tr>
      <w:tr w:rsidR="00144690" w:rsidRPr="00310B6E" w14:paraId="2383DE7E" w14:textId="77777777" w:rsidTr="00FB7207">
        <w:tc>
          <w:tcPr>
            <w:tcW w:w="13533" w:type="dxa"/>
          </w:tcPr>
          <w:p w14:paraId="329F476D" w14:textId="77777777" w:rsidR="00144690" w:rsidRPr="00310B6E" w:rsidRDefault="00144690" w:rsidP="00971C47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14FB3C9A" w14:textId="77777777" w:rsidR="005E6E84" w:rsidRPr="00310B6E" w:rsidRDefault="005E6E84" w:rsidP="00B07559">
      <w:pPr>
        <w:rPr>
          <w:rFonts w:ascii="Cambria" w:hAnsi="Cambria" w:cs="Cambria"/>
          <w:i/>
          <w:iCs/>
        </w:rPr>
      </w:pPr>
    </w:p>
    <w:p w14:paraId="05509599" w14:textId="46832C0A" w:rsidR="00766BDB" w:rsidRPr="00365A17" w:rsidRDefault="004717A9" w:rsidP="003C2C01">
      <w:pPr>
        <w:jc w:val="both"/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4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</w:t>
      </w:r>
      <w:r w:rsidR="00766BDB" w:rsidRPr="00310B6E">
        <w:rPr>
          <w:rFonts w:ascii="Cambria" w:hAnsi="Cambria" w:cs="Cambria"/>
        </w:rPr>
        <w:t xml:space="preserve">Объем дисциплины (модуля) составляет </w:t>
      </w:r>
      <w:r w:rsidR="006E5FA5" w:rsidRPr="006E5FA5">
        <w:rPr>
          <w:rFonts w:ascii="Cambria" w:hAnsi="Cambria" w:cs="Cambria"/>
        </w:rPr>
        <w:t>1</w:t>
      </w:r>
      <w:r w:rsidR="00FB7207">
        <w:rPr>
          <w:rFonts w:ascii="Cambria" w:hAnsi="Cambria" w:cs="Cambria"/>
        </w:rPr>
        <w:t xml:space="preserve"> </w:t>
      </w:r>
      <w:proofErr w:type="spellStart"/>
      <w:r w:rsidR="00FB7207">
        <w:rPr>
          <w:rFonts w:ascii="Cambria" w:hAnsi="Cambria" w:cs="Cambria"/>
        </w:rPr>
        <w:t>з.е</w:t>
      </w:r>
      <w:proofErr w:type="spellEnd"/>
      <w:r w:rsidR="00766BDB" w:rsidRPr="00310B6E">
        <w:rPr>
          <w:rFonts w:ascii="Cambria" w:hAnsi="Cambria" w:cs="Cambria"/>
        </w:rPr>
        <w:t xml:space="preserve">. </w:t>
      </w:r>
    </w:p>
    <w:p w14:paraId="7F87C427" w14:textId="77777777" w:rsidR="00766BDB" w:rsidRDefault="00766BDB" w:rsidP="00766BDB">
      <w:pPr>
        <w:rPr>
          <w:rFonts w:ascii="Cambria" w:hAnsi="Cambria" w:cs="Cambria"/>
        </w:rPr>
      </w:pPr>
    </w:p>
    <w:p w14:paraId="167D0781" w14:textId="77777777" w:rsidR="00B07559" w:rsidRDefault="004717A9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B07559" w:rsidRPr="00785D3E">
        <w:rPr>
          <w:rFonts w:ascii="Cambria" w:hAnsi="Cambria" w:cs="Cambria"/>
          <w:bCs/>
        </w:rPr>
        <w:t>.</w:t>
      </w:r>
      <w:r w:rsidR="00B07559" w:rsidRPr="00310B6E">
        <w:rPr>
          <w:rFonts w:ascii="Cambria" w:hAnsi="Cambria" w:cs="Cambria"/>
        </w:rPr>
        <w:t> Содержание дисциплины (модуля), структурированное по темам (разделам) с указанием отведенного на них количества академических часов и вид</w:t>
      </w:r>
      <w:r w:rsidR="001C7EB8">
        <w:rPr>
          <w:rFonts w:ascii="Cambria" w:hAnsi="Cambria" w:cs="Cambria"/>
        </w:rPr>
        <w:t>ы</w:t>
      </w:r>
      <w:r w:rsidR="00B07559" w:rsidRPr="00310B6E">
        <w:rPr>
          <w:rFonts w:ascii="Cambria" w:hAnsi="Cambria" w:cs="Cambria"/>
        </w:rPr>
        <w:t xml:space="preserve"> учебных занятий</w:t>
      </w:r>
      <w:r w:rsidR="00E23C10">
        <w:rPr>
          <w:rFonts w:ascii="Cambria" w:hAnsi="Cambria" w:cs="Cambria"/>
        </w:rPr>
        <w:t>:</w:t>
      </w:r>
      <w:r w:rsidR="00B07559" w:rsidRPr="00310B6E">
        <w:rPr>
          <w:rFonts w:ascii="Cambria" w:hAnsi="Cambria" w:cs="Cambria"/>
        </w:rPr>
        <w:t xml:space="preserve"> </w:t>
      </w:r>
    </w:p>
    <w:p w14:paraId="55959297" w14:textId="77777777" w:rsidR="00E23C10" w:rsidRDefault="004717A9" w:rsidP="00E23C10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</w:t>
      </w:r>
      <w:r w:rsidR="00DE23BF" w:rsidRPr="00785D3E">
        <w:rPr>
          <w:rFonts w:ascii="Cambria" w:hAnsi="Cambria" w:cs="Cambria"/>
          <w:bCs/>
        </w:rPr>
        <w:t>.1.</w:t>
      </w:r>
      <w:r w:rsidR="00DE23BF">
        <w:rPr>
          <w:rFonts w:ascii="Cambria" w:hAnsi="Cambria" w:cs="Cambria"/>
        </w:rPr>
        <w:t xml:space="preserve"> </w:t>
      </w:r>
      <w:r w:rsidR="00E23C10">
        <w:rPr>
          <w:rFonts w:ascii="Cambria" w:hAnsi="Cambria" w:cs="Cambria"/>
        </w:rPr>
        <w:t xml:space="preserve">Структура дисциплины (модуля) </w:t>
      </w:r>
      <w:r w:rsidR="00E23C10" w:rsidRPr="00310B6E">
        <w:rPr>
          <w:rFonts w:ascii="Cambria" w:hAnsi="Cambria" w:cs="Cambria"/>
        </w:rPr>
        <w:t>по темам (разделам) с указанием отведенного на них количества академических часов и виды учебных занятий</w:t>
      </w:r>
      <w:r w:rsidR="00E23C10">
        <w:rPr>
          <w:rFonts w:ascii="Cambria" w:hAnsi="Cambria" w:cs="Cambria"/>
        </w:rPr>
        <w:t xml:space="preserve"> (в строгом соответствии с учебным планом)</w:t>
      </w:r>
    </w:p>
    <w:p w14:paraId="4A7A8510" w14:textId="4E723AA2" w:rsidR="00365A17" w:rsidRDefault="00365A17" w:rsidP="00E23C10">
      <w:pPr>
        <w:rPr>
          <w:rFonts w:ascii="Cambria" w:hAnsi="Cambria" w:cs="Cambria"/>
        </w:rPr>
      </w:pPr>
    </w:p>
    <w:p w14:paraId="66258392" w14:textId="77777777" w:rsidR="00E23C10" w:rsidRPr="00310B6E" w:rsidRDefault="00E23C10" w:rsidP="00B07559">
      <w:pPr>
        <w:rPr>
          <w:rFonts w:ascii="Cambria" w:hAnsi="Cambria" w:cs="Cambria"/>
        </w:rPr>
      </w:pPr>
    </w:p>
    <w:tbl>
      <w:tblPr>
        <w:tblpPr w:leftFromText="180" w:rightFromText="180" w:vertAnchor="text" w:horzAnchor="page" w:tblpX="1117" w:tblpY="238"/>
        <w:tblW w:w="4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2173"/>
        <w:gridCol w:w="1811"/>
        <w:gridCol w:w="2308"/>
        <w:gridCol w:w="980"/>
        <w:gridCol w:w="1421"/>
      </w:tblGrid>
      <w:tr w:rsidR="001C7EB8" w:rsidRPr="00310B6E" w14:paraId="440BDC29" w14:textId="77777777" w:rsidTr="00FF4EDA">
        <w:trPr>
          <w:trHeight w:val="135"/>
        </w:trPr>
        <w:tc>
          <w:tcPr>
            <w:tcW w:w="5530" w:type="dxa"/>
            <w:vMerge w:val="restart"/>
          </w:tcPr>
          <w:p w14:paraId="48355447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>Наименование разделов и тем дисциплины (модуля),</w:t>
            </w:r>
          </w:p>
          <w:p w14:paraId="40EEF246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  <w:p w14:paraId="29D13009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  <w:b/>
                <w:bCs/>
              </w:rPr>
              <w:lastRenderedPageBreak/>
              <w:t>Форма промежуточной аттестации по дисциплине (модулю)</w:t>
            </w:r>
          </w:p>
        </w:tc>
        <w:tc>
          <w:tcPr>
            <w:tcW w:w="6292" w:type="dxa"/>
            <w:gridSpan w:val="3"/>
          </w:tcPr>
          <w:p w14:paraId="592CA37B" w14:textId="77777777" w:rsidR="001C7EB8" w:rsidRPr="00DB4546" w:rsidRDefault="00E424FB" w:rsidP="00DB454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lastRenderedPageBreak/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  <w:textDirection w:val="btLr"/>
          </w:tcPr>
          <w:p w14:paraId="20889A33" w14:textId="77777777" w:rsidR="001C7EB8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textDirection w:val="btLr"/>
            <w:vAlign w:val="center"/>
          </w:tcPr>
          <w:p w14:paraId="33905B50" w14:textId="77777777" w:rsidR="001C7EB8" w:rsidRPr="00750B3A" w:rsidRDefault="001C7EB8" w:rsidP="00FB7207">
            <w:pPr>
              <w:ind w:left="113" w:right="113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Форма текущего контроля успеваемости* </w:t>
            </w:r>
            <w:r>
              <w:rPr>
                <w:rFonts w:ascii="Cambria" w:hAnsi="Cambria" w:cs="Cambria"/>
                <w:b/>
                <w:bCs/>
              </w:rPr>
              <w:br/>
            </w:r>
            <w:r w:rsidRPr="00FB7207">
              <w:rPr>
                <w:rFonts w:ascii="Cambria" w:hAnsi="Cambria" w:cs="Cambria"/>
                <w:bCs/>
                <w:i/>
              </w:rPr>
              <w:t>(наименование)</w:t>
            </w:r>
          </w:p>
        </w:tc>
      </w:tr>
      <w:tr w:rsidR="001C7EB8" w:rsidRPr="00310B6E" w14:paraId="7FFDF6F9" w14:textId="77777777" w:rsidTr="00FF4EDA">
        <w:trPr>
          <w:trHeight w:val="135"/>
        </w:trPr>
        <w:tc>
          <w:tcPr>
            <w:tcW w:w="5530" w:type="dxa"/>
            <w:vMerge/>
          </w:tcPr>
          <w:p w14:paraId="1609F168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3984" w:type="dxa"/>
            <w:gridSpan w:val="2"/>
          </w:tcPr>
          <w:p w14:paraId="167ED476" w14:textId="77777777" w:rsidR="001C7EB8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t xml:space="preserve">Контактная работа </w:t>
            </w:r>
            <w:r w:rsidRPr="00310B6E">
              <w:rPr>
                <w:rFonts w:ascii="Cambria" w:hAnsi="Cambria" w:cs="Cambria"/>
                <w:b/>
                <w:bCs/>
              </w:rPr>
              <w:br/>
              <w:t>(работа во взаимодействии с преподавателем)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310B6E">
              <w:rPr>
                <w:rFonts w:ascii="Cambria" w:hAnsi="Cambria" w:cs="Cambria"/>
                <w:b/>
                <w:bCs/>
              </w:rPr>
              <w:t xml:space="preserve"> </w:t>
            </w:r>
          </w:p>
          <w:p w14:paraId="1AA976C1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lastRenderedPageBreak/>
              <w:t xml:space="preserve">Виды контактной работы, </w:t>
            </w:r>
            <w:r>
              <w:rPr>
                <w:rFonts w:ascii="Cambria" w:hAnsi="Cambria" w:cs="Cambria"/>
                <w:b/>
                <w:bCs/>
              </w:rPr>
              <w:t xml:space="preserve">академические </w:t>
            </w:r>
            <w:r w:rsidRPr="00310B6E">
              <w:rPr>
                <w:rFonts w:ascii="Cambria" w:hAnsi="Cambria" w:cs="Cambria"/>
                <w:b/>
                <w:bCs/>
              </w:rPr>
              <w:t>часы</w:t>
            </w:r>
          </w:p>
        </w:tc>
        <w:tc>
          <w:tcPr>
            <w:tcW w:w="2308" w:type="dxa"/>
            <w:vMerge w:val="restart"/>
            <w:vAlign w:val="center"/>
          </w:tcPr>
          <w:p w14:paraId="723D9351" w14:textId="77777777" w:rsidR="001C7EB8" w:rsidRPr="00DB4546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310B6E">
              <w:rPr>
                <w:rFonts w:ascii="Cambria" w:hAnsi="Cambria" w:cs="Cambria"/>
                <w:b/>
                <w:bCs/>
              </w:rPr>
              <w:lastRenderedPageBreak/>
              <w:t xml:space="preserve">Самостоятельная работа </w:t>
            </w:r>
            <w:r w:rsidRPr="00DB4546">
              <w:rPr>
                <w:rFonts w:ascii="Cambria" w:hAnsi="Cambria" w:cs="Cambria"/>
                <w:b/>
                <w:bCs/>
              </w:rPr>
              <w:t>обучающегося,</w:t>
            </w:r>
          </w:p>
          <w:p w14:paraId="3F497606" w14:textId="77777777" w:rsidR="001C7EB8" w:rsidRPr="00DB4546" w:rsidRDefault="004B0849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B4546">
              <w:rPr>
                <w:rFonts w:ascii="Cambria" w:hAnsi="Cambria" w:cs="Cambria"/>
                <w:b/>
                <w:bCs/>
              </w:rPr>
              <w:lastRenderedPageBreak/>
              <w:t xml:space="preserve">академические </w:t>
            </w:r>
            <w:r w:rsidR="001C7EB8" w:rsidRPr="00DB4546">
              <w:rPr>
                <w:rFonts w:ascii="Cambria" w:hAnsi="Cambria" w:cs="Cambria"/>
                <w:b/>
                <w:bCs/>
              </w:rPr>
              <w:t>часы</w:t>
            </w:r>
          </w:p>
          <w:p w14:paraId="004197BB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80" w:type="dxa"/>
            <w:vMerge/>
          </w:tcPr>
          <w:p w14:paraId="6F668259" w14:textId="77777777"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  <w:tc>
          <w:tcPr>
            <w:tcW w:w="1421" w:type="dxa"/>
            <w:vMerge/>
            <w:vAlign w:val="center"/>
          </w:tcPr>
          <w:p w14:paraId="4AA390FC" w14:textId="77777777" w:rsidR="001C7EB8" w:rsidRPr="00DE23BF" w:rsidRDefault="001C7EB8" w:rsidP="00E23C10">
            <w:pPr>
              <w:jc w:val="center"/>
              <w:rPr>
                <w:rFonts w:ascii="Cambria" w:hAnsi="Cambria" w:cs="Cambria"/>
                <w:i/>
                <w:iCs/>
                <w:strike/>
                <w:color w:val="FF0000"/>
              </w:rPr>
            </w:pPr>
          </w:p>
        </w:tc>
      </w:tr>
      <w:tr w:rsidR="001C7EB8" w:rsidRPr="00310B6E" w14:paraId="4A5CA9AF" w14:textId="77777777" w:rsidTr="00FF4EDA">
        <w:trPr>
          <w:trHeight w:val="1835"/>
        </w:trPr>
        <w:tc>
          <w:tcPr>
            <w:tcW w:w="5530" w:type="dxa"/>
            <w:vMerge/>
          </w:tcPr>
          <w:p w14:paraId="4CF8B015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173" w:type="dxa"/>
            <w:textDirection w:val="btLr"/>
            <w:vAlign w:val="center"/>
          </w:tcPr>
          <w:p w14:paraId="7B87F89B" w14:textId="77777777"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textDirection w:val="btLr"/>
            <w:vAlign w:val="center"/>
          </w:tcPr>
          <w:p w14:paraId="2A59507D" w14:textId="77777777" w:rsidR="001C7EB8" w:rsidRPr="00310B6E" w:rsidRDefault="001C7EB8" w:rsidP="00E23C10">
            <w:pPr>
              <w:ind w:left="113" w:right="113"/>
              <w:jc w:val="center"/>
              <w:rPr>
                <w:rFonts w:ascii="Cambria" w:hAnsi="Cambria" w:cs="Cambria"/>
              </w:rPr>
            </w:pPr>
            <w:r w:rsidRPr="00310B6E">
              <w:rPr>
                <w:rFonts w:ascii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14:paraId="3F71A0C1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  <w:color w:val="FF6600"/>
              </w:rPr>
            </w:pPr>
          </w:p>
        </w:tc>
        <w:tc>
          <w:tcPr>
            <w:tcW w:w="980" w:type="dxa"/>
            <w:vMerge/>
          </w:tcPr>
          <w:p w14:paraId="0530E1AF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421" w:type="dxa"/>
            <w:vMerge/>
          </w:tcPr>
          <w:p w14:paraId="3F4EBAAF" w14:textId="77777777" w:rsidR="001C7EB8" w:rsidRPr="00310B6E" w:rsidRDefault="001C7EB8" w:rsidP="00E23C10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1C7EB8" w:rsidRPr="00310B6E" w14:paraId="7012F5B7" w14:textId="77777777" w:rsidTr="00FF4EDA">
        <w:tc>
          <w:tcPr>
            <w:tcW w:w="5530" w:type="dxa"/>
          </w:tcPr>
          <w:p w14:paraId="5FE67DCE" w14:textId="024D56BC" w:rsidR="001C7EB8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1. Понятие и эволюция маркетинга в эпоху цифровизации</w:t>
            </w:r>
          </w:p>
        </w:tc>
        <w:tc>
          <w:tcPr>
            <w:tcW w:w="2173" w:type="dxa"/>
          </w:tcPr>
          <w:p w14:paraId="287542DF" w14:textId="6C051D2C" w:rsidR="001C7EB8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3593223B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6894F444" w14:textId="12E72B45" w:rsidR="001C7EB8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356BD5CE" w14:textId="4DE4BBD9" w:rsidR="001C7EB8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bookmarkStart w:id="0" w:name="_GoBack"/>
            <w:bookmarkEnd w:id="0"/>
          </w:p>
        </w:tc>
        <w:tc>
          <w:tcPr>
            <w:tcW w:w="1421" w:type="dxa"/>
          </w:tcPr>
          <w:p w14:paraId="04F61868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</w:tr>
      <w:tr w:rsidR="001C7EB8" w:rsidRPr="00310B6E" w14:paraId="74749FA9" w14:textId="77777777" w:rsidTr="00FF4EDA">
        <w:trPr>
          <w:trHeight w:val="303"/>
        </w:trPr>
        <w:tc>
          <w:tcPr>
            <w:tcW w:w="5530" w:type="dxa"/>
          </w:tcPr>
          <w:p w14:paraId="22696691" w14:textId="56D8FEED" w:rsidR="001C7EB8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2. Сегментирование и создание ценности для потребителя</w:t>
            </w:r>
          </w:p>
        </w:tc>
        <w:tc>
          <w:tcPr>
            <w:tcW w:w="2173" w:type="dxa"/>
          </w:tcPr>
          <w:p w14:paraId="40909088" w14:textId="5DB8BE76" w:rsidR="001C7EB8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050592AB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41D854C1" w14:textId="4DABDE9E" w:rsidR="001C7EB8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23385784" w14:textId="59A1F3EE" w:rsidR="001C7EB8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43822FE8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552B3EB4" w14:textId="77777777" w:rsidTr="00FF4EDA">
        <w:trPr>
          <w:trHeight w:val="303"/>
        </w:trPr>
        <w:tc>
          <w:tcPr>
            <w:tcW w:w="5530" w:type="dxa"/>
          </w:tcPr>
          <w:p w14:paraId="42243078" w14:textId="04E5C1A6" w:rsidR="00FF4EDA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3. Создание ценности с помощью искусственного интеллекта</w:t>
            </w:r>
          </w:p>
        </w:tc>
        <w:tc>
          <w:tcPr>
            <w:tcW w:w="2173" w:type="dxa"/>
          </w:tcPr>
          <w:p w14:paraId="01643CE5" w14:textId="465C5B89" w:rsidR="00FF4EDA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7D80D3BC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5247DC7E" w14:textId="539A768B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29E2A31E" w14:textId="63968609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76988B77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77BA0806" w14:textId="77777777" w:rsidTr="00FF4EDA">
        <w:trPr>
          <w:trHeight w:val="303"/>
        </w:trPr>
        <w:tc>
          <w:tcPr>
            <w:tcW w:w="5530" w:type="dxa"/>
          </w:tcPr>
          <w:p w14:paraId="2AAB882C" w14:textId="42A76702" w:rsidR="00FF4EDA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4. Стратегический маркетинг</w:t>
            </w:r>
          </w:p>
        </w:tc>
        <w:tc>
          <w:tcPr>
            <w:tcW w:w="2173" w:type="dxa"/>
          </w:tcPr>
          <w:p w14:paraId="1193B928" w14:textId="2B279CF5" w:rsidR="00FF4EDA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6B32FDB5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1E3C0237" w14:textId="348F93F5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7F2DBC63" w14:textId="01C0D3D6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18A11BF3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1BAD8E5D" w14:textId="77777777" w:rsidTr="00FF4EDA">
        <w:trPr>
          <w:trHeight w:val="303"/>
        </w:trPr>
        <w:tc>
          <w:tcPr>
            <w:tcW w:w="5530" w:type="dxa"/>
          </w:tcPr>
          <w:p w14:paraId="100A0840" w14:textId="08EDA269" w:rsidR="00FF4EDA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5. Бренд: построение и развитие во времени</w:t>
            </w:r>
          </w:p>
        </w:tc>
        <w:tc>
          <w:tcPr>
            <w:tcW w:w="2173" w:type="dxa"/>
          </w:tcPr>
          <w:p w14:paraId="6BEB4036" w14:textId="1F7C5529" w:rsidR="00FF4EDA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3B0B43F7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3A3B273C" w14:textId="49EA2ACE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0A5CEDBC" w14:textId="2FF9716C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2A18FCF8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3173C4EC" w14:textId="77777777" w:rsidTr="00FF4EDA">
        <w:trPr>
          <w:trHeight w:val="303"/>
        </w:trPr>
        <w:tc>
          <w:tcPr>
            <w:tcW w:w="5530" w:type="dxa"/>
          </w:tcPr>
          <w:p w14:paraId="44CE8DA0" w14:textId="743BE5AF" w:rsidR="00FF4EDA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6. Основы концепции экономики впечатлений</w:t>
            </w:r>
          </w:p>
        </w:tc>
        <w:tc>
          <w:tcPr>
            <w:tcW w:w="2173" w:type="dxa"/>
          </w:tcPr>
          <w:p w14:paraId="431C17FB" w14:textId="38E76F4F" w:rsidR="00FF4EDA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27D0BE65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0E24E3BD" w14:textId="66F32611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3841823B" w14:textId="783B5818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442DF098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638B6AD2" w14:textId="77777777" w:rsidTr="00FF4EDA">
        <w:trPr>
          <w:trHeight w:val="303"/>
        </w:trPr>
        <w:tc>
          <w:tcPr>
            <w:tcW w:w="5530" w:type="dxa"/>
          </w:tcPr>
          <w:p w14:paraId="14888719" w14:textId="516CAC1A" w:rsidR="00FF4EDA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7. Создание впечатлений для потребителей</w:t>
            </w:r>
          </w:p>
        </w:tc>
        <w:tc>
          <w:tcPr>
            <w:tcW w:w="2173" w:type="dxa"/>
          </w:tcPr>
          <w:p w14:paraId="54B37B9C" w14:textId="51134014" w:rsidR="00FF4EDA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0499EBFD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1FFEF3FF" w14:textId="3430F878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12E34220" w14:textId="6AFC49BB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336C79DA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59C7E72D" w14:textId="77777777" w:rsidTr="00FF4EDA">
        <w:trPr>
          <w:trHeight w:val="303"/>
        </w:trPr>
        <w:tc>
          <w:tcPr>
            <w:tcW w:w="5530" w:type="dxa"/>
          </w:tcPr>
          <w:p w14:paraId="093ACC8D" w14:textId="0C8646E0" w:rsidR="00FF4EDA" w:rsidRPr="00FF4EDA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8. Маркетинговые исследования впечатлений</w:t>
            </w:r>
          </w:p>
        </w:tc>
        <w:tc>
          <w:tcPr>
            <w:tcW w:w="2173" w:type="dxa"/>
          </w:tcPr>
          <w:p w14:paraId="2FC5F858" w14:textId="1659A4B1" w:rsidR="00FF4EDA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58D50782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7F8DE143" w14:textId="140F03B8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0107BBC8" w14:textId="5CCB5C2B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20BBA579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7FB841FD" w14:textId="77777777" w:rsidTr="00FF4EDA">
        <w:trPr>
          <w:trHeight w:val="303"/>
        </w:trPr>
        <w:tc>
          <w:tcPr>
            <w:tcW w:w="5530" w:type="dxa"/>
          </w:tcPr>
          <w:p w14:paraId="6EF91DF0" w14:textId="7838C273" w:rsidR="00FF4EDA" w:rsidRPr="00FF4EDA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9. Искусственный интеллект в создании клиентского опыта</w:t>
            </w:r>
          </w:p>
        </w:tc>
        <w:tc>
          <w:tcPr>
            <w:tcW w:w="2173" w:type="dxa"/>
          </w:tcPr>
          <w:p w14:paraId="65FE778C" w14:textId="3488A1AD" w:rsidR="00FF4EDA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</w:tcPr>
          <w:p w14:paraId="6E3D1D55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</w:tcPr>
          <w:p w14:paraId="399B402A" w14:textId="38838A4A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</w:tcPr>
          <w:p w14:paraId="13F94F85" w14:textId="545A5C91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</w:tcPr>
          <w:p w14:paraId="5E6C6700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1C7EB8" w:rsidRPr="00310B6E" w14:paraId="67CD25C5" w14:textId="77777777" w:rsidTr="00FF4EDA">
        <w:tc>
          <w:tcPr>
            <w:tcW w:w="5530" w:type="dxa"/>
            <w:tcBorders>
              <w:bottom w:val="single" w:sz="4" w:space="0" w:color="auto"/>
            </w:tcBorders>
          </w:tcPr>
          <w:p w14:paraId="391E0211" w14:textId="1B83FB7A" w:rsidR="001C7EB8" w:rsidRPr="00310B6E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10. Система маркетинговых коммуникаций и медиа-микс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4F4220C3" w14:textId="31532CD2" w:rsidR="001C7EB8" w:rsidRPr="00310B6E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36EFC9D5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281EC6EC" w14:textId="4B18D972" w:rsidR="001C7EB8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FC21DB5" w14:textId="51200EE0" w:rsidR="001C7EB8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4FA77A8" w14:textId="77777777" w:rsidR="001C7EB8" w:rsidRPr="00310B6E" w:rsidRDefault="001C7EB8" w:rsidP="00E23C10">
            <w:pPr>
              <w:rPr>
                <w:rFonts w:ascii="Cambria" w:hAnsi="Cambria" w:cs="Cambria"/>
              </w:rPr>
            </w:pPr>
          </w:p>
        </w:tc>
      </w:tr>
      <w:tr w:rsidR="00FF4EDA" w:rsidRPr="00310B6E" w14:paraId="78D84CC3" w14:textId="77777777" w:rsidTr="00FF4EDA">
        <w:tc>
          <w:tcPr>
            <w:tcW w:w="5530" w:type="dxa"/>
            <w:tcBorders>
              <w:bottom w:val="single" w:sz="4" w:space="0" w:color="auto"/>
            </w:tcBorders>
          </w:tcPr>
          <w:p w14:paraId="2198EBDA" w14:textId="0C7069DC" w:rsidR="00FF4EDA" w:rsidRPr="00FF4EDA" w:rsidRDefault="00FF4EDA" w:rsidP="00E23C10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 xml:space="preserve">Тема 11. Продвижение в эпоху </w:t>
            </w:r>
            <w:proofErr w:type="spellStart"/>
            <w:r w:rsidRPr="00FF4EDA">
              <w:rPr>
                <w:rFonts w:ascii="Cambria" w:hAnsi="Cambria" w:cs="Cambria"/>
              </w:rPr>
              <w:t>диджитал</w:t>
            </w:r>
            <w:proofErr w:type="spellEnd"/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029CE1A4" w14:textId="4F99D09F" w:rsidR="00FF4EDA" w:rsidRDefault="00FF4EDA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7890314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E480071" w14:textId="3E8423D2" w:rsidR="00FF4EDA" w:rsidRPr="006E5FA5" w:rsidRDefault="006E5FA5" w:rsidP="00E23C10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B45C84A" w14:textId="5109E043" w:rsidR="00FF4EDA" w:rsidRPr="00310B6E" w:rsidRDefault="006E5FA5" w:rsidP="00E23C10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6F21A588" w14:textId="77777777" w:rsidR="00FF4EDA" w:rsidRPr="00310B6E" w:rsidRDefault="00FF4EDA" w:rsidP="00E23C10">
            <w:pPr>
              <w:rPr>
                <w:rFonts w:ascii="Cambria" w:hAnsi="Cambria" w:cs="Cambria"/>
              </w:rPr>
            </w:pPr>
          </w:p>
        </w:tc>
      </w:tr>
      <w:tr w:rsidR="00FC6BEE" w:rsidRPr="00310B6E" w14:paraId="67A41788" w14:textId="77777777" w:rsidTr="00FF4EDA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F6F78" w14:textId="1F657B2B" w:rsidR="00FF4EDA" w:rsidRPr="00310B6E" w:rsidRDefault="00FF4EDA" w:rsidP="00FF4EDA">
            <w:pPr>
              <w:rPr>
                <w:rFonts w:ascii="Cambria" w:hAnsi="Cambria" w:cs="Cambria"/>
                <w:i/>
                <w:iCs/>
                <w:strike/>
              </w:rPr>
            </w:pPr>
            <w:r>
              <w:rPr>
                <w:rFonts w:ascii="Cambria" w:hAnsi="Cambria" w:cs="Cambria"/>
              </w:rPr>
              <w:t>Промежуточная аттестация: три коротких промежуточных теста в конце занятия</w:t>
            </w:r>
          </w:p>
          <w:p w14:paraId="442EEA2E" w14:textId="578A91A4" w:rsidR="00FC6BEE" w:rsidRPr="00D70B4C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ACAF7" w14:textId="710C480A" w:rsidR="00FC6BEE" w:rsidRDefault="00FC6BEE" w:rsidP="00FC6BEE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940EC" w14:textId="28467A94" w:rsidR="00FC6BEE" w:rsidRDefault="00FC6BEE" w:rsidP="00FC6BE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C5362" w14:textId="77777777" w:rsidR="00FC6BEE" w:rsidRPr="00310B6E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7B28B" w14:textId="77777777" w:rsidR="00FC6BEE" w:rsidRPr="00310B6E" w:rsidRDefault="00FC6BEE" w:rsidP="00FC6BEE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92D1A" w14:textId="00F96C20" w:rsidR="00FC6BEE" w:rsidRDefault="00FC6BEE" w:rsidP="00FC6BEE">
            <w:pPr>
              <w:jc w:val="center"/>
            </w:pPr>
          </w:p>
        </w:tc>
      </w:tr>
      <w:tr w:rsidR="00FF4EDA" w:rsidRPr="00310B6E" w14:paraId="319F2C6E" w14:textId="77777777" w:rsidTr="00FF4EDA">
        <w:tc>
          <w:tcPr>
            <w:tcW w:w="5530" w:type="dxa"/>
            <w:tcBorders>
              <w:top w:val="single" w:sz="4" w:space="0" w:color="auto"/>
            </w:tcBorders>
          </w:tcPr>
          <w:p w14:paraId="45E22DD6" w14:textId="77777777" w:rsidR="00FF4EDA" w:rsidRPr="00310B6E" w:rsidRDefault="00FF4EDA" w:rsidP="00FF4EDA">
            <w:pPr>
              <w:rPr>
                <w:rFonts w:ascii="Cambria" w:hAnsi="Cambria" w:cs="Cambria"/>
                <w:i/>
                <w:iCs/>
                <w:strike/>
              </w:rPr>
            </w:pPr>
            <w:r>
              <w:rPr>
                <w:rFonts w:ascii="Cambria" w:hAnsi="Cambria" w:cs="Cambria"/>
              </w:rPr>
              <w:t>Итоговая аттестация: зачет</w:t>
            </w:r>
          </w:p>
          <w:p w14:paraId="345511B8" w14:textId="3E2C6780" w:rsidR="00FF4EDA" w:rsidRPr="00D70B4C" w:rsidRDefault="00FF4EDA" w:rsidP="00FC6BEE">
            <w:pPr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3E9583BB" w14:textId="11055418" w:rsidR="00FF4EDA" w:rsidRDefault="00FF4EDA" w:rsidP="00FC6BEE">
            <w:pPr>
              <w:jc w:val="center"/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8EB6624" w14:textId="561EAEB0" w:rsidR="00FF4EDA" w:rsidRDefault="00FF4EDA" w:rsidP="00FC6BEE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49BA3850" w14:textId="36000F47" w:rsidR="00FF4EDA" w:rsidRPr="006E5FA5" w:rsidRDefault="006E5FA5" w:rsidP="00FC6BE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18" w:space="0" w:color="000000"/>
            </w:tcBorders>
          </w:tcPr>
          <w:p w14:paraId="080F289C" w14:textId="6FB8245C" w:rsidR="00FF4EDA" w:rsidRPr="00310B6E" w:rsidRDefault="006E5FA5" w:rsidP="00FC6BE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1477DF09" w14:textId="77777777" w:rsidR="00FF4EDA" w:rsidRPr="00DB4546" w:rsidRDefault="00FF4EDA" w:rsidP="00FC6BEE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14:paraId="55B4063A" w14:textId="77777777" w:rsidR="00FF4EDA" w:rsidRPr="00DB4546" w:rsidRDefault="00FF4EDA" w:rsidP="00FC6BEE">
            <w:pPr>
              <w:jc w:val="center"/>
              <w:rPr>
                <w:rFonts w:ascii="Cambria" w:hAnsi="Cambria" w:cs="Cambria"/>
              </w:rPr>
            </w:pPr>
          </w:p>
          <w:p w14:paraId="765FD47B" w14:textId="77777777" w:rsidR="00FF4EDA" w:rsidRPr="00DB4546" w:rsidRDefault="00FF4EDA" w:rsidP="00E424FB">
            <w:pPr>
              <w:jc w:val="center"/>
              <w:rPr>
                <w:rFonts w:ascii="Cambria" w:hAnsi="Cambria" w:cs="Cambria"/>
              </w:rPr>
            </w:pPr>
            <w:r w:rsidRPr="00DB4546">
              <w:rPr>
                <w:rFonts w:ascii="Cambria" w:hAnsi="Cambria" w:cs="Cambria"/>
              </w:rPr>
              <w:t>—</w:t>
            </w:r>
          </w:p>
          <w:p w14:paraId="4895B074" w14:textId="08054D08" w:rsidR="00FF4EDA" w:rsidRDefault="00FF4EDA" w:rsidP="00FC6BEE">
            <w:pPr>
              <w:jc w:val="center"/>
            </w:pPr>
          </w:p>
        </w:tc>
      </w:tr>
      <w:tr w:rsidR="00FF4EDA" w:rsidRPr="00310B6E" w14:paraId="3B239A32" w14:textId="77777777" w:rsidTr="00FF4EDA">
        <w:trPr>
          <w:trHeight w:val="254"/>
        </w:trPr>
        <w:tc>
          <w:tcPr>
            <w:tcW w:w="5530" w:type="dxa"/>
          </w:tcPr>
          <w:p w14:paraId="405010B8" w14:textId="556764B9" w:rsidR="00FF4EDA" w:rsidRPr="00310B6E" w:rsidRDefault="00FF4EDA" w:rsidP="00FC6BEE">
            <w:pPr>
              <w:rPr>
                <w:rFonts w:ascii="Cambria" w:hAnsi="Cambria" w:cs="Cambria"/>
                <w:i/>
                <w:iCs/>
                <w:strike/>
              </w:rPr>
            </w:pPr>
            <w:r w:rsidRPr="00310B6E">
              <w:rPr>
                <w:rFonts w:ascii="Cambria" w:hAnsi="Cambria" w:cs="Cambria"/>
                <w:b/>
                <w:bCs/>
              </w:rPr>
              <w:lastRenderedPageBreak/>
              <w:t>Итого</w:t>
            </w:r>
          </w:p>
        </w:tc>
        <w:tc>
          <w:tcPr>
            <w:tcW w:w="2173" w:type="dxa"/>
          </w:tcPr>
          <w:p w14:paraId="5A9E3FD4" w14:textId="00402AC6" w:rsidR="00FF4EDA" w:rsidRPr="00310B6E" w:rsidRDefault="00FF4EDA" w:rsidP="00FC6BEE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iCs/>
                <w:highlight w:val="lightGray"/>
              </w:rPr>
              <w:t>24</w:t>
            </w:r>
          </w:p>
        </w:tc>
        <w:tc>
          <w:tcPr>
            <w:tcW w:w="1811" w:type="dxa"/>
          </w:tcPr>
          <w:p w14:paraId="040391D1" w14:textId="77777777" w:rsidR="00FF4EDA" w:rsidRPr="00310B6E" w:rsidRDefault="00FF4EDA" w:rsidP="00FC6BEE">
            <w:pPr>
              <w:rPr>
                <w:rFonts w:ascii="Cambria" w:hAnsi="Cambria" w:cs="Cambria"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14:paraId="17FDC4B0" w14:textId="15948AC4" w:rsidR="00FF4EDA" w:rsidRPr="006E5FA5" w:rsidRDefault="006E5FA5" w:rsidP="00FC6BE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12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F4B88" w14:textId="752B86A7" w:rsidR="00FF4EDA" w:rsidRPr="006E5FA5" w:rsidRDefault="006E5FA5" w:rsidP="00FC6BEE">
            <w:pPr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36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14:paraId="3AFDF16C" w14:textId="2A236E49" w:rsidR="00FF4EDA" w:rsidRDefault="00FF4EDA" w:rsidP="00FC6BEE">
            <w:pPr>
              <w:jc w:val="center"/>
            </w:pPr>
            <w:r w:rsidRPr="00B30612">
              <w:rPr>
                <w:rFonts w:ascii="Cambria" w:hAnsi="Cambria" w:cs="Cambria"/>
              </w:rPr>
              <w:t>—</w:t>
            </w:r>
          </w:p>
        </w:tc>
      </w:tr>
      <w:tr w:rsidR="00FF4EDA" w:rsidRPr="00310B6E" w14:paraId="640980BC" w14:textId="77777777" w:rsidTr="00FF4EDA">
        <w:tc>
          <w:tcPr>
            <w:tcW w:w="5530" w:type="dxa"/>
          </w:tcPr>
          <w:p w14:paraId="5FDF4176" w14:textId="57C6993B" w:rsidR="00FF4EDA" w:rsidRPr="00310B6E" w:rsidRDefault="00FF4EDA" w:rsidP="00FC6BEE">
            <w:pPr>
              <w:rPr>
                <w:rFonts w:ascii="Cambria" w:hAnsi="Cambria" w:cs="Cambria"/>
              </w:rPr>
            </w:pPr>
          </w:p>
        </w:tc>
        <w:tc>
          <w:tcPr>
            <w:tcW w:w="2173" w:type="dxa"/>
          </w:tcPr>
          <w:p w14:paraId="12DF28C8" w14:textId="2743314A" w:rsidR="00FF4EDA" w:rsidRPr="00310B6E" w:rsidRDefault="00FF4EDA" w:rsidP="00FC6BEE">
            <w:pPr>
              <w:rPr>
                <w:rFonts w:ascii="Cambria" w:hAnsi="Cambria" w:cs="Cambria"/>
                <w:i/>
                <w:iCs/>
                <w:highlight w:val="lightGray"/>
              </w:rPr>
            </w:pPr>
          </w:p>
        </w:tc>
        <w:tc>
          <w:tcPr>
            <w:tcW w:w="1811" w:type="dxa"/>
          </w:tcPr>
          <w:p w14:paraId="162C3D20" w14:textId="77777777" w:rsidR="00FF4EDA" w:rsidRPr="00310B6E" w:rsidRDefault="00FF4EDA" w:rsidP="00FC6BEE">
            <w:pPr>
              <w:rPr>
                <w:rFonts w:ascii="Cambria" w:hAnsi="Cambria" w:cs="Cambria"/>
                <w:i/>
                <w:iCs/>
                <w:highlight w:val="lightGray"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14:paraId="3A31BE81" w14:textId="77777777" w:rsidR="00FF4EDA" w:rsidRPr="00310B6E" w:rsidRDefault="00FF4EDA" w:rsidP="00FC6BEE">
            <w:pPr>
              <w:rPr>
                <w:rFonts w:ascii="Cambria" w:hAnsi="Cambria" w:cs="Cambria"/>
                <w:i/>
                <w:iCs/>
                <w:highlight w:val="lightGray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663873" w14:textId="52A53731" w:rsidR="00FF4EDA" w:rsidRPr="00310B6E" w:rsidRDefault="00FF4EDA" w:rsidP="00FC6BEE">
            <w:pPr>
              <w:rPr>
                <w:rFonts w:ascii="Cambria" w:hAnsi="Cambria" w:cs="Cambria"/>
              </w:rPr>
            </w:pP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14:paraId="69906898" w14:textId="7485F8C3" w:rsidR="00FF4EDA" w:rsidRDefault="00FF4EDA" w:rsidP="00FC6BEE">
            <w:pPr>
              <w:jc w:val="center"/>
            </w:pPr>
          </w:p>
        </w:tc>
      </w:tr>
    </w:tbl>
    <w:p w14:paraId="5B9C8D41" w14:textId="77777777" w:rsidR="00DE23BF" w:rsidRPr="00310B6E" w:rsidRDefault="00DE23BF" w:rsidP="00B07559">
      <w:pPr>
        <w:rPr>
          <w:rFonts w:ascii="Cambria" w:hAnsi="Cambria" w:cs="Cambria"/>
          <w:i/>
          <w:iCs/>
        </w:rPr>
      </w:pPr>
    </w:p>
    <w:p w14:paraId="1FE3D21A" w14:textId="77777777" w:rsidR="001C7EB8" w:rsidRDefault="001C7EB8" w:rsidP="00E23C10">
      <w:pPr>
        <w:rPr>
          <w:rFonts w:ascii="Cambria" w:hAnsi="Cambria" w:cs="Cambria"/>
          <w:bCs/>
        </w:rPr>
      </w:pPr>
    </w:p>
    <w:p w14:paraId="020000F9" w14:textId="77777777" w:rsidR="001C7EB8" w:rsidRDefault="001C7EB8" w:rsidP="00E23C10">
      <w:pPr>
        <w:rPr>
          <w:rFonts w:ascii="Cambria" w:hAnsi="Cambria" w:cs="Cambria"/>
          <w:bCs/>
        </w:rPr>
      </w:pPr>
    </w:p>
    <w:p w14:paraId="5531F58C" w14:textId="77777777" w:rsidR="001C7EB8" w:rsidRDefault="001C7EB8" w:rsidP="00E23C10">
      <w:pPr>
        <w:rPr>
          <w:rFonts w:ascii="Cambria" w:hAnsi="Cambria" w:cs="Cambria"/>
          <w:bCs/>
        </w:rPr>
      </w:pPr>
    </w:p>
    <w:p w14:paraId="24F4EE34" w14:textId="77777777" w:rsidR="00FF4EDA" w:rsidRPr="00EB3583" w:rsidRDefault="00FF4EDA" w:rsidP="00FF4EDA">
      <w:pPr>
        <w:spacing w:line="276" w:lineRule="auto"/>
        <w:jc w:val="both"/>
        <w:rPr>
          <w:i/>
          <w:iCs/>
          <w:sz w:val="21"/>
          <w:szCs w:val="21"/>
        </w:rPr>
      </w:pPr>
      <w:r w:rsidRPr="00EB3583">
        <w:rPr>
          <w:i/>
          <w:iCs/>
          <w:sz w:val="21"/>
          <w:szCs w:val="21"/>
        </w:rPr>
        <w:t>*Внимание! Авторы курса оставляют за собой право вносить изменения в последовательность чтения лекций, а также небольшие коррективы в содержание в связи с приглашением специалистов-практиков.</w:t>
      </w:r>
    </w:p>
    <w:p w14:paraId="78A5D253" w14:textId="77777777" w:rsidR="001C7EB8" w:rsidRDefault="001C7EB8" w:rsidP="00E23C10">
      <w:pPr>
        <w:rPr>
          <w:rFonts w:ascii="Cambria" w:hAnsi="Cambria" w:cs="Cambria"/>
          <w:bCs/>
        </w:rPr>
      </w:pPr>
    </w:p>
    <w:p w14:paraId="7717A6CE" w14:textId="77777777" w:rsidR="00BC2D9A" w:rsidRDefault="00BC2D9A" w:rsidP="00E23C10">
      <w:pPr>
        <w:rPr>
          <w:rFonts w:ascii="Cambria" w:hAnsi="Cambria" w:cs="Cambria"/>
          <w:b/>
          <w:bCs/>
        </w:rPr>
      </w:pPr>
    </w:p>
    <w:p w14:paraId="4DEFD914" w14:textId="412542DC" w:rsidR="00E23C10" w:rsidRDefault="00E23C10" w:rsidP="00B07559">
      <w:pPr>
        <w:rPr>
          <w:rFonts w:ascii="Cambria" w:hAnsi="Cambria" w:cs="Cambria"/>
        </w:rPr>
      </w:pPr>
      <w:r w:rsidRPr="00785D3E">
        <w:rPr>
          <w:rFonts w:ascii="Cambria" w:hAnsi="Cambria" w:cs="Cambria"/>
          <w:bCs/>
        </w:rPr>
        <w:t>5.2.</w:t>
      </w:r>
      <w:r w:rsidRPr="00D70B4C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Содержание разделов </w:t>
      </w:r>
      <w:r w:rsidR="001C7EB8">
        <w:rPr>
          <w:rFonts w:ascii="Cambria" w:hAnsi="Cambria" w:cs="Cambria"/>
        </w:rPr>
        <w:t xml:space="preserve">(тем) </w:t>
      </w:r>
      <w:r>
        <w:rPr>
          <w:rFonts w:ascii="Cambria" w:hAnsi="Cambria" w:cs="Cambria"/>
        </w:rPr>
        <w:t>дисциплины</w:t>
      </w:r>
    </w:p>
    <w:tbl>
      <w:tblPr>
        <w:tblStyle w:val="a8"/>
        <w:tblpPr w:leftFromText="180" w:rightFromText="180" w:vertAnchor="text" w:horzAnchor="margin" w:tblpY="-100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5400"/>
        <w:gridCol w:w="8198"/>
      </w:tblGrid>
      <w:tr w:rsidR="00E23C10" w14:paraId="6085056D" w14:textId="77777777" w:rsidTr="00E23C10">
        <w:tc>
          <w:tcPr>
            <w:tcW w:w="1188" w:type="dxa"/>
          </w:tcPr>
          <w:p w14:paraId="0567A08C" w14:textId="77777777" w:rsidR="00E23C10" w:rsidRDefault="00E23C10" w:rsidP="00E23C1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№ п/п</w:t>
            </w:r>
          </w:p>
        </w:tc>
        <w:tc>
          <w:tcPr>
            <w:tcW w:w="5400" w:type="dxa"/>
          </w:tcPr>
          <w:p w14:paraId="7386CAE3" w14:textId="77777777" w:rsidR="00E23C10" w:rsidRDefault="00E23C10" w:rsidP="00E23C1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Наименование разделов </w:t>
            </w:r>
            <w:r w:rsidR="001C7EB8">
              <w:rPr>
                <w:rFonts w:ascii="Cambria" w:hAnsi="Cambria" w:cs="Cambria"/>
              </w:rPr>
              <w:t xml:space="preserve">(тем) </w:t>
            </w:r>
            <w:r>
              <w:rPr>
                <w:rFonts w:ascii="Cambria" w:hAnsi="Cambria" w:cs="Cambria"/>
              </w:rPr>
              <w:t>дисциплин</w:t>
            </w:r>
            <w:r w:rsidR="001C7EB8">
              <w:rPr>
                <w:rFonts w:ascii="Cambria" w:hAnsi="Cambria" w:cs="Cambria"/>
              </w:rPr>
              <w:t>ы</w:t>
            </w:r>
          </w:p>
        </w:tc>
        <w:tc>
          <w:tcPr>
            <w:tcW w:w="8198" w:type="dxa"/>
          </w:tcPr>
          <w:p w14:paraId="152250DE" w14:textId="77777777" w:rsidR="00E23C10" w:rsidRDefault="00E23C10" w:rsidP="00E23C1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Содержание разделов</w:t>
            </w:r>
            <w:r w:rsidR="001C7EB8">
              <w:rPr>
                <w:rFonts w:ascii="Cambria" w:hAnsi="Cambria" w:cs="Cambria"/>
              </w:rPr>
              <w:t xml:space="preserve"> (тем)</w:t>
            </w:r>
            <w:r>
              <w:rPr>
                <w:rFonts w:ascii="Cambria" w:hAnsi="Cambria" w:cs="Cambria"/>
              </w:rPr>
              <w:t xml:space="preserve"> дисциплин</w:t>
            </w:r>
          </w:p>
        </w:tc>
      </w:tr>
      <w:tr w:rsidR="00787DCC" w14:paraId="1896878B" w14:textId="77777777" w:rsidTr="00E23C10">
        <w:tc>
          <w:tcPr>
            <w:tcW w:w="1188" w:type="dxa"/>
          </w:tcPr>
          <w:p w14:paraId="6A2E09F3" w14:textId="77777777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5400" w:type="dxa"/>
          </w:tcPr>
          <w:p w14:paraId="0340A9F0" w14:textId="19C89EB2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1. Понятие и эволюция маркетинга в эпоху цифровизации</w:t>
            </w:r>
          </w:p>
        </w:tc>
        <w:tc>
          <w:tcPr>
            <w:tcW w:w="8198" w:type="dxa"/>
          </w:tcPr>
          <w:p w14:paraId="62C41CEC" w14:textId="6F0918E4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Современные подходы к определению маркетинга. Почему маркетинг это про создание ценности и впечатлений? Эволюция концепций маркетинга: производственная, сбытовая, традиционная, социально-этическая концепции, МПО, маркетинг XXI века. Трансформация маркетинг-</w:t>
            </w:r>
            <w:proofErr w:type="spellStart"/>
            <w:r w:rsidRPr="00787DCC">
              <w:rPr>
                <w:rFonts w:ascii="Cambria" w:hAnsi="Cambria" w:cs="Cambria"/>
              </w:rPr>
              <w:t>микса</w:t>
            </w:r>
            <w:proofErr w:type="spellEnd"/>
            <w:r w:rsidRPr="00787DCC">
              <w:rPr>
                <w:rFonts w:ascii="Cambria" w:hAnsi="Cambria" w:cs="Cambria"/>
              </w:rPr>
              <w:t xml:space="preserve">: 4P </w:t>
            </w:r>
            <w:proofErr w:type="spellStart"/>
            <w:r w:rsidRPr="00787DCC">
              <w:rPr>
                <w:rFonts w:ascii="Cambria" w:hAnsi="Cambria" w:cs="Cambria"/>
              </w:rPr>
              <w:t>vs</w:t>
            </w:r>
            <w:proofErr w:type="spellEnd"/>
            <w:r w:rsidRPr="00787DCC">
              <w:rPr>
                <w:rFonts w:ascii="Cambria" w:hAnsi="Cambria" w:cs="Cambria"/>
              </w:rPr>
              <w:t>. 7P. Влияние развития цифровых технологий на эволюцию маркетинга.</w:t>
            </w:r>
          </w:p>
        </w:tc>
      </w:tr>
      <w:tr w:rsidR="00787DCC" w14:paraId="1B23BE14" w14:textId="77777777" w:rsidTr="00E23C10">
        <w:tc>
          <w:tcPr>
            <w:tcW w:w="1188" w:type="dxa"/>
          </w:tcPr>
          <w:p w14:paraId="61DAA900" w14:textId="77777777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5400" w:type="dxa"/>
          </w:tcPr>
          <w:p w14:paraId="1C92461C" w14:textId="0DC18524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2. Сегментирование и создание ценности для потребителя</w:t>
            </w:r>
          </w:p>
        </w:tc>
        <w:tc>
          <w:tcPr>
            <w:tcW w:w="8198" w:type="dxa"/>
          </w:tcPr>
          <w:p w14:paraId="3298633C" w14:textId="007ED525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 xml:space="preserve">Концепция STP: сегментирование, таргетирование, позиционирование. Виды ценности в маркетинге: функциональная, эмоциональная и символическая.  Ценность как основа позиционирования для выбранного сегмента. Теория поколений: </w:t>
            </w:r>
            <w:proofErr w:type="spellStart"/>
            <w:r w:rsidRPr="00787DCC">
              <w:rPr>
                <w:rFonts w:ascii="Cambria" w:hAnsi="Cambria" w:cs="Cambria"/>
              </w:rPr>
              <w:t>Gen</w:t>
            </w:r>
            <w:proofErr w:type="spellEnd"/>
            <w:r w:rsidRPr="00787DCC">
              <w:rPr>
                <w:rFonts w:ascii="Cambria" w:hAnsi="Cambria" w:cs="Cambria"/>
              </w:rPr>
              <w:t xml:space="preserve"> X, </w:t>
            </w:r>
            <w:proofErr w:type="spellStart"/>
            <w:r w:rsidRPr="00787DCC">
              <w:rPr>
                <w:rFonts w:ascii="Cambria" w:hAnsi="Cambria" w:cs="Cambria"/>
              </w:rPr>
              <w:t>Gen</w:t>
            </w:r>
            <w:proofErr w:type="spellEnd"/>
            <w:r w:rsidRPr="00787DCC">
              <w:rPr>
                <w:rFonts w:ascii="Cambria" w:hAnsi="Cambria" w:cs="Cambria"/>
              </w:rPr>
              <w:t xml:space="preserve"> Y, </w:t>
            </w:r>
            <w:proofErr w:type="spellStart"/>
            <w:r w:rsidRPr="00787DCC">
              <w:rPr>
                <w:rFonts w:ascii="Cambria" w:hAnsi="Cambria" w:cs="Cambria"/>
              </w:rPr>
              <w:t>Gen</w:t>
            </w:r>
            <w:proofErr w:type="spellEnd"/>
            <w:r w:rsidRPr="00787DCC">
              <w:rPr>
                <w:rFonts w:ascii="Cambria" w:hAnsi="Cambria" w:cs="Cambria"/>
              </w:rPr>
              <w:t xml:space="preserve"> Z. Специфика создания ценности в нишевом и индивидуализированном маркетинге.</w:t>
            </w:r>
          </w:p>
        </w:tc>
      </w:tr>
      <w:tr w:rsidR="00787DCC" w14:paraId="65B9AA39" w14:textId="77777777" w:rsidTr="00E23C10">
        <w:tc>
          <w:tcPr>
            <w:tcW w:w="1188" w:type="dxa"/>
          </w:tcPr>
          <w:p w14:paraId="453FD178" w14:textId="0C932484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5400" w:type="dxa"/>
          </w:tcPr>
          <w:p w14:paraId="3C53B805" w14:textId="541D7577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3. Создание ценности с помощью искусственного интеллекта</w:t>
            </w:r>
          </w:p>
        </w:tc>
        <w:tc>
          <w:tcPr>
            <w:tcW w:w="8198" w:type="dxa"/>
          </w:tcPr>
          <w:p w14:paraId="72C75FF8" w14:textId="21EDFC80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Создание ценности с помощью искусственного интеллекта на примере банковского сектора. Как AI используется в потребительском кредитовании: опыт Локо-банка.</w:t>
            </w:r>
          </w:p>
        </w:tc>
      </w:tr>
      <w:tr w:rsidR="00787DCC" w14:paraId="1B649F10" w14:textId="77777777" w:rsidTr="00E23C10">
        <w:tc>
          <w:tcPr>
            <w:tcW w:w="1188" w:type="dxa"/>
          </w:tcPr>
          <w:p w14:paraId="1117D589" w14:textId="24362CEC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5400" w:type="dxa"/>
          </w:tcPr>
          <w:p w14:paraId="5A67A34A" w14:textId="093049B3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4. Стратегический маркетинг</w:t>
            </w:r>
          </w:p>
        </w:tc>
        <w:tc>
          <w:tcPr>
            <w:tcW w:w="8198" w:type="dxa"/>
          </w:tcPr>
          <w:p w14:paraId="54F02267" w14:textId="3DFDE18D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 xml:space="preserve">Стратегический маркетинг. Понятие стратегии. Виды стратегий. Стратегии по </w:t>
            </w:r>
            <w:proofErr w:type="spellStart"/>
            <w:r w:rsidRPr="00787DCC">
              <w:rPr>
                <w:rFonts w:ascii="Cambria" w:hAnsi="Cambria" w:cs="Cambria"/>
              </w:rPr>
              <w:t>М.Портеру</w:t>
            </w:r>
            <w:proofErr w:type="spellEnd"/>
            <w:r w:rsidRPr="00787DCC">
              <w:rPr>
                <w:rFonts w:ascii="Cambria" w:hAnsi="Cambria" w:cs="Cambria"/>
              </w:rPr>
              <w:t>. Современные стратегические концепции («фиолетовая корова», «голубые океаны» и т.д.).</w:t>
            </w:r>
          </w:p>
        </w:tc>
      </w:tr>
      <w:tr w:rsidR="00787DCC" w14:paraId="75C5F37E" w14:textId="77777777" w:rsidTr="00E23C10">
        <w:tc>
          <w:tcPr>
            <w:tcW w:w="1188" w:type="dxa"/>
          </w:tcPr>
          <w:p w14:paraId="4140E8CA" w14:textId="6032357C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5400" w:type="dxa"/>
          </w:tcPr>
          <w:p w14:paraId="722F583C" w14:textId="1C8807FC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5. Бренд: построение и развитие во времени</w:t>
            </w:r>
          </w:p>
        </w:tc>
        <w:tc>
          <w:tcPr>
            <w:tcW w:w="8198" w:type="dxa"/>
          </w:tcPr>
          <w:p w14:paraId="1D58E13F" w14:textId="4BF0925F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 xml:space="preserve">Многоаспектность понятия бренд. Добавленная ценность бренда. Эмоциональная и символические ценности бренда. Система вербальных и визуальных идентификаторов бренда. Позиционирование брендов. Построение бренда с помощью модели UBK. Матрица </w:t>
            </w:r>
            <w:proofErr w:type="spellStart"/>
            <w:r w:rsidRPr="00787DCC">
              <w:rPr>
                <w:rFonts w:ascii="Cambria" w:hAnsi="Cambria" w:cs="Cambria"/>
              </w:rPr>
              <w:t>Таубера</w:t>
            </w:r>
            <w:proofErr w:type="spellEnd"/>
            <w:r w:rsidRPr="00787DCC">
              <w:rPr>
                <w:rFonts w:ascii="Cambria" w:hAnsi="Cambria" w:cs="Cambria"/>
              </w:rPr>
              <w:t xml:space="preserve">. Растягивание и расширение бренда. Ко-брендинг: преимущества и риски. Стратегия диверсификации брендов. Эффект «каннибализма» брендов. Оценка здоровья бренда. Мероприятия по оздоровлению бренда: </w:t>
            </w:r>
            <w:proofErr w:type="spellStart"/>
            <w:r w:rsidRPr="00787DCC">
              <w:rPr>
                <w:rFonts w:ascii="Cambria" w:hAnsi="Cambria" w:cs="Cambria"/>
              </w:rPr>
              <w:t>репозиционирование</w:t>
            </w:r>
            <w:proofErr w:type="spellEnd"/>
            <w:r w:rsidRPr="00787DCC">
              <w:rPr>
                <w:rFonts w:ascii="Cambria" w:hAnsi="Cambria" w:cs="Cambria"/>
              </w:rPr>
              <w:t xml:space="preserve">, </w:t>
            </w:r>
            <w:proofErr w:type="spellStart"/>
            <w:r w:rsidRPr="00787DCC">
              <w:rPr>
                <w:rFonts w:ascii="Cambria" w:hAnsi="Cambria" w:cs="Cambria"/>
              </w:rPr>
              <w:t>ребрендинг</w:t>
            </w:r>
            <w:proofErr w:type="spellEnd"/>
            <w:r w:rsidRPr="00787DCC">
              <w:rPr>
                <w:rFonts w:ascii="Cambria" w:hAnsi="Cambria" w:cs="Cambria"/>
              </w:rPr>
              <w:t xml:space="preserve">, </w:t>
            </w:r>
            <w:proofErr w:type="spellStart"/>
            <w:r w:rsidRPr="00787DCC">
              <w:rPr>
                <w:rFonts w:ascii="Cambria" w:hAnsi="Cambria" w:cs="Cambria"/>
              </w:rPr>
              <w:t>рестайлинг</w:t>
            </w:r>
            <w:proofErr w:type="spellEnd"/>
            <w:r w:rsidRPr="00787DCC">
              <w:rPr>
                <w:rFonts w:ascii="Cambria" w:hAnsi="Cambria" w:cs="Cambria"/>
              </w:rPr>
              <w:t xml:space="preserve">, </w:t>
            </w:r>
            <w:proofErr w:type="spellStart"/>
            <w:r w:rsidRPr="00787DCC">
              <w:rPr>
                <w:rFonts w:ascii="Cambria" w:hAnsi="Cambria" w:cs="Cambria"/>
              </w:rPr>
              <w:t>ренейминг</w:t>
            </w:r>
            <w:proofErr w:type="spellEnd"/>
            <w:r w:rsidRPr="00787DCC">
              <w:rPr>
                <w:rFonts w:ascii="Cambria" w:hAnsi="Cambria" w:cs="Cambria"/>
              </w:rPr>
              <w:t>.</w:t>
            </w:r>
          </w:p>
        </w:tc>
      </w:tr>
      <w:tr w:rsidR="00787DCC" w14:paraId="0A4F3E52" w14:textId="77777777" w:rsidTr="00E23C10">
        <w:tc>
          <w:tcPr>
            <w:tcW w:w="1188" w:type="dxa"/>
          </w:tcPr>
          <w:p w14:paraId="3AB94DEC" w14:textId="4582B1BB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6.</w:t>
            </w:r>
          </w:p>
        </w:tc>
        <w:tc>
          <w:tcPr>
            <w:tcW w:w="5400" w:type="dxa"/>
          </w:tcPr>
          <w:p w14:paraId="71EF2388" w14:textId="29A70B9D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6. Основы концепции экономики впечатлений</w:t>
            </w:r>
          </w:p>
        </w:tc>
        <w:tc>
          <w:tcPr>
            <w:tcW w:w="8198" w:type="dxa"/>
          </w:tcPr>
          <w:p w14:paraId="7E331F93" w14:textId="45C48250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История создания концепции экономики впечатлений (</w:t>
            </w:r>
            <w:proofErr w:type="spellStart"/>
            <w:r w:rsidRPr="00787DCC">
              <w:rPr>
                <w:rFonts w:ascii="Cambria" w:hAnsi="Cambria" w:cs="Cambria"/>
              </w:rPr>
              <w:t>experience</w:t>
            </w:r>
            <w:proofErr w:type="spellEnd"/>
            <w:r w:rsidRPr="00787DCC">
              <w:rPr>
                <w:rFonts w:ascii="Cambria" w:hAnsi="Cambria" w:cs="Cambria"/>
              </w:rPr>
              <w:t xml:space="preserve"> </w:t>
            </w:r>
            <w:proofErr w:type="spellStart"/>
            <w:r w:rsidRPr="00787DCC">
              <w:rPr>
                <w:rFonts w:ascii="Cambria" w:hAnsi="Cambria" w:cs="Cambria"/>
              </w:rPr>
              <w:t>economy</w:t>
            </w:r>
            <w:proofErr w:type="spellEnd"/>
            <w:r w:rsidRPr="00787DCC">
              <w:rPr>
                <w:rFonts w:ascii="Cambria" w:hAnsi="Cambria" w:cs="Cambria"/>
              </w:rPr>
              <w:t xml:space="preserve">). Схема эволюции экономической ценности Пайна и Гилмора: от экономики сырья к экономике впечатлений. Четыре области создания впечатлений (модель «4E») Пайна и Гилмора: развлечение, обучение, эстетика и эскапизм. Возможности сочетания четырех областей создания впечатлений в рамках единой маркетинговой стратегии. Пять принципов создания впечатлений Пайна и Гилмора. Виды впечатлений по </w:t>
            </w:r>
            <w:proofErr w:type="spellStart"/>
            <w:r w:rsidRPr="00787DCC">
              <w:rPr>
                <w:rFonts w:ascii="Cambria" w:hAnsi="Cambria" w:cs="Cambria"/>
              </w:rPr>
              <w:t>Россману</w:t>
            </w:r>
            <w:proofErr w:type="spellEnd"/>
            <w:r w:rsidRPr="00787DCC">
              <w:rPr>
                <w:rFonts w:ascii="Cambria" w:hAnsi="Cambria" w:cs="Cambria"/>
              </w:rPr>
              <w:t xml:space="preserve"> и </w:t>
            </w:r>
            <w:proofErr w:type="spellStart"/>
            <w:r w:rsidRPr="00787DCC">
              <w:rPr>
                <w:rFonts w:ascii="Cambria" w:hAnsi="Cambria" w:cs="Cambria"/>
              </w:rPr>
              <w:t>Дюрдену</w:t>
            </w:r>
            <w:proofErr w:type="spellEnd"/>
            <w:r w:rsidRPr="00787DCC">
              <w:rPr>
                <w:rFonts w:ascii="Cambria" w:hAnsi="Cambria" w:cs="Cambria"/>
              </w:rPr>
              <w:t>. Особенности дизайна впечатлений в онлайн-среде.</w:t>
            </w:r>
          </w:p>
        </w:tc>
      </w:tr>
      <w:tr w:rsidR="00787DCC" w14:paraId="300119E3" w14:textId="77777777" w:rsidTr="00E23C10">
        <w:tc>
          <w:tcPr>
            <w:tcW w:w="1188" w:type="dxa"/>
          </w:tcPr>
          <w:p w14:paraId="5F36EBED" w14:textId="6188157E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7.</w:t>
            </w:r>
          </w:p>
        </w:tc>
        <w:tc>
          <w:tcPr>
            <w:tcW w:w="5400" w:type="dxa"/>
          </w:tcPr>
          <w:p w14:paraId="5905D536" w14:textId="0875614D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7. Создание впечатлений для потребителей</w:t>
            </w:r>
          </w:p>
        </w:tc>
        <w:tc>
          <w:tcPr>
            <w:tcW w:w="8198" w:type="dxa"/>
          </w:tcPr>
          <w:p w14:paraId="4FD16AF5" w14:textId="1E905B79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Ключевые особенности маркетинговых стратегий, ориентированных на создание впечатлений. Понятие потребительской уступки, способы ее измерения и подходы к ее снижению. Массовая персонализация по Пайну как способ создания потребительской ценности в экономике впечатлений. Массовая персонализация на цифровых платформах. Концепция маркетинга впечатлений (</w:t>
            </w:r>
            <w:proofErr w:type="spellStart"/>
            <w:r w:rsidRPr="00787DCC">
              <w:rPr>
                <w:rFonts w:ascii="Cambria" w:hAnsi="Cambria" w:cs="Cambria"/>
              </w:rPr>
              <w:t>experiential</w:t>
            </w:r>
            <w:proofErr w:type="spellEnd"/>
            <w:r w:rsidRPr="00787DCC">
              <w:rPr>
                <w:rFonts w:ascii="Cambria" w:hAnsi="Cambria" w:cs="Cambria"/>
              </w:rPr>
              <w:t xml:space="preserve"> </w:t>
            </w:r>
            <w:proofErr w:type="spellStart"/>
            <w:r w:rsidRPr="00787DCC">
              <w:rPr>
                <w:rFonts w:ascii="Cambria" w:hAnsi="Cambria" w:cs="Cambria"/>
              </w:rPr>
              <w:t>marketing</w:t>
            </w:r>
            <w:proofErr w:type="spellEnd"/>
            <w:r w:rsidRPr="00787DCC">
              <w:rPr>
                <w:rFonts w:ascii="Cambria" w:hAnsi="Cambria" w:cs="Cambria"/>
              </w:rPr>
              <w:t xml:space="preserve">) </w:t>
            </w:r>
            <w:proofErr w:type="spellStart"/>
            <w:r w:rsidRPr="00787DCC">
              <w:rPr>
                <w:rFonts w:ascii="Cambria" w:hAnsi="Cambria" w:cs="Cambria"/>
              </w:rPr>
              <w:t>Шмитта</w:t>
            </w:r>
            <w:proofErr w:type="spellEnd"/>
            <w:r w:rsidRPr="00787DCC">
              <w:rPr>
                <w:rFonts w:ascii="Cambria" w:hAnsi="Cambria" w:cs="Cambria"/>
              </w:rPr>
              <w:t xml:space="preserve">: предпосылки создания, содержание, приложения. Пять «стратегических модулей впечатлений» </w:t>
            </w:r>
            <w:proofErr w:type="spellStart"/>
            <w:r w:rsidRPr="00787DCC">
              <w:rPr>
                <w:rFonts w:ascii="Cambria" w:hAnsi="Cambria" w:cs="Cambria"/>
              </w:rPr>
              <w:t>Шмитта</w:t>
            </w:r>
            <w:proofErr w:type="spellEnd"/>
            <w:r w:rsidRPr="00787DCC">
              <w:rPr>
                <w:rFonts w:ascii="Cambria" w:hAnsi="Cambria" w:cs="Cambria"/>
              </w:rPr>
              <w:t xml:space="preserve">. Разновидности и роль «проводников впечатлений» по </w:t>
            </w:r>
            <w:proofErr w:type="spellStart"/>
            <w:r w:rsidRPr="00787DCC">
              <w:rPr>
                <w:rFonts w:ascii="Cambria" w:hAnsi="Cambria" w:cs="Cambria"/>
              </w:rPr>
              <w:t>Шмитту</w:t>
            </w:r>
            <w:proofErr w:type="spellEnd"/>
            <w:r w:rsidRPr="00787DCC">
              <w:rPr>
                <w:rFonts w:ascii="Cambria" w:hAnsi="Cambria" w:cs="Cambria"/>
              </w:rPr>
              <w:t>. Роль эмоционального брендинга в создании впечатлений.</w:t>
            </w:r>
          </w:p>
        </w:tc>
      </w:tr>
      <w:tr w:rsidR="00787DCC" w14:paraId="20DF49CA" w14:textId="77777777" w:rsidTr="00E23C10">
        <w:tc>
          <w:tcPr>
            <w:tcW w:w="1188" w:type="dxa"/>
          </w:tcPr>
          <w:p w14:paraId="35D8ADBA" w14:textId="0E046833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8.</w:t>
            </w:r>
          </w:p>
        </w:tc>
        <w:tc>
          <w:tcPr>
            <w:tcW w:w="5400" w:type="dxa"/>
          </w:tcPr>
          <w:p w14:paraId="548D9841" w14:textId="1A228398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8. Маркетинговые исследования впечатлений</w:t>
            </w:r>
          </w:p>
        </w:tc>
        <w:tc>
          <w:tcPr>
            <w:tcW w:w="8198" w:type="dxa"/>
          </w:tcPr>
          <w:p w14:paraId="5716CDBA" w14:textId="1E398E26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Понятия клиентского опыта (</w:t>
            </w:r>
            <w:proofErr w:type="spellStart"/>
            <w:r w:rsidRPr="00787DCC">
              <w:rPr>
                <w:rFonts w:ascii="Cambria" w:hAnsi="Cambria" w:cs="Cambria"/>
              </w:rPr>
              <w:t>customer</w:t>
            </w:r>
            <w:proofErr w:type="spellEnd"/>
            <w:r w:rsidRPr="00787DCC">
              <w:rPr>
                <w:rFonts w:ascii="Cambria" w:hAnsi="Cambria" w:cs="Cambria"/>
              </w:rPr>
              <w:t xml:space="preserve"> </w:t>
            </w:r>
            <w:proofErr w:type="spellStart"/>
            <w:r w:rsidRPr="00787DCC">
              <w:rPr>
                <w:rFonts w:ascii="Cambria" w:hAnsi="Cambria" w:cs="Cambria"/>
              </w:rPr>
              <w:t>experience</w:t>
            </w:r>
            <w:proofErr w:type="spellEnd"/>
            <w:r w:rsidRPr="00787DCC">
              <w:rPr>
                <w:rFonts w:ascii="Cambria" w:hAnsi="Cambria" w:cs="Cambria"/>
              </w:rPr>
              <w:t>, CX) и пользовательского опыта (</w:t>
            </w:r>
            <w:proofErr w:type="spellStart"/>
            <w:r w:rsidRPr="00787DCC">
              <w:rPr>
                <w:rFonts w:ascii="Cambria" w:hAnsi="Cambria" w:cs="Cambria"/>
              </w:rPr>
              <w:t>user</w:t>
            </w:r>
            <w:proofErr w:type="spellEnd"/>
            <w:r w:rsidRPr="00787DCC">
              <w:rPr>
                <w:rFonts w:ascii="Cambria" w:hAnsi="Cambria" w:cs="Cambria"/>
              </w:rPr>
              <w:t xml:space="preserve"> </w:t>
            </w:r>
            <w:proofErr w:type="spellStart"/>
            <w:r w:rsidRPr="00787DCC">
              <w:rPr>
                <w:rFonts w:ascii="Cambria" w:hAnsi="Cambria" w:cs="Cambria"/>
              </w:rPr>
              <w:t>experience</w:t>
            </w:r>
            <w:proofErr w:type="spellEnd"/>
            <w:r w:rsidRPr="00787DCC">
              <w:rPr>
                <w:rFonts w:ascii="Cambria" w:hAnsi="Cambria" w:cs="Cambria"/>
              </w:rPr>
              <w:t xml:space="preserve">, UX). Основные методы изучения клиентского и пользовательского опыта. Особенности использования классических методов маркетинговых исследований (опрос, фокус-группа, интервью) для оценки впечатлений потребителей. </w:t>
            </w:r>
            <w:proofErr w:type="spellStart"/>
            <w:r w:rsidRPr="00787DCC">
              <w:rPr>
                <w:rFonts w:ascii="Cambria" w:hAnsi="Cambria" w:cs="Cambria"/>
              </w:rPr>
              <w:t>Нетнографические</w:t>
            </w:r>
            <w:proofErr w:type="spellEnd"/>
            <w:r w:rsidRPr="00787DCC">
              <w:rPr>
                <w:rFonts w:ascii="Cambria" w:hAnsi="Cambria" w:cs="Cambria"/>
              </w:rPr>
              <w:t xml:space="preserve"> исследования впечатлений на основе анализа онлайн-сообществ и социальных сетей. UX-исследования цифровых продуктов и интерфейсов. Возможности использования </w:t>
            </w:r>
            <w:proofErr w:type="spellStart"/>
            <w:r w:rsidRPr="00787DCC">
              <w:rPr>
                <w:rFonts w:ascii="Cambria" w:hAnsi="Cambria" w:cs="Cambria"/>
              </w:rPr>
              <w:t>нейромаркетинговых</w:t>
            </w:r>
            <w:proofErr w:type="spellEnd"/>
            <w:r w:rsidRPr="00787DCC">
              <w:rPr>
                <w:rFonts w:ascii="Cambria" w:hAnsi="Cambria" w:cs="Cambria"/>
              </w:rPr>
              <w:t xml:space="preserve"> методов в исследованиях впечатлений потребителей.</w:t>
            </w:r>
          </w:p>
        </w:tc>
      </w:tr>
      <w:tr w:rsidR="00787DCC" w14:paraId="6D687706" w14:textId="77777777" w:rsidTr="00E23C10">
        <w:tc>
          <w:tcPr>
            <w:tcW w:w="1188" w:type="dxa"/>
          </w:tcPr>
          <w:p w14:paraId="317B308C" w14:textId="5308FDA7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9.</w:t>
            </w:r>
          </w:p>
        </w:tc>
        <w:tc>
          <w:tcPr>
            <w:tcW w:w="5400" w:type="dxa"/>
          </w:tcPr>
          <w:p w14:paraId="5E024705" w14:textId="391F0FAC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9. Искусственный интеллект в создании клиентского опыта</w:t>
            </w:r>
          </w:p>
        </w:tc>
        <w:tc>
          <w:tcPr>
            <w:tcW w:w="8198" w:type="dxa"/>
          </w:tcPr>
          <w:p w14:paraId="186B74B1" w14:textId="7ABFE3E5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Новые инструменты создания и улучшения клиентского опыта в цифровой среде: искусственный интеллект (AI), дополненная и виртуальная реальность (AR &amp; VR), интернет вещей (</w:t>
            </w:r>
            <w:proofErr w:type="spellStart"/>
            <w:r w:rsidRPr="00787DCC">
              <w:rPr>
                <w:rFonts w:ascii="Cambria" w:hAnsi="Cambria" w:cs="Cambria"/>
              </w:rPr>
              <w:t>IoT</w:t>
            </w:r>
            <w:proofErr w:type="spellEnd"/>
            <w:r w:rsidRPr="00787DCC">
              <w:rPr>
                <w:rFonts w:ascii="Cambria" w:hAnsi="Cambria" w:cs="Cambria"/>
              </w:rPr>
              <w:t xml:space="preserve">). Использование искусственного интеллекта в поддержке клиентов. </w:t>
            </w:r>
            <w:proofErr w:type="spellStart"/>
            <w:r w:rsidRPr="00787DCC">
              <w:rPr>
                <w:rFonts w:ascii="Cambria" w:hAnsi="Cambria" w:cs="Cambria"/>
              </w:rPr>
              <w:t>Чатботы</w:t>
            </w:r>
            <w:proofErr w:type="spellEnd"/>
            <w:r w:rsidRPr="00787DCC">
              <w:rPr>
                <w:rFonts w:ascii="Cambria" w:hAnsi="Cambria" w:cs="Cambria"/>
              </w:rPr>
              <w:t xml:space="preserve"> и виртуальные ассистенты. Искусственный интеллект как инструмент массовой персонализации. Рекомендательные системы. Роль искусственного интеллекта в CX/UX исследованиях.</w:t>
            </w:r>
          </w:p>
        </w:tc>
      </w:tr>
      <w:tr w:rsidR="00787DCC" w14:paraId="513F979D" w14:textId="77777777" w:rsidTr="00E23C10">
        <w:tc>
          <w:tcPr>
            <w:tcW w:w="1188" w:type="dxa"/>
          </w:tcPr>
          <w:p w14:paraId="5CA5DC67" w14:textId="329875CA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10.</w:t>
            </w:r>
          </w:p>
        </w:tc>
        <w:tc>
          <w:tcPr>
            <w:tcW w:w="5400" w:type="dxa"/>
          </w:tcPr>
          <w:p w14:paraId="62054DFB" w14:textId="77A90ED3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>Тема 10. Система маркетинговых коммуникаций и медиа-микс</w:t>
            </w:r>
          </w:p>
        </w:tc>
        <w:tc>
          <w:tcPr>
            <w:tcW w:w="8198" w:type="dxa"/>
          </w:tcPr>
          <w:p w14:paraId="008D8BFA" w14:textId="337A9E6B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>Место и роль маркетинговых коммуникаций в современном комплексе маркетинг-микса. Классификация маркетинговых коммуникаций и их основные инструменты. Интегрированный подход к маркетинговым коммуникациям, в том числе в сети Интернет.</w:t>
            </w:r>
          </w:p>
        </w:tc>
      </w:tr>
      <w:tr w:rsidR="00787DCC" w14:paraId="0E12177A" w14:textId="77777777" w:rsidTr="00E23C10">
        <w:tc>
          <w:tcPr>
            <w:tcW w:w="1188" w:type="dxa"/>
          </w:tcPr>
          <w:p w14:paraId="4DB9D7EF" w14:textId="0446E8CE" w:rsidR="00787DCC" w:rsidRDefault="00787DCC" w:rsidP="00787DCC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11.</w:t>
            </w:r>
          </w:p>
        </w:tc>
        <w:tc>
          <w:tcPr>
            <w:tcW w:w="5400" w:type="dxa"/>
          </w:tcPr>
          <w:p w14:paraId="6D9DC177" w14:textId="66C317C0" w:rsidR="00787DCC" w:rsidRDefault="00787DCC" w:rsidP="00787DCC">
            <w:pPr>
              <w:rPr>
                <w:rFonts w:ascii="Cambria" w:hAnsi="Cambria" w:cs="Cambria"/>
              </w:rPr>
            </w:pPr>
            <w:r w:rsidRPr="00FF4EDA">
              <w:rPr>
                <w:rFonts w:ascii="Cambria" w:hAnsi="Cambria" w:cs="Cambria"/>
              </w:rPr>
              <w:t xml:space="preserve">Тема 11. Продвижение в эпоху </w:t>
            </w:r>
            <w:proofErr w:type="spellStart"/>
            <w:r w:rsidRPr="00FF4EDA">
              <w:rPr>
                <w:rFonts w:ascii="Cambria" w:hAnsi="Cambria" w:cs="Cambria"/>
              </w:rPr>
              <w:t>диджитал</w:t>
            </w:r>
            <w:proofErr w:type="spellEnd"/>
          </w:p>
        </w:tc>
        <w:tc>
          <w:tcPr>
            <w:tcW w:w="8198" w:type="dxa"/>
          </w:tcPr>
          <w:p w14:paraId="5813E3AC" w14:textId="11B989C3" w:rsidR="00787DCC" w:rsidRDefault="00787DCC" w:rsidP="00787DCC">
            <w:pPr>
              <w:rPr>
                <w:rFonts w:ascii="Cambria" w:hAnsi="Cambria" w:cs="Cambria"/>
              </w:rPr>
            </w:pPr>
            <w:r w:rsidRPr="00787DCC">
              <w:rPr>
                <w:rFonts w:ascii="Cambria" w:hAnsi="Cambria" w:cs="Cambria"/>
              </w:rPr>
              <w:t xml:space="preserve">Социальные сети как платформа для позиционирования и продвижения брендов. </w:t>
            </w:r>
            <w:proofErr w:type="spellStart"/>
            <w:r w:rsidRPr="00787DCC">
              <w:rPr>
                <w:rFonts w:ascii="Cambria" w:hAnsi="Cambria" w:cs="Cambria"/>
              </w:rPr>
              <w:t>Сторителлинг</w:t>
            </w:r>
            <w:proofErr w:type="spellEnd"/>
            <w:r w:rsidRPr="00787DCC">
              <w:rPr>
                <w:rFonts w:ascii="Cambria" w:hAnsi="Cambria" w:cs="Cambria"/>
              </w:rPr>
              <w:t xml:space="preserve"> как инструмент позиционирования и продвижения бренда. Современные тренды в маркетинговых коммуникациях в условиях </w:t>
            </w:r>
            <w:proofErr w:type="spellStart"/>
            <w:r w:rsidRPr="00787DCC">
              <w:rPr>
                <w:rFonts w:ascii="Cambria" w:hAnsi="Cambria" w:cs="Cambria"/>
              </w:rPr>
              <w:t>диджитализации</w:t>
            </w:r>
            <w:proofErr w:type="spellEnd"/>
            <w:r w:rsidRPr="00787DCC">
              <w:rPr>
                <w:rFonts w:ascii="Cambria" w:hAnsi="Cambria" w:cs="Cambria"/>
              </w:rPr>
              <w:t>.</w:t>
            </w:r>
          </w:p>
        </w:tc>
      </w:tr>
    </w:tbl>
    <w:p w14:paraId="1EC43396" w14:textId="77777777" w:rsidR="00BC2D9A" w:rsidRDefault="00BC2D9A" w:rsidP="00B07559">
      <w:pPr>
        <w:rPr>
          <w:rFonts w:ascii="Cambria" w:hAnsi="Cambria" w:cs="Cambria"/>
        </w:rPr>
      </w:pPr>
    </w:p>
    <w:p w14:paraId="67FBC407" w14:textId="77777777" w:rsidR="00B07559" w:rsidRPr="00BE3DA9" w:rsidRDefault="00A22725" w:rsidP="00B07559">
      <w:pPr>
        <w:rPr>
          <w:rFonts w:ascii="Cambria" w:hAnsi="Cambria" w:cs="Cambria"/>
          <w:strike/>
          <w:color w:val="FF0000"/>
        </w:rPr>
      </w:pPr>
      <w:r>
        <w:rPr>
          <w:rFonts w:ascii="Cambria" w:hAnsi="Cambria" w:cs="Cambria"/>
        </w:rPr>
        <w:t>6</w:t>
      </w:r>
      <w:r w:rsidR="00B07559" w:rsidRPr="00310B6E">
        <w:rPr>
          <w:rFonts w:ascii="Cambria" w:hAnsi="Cambria" w:cs="Cambria"/>
        </w:rPr>
        <w:t>. Фонд оценочных средств</w:t>
      </w:r>
      <w:r w:rsidR="00D3245E" w:rsidRPr="00310B6E">
        <w:rPr>
          <w:rFonts w:ascii="Cambria" w:hAnsi="Cambria" w:cs="Cambria"/>
        </w:rPr>
        <w:t xml:space="preserve"> </w:t>
      </w:r>
      <w:r w:rsidR="00D3245E" w:rsidRPr="00DB4546">
        <w:rPr>
          <w:rFonts w:ascii="Cambria" w:hAnsi="Cambria" w:cs="Cambria"/>
        </w:rPr>
        <w:t>(ФОС</w:t>
      </w:r>
      <w:r w:rsidR="00DB4546" w:rsidRPr="00DB4546">
        <w:rPr>
          <w:rFonts w:ascii="Cambria" w:hAnsi="Cambria" w:cs="Cambria"/>
        </w:rPr>
        <w:t xml:space="preserve">, </w:t>
      </w:r>
      <w:r w:rsidR="00E424FB" w:rsidRPr="00DB4546">
        <w:rPr>
          <w:rFonts w:ascii="Cambria" w:hAnsi="Cambria" w:cs="Cambria"/>
        </w:rPr>
        <w:t xml:space="preserve">оценочные </w:t>
      </w:r>
      <w:r w:rsidR="00DB4546" w:rsidRPr="00DB4546">
        <w:rPr>
          <w:rFonts w:ascii="Cambria" w:hAnsi="Cambria" w:cs="Cambria"/>
        </w:rPr>
        <w:t xml:space="preserve">и методические </w:t>
      </w:r>
      <w:r w:rsidR="00E424FB" w:rsidRPr="00DB4546">
        <w:rPr>
          <w:rFonts w:ascii="Cambria" w:hAnsi="Cambria" w:cs="Cambria"/>
        </w:rPr>
        <w:t xml:space="preserve">материалы) </w:t>
      </w:r>
      <w:r w:rsidR="00B07559" w:rsidRPr="00DB4546">
        <w:rPr>
          <w:rFonts w:ascii="Cambria" w:hAnsi="Cambria" w:cs="Cambria"/>
        </w:rPr>
        <w:t>для</w:t>
      </w:r>
      <w:r w:rsidR="00B07559" w:rsidRPr="00310B6E">
        <w:rPr>
          <w:rFonts w:ascii="Cambria" w:hAnsi="Cambria" w:cs="Cambria"/>
        </w:rPr>
        <w:t xml:space="preserve"> оценивания результатов обучения</w:t>
      </w:r>
      <w:r w:rsidR="00357207" w:rsidRPr="00310B6E">
        <w:rPr>
          <w:rFonts w:ascii="Cambria" w:hAnsi="Cambria" w:cs="Cambria"/>
        </w:rPr>
        <w:t xml:space="preserve"> </w:t>
      </w:r>
      <w:r w:rsidR="00B07559" w:rsidRPr="00310B6E">
        <w:rPr>
          <w:rFonts w:ascii="Cambria" w:hAnsi="Cambria" w:cs="Cambria"/>
        </w:rPr>
        <w:t>по дисциплине (модулю</w:t>
      </w:r>
      <w:r>
        <w:rPr>
          <w:rFonts w:ascii="Cambria" w:hAnsi="Cambria" w:cs="Cambria"/>
        </w:rPr>
        <w:t>).</w:t>
      </w:r>
    </w:p>
    <w:p w14:paraId="409C25C5" w14:textId="77777777" w:rsidR="00DB4546" w:rsidRDefault="00DB4546" w:rsidP="0013520B">
      <w:pPr>
        <w:jc w:val="both"/>
        <w:rPr>
          <w:rFonts w:ascii="Cambria" w:hAnsi="Cambria" w:cs="Cambria"/>
        </w:rPr>
      </w:pPr>
    </w:p>
    <w:p w14:paraId="4161DF9E" w14:textId="77777777" w:rsidR="00EC40E2" w:rsidRPr="00A22725" w:rsidRDefault="00A22725" w:rsidP="0013520B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E77053" w:rsidRPr="00310B6E">
        <w:rPr>
          <w:rFonts w:ascii="Cambria" w:hAnsi="Cambria" w:cs="Cambria"/>
        </w:rPr>
        <w:t>.1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проведения текущего контроля успеваемости</w:t>
      </w:r>
      <w:r w:rsidR="00E77053" w:rsidRPr="00310B6E">
        <w:rPr>
          <w:rFonts w:ascii="Cambria" w:hAnsi="Cambria" w:cs="Cambria"/>
        </w:rPr>
        <w:t xml:space="preserve">, </w:t>
      </w:r>
      <w:r w:rsidR="00EC40E2" w:rsidRPr="00310B6E">
        <w:rPr>
          <w:rFonts w:ascii="Cambria" w:hAnsi="Cambria" w:cs="Cambria"/>
        </w:rPr>
        <w:t xml:space="preserve">критерии и шкалы оценивания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62CC7D33" w14:textId="3D9422B6" w:rsidR="002B3C12" w:rsidRDefault="002B3C12" w:rsidP="002B3C12">
      <w:pPr>
        <w:rPr>
          <w:rFonts w:ascii="Cambria" w:hAnsi="Cambria" w:cs="Cambria"/>
        </w:rPr>
      </w:pPr>
    </w:p>
    <w:p w14:paraId="639235D7" w14:textId="77777777" w:rsidR="003E23E3" w:rsidRPr="003E23E3" w:rsidRDefault="003E23E3" w:rsidP="003E23E3">
      <w:pPr>
        <w:rPr>
          <w:rFonts w:ascii="Cambria" w:hAnsi="Cambria"/>
          <w:b/>
          <w:bCs/>
          <w:sz w:val="22"/>
          <w:szCs w:val="22"/>
        </w:rPr>
      </w:pPr>
      <w:r w:rsidRPr="003E23E3">
        <w:rPr>
          <w:rFonts w:ascii="Cambria" w:hAnsi="Cambria"/>
          <w:b/>
          <w:bCs/>
          <w:sz w:val="22"/>
          <w:szCs w:val="22"/>
        </w:rPr>
        <w:t>Что относится к поведенческим переменным?</w:t>
      </w:r>
    </w:p>
    <w:p w14:paraId="7B285424" w14:textId="77777777" w:rsidR="003E23E3" w:rsidRPr="003E23E3" w:rsidRDefault="003E23E3" w:rsidP="003E23E3">
      <w:pPr>
        <w:pStyle w:val="af0"/>
        <w:numPr>
          <w:ilvl w:val="0"/>
          <w:numId w:val="14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Приверженность торговой марке и статус пользователя</w:t>
      </w:r>
    </w:p>
    <w:p w14:paraId="5530DD84" w14:textId="77777777" w:rsidR="003E23E3" w:rsidRPr="003E23E3" w:rsidRDefault="003E23E3" w:rsidP="003E23E3">
      <w:pPr>
        <w:pStyle w:val="af0"/>
        <w:numPr>
          <w:ilvl w:val="0"/>
          <w:numId w:val="14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Частота покупок и наличие детей</w:t>
      </w:r>
    </w:p>
    <w:p w14:paraId="4EAEF522" w14:textId="77777777" w:rsidR="003E23E3" w:rsidRPr="003E23E3" w:rsidRDefault="003E23E3" w:rsidP="003E23E3">
      <w:pPr>
        <w:pStyle w:val="af0"/>
        <w:numPr>
          <w:ilvl w:val="0"/>
          <w:numId w:val="14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Манера тратить деньги и частота заказов</w:t>
      </w:r>
    </w:p>
    <w:p w14:paraId="28FEED93" w14:textId="77777777" w:rsidR="003E23E3" w:rsidRPr="003E23E3" w:rsidRDefault="003E23E3" w:rsidP="003E23E3">
      <w:pPr>
        <w:pStyle w:val="af0"/>
        <w:numPr>
          <w:ilvl w:val="0"/>
          <w:numId w:val="14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Чувствительность к цене и доход</w:t>
      </w:r>
    </w:p>
    <w:p w14:paraId="56ECDA2C" w14:textId="77777777" w:rsidR="003E23E3" w:rsidRPr="003E23E3" w:rsidRDefault="003E23E3" w:rsidP="003E23E3">
      <w:pPr>
        <w:rPr>
          <w:rFonts w:ascii="Cambria" w:hAnsi="Cambria"/>
          <w:b/>
          <w:bCs/>
          <w:sz w:val="22"/>
          <w:szCs w:val="22"/>
        </w:rPr>
      </w:pPr>
    </w:p>
    <w:p w14:paraId="59EBEE55" w14:textId="77777777" w:rsidR="002B3C12" w:rsidRPr="00A22725" w:rsidRDefault="00A22725" w:rsidP="002B3C12">
      <w:pPr>
        <w:rPr>
          <w:rFonts w:ascii="Cambria" w:hAnsi="Cambria" w:cs="Cambria"/>
        </w:rPr>
      </w:pPr>
      <w:r>
        <w:rPr>
          <w:rFonts w:ascii="Cambria" w:hAnsi="Cambria" w:cs="Cambria"/>
        </w:rPr>
        <w:t>6</w:t>
      </w:r>
      <w:r w:rsidR="002B3C12" w:rsidRPr="00310B6E">
        <w:rPr>
          <w:rFonts w:ascii="Cambria" w:hAnsi="Cambria" w:cs="Cambria"/>
        </w:rPr>
        <w:t>.</w:t>
      </w:r>
      <w:r w:rsidR="00EC40E2" w:rsidRPr="00310B6E">
        <w:rPr>
          <w:rFonts w:ascii="Cambria" w:hAnsi="Cambria" w:cs="Cambria"/>
        </w:rPr>
        <w:t>2</w:t>
      </w:r>
      <w:r w:rsidR="002B3C12" w:rsidRPr="00310B6E">
        <w:rPr>
          <w:rFonts w:ascii="Cambria" w:hAnsi="Cambria" w:cs="Cambria"/>
        </w:rPr>
        <w:t>. Типовые контрольные задания или иные материалы для пров</w:t>
      </w:r>
      <w:r w:rsidR="00EC40E2" w:rsidRPr="00310B6E">
        <w:rPr>
          <w:rFonts w:ascii="Cambria" w:hAnsi="Cambria" w:cs="Cambria"/>
        </w:rPr>
        <w:t>едения промежуточной аттестации по дисциплине (модулю), критерии и шкалы оценивания</w:t>
      </w:r>
      <w:r w:rsidR="00BE3DA9">
        <w:rPr>
          <w:rFonts w:ascii="Cambria" w:hAnsi="Cambria" w:cs="Cambria"/>
        </w:rPr>
        <w:t xml:space="preserve"> </w:t>
      </w:r>
      <w:r w:rsidR="00BE3DA9" w:rsidRPr="00A22725">
        <w:rPr>
          <w:rFonts w:ascii="Cambria" w:hAnsi="Cambria" w:cs="Cambria"/>
        </w:rPr>
        <w:t>(в отсутствие утвержденных соответствующих локальных нормативных актов на факультете)</w:t>
      </w:r>
    </w:p>
    <w:p w14:paraId="4B2326CB" w14:textId="7B1677E0" w:rsidR="002B3C12" w:rsidRPr="00310B6E" w:rsidRDefault="002B3C12" w:rsidP="002B3C12">
      <w:pPr>
        <w:rPr>
          <w:rFonts w:ascii="Cambria" w:hAnsi="Cambria" w:cs="Cambria"/>
        </w:rPr>
      </w:pPr>
    </w:p>
    <w:p w14:paraId="3E1E9ADC" w14:textId="77777777" w:rsidR="003E23E3" w:rsidRPr="003E23E3" w:rsidRDefault="003E23E3" w:rsidP="003E23E3">
      <w:pPr>
        <w:rPr>
          <w:rFonts w:ascii="Cambria" w:hAnsi="Cambria"/>
          <w:b/>
          <w:bCs/>
          <w:sz w:val="22"/>
          <w:szCs w:val="22"/>
        </w:rPr>
      </w:pPr>
      <w:r w:rsidRPr="003E23E3">
        <w:rPr>
          <w:rFonts w:ascii="Cambria" w:hAnsi="Cambria"/>
          <w:b/>
          <w:bCs/>
          <w:sz w:val="22"/>
          <w:szCs w:val="22"/>
        </w:rPr>
        <w:t>Выберите неверное утверждение:</w:t>
      </w:r>
    </w:p>
    <w:p w14:paraId="3727CD21" w14:textId="77777777" w:rsidR="003E23E3" w:rsidRPr="003E23E3" w:rsidRDefault="003E23E3" w:rsidP="003E23E3">
      <w:pPr>
        <w:pStyle w:val="af0"/>
        <w:numPr>
          <w:ilvl w:val="0"/>
          <w:numId w:val="15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Успешный бренд по Питеру Дойлю включает в себя добавленную ценность</w:t>
      </w:r>
    </w:p>
    <w:p w14:paraId="0CF53159" w14:textId="77777777" w:rsidR="003E23E3" w:rsidRPr="003E23E3" w:rsidRDefault="003E23E3" w:rsidP="003E23E3">
      <w:pPr>
        <w:pStyle w:val="af0"/>
        <w:numPr>
          <w:ilvl w:val="0"/>
          <w:numId w:val="15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В капитал бренда входят приверженность и дифференциация</w:t>
      </w:r>
    </w:p>
    <w:p w14:paraId="3572EC50" w14:textId="77777777" w:rsidR="003E23E3" w:rsidRPr="003E23E3" w:rsidRDefault="003E23E3" w:rsidP="003E23E3">
      <w:pPr>
        <w:pStyle w:val="af0"/>
        <w:numPr>
          <w:ilvl w:val="0"/>
          <w:numId w:val="15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Подгузники P</w:t>
      </w:r>
      <w:r w:rsidRPr="003E23E3">
        <w:rPr>
          <w:rFonts w:ascii="Cambria" w:hAnsi="Cambria" w:cs="Times New Roman"/>
          <w:lang w:val="en-GB"/>
        </w:rPr>
        <w:t>ampers</w:t>
      </w:r>
      <w:r w:rsidRPr="003E23E3">
        <w:rPr>
          <w:rFonts w:ascii="Cambria" w:hAnsi="Cambria" w:cs="Times New Roman"/>
        </w:rPr>
        <w:t xml:space="preserve"> для компании Procter &amp; Gamble являются индивидуальным товарным брендом</w:t>
      </w:r>
    </w:p>
    <w:p w14:paraId="14E08FC2" w14:textId="77777777" w:rsidR="003E23E3" w:rsidRPr="003E23E3" w:rsidRDefault="003E23E3" w:rsidP="003E23E3">
      <w:pPr>
        <w:pStyle w:val="af0"/>
        <w:numPr>
          <w:ilvl w:val="0"/>
          <w:numId w:val="15"/>
        </w:numPr>
        <w:spacing w:line="240" w:lineRule="auto"/>
        <w:contextualSpacing/>
        <w:jc w:val="left"/>
        <w:rPr>
          <w:rFonts w:ascii="Cambria" w:hAnsi="Cambria" w:cs="Times New Roman"/>
        </w:rPr>
      </w:pPr>
      <w:r w:rsidRPr="003E23E3">
        <w:rPr>
          <w:rFonts w:ascii="Cambria" w:hAnsi="Cambria" w:cs="Times New Roman"/>
        </w:rPr>
        <w:t>Чем выше уровень бренда, тем сильнее его эмоциональная и символическая составляющая</w:t>
      </w:r>
    </w:p>
    <w:p w14:paraId="664BEFF2" w14:textId="77777777" w:rsidR="003E23E3" w:rsidRDefault="003E23E3" w:rsidP="00B07559">
      <w:pPr>
        <w:rPr>
          <w:rFonts w:ascii="Cambria" w:hAnsi="Cambria" w:cs="Cambria"/>
        </w:rPr>
      </w:pPr>
    </w:p>
    <w:p w14:paraId="7B11A63A" w14:textId="1B9CB793" w:rsidR="003E23E3" w:rsidRDefault="003E23E3" w:rsidP="00B07559">
      <w:pPr>
        <w:rPr>
          <w:rFonts w:ascii="Cambria" w:hAnsi="Cambria" w:cs="Cambria"/>
        </w:rPr>
      </w:pPr>
      <w:r w:rsidRPr="003E23E3">
        <w:rPr>
          <w:rFonts w:ascii="Cambria" w:hAnsi="Cambria" w:cs="Cambria"/>
          <w:noProof/>
        </w:rPr>
        <w:drawing>
          <wp:inline distT="0" distB="0" distL="0" distR="0" wp14:anchorId="663B4CCE" wp14:editId="427C826B">
            <wp:extent cx="4591255" cy="872938"/>
            <wp:effectExtent l="0" t="0" r="0" b="3810"/>
            <wp:docPr id="2103270312" name="Рисунок 1" descr="Изображение выглядит как текст, Шрифт, снимок экрана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70312" name="Рисунок 1" descr="Изображение выглядит как текст, Шрифт, снимок экрана, число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2076" cy="8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C170" w14:textId="77777777" w:rsidR="003E23E3" w:rsidRDefault="003E23E3" w:rsidP="00B07559">
      <w:pPr>
        <w:rPr>
          <w:rFonts w:ascii="Cambria" w:hAnsi="Cambria" w:cs="Cambria"/>
        </w:rPr>
      </w:pPr>
    </w:p>
    <w:p w14:paraId="711939CD" w14:textId="4D6EDC76" w:rsidR="003E23E3" w:rsidRPr="003E23E3" w:rsidRDefault="003E23E3" w:rsidP="00B07559">
      <w:pPr>
        <w:rPr>
          <w:rFonts w:ascii="Cambria" w:hAnsi="Cambria" w:cs="Cambria"/>
        </w:rPr>
      </w:pPr>
      <w:r>
        <w:rPr>
          <w:rFonts w:ascii="Cambria" w:hAnsi="Cambria" w:cs="Cambria"/>
        </w:rPr>
        <w:t>Студент получает зачет, набрав 6 и более баллов.</w:t>
      </w:r>
    </w:p>
    <w:p w14:paraId="6698017E" w14:textId="77777777" w:rsidR="003E23E3" w:rsidRPr="00310B6E" w:rsidRDefault="003E23E3" w:rsidP="00B07559">
      <w:pPr>
        <w:rPr>
          <w:rFonts w:ascii="Cambria" w:hAnsi="Cambria" w:cs="Cambria"/>
        </w:rPr>
      </w:pPr>
    </w:p>
    <w:p w14:paraId="31BD534B" w14:textId="77777777" w:rsidR="00A22725" w:rsidRDefault="00A22725" w:rsidP="00A22725">
      <w:r>
        <w:t>7</w:t>
      </w:r>
      <w:r w:rsidR="00B07559" w:rsidRPr="00310B6E">
        <w:t>. Ресурсное обеспечение:</w:t>
      </w:r>
    </w:p>
    <w:p w14:paraId="473141C2" w14:textId="77777777" w:rsidR="00B07559" w:rsidRDefault="00A22725" w:rsidP="00A22725">
      <w:r>
        <w:t xml:space="preserve">7.1. </w:t>
      </w:r>
      <w:r w:rsidR="00B07559" w:rsidRPr="00310B6E">
        <w:t>Перечень основ</w:t>
      </w:r>
      <w:r w:rsidR="00983D28">
        <w:t>ной и дополнительной литературы</w:t>
      </w:r>
    </w:p>
    <w:p w14:paraId="141445A9" w14:textId="08748403" w:rsidR="00144690" w:rsidRDefault="00144690" w:rsidP="00787DCC">
      <w:pPr>
        <w:rPr>
          <w:rFonts w:ascii="Cambria" w:hAnsi="Cambria" w:cs="Cambria"/>
        </w:rPr>
      </w:pPr>
    </w:p>
    <w:p w14:paraId="266CA99B" w14:textId="77777777" w:rsidR="00787DCC" w:rsidRPr="00787DCC" w:rsidRDefault="00787DCC" w:rsidP="00787DCC">
      <w:pPr>
        <w:spacing w:line="276" w:lineRule="auto"/>
        <w:jc w:val="both"/>
        <w:rPr>
          <w:rFonts w:ascii="Cambria" w:hAnsi="Cambria"/>
          <w:b/>
        </w:rPr>
      </w:pPr>
      <w:r w:rsidRPr="00787DCC">
        <w:rPr>
          <w:rFonts w:ascii="Cambria" w:hAnsi="Cambria"/>
          <w:b/>
        </w:rPr>
        <w:t>Основная литература:</w:t>
      </w:r>
    </w:p>
    <w:p w14:paraId="31B365F8" w14:textId="77777777" w:rsidR="00787DCC" w:rsidRPr="00787DCC" w:rsidRDefault="00787DCC" w:rsidP="00787DCC">
      <w:pPr>
        <w:pStyle w:val="af0"/>
        <w:numPr>
          <w:ilvl w:val="0"/>
          <w:numId w:val="12"/>
        </w:numPr>
        <w:contextualSpacing/>
        <w:rPr>
          <w:rFonts w:ascii="Cambria" w:hAnsi="Cambria" w:cs="Times New Roman"/>
          <w:sz w:val="24"/>
          <w:szCs w:val="24"/>
        </w:rPr>
      </w:pPr>
      <w:proofErr w:type="spellStart"/>
      <w:r w:rsidRPr="00787DCC">
        <w:rPr>
          <w:rFonts w:ascii="Cambria" w:hAnsi="Cambria" w:cs="Times New Roman"/>
          <w:sz w:val="24"/>
          <w:szCs w:val="24"/>
        </w:rPr>
        <w:t>Капферер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Ж.-Н. Бренд навсегда: создание, развитие, поддержка ценности бренда. М.: Вершина, 2007.</w:t>
      </w:r>
    </w:p>
    <w:p w14:paraId="4A5B9995" w14:textId="77777777" w:rsidR="00787DCC" w:rsidRPr="00787DCC" w:rsidRDefault="00787DCC" w:rsidP="00787DCC">
      <w:pPr>
        <w:pStyle w:val="af0"/>
        <w:numPr>
          <w:ilvl w:val="0"/>
          <w:numId w:val="12"/>
        </w:numPr>
        <w:contextualSpacing/>
        <w:rPr>
          <w:rFonts w:ascii="Cambria" w:hAnsi="Cambria" w:cs="Times New Roman"/>
          <w:sz w:val="24"/>
          <w:szCs w:val="24"/>
        </w:rPr>
      </w:pPr>
      <w:proofErr w:type="spellStart"/>
      <w:r w:rsidRPr="00787DCC">
        <w:rPr>
          <w:rFonts w:ascii="Cambria" w:hAnsi="Cambria" w:cs="Times New Roman"/>
          <w:sz w:val="24"/>
          <w:szCs w:val="24"/>
        </w:rPr>
        <w:t>Очковская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М.С., Рыбалко М.А. Маркетинг: новые тенденции и перспективы. – М.: Проспект, 2018.</w:t>
      </w:r>
    </w:p>
    <w:p w14:paraId="371FD5B3" w14:textId="77777777" w:rsidR="00787DCC" w:rsidRPr="00787DCC" w:rsidRDefault="00787DCC" w:rsidP="00787DCC">
      <w:pPr>
        <w:pStyle w:val="af0"/>
        <w:numPr>
          <w:ilvl w:val="0"/>
          <w:numId w:val="12"/>
        </w:numPr>
        <w:contextualSpacing/>
        <w:rPr>
          <w:rFonts w:ascii="Cambria" w:hAnsi="Cambria" w:cs="Times New Roman"/>
          <w:sz w:val="24"/>
          <w:szCs w:val="24"/>
        </w:rPr>
      </w:pPr>
      <w:r w:rsidRPr="00787DCC">
        <w:rPr>
          <w:rFonts w:ascii="Cambria" w:hAnsi="Cambria" w:cs="Times New Roman"/>
          <w:sz w:val="24"/>
          <w:szCs w:val="24"/>
        </w:rPr>
        <w:lastRenderedPageBreak/>
        <w:t xml:space="preserve">Пайн Дж., Гилмор Дж. Экономика впечатлений. Как превратить покупку в захватывающее действие. М.: Альпина </w:t>
      </w:r>
      <w:proofErr w:type="spellStart"/>
      <w:r w:rsidRPr="00787DCC">
        <w:rPr>
          <w:rFonts w:ascii="Cambria" w:hAnsi="Cambria" w:cs="Times New Roman"/>
          <w:sz w:val="24"/>
          <w:szCs w:val="24"/>
        </w:rPr>
        <w:t>Паблишер</w:t>
      </w:r>
      <w:proofErr w:type="spellEnd"/>
      <w:r w:rsidRPr="00787DCC">
        <w:rPr>
          <w:rFonts w:ascii="Cambria" w:hAnsi="Cambria" w:cs="Times New Roman"/>
          <w:sz w:val="24"/>
          <w:szCs w:val="24"/>
        </w:rPr>
        <w:t>, 2021.</w:t>
      </w:r>
    </w:p>
    <w:p w14:paraId="5B56156F" w14:textId="77777777" w:rsidR="00787DCC" w:rsidRPr="00787DCC" w:rsidRDefault="00787DCC" w:rsidP="00787DCC">
      <w:pPr>
        <w:pStyle w:val="af0"/>
        <w:numPr>
          <w:ilvl w:val="0"/>
          <w:numId w:val="12"/>
        </w:numPr>
        <w:contextualSpacing/>
        <w:rPr>
          <w:rFonts w:ascii="Cambria" w:hAnsi="Cambria" w:cs="Times New Roman"/>
          <w:sz w:val="24"/>
          <w:szCs w:val="24"/>
        </w:rPr>
      </w:pPr>
      <w:proofErr w:type="spellStart"/>
      <w:r w:rsidRPr="00787DCC">
        <w:rPr>
          <w:rFonts w:ascii="Cambria" w:hAnsi="Cambria" w:cs="Times New Roman"/>
          <w:sz w:val="24"/>
          <w:szCs w:val="24"/>
        </w:rPr>
        <w:t>Россман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Р., </w:t>
      </w:r>
      <w:proofErr w:type="spellStart"/>
      <w:r w:rsidRPr="00787DCC">
        <w:rPr>
          <w:rFonts w:ascii="Cambria" w:hAnsi="Cambria" w:cs="Times New Roman"/>
          <w:sz w:val="24"/>
          <w:szCs w:val="24"/>
        </w:rPr>
        <w:t>Дюрден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М. Дизайн впечатлений. М.: Альпина </w:t>
      </w:r>
      <w:proofErr w:type="spellStart"/>
      <w:r w:rsidRPr="00787DCC">
        <w:rPr>
          <w:rFonts w:ascii="Cambria" w:hAnsi="Cambria" w:cs="Times New Roman"/>
          <w:sz w:val="24"/>
          <w:szCs w:val="24"/>
        </w:rPr>
        <w:t>Паблишер</w:t>
      </w:r>
      <w:proofErr w:type="spellEnd"/>
      <w:r w:rsidRPr="00787DCC">
        <w:rPr>
          <w:rFonts w:ascii="Cambria" w:hAnsi="Cambria" w:cs="Times New Roman"/>
          <w:sz w:val="24"/>
          <w:szCs w:val="24"/>
        </w:rPr>
        <w:t>, 2020.</w:t>
      </w:r>
    </w:p>
    <w:p w14:paraId="10812243" w14:textId="77777777" w:rsidR="00787DCC" w:rsidRPr="00787DCC" w:rsidRDefault="00787DCC" w:rsidP="00787DCC">
      <w:pPr>
        <w:spacing w:line="276" w:lineRule="auto"/>
        <w:jc w:val="both"/>
        <w:rPr>
          <w:rFonts w:ascii="Cambria" w:hAnsi="Cambria"/>
        </w:rPr>
      </w:pPr>
    </w:p>
    <w:p w14:paraId="450C1D23" w14:textId="77777777" w:rsidR="00787DCC" w:rsidRPr="00787DCC" w:rsidRDefault="00787DCC" w:rsidP="00787DCC">
      <w:pPr>
        <w:spacing w:line="276" w:lineRule="auto"/>
        <w:jc w:val="both"/>
        <w:rPr>
          <w:rFonts w:ascii="Cambria" w:hAnsi="Cambria"/>
          <w:b/>
        </w:rPr>
      </w:pPr>
      <w:r w:rsidRPr="00787DCC">
        <w:rPr>
          <w:rFonts w:ascii="Cambria" w:hAnsi="Cambria"/>
          <w:b/>
        </w:rPr>
        <w:t>Дополнительная литература:</w:t>
      </w:r>
    </w:p>
    <w:p w14:paraId="7CC69569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</w:rPr>
      </w:pPr>
      <w:proofErr w:type="spellStart"/>
      <w:r w:rsidRPr="00787DCC">
        <w:rPr>
          <w:rFonts w:ascii="Cambria" w:hAnsi="Cambria" w:cs="Times New Roman"/>
          <w:sz w:val="24"/>
          <w:szCs w:val="24"/>
        </w:rPr>
        <w:t>Бэст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Р. Маркетинг от потребителя – М.: Манн, Иванов и Фербер, 2017.</w:t>
      </w:r>
    </w:p>
    <w:p w14:paraId="695EEB35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</w:rPr>
      </w:pPr>
      <w:proofErr w:type="spellStart"/>
      <w:r w:rsidRPr="00787DCC">
        <w:rPr>
          <w:rFonts w:ascii="Cambria" w:hAnsi="Cambria" w:cs="Times New Roman"/>
          <w:sz w:val="24"/>
          <w:szCs w:val="24"/>
        </w:rPr>
        <w:t>Ламбен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Ж.-Ж., </w:t>
      </w:r>
      <w:proofErr w:type="spellStart"/>
      <w:r w:rsidRPr="00787DCC">
        <w:rPr>
          <w:rFonts w:ascii="Cambria" w:hAnsi="Cambria" w:cs="Times New Roman"/>
          <w:sz w:val="24"/>
          <w:szCs w:val="24"/>
        </w:rPr>
        <w:t>Чумпитас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Р., </w:t>
      </w:r>
      <w:proofErr w:type="spellStart"/>
      <w:r w:rsidRPr="00787DCC">
        <w:rPr>
          <w:rFonts w:ascii="Cambria" w:hAnsi="Cambria" w:cs="Times New Roman"/>
          <w:sz w:val="24"/>
          <w:szCs w:val="24"/>
        </w:rPr>
        <w:t>Шулинг</w:t>
      </w:r>
      <w:proofErr w:type="spellEnd"/>
      <w:r w:rsidRPr="00787DCC">
        <w:rPr>
          <w:rFonts w:ascii="Cambria" w:hAnsi="Cambria" w:cs="Times New Roman"/>
          <w:sz w:val="24"/>
          <w:szCs w:val="24"/>
        </w:rPr>
        <w:t xml:space="preserve"> И. Менеджмент, ориентированный на рынок. – 2-е изд. – СПб.: Питер, 2018.</w:t>
      </w:r>
    </w:p>
    <w:p w14:paraId="79723913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</w:rPr>
      </w:pPr>
      <w:r w:rsidRPr="00787DCC">
        <w:rPr>
          <w:rFonts w:ascii="Cambria" w:hAnsi="Cambria" w:cs="Times New Roman"/>
          <w:sz w:val="24"/>
          <w:szCs w:val="24"/>
        </w:rPr>
        <w:t>Норман Д. Дизайн привычных вещей. Обновленное и дополненное издание – М.: Манн, Иванов и Фербер, 2021.</w:t>
      </w:r>
    </w:p>
    <w:p w14:paraId="2E049287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</w:rPr>
      </w:pPr>
      <w:r w:rsidRPr="00787DCC">
        <w:rPr>
          <w:rFonts w:ascii="Cambria" w:hAnsi="Cambria" w:cs="Times New Roman"/>
          <w:sz w:val="24"/>
          <w:szCs w:val="24"/>
        </w:rPr>
        <w:t>Старов С.А. Управление брендами: учебник. – Высшая школа менеджмента СПбГУ. – СПб, 2010.</w:t>
      </w:r>
    </w:p>
    <w:p w14:paraId="00760BDB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  <w:lang w:val="en-US"/>
        </w:rPr>
      </w:pPr>
      <w:r w:rsidRPr="00787DCC">
        <w:rPr>
          <w:rFonts w:ascii="Cambria" w:hAnsi="Cambria" w:cs="Times New Roman"/>
          <w:sz w:val="24"/>
          <w:szCs w:val="24"/>
          <w:lang w:val="en-US"/>
        </w:rPr>
        <w:t xml:space="preserve">Hoyer, W. D., </w:t>
      </w:r>
      <w:proofErr w:type="spellStart"/>
      <w:r w:rsidRPr="00787DCC">
        <w:rPr>
          <w:rFonts w:ascii="Cambria" w:hAnsi="Cambria" w:cs="Times New Roman"/>
          <w:sz w:val="24"/>
          <w:szCs w:val="24"/>
          <w:lang w:val="en-US"/>
        </w:rPr>
        <w:t>Kroschke</w:t>
      </w:r>
      <w:proofErr w:type="spellEnd"/>
      <w:r w:rsidRPr="00787DCC">
        <w:rPr>
          <w:rFonts w:ascii="Cambria" w:hAnsi="Cambria" w:cs="Times New Roman"/>
          <w:sz w:val="24"/>
          <w:szCs w:val="24"/>
          <w:lang w:val="en-US"/>
        </w:rPr>
        <w:t xml:space="preserve">, M., Schmitt, B., </w:t>
      </w:r>
      <w:proofErr w:type="spellStart"/>
      <w:r w:rsidRPr="00787DCC">
        <w:rPr>
          <w:rFonts w:ascii="Cambria" w:hAnsi="Cambria" w:cs="Times New Roman"/>
          <w:sz w:val="24"/>
          <w:szCs w:val="24"/>
          <w:lang w:val="en-US"/>
        </w:rPr>
        <w:t>Kraume</w:t>
      </w:r>
      <w:proofErr w:type="spellEnd"/>
      <w:r w:rsidRPr="00787DCC">
        <w:rPr>
          <w:rFonts w:ascii="Cambria" w:hAnsi="Cambria" w:cs="Times New Roman"/>
          <w:sz w:val="24"/>
          <w:szCs w:val="24"/>
          <w:lang w:val="en-US"/>
        </w:rPr>
        <w:t>, K., &amp; Shankar, V. (2020). Transforming the customer experience through new technologies. Journal of Interactive Marketing, 51, 57-71.</w:t>
      </w:r>
    </w:p>
    <w:p w14:paraId="4BB1769F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  <w:lang w:val="en-US"/>
        </w:rPr>
      </w:pPr>
      <w:r w:rsidRPr="00787DCC">
        <w:rPr>
          <w:rFonts w:ascii="Cambria" w:hAnsi="Cambria" w:cs="Times New Roman"/>
          <w:sz w:val="24"/>
          <w:szCs w:val="24"/>
          <w:lang w:val="en-US"/>
        </w:rPr>
        <w:t>Kahn B. Global brand power. Wharton Digital Press, 2013.</w:t>
      </w:r>
    </w:p>
    <w:p w14:paraId="72209617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787DCC">
        <w:rPr>
          <w:rFonts w:ascii="Cambria" w:hAnsi="Cambria" w:cs="Times New Roman"/>
          <w:sz w:val="24"/>
          <w:szCs w:val="24"/>
          <w:lang w:val="en-US"/>
        </w:rPr>
        <w:t>Saviolo</w:t>
      </w:r>
      <w:proofErr w:type="spellEnd"/>
      <w:r w:rsidRPr="00787DCC">
        <w:rPr>
          <w:rFonts w:ascii="Cambria" w:hAnsi="Cambria" w:cs="Times New Roman"/>
          <w:sz w:val="24"/>
          <w:szCs w:val="24"/>
          <w:lang w:val="en-US"/>
        </w:rPr>
        <w:t xml:space="preserve"> S. Lifestyle brands. Palgrave, 2013.</w:t>
      </w:r>
    </w:p>
    <w:p w14:paraId="672ADDF9" w14:textId="77777777" w:rsidR="00787DCC" w:rsidRPr="00787DCC" w:rsidRDefault="00787DCC" w:rsidP="00787DCC">
      <w:pPr>
        <w:pStyle w:val="af0"/>
        <w:numPr>
          <w:ilvl w:val="0"/>
          <w:numId w:val="13"/>
        </w:numPr>
        <w:contextualSpacing/>
        <w:rPr>
          <w:rFonts w:ascii="Cambria" w:hAnsi="Cambria" w:cs="Times New Roman"/>
          <w:sz w:val="24"/>
          <w:szCs w:val="24"/>
          <w:lang w:val="en-US"/>
        </w:rPr>
      </w:pPr>
      <w:r w:rsidRPr="00787DCC">
        <w:rPr>
          <w:rFonts w:ascii="Cambria" w:hAnsi="Cambria" w:cs="Times New Roman"/>
          <w:sz w:val="24"/>
          <w:szCs w:val="24"/>
          <w:lang w:val="en-US"/>
        </w:rPr>
        <w:t>Schmitt, B. (2011). Experience marketing: concepts, frameworks and consumer insights. Foundations and Trends® in Marketing, 5(2), 55-112.</w:t>
      </w:r>
    </w:p>
    <w:p w14:paraId="6C12C06B" w14:textId="77777777" w:rsidR="00787DCC" w:rsidRDefault="00787DCC" w:rsidP="00787DCC">
      <w:pPr>
        <w:rPr>
          <w:rFonts w:ascii="Cambria" w:hAnsi="Cambria" w:cs="Cambria"/>
        </w:rPr>
      </w:pPr>
    </w:p>
    <w:p w14:paraId="27A04D79" w14:textId="77777777" w:rsidR="003E23E3" w:rsidRPr="00787DCC" w:rsidRDefault="003E23E3" w:rsidP="00787DCC">
      <w:pPr>
        <w:rPr>
          <w:rFonts w:ascii="Cambria" w:hAnsi="Cambria" w:cs="Cambria"/>
        </w:rPr>
      </w:pPr>
    </w:p>
    <w:p w14:paraId="68C129DA" w14:textId="77777777" w:rsidR="00BC2D9A" w:rsidRPr="00BC2D9A" w:rsidRDefault="00BC2D9A" w:rsidP="003E23E3">
      <w:pPr>
        <w:numPr>
          <w:ilvl w:val="0"/>
          <w:numId w:val="1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Соответствие результатов обучения по данному элементу ОПОП результатам освоения ОПОП </w:t>
      </w:r>
      <w:r w:rsidRPr="00DB4546">
        <w:rPr>
          <w:rFonts w:ascii="Cambria" w:hAnsi="Cambria" w:cs="Cambria"/>
        </w:rPr>
        <w:t xml:space="preserve">указано в </w:t>
      </w:r>
      <w:r w:rsidR="00E424FB" w:rsidRPr="00DB4546">
        <w:rPr>
          <w:rFonts w:ascii="Cambria" w:hAnsi="Cambria" w:cs="Cambria"/>
        </w:rPr>
        <w:t>О</w:t>
      </w:r>
      <w:r w:rsidRPr="00DB4546">
        <w:rPr>
          <w:rFonts w:ascii="Cambria" w:hAnsi="Cambria" w:cs="Cambria"/>
        </w:rPr>
        <w:t>бщей</w:t>
      </w:r>
      <w:r>
        <w:rPr>
          <w:rFonts w:ascii="Cambria" w:hAnsi="Cambria" w:cs="Cambria"/>
        </w:rPr>
        <w:t xml:space="preserve"> характеристике ОПОП.</w:t>
      </w:r>
    </w:p>
    <w:p w14:paraId="556F78A5" w14:textId="77777777" w:rsidR="00BC2D9A" w:rsidRPr="00BC2D9A" w:rsidRDefault="00BC2D9A" w:rsidP="00B07559">
      <w:pPr>
        <w:rPr>
          <w:rFonts w:ascii="Cambria" w:hAnsi="Cambria" w:cs="Cambria"/>
          <w:b/>
        </w:rPr>
      </w:pPr>
    </w:p>
    <w:p w14:paraId="307433B9" w14:textId="77777777" w:rsidR="0011560C" w:rsidRPr="00785D3E" w:rsidRDefault="00BC2D9A" w:rsidP="004717A9">
      <w:pPr>
        <w:numPr>
          <w:ilvl w:val="0"/>
          <w:numId w:val="11"/>
        </w:numPr>
        <w:rPr>
          <w:rFonts w:ascii="Cambria" w:hAnsi="Cambria" w:cs="Cambria"/>
        </w:rPr>
      </w:pPr>
      <w:r w:rsidRPr="00785D3E">
        <w:rPr>
          <w:rFonts w:ascii="Cambria" w:hAnsi="Cambria" w:cs="Cambria"/>
        </w:rPr>
        <w:t>Разработчик (разработчики)</w:t>
      </w:r>
      <w:r w:rsidR="00B07559" w:rsidRPr="00785D3E">
        <w:rPr>
          <w:rFonts w:ascii="Cambria" w:hAnsi="Cambria" w:cs="Cambria"/>
        </w:rPr>
        <w:t xml:space="preserve"> программы.</w:t>
      </w:r>
    </w:p>
    <w:p w14:paraId="74F11B9E" w14:textId="77777777" w:rsidR="004717A9" w:rsidRDefault="004717A9" w:rsidP="004717A9">
      <w:pPr>
        <w:rPr>
          <w:rFonts w:ascii="Cambria" w:hAnsi="Cambria" w:cs="Cambria"/>
        </w:rPr>
      </w:pPr>
    </w:p>
    <w:p w14:paraId="06668F19" w14:textId="37D4A107" w:rsidR="00787DCC" w:rsidRDefault="00787DCC" w:rsidP="004717A9">
      <w:pPr>
        <w:rPr>
          <w:rFonts w:ascii="Cambria" w:hAnsi="Cambria" w:cs="Cambria"/>
        </w:rPr>
      </w:pPr>
      <w:r>
        <w:rPr>
          <w:rFonts w:ascii="Cambria" w:hAnsi="Cambria" w:cs="Cambria"/>
        </w:rPr>
        <w:t>к.э.н., доцент Рыбалко Мария Александровна</w:t>
      </w:r>
    </w:p>
    <w:p w14:paraId="60BD6D50" w14:textId="77777777" w:rsidR="004717A9" w:rsidRDefault="004717A9" w:rsidP="004717A9">
      <w:pPr>
        <w:rPr>
          <w:rFonts w:ascii="Cambria" w:hAnsi="Cambria" w:cs="Cambria"/>
        </w:rPr>
      </w:pPr>
    </w:p>
    <w:p w14:paraId="60668FA0" w14:textId="77777777" w:rsidR="00F07F62" w:rsidRPr="006E5FA5" w:rsidRDefault="00F07F62" w:rsidP="004717A9">
      <w:pPr>
        <w:rPr>
          <w:rFonts w:ascii="Cambria" w:hAnsi="Cambria" w:cs="Cambria"/>
        </w:rPr>
      </w:pPr>
    </w:p>
    <w:sectPr w:rsidR="00F07F62" w:rsidRPr="006E5FA5" w:rsidSect="00750B3A">
      <w:footerReference w:type="even" r:id="rId11"/>
      <w:footerReference w:type="default" r:id="rId12"/>
      <w:pgSz w:w="16838" w:h="11906" w:orient="landscape"/>
      <w:pgMar w:top="851" w:right="8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9A20A" w14:textId="77777777" w:rsidR="00691C8F" w:rsidRDefault="00691C8F" w:rsidP="002F1885">
      <w:r>
        <w:separator/>
      </w:r>
    </w:p>
  </w:endnote>
  <w:endnote w:type="continuationSeparator" w:id="0">
    <w:p w14:paraId="40A2B79D" w14:textId="77777777" w:rsidR="00691C8F" w:rsidRDefault="00691C8F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90B0" w14:textId="68D52B9A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E5FA5">
      <w:rPr>
        <w:rStyle w:val="af1"/>
        <w:noProof/>
      </w:rPr>
      <w:t>2</w:t>
    </w:r>
    <w:r>
      <w:rPr>
        <w:rStyle w:val="af1"/>
      </w:rPr>
      <w:fldChar w:fldCharType="end"/>
    </w:r>
  </w:p>
  <w:p w14:paraId="6002734C" w14:textId="77777777"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8DED" w14:textId="77777777"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2725">
      <w:rPr>
        <w:rStyle w:val="af1"/>
        <w:noProof/>
      </w:rPr>
      <w:t>3</w:t>
    </w:r>
    <w:r>
      <w:rPr>
        <w:rStyle w:val="af1"/>
      </w:rPr>
      <w:fldChar w:fldCharType="end"/>
    </w:r>
  </w:p>
  <w:p w14:paraId="377467A8" w14:textId="77777777"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3E4D" w14:textId="698B5034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E5FA5">
      <w:rPr>
        <w:rStyle w:val="af1"/>
        <w:noProof/>
      </w:rPr>
      <w:t>8</w:t>
    </w:r>
    <w:r>
      <w:rPr>
        <w:rStyle w:val="af1"/>
      </w:rPr>
      <w:fldChar w:fldCharType="end"/>
    </w:r>
  </w:p>
  <w:p w14:paraId="0815FE59" w14:textId="77777777"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E719" w14:textId="6E381026"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E5FA5">
      <w:rPr>
        <w:rStyle w:val="af1"/>
        <w:noProof/>
      </w:rPr>
      <w:t>9</w:t>
    </w:r>
    <w:r>
      <w:rPr>
        <w:rStyle w:val="af1"/>
      </w:rPr>
      <w:fldChar w:fldCharType="end"/>
    </w:r>
  </w:p>
  <w:p w14:paraId="09A98E1D" w14:textId="77777777"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04F8" w14:textId="77777777" w:rsidR="00691C8F" w:rsidRDefault="00691C8F" w:rsidP="002F1885">
      <w:r>
        <w:separator/>
      </w:r>
    </w:p>
  </w:footnote>
  <w:footnote w:type="continuationSeparator" w:id="0">
    <w:p w14:paraId="498A105C" w14:textId="77777777" w:rsidR="00691C8F" w:rsidRDefault="00691C8F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51B"/>
    <w:multiLevelType w:val="hybridMultilevel"/>
    <w:tmpl w:val="989E4B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65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04D2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15B2A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714E7"/>
    <w:multiLevelType w:val="hybridMultilevel"/>
    <w:tmpl w:val="FFFFFFFF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B30A9"/>
    <w:multiLevelType w:val="hybridMultilevel"/>
    <w:tmpl w:val="FFFFFFFF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321B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4745A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32EE7"/>
    <w:multiLevelType w:val="multilevel"/>
    <w:tmpl w:val="98F20A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04D253B"/>
    <w:multiLevelType w:val="hybridMultilevel"/>
    <w:tmpl w:val="F976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4170"/>
    <w:multiLevelType w:val="hybridMultilevel"/>
    <w:tmpl w:val="6DB4F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2B56"/>
    <w:multiLevelType w:val="hybridMultilevel"/>
    <w:tmpl w:val="9340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CB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A6E1C6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467A17"/>
    <w:multiLevelType w:val="hybridMultilevel"/>
    <w:tmpl w:val="FFFFFFFF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2C5B"/>
    <w:rsid w:val="00365A17"/>
    <w:rsid w:val="00372989"/>
    <w:rsid w:val="00372DB1"/>
    <w:rsid w:val="00372F8F"/>
    <w:rsid w:val="00376F0D"/>
    <w:rsid w:val="003774C1"/>
    <w:rsid w:val="00386625"/>
    <w:rsid w:val="00394F66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1691"/>
    <w:rsid w:val="003E23E3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7A9"/>
    <w:rsid w:val="00476195"/>
    <w:rsid w:val="00476965"/>
    <w:rsid w:val="00484C5F"/>
    <w:rsid w:val="004A38C0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133E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52BA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1C8F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5FA5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87DCC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801078"/>
    <w:rsid w:val="008065B1"/>
    <w:rsid w:val="0080780A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E3175"/>
    <w:rsid w:val="008F439C"/>
    <w:rsid w:val="008F6C15"/>
    <w:rsid w:val="00906387"/>
    <w:rsid w:val="009112F8"/>
    <w:rsid w:val="00913F49"/>
    <w:rsid w:val="00917AC7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4D62"/>
    <w:rsid w:val="009B0D32"/>
    <w:rsid w:val="009C4842"/>
    <w:rsid w:val="009C4C42"/>
    <w:rsid w:val="009F0F69"/>
    <w:rsid w:val="009F49C5"/>
    <w:rsid w:val="00A02667"/>
    <w:rsid w:val="00A05C7D"/>
    <w:rsid w:val="00A116C1"/>
    <w:rsid w:val="00A20B08"/>
    <w:rsid w:val="00A21100"/>
    <w:rsid w:val="00A22725"/>
    <w:rsid w:val="00A33021"/>
    <w:rsid w:val="00A347F0"/>
    <w:rsid w:val="00A41E43"/>
    <w:rsid w:val="00A43328"/>
    <w:rsid w:val="00A4426B"/>
    <w:rsid w:val="00A6694E"/>
    <w:rsid w:val="00A66A8B"/>
    <w:rsid w:val="00A73A57"/>
    <w:rsid w:val="00A749BD"/>
    <w:rsid w:val="00A76267"/>
    <w:rsid w:val="00A82DEA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9"/>
    <w:rsid w:val="00BE7F1E"/>
    <w:rsid w:val="00BF445B"/>
    <w:rsid w:val="00C13BD8"/>
    <w:rsid w:val="00C21CA9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A04C6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0B4C"/>
    <w:rsid w:val="00D71FB4"/>
    <w:rsid w:val="00D772C5"/>
    <w:rsid w:val="00D85457"/>
    <w:rsid w:val="00DB2D1F"/>
    <w:rsid w:val="00DB4546"/>
    <w:rsid w:val="00DC2D8F"/>
    <w:rsid w:val="00DC5651"/>
    <w:rsid w:val="00DD2703"/>
    <w:rsid w:val="00DD50D3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23C10"/>
    <w:rsid w:val="00E321EE"/>
    <w:rsid w:val="00E360B3"/>
    <w:rsid w:val="00E402BE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07F62"/>
    <w:rsid w:val="00F105BE"/>
    <w:rsid w:val="00F11B11"/>
    <w:rsid w:val="00F124C6"/>
    <w:rsid w:val="00F24768"/>
    <w:rsid w:val="00F26A98"/>
    <w:rsid w:val="00F27EAE"/>
    <w:rsid w:val="00F30D4D"/>
    <w:rsid w:val="00F317ED"/>
    <w:rsid w:val="00F37850"/>
    <w:rsid w:val="00F47D36"/>
    <w:rsid w:val="00F62FE0"/>
    <w:rsid w:val="00F71F82"/>
    <w:rsid w:val="00F81872"/>
    <w:rsid w:val="00F8190B"/>
    <w:rsid w:val="00F83298"/>
    <w:rsid w:val="00F846D9"/>
    <w:rsid w:val="00FA20C3"/>
    <w:rsid w:val="00FB4AC4"/>
    <w:rsid w:val="00FB7207"/>
    <w:rsid w:val="00FC5806"/>
    <w:rsid w:val="00FC6BEE"/>
    <w:rsid w:val="00FD3E46"/>
    <w:rsid w:val="00FE52B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F608D"/>
  <w14:defaultImageDpi w14:val="0"/>
  <w15:docId w15:val="{DF271687-452E-4156-BCC4-49FD704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CC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421A-8ED8-4351-892C-1369E492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1405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Kraskov Vadim Vasilievich</cp:lastModifiedBy>
  <cp:revision>5</cp:revision>
  <cp:lastPrinted>2019-12-30T18:13:00Z</cp:lastPrinted>
  <dcterms:created xsi:type="dcterms:W3CDTF">2023-04-13T14:08:00Z</dcterms:created>
  <dcterms:modified xsi:type="dcterms:W3CDTF">2024-01-06T12:03:00Z</dcterms:modified>
</cp:coreProperties>
</file>