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E" w:rsidRDefault="00C01D5E" w:rsidP="00C01D5E">
      <w:pPr>
        <w:pStyle w:val="1"/>
        <w:numPr>
          <w:ilvl w:val="0"/>
          <w:numId w:val="0"/>
        </w:numPr>
        <w:ind w:left="426"/>
        <w:rPr>
          <w:i/>
        </w:rPr>
      </w:pPr>
      <w:r>
        <w:rPr>
          <w:i/>
        </w:rPr>
        <w:t>Конструирование виртуальных миров</w:t>
      </w:r>
    </w:p>
    <w:p w:rsidR="00C01D5E" w:rsidRPr="00C01D5E" w:rsidRDefault="00C01D5E" w:rsidP="00C01D5E">
      <w:bookmarkStart w:id="0" w:name="_GoBack"/>
      <w:bookmarkEnd w:id="0"/>
    </w:p>
    <w:p w:rsidR="00C01D5E" w:rsidRDefault="00C01D5E" w:rsidP="00C01D5E">
      <w:pPr>
        <w:pStyle w:val="1"/>
        <w:numPr>
          <w:ilvl w:val="0"/>
          <w:numId w:val="0"/>
        </w:numPr>
        <w:ind w:left="426"/>
        <w:rPr>
          <w:i/>
        </w:rPr>
      </w:pPr>
      <w:r w:rsidRPr="0027304B">
        <w:rPr>
          <w:i/>
        </w:rPr>
        <w:t>Примерный список вопросов промежуточной аттестации</w:t>
      </w:r>
    </w:p>
    <w:p w:rsidR="00C01D5E" w:rsidRPr="00C01D5E" w:rsidRDefault="00C01D5E" w:rsidP="00C01D5E"/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Основные подходы к симуляции реальности, исторические предпосылки их возникновения и представление в различных </w:t>
      </w:r>
      <w:proofErr w:type="spellStart"/>
      <w:r>
        <w:t>трансдисциплинарных</w:t>
      </w:r>
      <w:proofErr w:type="spellEnd"/>
      <w:r>
        <w:t xml:space="preserve"> гипотезах.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Способы моделирования (конструирования) виртуальной реальности, практические методы и подходы.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Системы мира, представления о восприятии реальности в науке, философии и религии.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Герой в мире, история, мифология, типы героев и методики их внедрения в виртуальную симуляцию. Герой и участник виртуального процесса.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Группы субъектов и объектов в виртуальном мире, практические способы использования языка и </w:t>
      </w:r>
      <w:proofErr w:type="spellStart"/>
      <w:r>
        <w:t>нарративных</w:t>
      </w:r>
      <w:proofErr w:type="spellEnd"/>
      <w:r>
        <w:t xml:space="preserve"> методик для установления взаимопонимания</w:t>
      </w:r>
      <w:r w:rsidRPr="001D3F43">
        <w:t xml:space="preserve"> </w:t>
      </w:r>
      <w:r>
        <w:t xml:space="preserve">(«раппорта») с восприятием субъекта, </w:t>
      </w:r>
      <w:proofErr w:type="spellStart"/>
      <w:r>
        <w:t>включенного</w:t>
      </w:r>
      <w:proofErr w:type="spellEnd"/>
      <w:r>
        <w:t xml:space="preserve"> в виртуальную/дополненную реальность.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>Пространство и время в симуляции, автор и континуум, примеры оригинального использования основных теорий в данной области.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Системы в виртуальном мире, установка шаблонов и работа с ними, общие правила функционирования симуляции.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Объекты интеллектуальной собственности, авторское и смешанные права и их приложение к виртуальным симуляциям.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Кибернетика как одна из ключевых дисциплин с точки зрения управления системами симуляции виртуальной реальности.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 xml:space="preserve">Приложение философии, антропологии, кибернетики, семиотики и лингвистики в дисциплине, общий анализ. 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>Тренды развития симуляции виртуальной реальности с точки зрения концепции, технических решений и практического применения.</w:t>
      </w:r>
    </w:p>
    <w:p w:rsidR="00C01D5E" w:rsidRDefault="00C01D5E" w:rsidP="00C01D5E">
      <w:pPr>
        <w:pStyle w:val="a7"/>
        <w:numPr>
          <w:ilvl w:val="0"/>
          <w:numId w:val="5"/>
        </w:numPr>
        <w:ind w:left="794" w:hanging="794"/>
      </w:pPr>
      <w:r>
        <w:t>Методы применения симуляций виртуальной реальности в гуманитарных сферах, науке, образовании и в иных не-развлекательных целях.</w:t>
      </w:r>
    </w:p>
    <w:p w:rsidR="00C01D5E" w:rsidRDefault="00C01D5E" w:rsidP="00C01D5E"/>
    <w:p w:rsidR="00FE7CF9" w:rsidRDefault="00FE7CF9"/>
    <w:sectPr w:rsidR="00FE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E81"/>
    <w:multiLevelType w:val="multilevel"/>
    <w:tmpl w:val="D91EDAFE"/>
    <w:lvl w:ilvl="0">
      <w:start w:val="1"/>
      <w:numFmt w:val="decimal"/>
      <w:suff w:val="space"/>
      <w:lvlText w:val="Вопрос 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E6327D"/>
    <w:multiLevelType w:val="multilevel"/>
    <w:tmpl w:val="19D4250A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815328"/>
    <w:multiLevelType w:val="multilevel"/>
    <w:tmpl w:val="CAAE1854"/>
    <w:numStyleLink w:val="10"/>
  </w:abstractNum>
  <w:abstractNum w:abstractNumId="3">
    <w:nsid w:val="4A433397"/>
    <w:multiLevelType w:val="multilevel"/>
    <w:tmpl w:val="CAAE1854"/>
    <w:styleLink w:val="10"/>
    <w:lvl w:ilvl="0">
      <w:start w:val="1"/>
      <w:numFmt w:val="upperRoman"/>
      <w:pStyle w:val="1"/>
      <w:lvlText w:val="%1."/>
      <w:lvlJc w:val="right"/>
      <w:pPr>
        <w:ind w:left="390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E"/>
    <w:rsid w:val="00093313"/>
    <w:rsid w:val="0015495F"/>
    <w:rsid w:val="00234B8B"/>
    <w:rsid w:val="003165E5"/>
    <w:rsid w:val="00394E13"/>
    <w:rsid w:val="003B3CC9"/>
    <w:rsid w:val="00481780"/>
    <w:rsid w:val="004A291B"/>
    <w:rsid w:val="004B175C"/>
    <w:rsid w:val="004B1B1B"/>
    <w:rsid w:val="005355ED"/>
    <w:rsid w:val="005F6094"/>
    <w:rsid w:val="00680890"/>
    <w:rsid w:val="00682FC0"/>
    <w:rsid w:val="00770020"/>
    <w:rsid w:val="007C003C"/>
    <w:rsid w:val="009B10A9"/>
    <w:rsid w:val="00B932C8"/>
    <w:rsid w:val="00BD764B"/>
    <w:rsid w:val="00C01D5E"/>
    <w:rsid w:val="00C21EBE"/>
    <w:rsid w:val="00C973EB"/>
    <w:rsid w:val="00D21035"/>
    <w:rsid w:val="00D64AAC"/>
    <w:rsid w:val="00E76ED2"/>
    <w:rsid w:val="00F12985"/>
    <w:rsid w:val="00FC1F07"/>
    <w:rsid w:val="00FD011B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E"/>
    <w:pPr>
      <w:spacing w:after="0" w:line="240" w:lineRule="auto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FD011B"/>
    <w:pPr>
      <w:numPr>
        <w:numId w:val="1"/>
      </w:numPr>
      <w:spacing w:before="240" w:after="240"/>
      <w:ind w:left="357" w:hanging="357"/>
      <w:jc w:val="center"/>
      <w:outlineLvl w:val="0"/>
    </w:pPr>
    <w:rPr>
      <w:rFonts w:asciiTheme="minorHAnsi" w:eastAsiaTheme="majorEastAsia" w:hAnsiTheme="minorHAnsi" w:cstheme="majorBidi"/>
      <w:b/>
      <w:bCs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5ED"/>
    <w:pPr>
      <w:spacing w:before="240" w:after="240"/>
      <w:ind w:left="709"/>
      <w:outlineLvl w:val="1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73EB"/>
    <w:pPr>
      <w:spacing w:line="281" w:lineRule="auto"/>
      <w:ind w:firstLine="425"/>
    </w:pPr>
    <w:rPr>
      <w:rFonts w:cstheme="minorBidi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73EB"/>
    <w:rPr>
      <w:rFonts w:ascii="Times New Roman" w:eastAsiaTheme="minorEastAsia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355ED"/>
    <w:rPr>
      <w:rFonts w:ascii="Times New Roman" w:hAnsi="Times New Roman" w:cs="Arial"/>
      <w:b/>
      <w:sz w:val="28"/>
    </w:rPr>
  </w:style>
  <w:style w:type="character" w:customStyle="1" w:styleId="11">
    <w:name w:val="Заголовок 1 Знак"/>
    <w:link w:val="1"/>
    <w:uiPriority w:val="99"/>
    <w:rsid w:val="00FD011B"/>
    <w:rPr>
      <w:rFonts w:eastAsiaTheme="majorEastAsia" w:cstheme="majorBidi"/>
      <w:b/>
      <w:bCs/>
      <w:caps/>
      <w:sz w:val="28"/>
      <w:szCs w:val="32"/>
    </w:rPr>
  </w:style>
  <w:style w:type="numbering" w:customStyle="1" w:styleId="10">
    <w:name w:val="Стиль1"/>
    <w:uiPriority w:val="99"/>
    <w:rsid w:val="00FD011B"/>
    <w:pPr>
      <w:numPr>
        <w:numId w:val="1"/>
      </w:numPr>
    </w:pPr>
  </w:style>
  <w:style w:type="paragraph" w:styleId="a5">
    <w:name w:val="Subtitle"/>
    <w:aliases w:val="Подзаголовок оглавл"/>
    <w:basedOn w:val="a"/>
    <w:next w:val="a"/>
    <w:link w:val="a6"/>
    <w:uiPriority w:val="11"/>
    <w:qFormat/>
    <w:rsid w:val="0015495F"/>
    <w:pPr>
      <w:spacing w:after="120" w:line="281" w:lineRule="auto"/>
      <w:ind w:left="709" w:firstLine="709"/>
    </w:pPr>
    <w:rPr>
      <w:rFonts w:cstheme="minorBidi"/>
      <w:b/>
      <w:bCs/>
      <w:i/>
      <w:iCs/>
      <w:shd w:val="clear" w:color="auto" w:fill="FFFFFF"/>
    </w:rPr>
  </w:style>
  <w:style w:type="character" w:customStyle="1" w:styleId="a6">
    <w:name w:val="Подзаголовок Знак"/>
    <w:aliases w:val="Подзаголовок оглавл Знак"/>
    <w:basedOn w:val="a0"/>
    <w:link w:val="a5"/>
    <w:uiPriority w:val="11"/>
    <w:rsid w:val="0015495F"/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1D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E"/>
    <w:pPr>
      <w:spacing w:after="0" w:line="240" w:lineRule="auto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FD011B"/>
    <w:pPr>
      <w:numPr>
        <w:numId w:val="1"/>
      </w:numPr>
      <w:spacing w:before="240" w:after="240"/>
      <w:ind w:left="357" w:hanging="357"/>
      <w:jc w:val="center"/>
      <w:outlineLvl w:val="0"/>
    </w:pPr>
    <w:rPr>
      <w:rFonts w:asciiTheme="minorHAnsi" w:eastAsiaTheme="majorEastAsia" w:hAnsiTheme="minorHAnsi" w:cstheme="majorBidi"/>
      <w:b/>
      <w:bCs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5ED"/>
    <w:pPr>
      <w:spacing w:before="240" w:after="240"/>
      <w:ind w:left="709"/>
      <w:outlineLvl w:val="1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73EB"/>
    <w:pPr>
      <w:spacing w:line="281" w:lineRule="auto"/>
      <w:ind w:firstLine="425"/>
    </w:pPr>
    <w:rPr>
      <w:rFonts w:cstheme="minorBidi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73EB"/>
    <w:rPr>
      <w:rFonts w:ascii="Times New Roman" w:eastAsiaTheme="minorEastAsia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355ED"/>
    <w:rPr>
      <w:rFonts w:ascii="Times New Roman" w:hAnsi="Times New Roman" w:cs="Arial"/>
      <w:b/>
      <w:sz w:val="28"/>
    </w:rPr>
  </w:style>
  <w:style w:type="character" w:customStyle="1" w:styleId="11">
    <w:name w:val="Заголовок 1 Знак"/>
    <w:link w:val="1"/>
    <w:uiPriority w:val="99"/>
    <w:rsid w:val="00FD011B"/>
    <w:rPr>
      <w:rFonts w:eastAsiaTheme="majorEastAsia" w:cstheme="majorBidi"/>
      <w:b/>
      <w:bCs/>
      <w:caps/>
      <w:sz w:val="28"/>
      <w:szCs w:val="32"/>
    </w:rPr>
  </w:style>
  <w:style w:type="numbering" w:customStyle="1" w:styleId="10">
    <w:name w:val="Стиль1"/>
    <w:uiPriority w:val="99"/>
    <w:rsid w:val="00FD011B"/>
    <w:pPr>
      <w:numPr>
        <w:numId w:val="1"/>
      </w:numPr>
    </w:pPr>
  </w:style>
  <w:style w:type="paragraph" w:styleId="a5">
    <w:name w:val="Subtitle"/>
    <w:aliases w:val="Подзаголовок оглавл"/>
    <w:basedOn w:val="a"/>
    <w:next w:val="a"/>
    <w:link w:val="a6"/>
    <w:uiPriority w:val="11"/>
    <w:qFormat/>
    <w:rsid w:val="0015495F"/>
    <w:pPr>
      <w:spacing w:after="120" w:line="281" w:lineRule="auto"/>
      <w:ind w:left="709" w:firstLine="709"/>
    </w:pPr>
    <w:rPr>
      <w:rFonts w:cstheme="minorBidi"/>
      <w:b/>
      <w:bCs/>
      <w:i/>
      <w:iCs/>
      <w:shd w:val="clear" w:color="auto" w:fill="FFFFFF"/>
    </w:rPr>
  </w:style>
  <w:style w:type="character" w:customStyle="1" w:styleId="a6">
    <w:name w:val="Подзаголовок Знак"/>
    <w:aliases w:val="Подзаголовок оглавл Знак"/>
    <w:basedOn w:val="a0"/>
    <w:link w:val="a5"/>
    <w:uiPriority w:val="11"/>
    <w:rsid w:val="0015495F"/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1D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Private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X</dc:creator>
  <cp:lastModifiedBy>Mr X</cp:lastModifiedBy>
  <cp:revision>1</cp:revision>
  <dcterms:created xsi:type="dcterms:W3CDTF">2023-12-27T13:31:00Z</dcterms:created>
  <dcterms:modified xsi:type="dcterms:W3CDTF">2023-12-27T13:32:00Z</dcterms:modified>
</cp:coreProperties>
</file>