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C518" w14:textId="77777777" w:rsidR="008F262E" w:rsidRDefault="008B4DC5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776ACBA9" w14:textId="77777777" w:rsidR="008F262E" w:rsidRDefault="008B4DC5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14:paraId="5713F719" w14:textId="77777777" w:rsidR="008F262E" w:rsidRDefault="008B4DC5">
      <w:pPr>
        <w:jc w:val="center"/>
        <w:rPr>
          <w:sz w:val="28"/>
          <w:szCs w:val="28"/>
        </w:rPr>
      </w:pPr>
      <w:r>
        <w:t>Философский факультет</w:t>
      </w:r>
    </w:p>
    <w:p w14:paraId="33FB6FCC" w14:textId="77777777" w:rsidR="008F262E" w:rsidRDefault="008F262E">
      <w:pPr>
        <w:rPr>
          <w:sz w:val="28"/>
          <w:szCs w:val="28"/>
        </w:rPr>
      </w:pPr>
    </w:p>
    <w:p w14:paraId="4FFCA64C" w14:textId="77777777" w:rsidR="008F262E" w:rsidRDefault="008F262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0"/>
        <w:gridCol w:w="4801"/>
      </w:tblGrid>
      <w:tr w:rsidR="008F262E" w14:paraId="3E1F1C62" w14:textId="77777777">
        <w:tc>
          <w:tcPr>
            <w:tcW w:w="4814" w:type="dxa"/>
          </w:tcPr>
          <w:p w14:paraId="2A848C80" w14:textId="77777777" w:rsidR="008F262E" w:rsidRDefault="008F262E"/>
        </w:tc>
        <w:tc>
          <w:tcPr>
            <w:tcW w:w="4814" w:type="dxa"/>
          </w:tcPr>
          <w:p w14:paraId="3A0ECAA4" w14:textId="77777777" w:rsidR="008F262E" w:rsidRDefault="008B4DC5">
            <w:r>
              <w:t>УТВЕРЖДАЮ</w:t>
            </w:r>
          </w:p>
          <w:p w14:paraId="6480BBA2" w14:textId="77777777" w:rsidR="008F262E" w:rsidRDefault="008B4DC5">
            <w:r>
              <w:t>и.о. декана философского факультета МГУ</w:t>
            </w:r>
          </w:p>
          <w:p w14:paraId="39AB2FB0" w14:textId="77777777" w:rsidR="008F262E" w:rsidRDefault="008F262E"/>
          <w:p w14:paraId="775133BF" w14:textId="77777777" w:rsidR="008F262E" w:rsidRDefault="008B4DC5">
            <w:r>
              <w:t>________________________/А. П. Козырев/</w:t>
            </w:r>
          </w:p>
          <w:p w14:paraId="013B2B2A" w14:textId="77777777" w:rsidR="008F262E" w:rsidRDefault="008F262E"/>
          <w:p w14:paraId="55F398A3" w14:textId="77777777" w:rsidR="008F262E" w:rsidRDefault="008F262E"/>
          <w:p w14:paraId="7D338FC3" w14:textId="77777777" w:rsidR="008F262E" w:rsidRDefault="008B4DC5">
            <w:r>
              <w:t>«___» ________________2023 г.</w:t>
            </w:r>
          </w:p>
        </w:tc>
      </w:tr>
    </w:tbl>
    <w:p w14:paraId="4A90AED9" w14:textId="77777777" w:rsidR="008F262E" w:rsidRDefault="008B4DC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2B908D1B" w14:textId="77777777" w:rsidR="008F262E" w:rsidRDefault="008F262E">
      <w:pPr>
        <w:jc w:val="center"/>
        <w:rPr>
          <w:rFonts w:ascii="Cambria" w:hAnsi="Cambria" w:cs="Cambria"/>
          <w:b/>
          <w:bCs/>
        </w:rPr>
      </w:pPr>
    </w:p>
    <w:p w14:paraId="63820937" w14:textId="77777777" w:rsidR="008F262E" w:rsidRDefault="008F262E">
      <w:pPr>
        <w:jc w:val="center"/>
        <w:rPr>
          <w:rFonts w:ascii="Cambria" w:hAnsi="Cambria" w:cs="Cambria"/>
          <w:b/>
          <w:bCs/>
        </w:rPr>
      </w:pPr>
    </w:p>
    <w:p w14:paraId="0EA87CF8" w14:textId="77777777" w:rsidR="008F262E" w:rsidRDefault="008B4D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70CEDE7A" w14:textId="77777777" w:rsidR="008F262E" w:rsidRDefault="008F262E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4B39EADA" w14:textId="77777777" w:rsidR="008F262E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14:paraId="07F382D8" w14:textId="77777777" w:rsidR="008F262E" w:rsidRPr="00E20628" w:rsidRDefault="008B4DC5" w:rsidP="00E20628">
      <w:pPr>
        <w:jc w:val="center"/>
        <w:rPr>
          <w:rFonts w:eastAsia="Times New Roman"/>
          <w:b/>
          <w:lang w:eastAsia="ru-RU"/>
        </w:rPr>
      </w:pPr>
      <w:r>
        <w:rPr>
          <w:b/>
          <w:bCs/>
          <w:color w:val="000000" w:themeColor="text1"/>
        </w:rPr>
        <w:t xml:space="preserve">Межфакультетский курс </w:t>
      </w:r>
      <w:r w:rsidRPr="00E20628">
        <w:rPr>
          <w:b/>
          <w:bCs/>
        </w:rPr>
        <w:t>«</w:t>
      </w:r>
      <w:r w:rsidR="009011C4" w:rsidRPr="00E20628">
        <w:rPr>
          <w:rFonts w:eastAsia="Times New Roman"/>
          <w:b/>
          <w:lang w:eastAsia="ru-RU"/>
        </w:rPr>
        <w:t>Память как сфера человеческого и нечеловеческого: философия памяти в свете развития исследований в об</w:t>
      </w:r>
      <w:r w:rsidR="00E20628">
        <w:rPr>
          <w:rFonts w:eastAsia="Times New Roman"/>
          <w:b/>
          <w:lang w:eastAsia="ru-RU"/>
        </w:rPr>
        <w:t>ласти искусственного интеллекта</w:t>
      </w:r>
      <w:r w:rsidRPr="00E20628">
        <w:rPr>
          <w:b/>
          <w:bCs/>
        </w:rPr>
        <w:t>»</w:t>
      </w:r>
      <w:r w:rsidR="00E20628">
        <w:rPr>
          <w:b/>
          <w:bCs/>
        </w:rPr>
        <w:t>.</w:t>
      </w:r>
    </w:p>
    <w:p w14:paraId="23EF3D30" w14:textId="77777777" w:rsidR="008F262E" w:rsidRDefault="008F262E">
      <w:pPr>
        <w:jc w:val="center"/>
        <w:rPr>
          <w:bCs/>
          <w:i/>
        </w:rPr>
      </w:pPr>
    </w:p>
    <w:p w14:paraId="2C0B0E11" w14:textId="77777777" w:rsidR="008F262E" w:rsidRDefault="008B4DC5">
      <w:pPr>
        <w:pBdr>
          <w:bottom w:val="single" w:sz="4" w:space="1" w:color="auto"/>
        </w:pBdr>
        <w:jc w:val="center"/>
        <w:rPr>
          <w:b/>
          <w:bCs/>
        </w:rPr>
      </w:pPr>
      <w:r>
        <w:t xml:space="preserve">Уровень высшего образования: </w:t>
      </w:r>
    </w:p>
    <w:p w14:paraId="3F275B6C" w14:textId="77777777" w:rsidR="008F262E" w:rsidRDefault="008F262E">
      <w:pPr>
        <w:pBdr>
          <w:bottom w:val="single" w:sz="4" w:space="1" w:color="auto"/>
        </w:pBdr>
        <w:jc w:val="center"/>
        <w:rPr>
          <w:b/>
          <w:bCs/>
        </w:rPr>
      </w:pPr>
    </w:p>
    <w:p w14:paraId="63EB0F61" w14:textId="77777777" w:rsidR="008F262E" w:rsidRDefault="008B4DC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Бакалавриат, магистратура, специалитет</w:t>
      </w:r>
    </w:p>
    <w:p w14:paraId="4BB9F193" w14:textId="77777777" w:rsidR="008F262E" w:rsidRDefault="008F262E">
      <w:pPr>
        <w:jc w:val="center"/>
        <w:rPr>
          <w:b/>
          <w:bCs/>
          <w:i/>
        </w:rPr>
      </w:pPr>
    </w:p>
    <w:p w14:paraId="37757F7A" w14:textId="77777777" w:rsidR="008F262E" w:rsidRDefault="008B4DC5">
      <w:pPr>
        <w:pBdr>
          <w:bottom w:val="single" w:sz="4" w:space="1" w:color="auto"/>
        </w:pBdr>
        <w:spacing w:line="480" w:lineRule="auto"/>
        <w:jc w:val="center"/>
      </w:pPr>
      <w:r>
        <w:t>Форма обучения:</w:t>
      </w:r>
    </w:p>
    <w:p w14:paraId="31A83474" w14:textId="77777777" w:rsidR="008F262E" w:rsidRDefault="008B4DC5">
      <w:pPr>
        <w:pBdr>
          <w:bottom w:val="single" w:sz="4" w:space="0" w:color="000000"/>
        </w:pBdr>
        <w:contextualSpacing w:val="0"/>
        <w:jc w:val="center"/>
      </w:pPr>
      <w:r>
        <w:rPr>
          <w:b/>
          <w:bCs/>
        </w:rPr>
        <w:t>Очная</w:t>
      </w:r>
    </w:p>
    <w:p w14:paraId="1CF10469" w14:textId="77777777" w:rsidR="008F262E" w:rsidRDefault="008F262E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14:paraId="6542E172" w14:textId="77777777" w:rsidR="008F262E" w:rsidRDefault="008B4DC5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14:paraId="51CFC02F" w14:textId="77777777" w:rsidR="008F262E" w:rsidRDefault="008B4DC5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14:paraId="2A0CA8E3" w14:textId="77777777" w:rsidR="008F262E" w:rsidRDefault="008F262E">
      <w:pPr>
        <w:jc w:val="center"/>
      </w:pPr>
    </w:p>
    <w:p w14:paraId="42B7CFD3" w14:textId="77777777" w:rsidR="008F262E" w:rsidRDefault="008B4DC5">
      <w:pPr>
        <w:pBdr>
          <w:bottom w:val="single" w:sz="4" w:space="0" w:color="000000"/>
        </w:pBdr>
        <w:spacing w:line="480" w:lineRule="auto"/>
        <w:jc w:val="center"/>
      </w:pPr>
      <w:r>
        <w:t>Автор(ы) программы:</w:t>
      </w:r>
    </w:p>
    <w:p w14:paraId="20ACB6CF" w14:textId="77777777" w:rsidR="008F262E" w:rsidRPr="00E20628" w:rsidRDefault="00E20628">
      <w:pPr>
        <w:pBdr>
          <w:bottom w:val="single" w:sz="4" w:space="0" w:color="000000"/>
        </w:pBdr>
        <w:jc w:val="center"/>
      </w:pPr>
      <w:r w:rsidRPr="00E20628">
        <w:rPr>
          <w:b/>
          <w:bCs/>
        </w:rPr>
        <w:t>Козолупенко Дарья Павловна</w:t>
      </w:r>
    </w:p>
    <w:p w14:paraId="1CEDDEEB" w14:textId="77777777" w:rsidR="008F262E" w:rsidRDefault="008F262E">
      <w:pPr>
        <w:jc w:val="center"/>
      </w:pPr>
    </w:p>
    <w:p w14:paraId="6C8DAE4B" w14:textId="77777777" w:rsidR="008F262E" w:rsidRDefault="008F262E">
      <w:pPr>
        <w:spacing w:line="360" w:lineRule="auto"/>
        <w:jc w:val="right"/>
      </w:pPr>
    </w:p>
    <w:p w14:paraId="126453AF" w14:textId="77777777" w:rsidR="008F262E" w:rsidRDefault="008B4DC5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2DEB0B5C" w14:textId="77777777" w:rsidR="008F262E" w:rsidRPr="00E20628" w:rsidRDefault="008B4DC5">
      <w:pPr>
        <w:spacing w:line="360" w:lineRule="auto"/>
        <w:jc w:val="right"/>
      </w:pPr>
      <w:r>
        <w:rPr>
          <w:i/>
          <w:iCs/>
        </w:rPr>
        <w:t xml:space="preserve">на заседании кафедры </w:t>
      </w:r>
      <w:r w:rsidR="00E20628" w:rsidRPr="00E20628">
        <w:rPr>
          <w:i/>
          <w:iCs/>
        </w:rPr>
        <w:t>философской антропологии</w:t>
      </w:r>
    </w:p>
    <w:p w14:paraId="2D1F9766" w14:textId="77777777" w:rsidR="008F262E" w:rsidRDefault="008F262E">
      <w:pPr>
        <w:spacing w:line="360" w:lineRule="auto"/>
        <w:jc w:val="right"/>
      </w:pPr>
    </w:p>
    <w:p w14:paraId="2FFFE8C4" w14:textId="77777777" w:rsidR="008F262E" w:rsidRDefault="008F262E">
      <w:pPr>
        <w:spacing w:line="360" w:lineRule="auto"/>
        <w:jc w:val="right"/>
      </w:pPr>
    </w:p>
    <w:p w14:paraId="07917056" w14:textId="77777777" w:rsidR="008F262E" w:rsidRDefault="008F262E">
      <w:pPr>
        <w:spacing w:line="360" w:lineRule="auto"/>
        <w:jc w:val="right"/>
      </w:pPr>
    </w:p>
    <w:p w14:paraId="718F5181" w14:textId="77777777" w:rsidR="008F262E" w:rsidRDefault="008F262E">
      <w:pPr>
        <w:spacing w:line="360" w:lineRule="auto"/>
        <w:jc w:val="center"/>
      </w:pPr>
    </w:p>
    <w:p w14:paraId="2236BFE5" w14:textId="77777777" w:rsidR="008F262E" w:rsidRDefault="008B4DC5">
      <w:pPr>
        <w:spacing w:line="360" w:lineRule="auto"/>
        <w:jc w:val="center"/>
      </w:pPr>
      <w:r>
        <w:lastRenderedPageBreak/>
        <w:t>Москва 2023</w:t>
      </w:r>
    </w:p>
    <w:p w14:paraId="296C7BC0" w14:textId="77777777" w:rsidR="008F262E" w:rsidRDefault="008B4DC5">
      <w:pPr>
        <w:spacing w:line="360" w:lineRule="auto"/>
      </w:pPr>
      <w:r>
        <w:rPr>
          <w:highlight w:val="white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(бакалавриата и магистратуры, реализуемых последовательно по схеме интегрированной подготовки; специалитета; магистратуры).</w:t>
      </w:r>
    </w:p>
    <w:p w14:paraId="41D43A22" w14:textId="77777777" w:rsidR="008F262E" w:rsidRDefault="008B4DC5">
      <w:r>
        <w:br w:type="page" w:clear="all"/>
      </w:r>
    </w:p>
    <w:p w14:paraId="05C70BD6" w14:textId="77777777" w:rsidR="008F262E" w:rsidRDefault="008B4DC5">
      <w:pPr>
        <w:pStyle w:val="1"/>
      </w:pPr>
      <w:bookmarkStart w:id="0" w:name="_Toc501124027"/>
      <w:r>
        <w:lastRenderedPageBreak/>
        <w:t>Аннотация к дисциплине</w:t>
      </w:r>
      <w:bookmarkEnd w:id="0"/>
    </w:p>
    <w:p w14:paraId="401DD048" w14:textId="77777777" w:rsidR="009B1F13" w:rsidRDefault="009B1F13" w:rsidP="0059540A">
      <w:pPr>
        <w:shd w:val="clear" w:color="auto" w:fill="FFFFFF"/>
        <w:spacing w:before="60" w:after="60"/>
        <w:ind w:firstLine="357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В курсе раскрывается философское содержание понятий памяти и воспоминания, их связь с понятиями интеллекта и сознания и показывается различие между ними. </w:t>
      </w:r>
      <w:r>
        <w:t>Р</w:t>
      </w:r>
      <w:r w:rsidRPr="00C47DFF">
        <w:t xml:space="preserve">ассматривается проблема гиперпамяти и двух основных механизмов ее развития:  механизма предельного развития аналогизации, схематизхации и алгоритмизации и механизма ухода от реальности в сферу воображаемого за счет отказа от  логического обобщения и повышения образной составляющей мышления. </w:t>
      </w:r>
      <w:r>
        <w:t xml:space="preserve">Автор анализирует концепты вычисляющего мышления и размышляющего раздумья и обосновывает, </w:t>
      </w:r>
      <w:r>
        <w:rPr>
          <w:rFonts w:eastAsia="Times New Roman"/>
          <w:bCs/>
          <w:color w:val="333333"/>
          <w:lang w:eastAsia="ru-RU"/>
        </w:rPr>
        <w:t>почему интеллект и сознание основываются на различном понимании памяти. В курсе проблематизируется</w:t>
      </w:r>
      <w:r>
        <w:rPr>
          <w:rFonts w:eastAsia="Times New Roman"/>
          <w:color w:val="333333"/>
          <w:lang w:eastAsia="ru-RU"/>
        </w:rPr>
        <w:t xml:space="preserve"> связь воображения и памяти в контексте различных философских концепций памяти (Платона, Августина, Бергсона, Гуссерля, Хайдеггера) и демонстрируются последствия отказа от различения иллюзии и реальности в логике ИИ и в человеческом восприятии. Исследуются две концепции пластичности сознания, связанные с пластичностью памяти человека и пластичностью мозга. </w:t>
      </w:r>
    </w:p>
    <w:p w14:paraId="52CC3531" w14:textId="77777777" w:rsidR="009B1F13" w:rsidRDefault="009B1F13" w:rsidP="0059540A">
      <w:pPr>
        <w:spacing w:before="60" w:after="60"/>
        <w:ind w:firstLine="357"/>
        <w:rPr>
          <w:color w:val="000000"/>
        </w:rPr>
      </w:pPr>
      <w:r w:rsidRPr="0059540A">
        <w:rPr>
          <w:i/>
        </w:rPr>
        <w:t>Цель курса</w:t>
      </w:r>
      <w:r w:rsidRPr="00610C8A">
        <w:t xml:space="preserve"> - </w:t>
      </w:r>
      <w:r w:rsidRPr="00610C8A">
        <w:rPr>
          <w:color w:val="000000"/>
        </w:rPr>
        <w:t xml:space="preserve"> формирование представлений о логике развития и стратегиях понимания воображения и памяти в истории философии, а также об их влиянии на понимание  места человека в мире и его предназначения.</w:t>
      </w:r>
    </w:p>
    <w:p w14:paraId="7F218D3C" w14:textId="77777777" w:rsidR="009B1F13" w:rsidRPr="0059540A" w:rsidRDefault="009B1F13" w:rsidP="0059540A">
      <w:pPr>
        <w:spacing w:before="60" w:after="60"/>
        <w:ind w:firstLine="357"/>
        <w:rPr>
          <w:i/>
          <w:color w:val="000000"/>
        </w:rPr>
      </w:pPr>
      <w:r w:rsidRPr="0059540A">
        <w:rPr>
          <w:i/>
          <w:color w:val="000000"/>
        </w:rPr>
        <w:t>Задачи курса:</w:t>
      </w:r>
    </w:p>
    <w:p w14:paraId="45344157" w14:textId="77777777" w:rsidR="009B1F13" w:rsidRDefault="009B1F13" w:rsidP="0059540A">
      <w:pPr>
        <w:spacing w:before="60" w:after="60"/>
        <w:ind w:firstLine="357"/>
        <w:rPr>
          <w:color w:val="000000"/>
        </w:rPr>
      </w:pPr>
      <w:r>
        <w:rPr>
          <w:color w:val="000000"/>
        </w:rPr>
        <w:t>- рассмотреть различные философские концепции памяти;</w:t>
      </w:r>
    </w:p>
    <w:p w14:paraId="00BB7AE7" w14:textId="77777777" w:rsidR="009B1F13" w:rsidRDefault="009B1F13" w:rsidP="0059540A">
      <w:pPr>
        <w:spacing w:before="60" w:after="60"/>
        <w:ind w:firstLine="357"/>
        <w:rPr>
          <w:color w:val="000000"/>
        </w:rPr>
      </w:pPr>
      <w:r>
        <w:rPr>
          <w:color w:val="000000"/>
        </w:rPr>
        <w:t>- сформировать понимание основных терминов и понятий, связанных с проблемой памяти как одного из основных проявлений человеческой субъективности, установить связи между данными понятиями;</w:t>
      </w:r>
    </w:p>
    <w:p w14:paraId="3366B0A8" w14:textId="77777777" w:rsidR="009B1F13" w:rsidRDefault="009B1F13" w:rsidP="0059540A">
      <w:pPr>
        <w:spacing w:before="60" w:after="60"/>
        <w:ind w:firstLine="357"/>
        <w:rPr>
          <w:color w:val="000000"/>
        </w:rPr>
      </w:pPr>
      <w:r>
        <w:rPr>
          <w:color w:val="000000"/>
        </w:rPr>
        <w:t>- связать классические философские представления о памяти с современными исследованиями в области нейробиологии и искусственного интеллекта;</w:t>
      </w:r>
    </w:p>
    <w:p w14:paraId="0593F47A" w14:textId="77777777" w:rsidR="009B1F13" w:rsidRDefault="009B1F13" w:rsidP="0059540A">
      <w:pPr>
        <w:spacing w:before="60" w:after="60"/>
        <w:ind w:firstLine="357"/>
        <w:rPr>
          <w:color w:val="000000"/>
        </w:rPr>
      </w:pPr>
      <w:r>
        <w:rPr>
          <w:color w:val="000000"/>
        </w:rPr>
        <w:t xml:space="preserve">- дать представление о принципиальном различии в трактовке памяти механического типа и памяти как сфере специфически человеческого и основаниях данного различения; </w:t>
      </w:r>
    </w:p>
    <w:p w14:paraId="1816AA54" w14:textId="77777777" w:rsidR="009B1F13" w:rsidRPr="00610C8A" w:rsidRDefault="009B1F13" w:rsidP="0059540A">
      <w:pPr>
        <w:spacing w:before="60" w:after="60"/>
        <w:ind w:firstLine="357"/>
        <w:rPr>
          <w:color w:val="000000"/>
        </w:rPr>
      </w:pPr>
      <w:r>
        <w:rPr>
          <w:color w:val="000000"/>
        </w:rPr>
        <w:t xml:space="preserve"> - рассмотреть  парадокс гиперпамяти в связи с изменениями в работе сознания, к которым он приводит.  </w:t>
      </w:r>
    </w:p>
    <w:p w14:paraId="3891049D" w14:textId="77777777" w:rsidR="008F262E" w:rsidRDefault="008B4DC5" w:rsidP="002869B9">
      <w:pPr>
        <w:pStyle w:val="1"/>
        <w:spacing w:before="60" w:after="60"/>
        <w:ind w:left="0" w:firstLine="357"/>
        <w:jc w:val="both"/>
      </w:pPr>
      <w:bookmarkStart w:id="1" w:name="_Toc501124028"/>
      <w:r>
        <w:t>Входные требования для освоения дисциплины</w:t>
      </w:r>
    </w:p>
    <w:p w14:paraId="2E6ABDAF" w14:textId="77777777" w:rsidR="009B1F13" w:rsidRPr="009B1F13" w:rsidRDefault="009B1F13" w:rsidP="002869B9">
      <w:pPr>
        <w:spacing w:before="60" w:after="60"/>
        <w:ind w:firstLine="357"/>
      </w:pPr>
      <w:r>
        <w:t>отсутствуют</w:t>
      </w:r>
    </w:p>
    <w:p w14:paraId="4FFBBF09" w14:textId="77777777" w:rsidR="008F262E" w:rsidRDefault="008B4DC5" w:rsidP="002869B9">
      <w:pPr>
        <w:pStyle w:val="1"/>
        <w:spacing w:before="60" w:after="60"/>
        <w:ind w:left="0" w:firstLine="357"/>
        <w:jc w:val="both"/>
      </w:pPr>
      <w:r>
        <w:t>Место дисциплины в структуре основной образовательной программы (ООП)</w:t>
      </w:r>
      <w:bookmarkEnd w:id="1"/>
    </w:p>
    <w:p w14:paraId="07DC9BA8" w14:textId="77777777" w:rsidR="008F262E" w:rsidRDefault="008B4DC5" w:rsidP="002869B9">
      <w:pPr>
        <w:spacing w:before="60" w:after="60"/>
        <w:ind w:firstLine="357"/>
      </w:pPr>
      <w:r>
        <w:t xml:space="preserve">Дисциплина является </w:t>
      </w:r>
      <w:r w:rsidR="00B93E23">
        <w:t>межфакультетским</w:t>
      </w:r>
      <w:r>
        <w:t xml:space="preserve"> курсом</w:t>
      </w:r>
      <w:r w:rsidR="00B93E23">
        <w:t>, относится к вариативной части</w:t>
      </w:r>
      <w:r>
        <w:t>.</w:t>
      </w:r>
    </w:p>
    <w:p w14:paraId="354C3846" w14:textId="77777777" w:rsidR="008F262E" w:rsidRDefault="008B4DC5" w:rsidP="002869B9">
      <w:pPr>
        <w:pStyle w:val="1"/>
        <w:spacing w:before="60" w:after="60"/>
        <w:ind w:left="0" w:firstLine="357"/>
        <w:jc w:val="both"/>
      </w:pPr>
      <w:bookmarkStart w:id="2" w:name="_Toc501124033"/>
      <w:bookmarkStart w:id="3" w:name="_Toc501124029"/>
      <w:r>
        <w:t>Планируемые результаты обучения по дисциплине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F262E" w14:paraId="27CE60DD" w14:textId="77777777">
        <w:tc>
          <w:tcPr>
            <w:tcW w:w="3681" w:type="dxa"/>
          </w:tcPr>
          <w:p w14:paraId="4817B0C4" w14:textId="77777777"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4FE53927" w14:textId="77777777" w:rsidR="008F262E" w:rsidRDefault="008B4D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8F262E" w14:paraId="72112AC6" w14:textId="77777777">
        <w:tc>
          <w:tcPr>
            <w:tcW w:w="3681" w:type="dxa"/>
            <w:vAlign w:val="center"/>
          </w:tcPr>
          <w:p w14:paraId="3366D401" w14:textId="77777777" w:rsidR="008F262E" w:rsidRDefault="008B4DC5">
            <w:r>
              <w:rPr>
                <w:b/>
                <w:bCs/>
              </w:rPr>
              <w:t>На уровне магистратуры:</w:t>
            </w:r>
            <w:r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0ADFFC6A" w14:textId="77777777" w:rsidR="008F262E" w:rsidRDefault="008B4DC5">
            <w:r>
              <w:rPr>
                <w:b/>
                <w:bCs/>
              </w:rPr>
              <w:t>В том числе на уровне бакалавриата:</w:t>
            </w:r>
            <w: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b/>
                <w:bCs/>
              </w:rPr>
              <w:t>(УК-2)</w:t>
            </w:r>
            <w:r>
              <w:t xml:space="preserve">. </w:t>
            </w:r>
          </w:p>
        </w:tc>
        <w:tc>
          <w:tcPr>
            <w:tcW w:w="5664" w:type="dxa"/>
            <w:vAlign w:val="center"/>
          </w:tcPr>
          <w:p w14:paraId="4DE31E03" w14:textId="77777777" w:rsidR="008F262E" w:rsidRDefault="008B4DC5">
            <w:r>
              <w:rPr>
                <w:b/>
                <w:bCs/>
              </w:rPr>
              <w:t xml:space="preserve">ЗНАТЬ: </w:t>
            </w:r>
            <w:r w:rsidR="009B1F13">
              <w:rPr>
                <w:rFonts w:eastAsia="Times New Roman"/>
                <w:bCs/>
                <w:color w:val="333333"/>
                <w:lang w:eastAsia="ru-RU"/>
              </w:rPr>
              <w:t>основные историко-философские концепции памяти, специфику</w:t>
            </w:r>
            <w:r w:rsidR="009B1F13" w:rsidRPr="00FC720C">
              <w:rPr>
                <w:rFonts w:eastAsia="Times New Roman"/>
                <w:bCs/>
                <w:color w:val="333333"/>
                <w:lang w:eastAsia="ru-RU"/>
              </w:rPr>
              <w:t xml:space="preserve"> </w:t>
            </w:r>
            <w:r w:rsidR="009B1F13">
              <w:rPr>
                <w:rFonts w:eastAsia="Times New Roman"/>
                <w:bCs/>
                <w:color w:val="333333"/>
                <w:lang w:eastAsia="ru-RU"/>
              </w:rPr>
              <w:t xml:space="preserve">современного </w:t>
            </w:r>
            <w:r w:rsidR="009B1F13" w:rsidRPr="00FC720C">
              <w:rPr>
                <w:rFonts w:eastAsia="Times New Roman"/>
                <w:bCs/>
                <w:color w:val="333333"/>
                <w:lang w:eastAsia="ru-RU"/>
              </w:rPr>
              <w:t xml:space="preserve">философско-антропологического </w:t>
            </w:r>
            <w:r w:rsidR="009B1F13" w:rsidRPr="009B1F13">
              <w:rPr>
                <w:rFonts w:eastAsia="Times New Roman"/>
                <w:bCs/>
                <w:lang w:eastAsia="ru-RU"/>
              </w:rPr>
              <w:t xml:space="preserve">дискурса, </w:t>
            </w:r>
            <w:r w:rsidR="002F5F57">
              <w:rPr>
                <w:rFonts w:eastAsia="Times New Roman"/>
                <w:bCs/>
                <w:lang w:eastAsia="ru-RU"/>
              </w:rPr>
              <w:t xml:space="preserve">тесты, казусы и кейсы, позволяющие судить о специфике человеческой памяти по сравнению с памятью искусственного интеллекта, </w:t>
            </w:r>
            <w:r w:rsidRPr="009B1F13">
              <w:t xml:space="preserve">основные </w:t>
            </w:r>
            <w:r w:rsidR="002F5F57">
              <w:t xml:space="preserve">метафоры памяти, </w:t>
            </w:r>
            <w:r w:rsidRPr="009B1F13">
              <w:t>содержание современных философских дискуссий</w:t>
            </w:r>
            <w:r w:rsidR="009B1F13" w:rsidRPr="009B1F13">
              <w:t xml:space="preserve"> в указанной области</w:t>
            </w:r>
            <w:r w:rsidRPr="009B1F13">
              <w:t>.</w:t>
            </w:r>
          </w:p>
          <w:p w14:paraId="1D033913" w14:textId="77777777" w:rsidR="008F262E" w:rsidRPr="009B1F13" w:rsidRDefault="008B4DC5">
            <w:r>
              <w:rPr>
                <w:b/>
                <w:bCs/>
              </w:rPr>
              <w:t>УМЕТЬ</w:t>
            </w:r>
            <w:r w:rsidRPr="009B1F13">
              <w:rPr>
                <w:b/>
                <w:bCs/>
              </w:rPr>
              <w:t>:</w:t>
            </w:r>
            <w:r w:rsidR="007B4B50" w:rsidRPr="005B6CDE">
              <w:rPr>
                <w:color w:val="000000"/>
              </w:rPr>
              <w:t xml:space="preserve"> формулировать основные философские проблемы, исходя из специфики понимания человеческого существа как существа</w:t>
            </w:r>
            <w:r w:rsidR="007B4B50">
              <w:rPr>
                <w:color w:val="000000"/>
              </w:rPr>
              <w:t xml:space="preserve"> помнящего  и забывающего, </w:t>
            </w:r>
            <w:r w:rsidRPr="009B1F13">
              <w:rPr>
                <w:b/>
                <w:bCs/>
              </w:rPr>
              <w:t xml:space="preserve"> </w:t>
            </w:r>
            <w:r w:rsidRPr="009B1F13">
              <w:t xml:space="preserve">использовать основные положения и категории философии </w:t>
            </w:r>
            <w:r w:rsidR="002F5F57">
              <w:t xml:space="preserve">памяти </w:t>
            </w:r>
            <w:r w:rsidRPr="009B1F13">
              <w:t>для анализа социальных тенденций и решения междисциплинарных задач.</w:t>
            </w:r>
          </w:p>
          <w:p w14:paraId="1FB15B88" w14:textId="77777777" w:rsidR="008F262E" w:rsidRDefault="008B4DC5">
            <w:pPr>
              <w:rPr>
                <w:b/>
                <w:bCs/>
                <w:color w:val="FF0000"/>
              </w:rPr>
            </w:pPr>
            <w:r w:rsidRPr="009B1F13">
              <w:rPr>
                <w:b/>
                <w:bCs/>
              </w:rPr>
              <w:t xml:space="preserve">ВЛАДЕТЬ: </w:t>
            </w:r>
            <w:r w:rsidRPr="009B1F13">
              <w:t xml:space="preserve">философской методологией, приемами </w:t>
            </w:r>
            <w:r w:rsidRPr="009B1F13">
              <w:lastRenderedPageBreak/>
              <w:t>ведения дискуссий.</w:t>
            </w:r>
          </w:p>
        </w:tc>
      </w:tr>
    </w:tbl>
    <w:p w14:paraId="17A2DAE1" w14:textId="77777777" w:rsidR="008F262E" w:rsidRDefault="008B4DC5">
      <w:pPr>
        <w:pStyle w:val="1"/>
      </w:pPr>
      <w:bookmarkStart w:id="4" w:name="_Toc501124032"/>
      <w:r>
        <w:lastRenderedPageBreak/>
        <w:t>Форма обучения</w:t>
      </w:r>
      <w:bookmarkEnd w:id="4"/>
    </w:p>
    <w:p w14:paraId="5DB3A169" w14:textId="77777777" w:rsidR="008F262E" w:rsidRDefault="008B4DC5">
      <w:r>
        <w:t>Очная.</w:t>
      </w:r>
    </w:p>
    <w:p w14:paraId="4F441169" w14:textId="77777777" w:rsidR="008F262E" w:rsidRDefault="008B4DC5">
      <w:pPr>
        <w:pStyle w:val="1"/>
      </w:pPr>
      <w:bookmarkStart w:id="5" w:name="_Toc501124031"/>
      <w:r>
        <w:t>Общая трудоемкость дисциплины</w:t>
      </w:r>
      <w:bookmarkEnd w:id="5"/>
    </w:p>
    <w:p w14:paraId="015CC1F0" w14:textId="77777777" w:rsidR="008F262E" w:rsidRDefault="008B4DC5">
      <w:pPr>
        <w:rPr>
          <w:szCs w:val="28"/>
        </w:rPr>
      </w:pPr>
      <w:r>
        <w:rPr>
          <w:szCs w:val="28"/>
        </w:rPr>
        <w:t xml:space="preserve">Общая трудоемкость дисциплины составляет 1 зачетная единица, 24 академических </w:t>
      </w:r>
      <w:r w:rsidR="00B93E23">
        <w:rPr>
          <w:szCs w:val="28"/>
        </w:rPr>
        <w:t xml:space="preserve">лекционных </w:t>
      </w:r>
      <w:r>
        <w:rPr>
          <w:szCs w:val="28"/>
        </w:rPr>
        <w:t>часа и 12 академических часов самостоятельной работы студента.</w:t>
      </w:r>
    </w:p>
    <w:p w14:paraId="5E88D107" w14:textId="77777777" w:rsidR="008A7D48" w:rsidRPr="008A7D48" w:rsidRDefault="008B4DC5" w:rsidP="008A7D48">
      <w:pPr>
        <w:pStyle w:val="1"/>
      </w:pPr>
      <w:bookmarkStart w:id="6" w:name="_Toc501124035"/>
      <w:bookmarkEnd w:id="3"/>
      <w:r>
        <w:t>Учебно-тематический план</w:t>
      </w:r>
      <w:bookmarkEnd w:id="6"/>
    </w:p>
    <w:p w14:paraId="41C7E644" w14:textId="77777777" w:rsidR="008F262E" w:rsidRDefault="008F262E"/>
    <w:tbl>
      <w:tblPr>
        <w:tblStyle w:val="af1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5358"/>
        <w:gridCol w:w="1134"/>
        <w:gridCol w:w="1134"/>
        <w:gridCol w:w="1134"/>
      </w:tblGrid>
      <w:tr w:rsidR="008F262E" w14:paraId="4B8B706D" w14:textId="77777777" w:rsidTr="002869B9">
        <w:trPr>
          <w:trHeight w:val="838"/>
        </w:trPr>
        <w:tc>
          <w:tcPr>
            <w:tcW w:w="562" w:type="dxa"/>
            <w:vAlign w:val="center"/>
          </w:tcPr>
          <w:p w14:paraId="2CD99326" w14:textId="77777777"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№</w:t>
            </w:r>
          </w:p>
        </w:tc>
        <w:tc>
          <w:tcPr>
            <w:tcW w:w="5358" w:type="dxa"/>
            <w:vAlign w:val="center"/>
          </w:tcPr>
          <w:p w14:paraId="31EEE77B" w14:textId="77777777"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Разделы и темы</w:t>
            </w:r>
          </w:p>
        </w:tc>
        <w:tc>
          <w:tcPr>
            <w:tcW w:w="1134" w:type="dxa"/>
            <w:vAlign w:val="center"/>
          </w:tcPr>
          <w:p w14:paraId="353328E2" w14:textId="77777777" w:rsidR="008F262E" w:rsidRDefault="008B4DC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Лекции</w:t>
            </w:r>
            <w:r>
              <w:rPr>
                <w:b/>
                <w:szCs w:val="21"/>
              </w:rPr>
              <w:br/>
              <w:t>(ак. ч.)</w:t>
            </w:r>
          </w:p>
        </w:tc>
        <w:tc>
          <w:tcPr>
            <w:tcW w:w="1134" w:type="dxa"/>
            <w:vAlign w:val="center"/>
          </w:tcPr>
          <w:p w14:paraId="06B43FB8" w14:textId="77777777"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14:paraId="4BFD329C" w14:textId="77777777" w:rsidR="008F262E" w:rsidRDefault="008B4DC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405E45" w14:paraId="5C0CA199" w14:textId="77777777" w:rsidTr="002869B9">
        <w:tc>
          <w:tcPr>
            <w:tcW w:w="562" w:type="dxa"/>
            <w:vAlign w:val="center"/>
          </w:tcPr>
          <w:p w14:paraId="3F64D2B3" w14:textId="77777777" w:rsidR="00405E45" w:rsidRDefault="00405E4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58" w:type="dxa"/>
          </w:tcPr>
          <w:p w14:paraId="19F3F359" w14:textId="77777777" w:rsidR="00405E45" w:rsidRPr="00691AA2" w:rsidRDefault="00405E45" w:rsidP="002869B9">
            <w:pPr>
              <w:shd w:val="clear" w:color="auto" w:fill="FFFFFF"/>
              <w:spacing w:before="60" w:after="60"/>
              <w:rPr>
                <w:rFonts w:eastAsia="Times New Roman"/>
                <w:bCs/>
                <w:color w:val="333333"/>
              </w:rPr>
            </w:pPr>
            <w:r w:rsidRPr="00691AA2">
              <w:rPr>
                <w:rFonts w:eastAsia="Times New Roman"/>
                <w:bCs/>
                <w:color w:val="333333"/>
                <w:lang w:eastAsia="ru-RU"/>
              </w:rPr>
              <w:t xml:space="preserve">Орфический идеал памяти и виды гиперпамяти </w:t>
            </w:r>
          </w:p>
        </w:tc>
        <w:tc>
          <w:tcPr>
            <w:tcW w:w="1134" w:type="dxa"/>
            <w:vAlign w:val="center"/>
          </w:tcPr>
          <w:p w14:paraId="3ECB5A66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A57D652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6C5C468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405E45" w14:paraId="1D4CD8C6" w14:textId="77777777" w:rsidTr="002869B9">
        <w:tc>
          <w:tcPr>
            <w:tcW w:w="562" w:type="dxa"/>
            <w:vAlign w:val="center"/>
          </w:tcPr>
          <w:p w14:paraId="6BA03FEC" w14:textId="77777777" w:rsidR="00405E45" w:rsidRDefault="00405E4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58" w:type="dxa"/>
          </w:tcPr>
          <w:p w14:paraId="7DC13CAA" w14:textId="77777777" w:rsidR="00405E45" w:rsidRPr="00691AA2" w:rsidRDefault="00405E45" w:rsidP="002869B9">
            <w:pPr>
              <w:shd w:val="clear" w:color="auto" w:fill="FFFFFF"/>
              <w:spacing w:before="60" w:after="60"/>
              <w:rPr>
                <w:rFonts w:eastAsia="Times New Roman"/>
                <w:bCs/>
                <w:color w:val="333333"/>
              </w:rPr>
            </w:pPr>
            <w:r w:rsidRPr="00691AA2">
              <w:rPr>
                <w:rFonts w:eastAsia="Times New Roman"/>
                <w:bCs/>
                <w:color w:val="333333"/>
                <w:lang w:eastAsia="ru-RU"/>
              </w:rPr>
              <w:t xml:space="preserve">Философия искусственного интеллекта: о чём говорят комплексный тест Тьюринга и его частные вариации </w:t>
            </w:r>
          </w:p>
        </w:tc>
        <w:tc>
          <w:tcPr>
            <w:tcW w:w="1134" w:type="dxa"/>
            <w:vAlign w:val="center"/>
          </w:tcPr>
          <w:p w14:paraId="79413061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54E9E55C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2C10D875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405E45" w14:paraId="70C01798" w14:textId="77777777" w:rsidTr="002869B9">
        <w:tc>
          <w:tcPr>
            <w:tcW w:w="562" w:type="dxa"/>
            <w:vAlign w:val="center"/>
          </w:tcPr>
          <w:p w14:paraId="2824D65C" w14:textId="77777777" w:rsidR="00405E45" w:rsidRDefault="00405E4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58" w:type="dxa"/>
          </w:tcPr>
          <w:p w14:paraId="28404444" w14:textId="77777777" w:rsidR="00405E45" w:rsidRPr="00691AA2" w:rsidRDefault="00405E45" w:rsidP="002869B9">
            <w:pPr>
              <w:shd w:val="clear" w:color="auto" w:fill="FFFFFF"/>
              <w:spacing w:before="60" w:after="60"/>
              <w:rPr>
                <w:rFonts w:eastAsia="Times New Roman"/>
                <w:bCs/>
                <w:color w:val="333333"/>
              </w:rPr>
            </w:pPr>
            <w:r w:rsidRPr="00691AA2">
              <w:rPr>
                <w:rFonts w:eastAsia="Times New Roman"/>
                <w:bCs/>
                <w:color w:val="333333"/>
                <w:lang w:eastAsia="ru-RU"/>
              </w:rPr>
              <w:t xml:space="preserve">Вычисляющее мышление и размышляющее раздумье. Почему интеллект и сознание основываются на различном понимании памяти. </w:t>
            </w:r>
          </w:p>
        </w:tc>
        <w:tc>
          <w:tcPr>
            <w:tcW w:w="1134" w:type="dxa"/>
            <w:vAlign w:val="center"/>
          </w:tcPr>
          <w:p w14:paraId="4487AB10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23BA4DCB" w14:textId="77777777" w:rsidR="00405E45" w:rsidRDefault="003351FF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D473B70" w14:textId="77777777" w:rsidR="00405E45" w:rsidRDefault="00405E45">
            <w:r w:rsidRPr="00B93620">
              <w:t>Текущий</w:t>
            </w:r>
            <w:r w:rsidRPr="00B93620">
              <w:br/>
              <w:t>контроль</w:t>
            </w:r>
          </w:p>
        </w:tc>
      </w:tr>
      <w:tr w:rsidR="00405E45" w14:paraId="6427124F" w14:textId="77777777" w:rsidTr="002869B9">
        <w:tc>
          <w:tcPr>
            <w:tcW w:w="562" w:type="dxa"/>
            <w:vAlign w:val="center"/>
          </w:tcPr>
          <w:p w14:paraId="14560F3E" w14:textId="77777777" w:rsidR="00405E45" w:rsidRDefault="00405E45" w:rsidP="007B4B50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58" w:type="dxa"/>
          </w:tcPr>
          <w:p w14:paraId="44937C17" w14:textId="77777777" w:rsidR="00405E45" w:rsidRPr="00691AA2" w:rsidRDefault="00405E45" w:rsidP="002869B9">
            <w:pPr>
              <w:shd w:val="clear" w:color="auto" w:fill="FFFFFF"/>
              <w:spacing w:before="60" w:after="60"/>
            </w:pPr>
            <w:r w:rsidRPr="00691AA2">
              <w:t xml:space="preserve">Три вида памяти и два вида подражания в философии Платона </w:t>
            </w:r>
          </w:p>
        </w:tc>
        <w:tc>
          <w:tcPr>
            <w:tcW w:w="1134" w:type="dxa"/>
            <w:vAlign w:val="center"/>
          </w:tcPr>
          <w:p w14:paraId="690C4B88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7BA7DB2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874CE9C" w14:textId="77777777" w:rsidR="00405E45" w:rsidRDefault="00405E45">
            <w:r w:rsidRPr="00B93620">
              <w:t>Текущий</w:t>
            </w:r>
            <w:r w:rsidRPr="00B93620">
              <w:br/>
              <w:t>контроль</w:t>
            </w:r>
          </w:p>
        </w:tc>
      </w:tr>
      <w:tr w:rsidR="00405E45" w14:paraId="330F18BF" w14:textId="77777777" w:rsidTr="002869B9">
        <w:tc>
          <w:tcPr>
            <w:tcW w:w="562" w:type="dxa"/>
            <w:vAlign w:val="center"/>
          </w:tcPr>
          <w:p w14:paraId="49F64028" w14:textId="77777777" w:rsidR="00405E45" w:rsidRDefault="00405E45" w:rsidP="007B4B50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58" w:type="dxa"/>
          </w:tcPr>
          <w:p w14:paraId="0708281C" w14:textId="77777777" w:rsidR="00405E45" w:rsidRPr="00691AA2" w:rsidRDefault="00405E45" w:rsidP="002869B9">
            <w:pPr>
              <w:shd w:val="clear" w:color="auto" w:fill="FFFFFF"/>
              <w:spacing w:before="60" w:after="60"/>
            </w:pPr>
            <w:r w:rsidRPr="00691AA2">
              <w:t xml:space="preserve">Память как представление и как разыскание. Концепция памяти А.Августина </w:t>
            </w:r>
          </w:p>
        </w:tc>
        <w:tc>
          <w:tcPr>
            <w:tcW w:w="1134" w:type="dxa"/>
            <w:vAlign w:val="center"/>
          </w:tcPr>
          <w:p w14:paraId="5EF76B06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54D1AF81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B46B80A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405E45" w14:paraId="779E7A17" w14:textId="77777777" w:rsidTr="002869B9">
        <w:tc>
          <w:tcPr>
            <w:tcW w:w="562" w:type="dxa"/>
            <w:vAlign w:val="center"/>
          </w:tcPr>
          <w:p w14:paraId="65352B4E" w14:textId="77777777" w:rsidR="00405E45" w:rsidRDefault="00405E45" w:rsidP="007B4B50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58" w:type="dxa"/>
          </w:tcPr>
          <w:p w14:paraId="43CB39F6" w14:textId="77777777" w:rsidR="00405E45" w:rsidRPr="00691AA2" w:rsidRDefault="00405E45" w:rsidP="002869B9">
            <w:pPr>
              <w:shd w:val="clear" w:color="auto" w:fill="FFFFFF"/>
              <w:spacing w:before="60" w:after="60"/>
            </w:pPr>
            <w:r w:rsidRPr="00691AA2">
              <w:t xml:space="preserve">Память-привычка и память-усилие в философии А.Бергсона. Удержание в памяти как форма воображения. </w:t>
            </w:r>
          </w:p>
        </w:tc>
        <w:tc>
          <w:tcPr>
            <w:tcW w:w="1134" w:type="dxa"/>
            <w:vAlign w:val="center"/>
          </w:tcPr>
          <w:p w14:paraId="667B580C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24EDC1B7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02D5EE6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405E45" w14:paraId="7AF47567" w14:textId="77777777" w:rsidTr="002869B9">
        <w:tc>
          <w:tcPr>
            <w:tcW w:w="562" w:type="dxa"/>
            <w:vAlign w:val="center"/>
          </w:tcPr>
          <w:p w14:paraId="15BEAAB6" w14:textId="77777777" w:rsidR="00405E45" w:rsidRDefault="00405E4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58" w:type="dxa"/>
          </w:tcPr>
          <w:p w14:paraId="4EA7C063" w14:textId="77777777" w:rsidR="00405E45" w:rsidRPr="00691AA2" w:rsidRDefault="00405E45" w:rsidP="00691AA2">
            <w:pPr>
              <w:shd w:val="clear" w:color="auto" w:fill="FFFFFF"/>
              <w:spacing w:before="60" w:after="60"/>
            </w:pPr>
            <w:r w:rsidRPr="00691AA2">
              <w:t xml:space="preserve">Ретенция и репродукция. </w:t>
            </w:r>
            <w:r w:rsidR="00691AA2">
              <w:t xml:space="preserve">Философия памяти </w:t>
            </w:r>
            <w:r w:rsidRPr="00691AA2">
              <w:t xml:space="preserve">Э.Гуссерля. </w:t>
            </w:r>
          </w:p>
        </w:tc>
        <w:tc>
          <w:tcPr>
            <w:tcW w:w="1134" w:type="dxa"/>
            <w:vAlign w:val="center"/>
          </w:tcPr>
          <w:p w14:paraId="148C7F9E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6D088838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B5EB28B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405E45" w14:paraId="592AB2A1" w14:textId="77777777" w:rsidTr="002869B9">
        <w:tc>
          <w:tcPr>
            <w:tcW w:w="562" w:type="dxa"/>
            <w:vAlign w:val="center"/>
          </w:tcPr>
          <w:p w14:paraId="0F48FAD0" w14:textId="77777777" w:rsidR="00405E45" w:rsidRDefault="00405E4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358" w:type="dxa"/>
          </w:tcPr>
          <w:p w14:paraId="7DCAC3EB" w14:textId="77777777" w:rsidR="00405E45" w:rsidRPr="00691AA2" w:rsidRDefault="00405E45" w:rsidP="002869B9">
            <w:pPr>
              <w:shd w:val="clear" w:color="auto" w:fill="FFFFFF"/>
              <w:spacing w:before="60" w:after="60"/>
            </w:pPr>
            <w:r w:rsidRPr="00691AA2">
              <w:t>Феноменология воспоминания М.Хайдеггера. Память и ностальгия (1 лекция)</w:t>
            </w:r>
          </w:p>
        </w:tc>
        <w:tc>
          <w:tcPr>
            <w:tcW w:w="1134" w:type="dxa"/>
            <w:vAlign w:val="center"/>
          </w:tcPr>
          <w:p w14:paraId="66CAFDB6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4742C53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7D533A2" w14:textId="77777777" w:rsidR="00405E45" w:rsidRDefault="00405E45">
            <w:r w:rsidRPr="00075A76">
              <w:t>Текущий</w:t>
            </w:r>
            <w:r w:rsidRPr="00075A76">
              <w:br/>
              <w:t>контроль</w:t>
            </w:r>
          </w:p>
        </w:tc>
      </w:tr>
      <w:tr w:rsidR="00405E45" w14:paraId="6607CF14" w14:textId="77777777" w:rsidTr="002869B9">
        <w:tc>
          <w:tcPr>
            <w:tcW w:w="562" w:type="dxa"/>
            <w:vAlign w:val="center"/>
          </w:tcPr>
          <w:p w14:paraId="5613B017" w14:textId="77777777" w:rsidR="00405E45" w:rsidRDefault="00405E4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358" w:type="dxa"/>
          </w:tcPr>
          <w:p w14:paraId="4C5747E2" w14:textId="77777777" w:rsidR="00405E45" w:rsidRPr="00691AA2" w:rsidRDefault="00405E45" w:rsidP="002869B9">
            <w:pPr>
              <w:shd w:val="clear" w:color="auto" w:fill="FFFFFF"/>
              <w:spacing w:before="60" w:after="60"/>
            </w:pPr>
            <w:r w:rsidRPr="00691AA2">
              <w:t xml:space="preserve">Память и сознание. Теория пластичности </w:t>
            </w:r>
          </w:p>
        </w:tc>
        <w:tc>
          <w:tcPr>
            <w:tcW w:w="1134" w:type="dxa"/>
            <w:vAlign w:val="center"/>
          </w:tcPr>
          <w:p w14:paraId="4B6D87A9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43FA4113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9F5835" w14:textId="77777777" w:rsidR="00405E45" w:rsidRDefault="00405E45">
            <w:r w:rsidRPr="00075A76">
              <w:t>Текущий</w:t>
            </w:r>
            <w:r w:rsidRPr="00075A76">
              <w:br/>
              <w:t>контрол</w:t>
            </w:r>
            <w:r w:rsidRPr="00075A76">
              <w:lastRenderedPageBreak/>
              <w:t>ь</w:t>
            </w:r>
          </w:p>
        </w:tc>
      </w:tr>
      <w:tr w:rsidR="00405E45" w14:paraId="21EEF136" w14:textId="77777777" w:rsidTr="002869B9">
        <w:tc>
          <w:tcPr>
            <w:tcW w:w="562" w:type="dxa"/>
            <w:vAlign w:val="center"/>
          </w:tcPr>
          <w:p w14:paraId="54A02CC6" w14:textId="77777777" w:rsidR="00405E45" w:rsidRDefault="00405E4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5358" w:type="dxa"/>
          </w:tcPr>
          <w:p w14:paraId="1FE28119" w14:textId="77777777" w:rsidR="00405E45" w:rsidRPr="00691AA2" w:rsidRDefault="00405E45" w:rsidP="002869B9">
            <w:pPr>
              <w:shd w:val="clear" w:color="auto" w:fill="FFFFFF"/>
              <w:spacing w:before="60" w:after="60"/>
            </w:pPr>
            <w:r w:rsidRPr="00691AA2">
              <w:t xml:space="preserve">Память – это и есть душа. Концепция памяти В.С.Библера </w:t>
            </w:r>
          </w:p>
        </w:tc>
        <w:tc>
          <w:tcPr>
            <w:tcW w:w="1134" w:type="dxa"/>
            <w:vAlign w:val="center"/>
          </w:tcPr>
          <w:p w14:paraId="4F7F5567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62FC2888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EABDA9F" w14:textId="77777777" w:rsidR="00405E45" w:rsidRDefault="00405E45">
            <w:r w:rsidRPr="00075A76">
              <w:t>Текущий</w:t>
            </w:r>
            <w:r w:rsidRPr="00075A76">
              <w:br/>
              <w:t>контроль</w:t>
            </w:r>
          </w:p>
        </w:tc>
      </w:tr>
      <w:tr w:rsidR="00405E45" w14:paraId="01AEE866" w14:textId="77777777" w:rsidTr="002869B9">
        <w:tc>
          <w:tcPr>
            <w:tcW w:w="562" w:type="dxa"/>
            <w:vAlign w:val="center"/>
          </w:tcPr>
          <w:p w14:paraId="66A86A60" w14:textId="77777777" w:rsidR="00405E45" w:rsidRDefault="00405E4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358" w:type="dxa"/>
          </w:tcPr>
          <w:p w14:paraId="6605C2D5" w14:textId="77777777" w:rsidR="00405E45" w:rsidRPr="00691AA2" w:rsidRDefault="00405E45" w:rsidP="002869B9">
            <w:pPr>
              <w:shd w:val="clear" w:color="auto" w:fill="FFFFFF"/>
              <w:spacing w:before="60" w:after="60"/>
            </w:pPr>
            <w:r w:rsidRPr="00691AA2">
              <w:t xml:space="preserve">Беспамятство как исток. </w:t>
            </w:r>
          </w:p>
        </w:tc>
        <w:tc>
          <w:tcPr>
            <w:tcW w:w="1134" w:type="dxa"/>
            <w:vAlign w:val="center"/>
          </w:tcPr>
          <w:p w14:paraId="06105D0B" w14:textId="30FE3F0A" w:rsidR="00405E45" w:rsidRDefault="002715F8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3CCE258B" w14:textId="77777777" w:rsidR="00405E45" w:rsidRDefault="00405E45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B832853" w14:textId="5E85076D" w:rsidR="00405E45" w:rsidRDefault="00405E45">
            <w:r w:rsidRPr="00075A76">
              <w:t>Текущий</w:t>
            </w:r>
            <w:r w:rsidRPr="00075A76">
              <w:br/>
              <w:t>контроль</w:t>
            </w:r>
            <w:r w:rsidR="002715F8">
              <w:t>, зачет</w:t>
            </w:r>
          </w:p>
        </w:tc>
      </w:tr>
      <w:tr w:rsidR="00405E45" w14:paraId="0C40DA40" w14:textId="77777777" w:rsidTr="002869B9">
        <w:tc>
          <w:tcPr>
            <w:tcW w:w="5920" w:type="dxa"/>
            <w:gridSpan w:val="2"/>
          </w:tcPr>
          <w:p w14:paraId="173A867C" w14:textId="77777777" w:rsidR="00405E45" w:rsidRDefault="00405E45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B460788" w14:textId="77777777" w:rsidR="00405E45" w:rsidRDefault="00405E4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</w:tcPr>
          <w:p w14:paraId="089BC700" w14:textId="77777777" w:rsidR="00405E45" w:rsidRDefault="00405E4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5B2DEF44" w14:textId="77777777" w:rsidR="00405E45" w:rsidRDefault="00405E4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14:paraId="2F0174DC" w14:textId="77777777" w:rsidR="008A7D48" w:rsidRDefault="008A7D48" w:rsidP="008A7D48">
      <w:pPr>
        <w:pStyle w:val="1"/>
        <w:numPr>
          <w:ilvl w:val="0"/>
          <w:numId w:val="0"/>
        </w:numPr>
        <w:spacing w:before="60" w:after="60"/>
        <w:ind w:left="1077"/>
      </w:pPr>
      <w:bookmarkStart w:id="7" w:name="_Toc501124037"/>
    </w:p>
    <w:p w14:paraId="65ECEAD2" w14:textId="77777777" w:rsidR="008F262E" w:rsidRDefault="008B4DC5" w:rsidP="009732F2">
      <w:pPr>
        <w:pStyle w:val="1"/>
        <w:spacing w:before="60" w:after="60"/>
        <w:ind w:firstLine="357"/>
      </w:pPr>
      <w:r w:rsidRPr="009732F2">
        <w:t>Учебная программа</w:t>
      </w:r>
      <w:bookmarkEnd w:id="7"/>
    </w:p>
    <w:p w14:paraId="4CF95E65" w14:textId="77777777" w:rsidR="00BE375B" w:rsidRPr="00BE375B" w:rsidRDefault="00BE375B" w:rsidP="00BE375B"/>
    <w:p w14:paraId="15A715F2" w14:textId="77777777" w:rsidR="008F262E" w:rsidRDefault="008B4DC5" w:rsidP="00075FD5">
      <w:pPr>
        <w:spacing w:before="60" w:after="60"/>
        <w:ind w:firstLine="357"/>
        <w:rPr>
          <w:rFonts w:eastAsia="Times New Roman"/>
          <w:bCs/>
          <w:color w:val="000000" w:themeColor="text1"/>
          <w:lang w:eastAsia="ru-RU"/>
        </w:rPr>
      </w:pPr>
      <w:r w:rsidRPr="00075FD5">
        <w:rPr>
          <w:b/>
          <w:bCs/>
          <w:caps/>
          <w:color w:val="000000" w:themeColor="text1"/>
        </w:rPr>
        <w:t>Т</w:t>
      </w:r>
      <w:r w:rsidRPr="00075FD5">
        <w:rPr>
          <w:b/>
          <w:bCs/>
          <w:color w:val="000000" w:themeColor="text1"/>
        </w:rPr>
        <w:t xml:space="preserve">ема 1. </w:t>
      </w:r>
      <w:r w:rsidR="00075FD5" w:rsidRPr="00075FD5">
        <w:rPr>
          <w:rFonts w:eastAsia="Times New Roman"/>
          <w:b/>
          <w:bCs/>
          <w:color w:val="000000" w:themeColor="text1"/>
          <w:lang w:eastAsia="ru-RU"/>
        </w:rPr>
        <w:t>Орфический идеал памяти и виды гиперпамяти</w:t>
      </w:r>
      <w:r w:rsidR="00075FD5" w:rsidRPr="00075FD5">
        <w:rPr>
          <w:rFonts w:eastAsia="Times New Roman"/>
          <w:bCs/>
          <w:color w:val="000000" w:themeColor="text1"/>
          <w:lang w:eastAsia="ru-RU"/>
        </w:rPr>
        <w:t xml:space="preserve"> </w:t>
      </w:r>
    </w:p>
    <w:p w14:paraId="4601A2CE" w14:textId="77777777" w:rsidR="00DF3FCC" w:rsidRDefault="00DF3FCC" w:rsidP="00075FD5">
      <w:pPr>
        <w:spacing w:before="60" w:after="60"/>
        <w:ind w:firstLine="357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7360A">
        <w:rPr>
          <w:color w:val="000000" w:themeColor="text1"/>
        </w:rPr>
        <w:t>«Человечность» памяти и её орфический идеал. Принцип памяти как принцип разума. Этимология слова «истина» и её связь с проблемой памяти. Принцип эффективности.</w:t>
      </w:r>
      <w:r w:rsidR="001D3DB5">
        <w:rPr>
          <w:color w:val="000000" w:themeColor="text1"/>
        </w:rPr>
        <w:t xml:space="preserve"> «Высшая память» человека и компьютерная память: современные дискуссии.</w:t>
      </w:r>
      <w:r w:rsidR="0087360A">
        <w:rPr>
          <w:color w:val="000000" w:themeColor="text1"/>
        </w:rPr>
        <w:t xml:space="preserve"> Региональная гиперпамять и её особенности (гениальность, гипертимнезия, синдро</w:t>
      </w:r>
      <w:r w:rsidR="001D3DB5">
        <w:rPr>
          <w:color w:val="000000" w:themeColor="text1"/>
        </w:rPr>
        <w:t>м саванта). Общая гипермнезия: к</w:t>
      </w:r>
      <w:r w:rsidR="0087360A">
        <w:rPr>
          <w:color w:val="000000" w:themeColor="text1"/>
        </w:rPr>
        <w:t xml:space="preserve">азус Шерешевского. </w:t>
      </w:r>
      <w:r w:rsidR="001D3DB5">
        <w:rPr>
          <w:color w:val="000000" w:themeColor="text1"/>
        </w:rPr>
        <w:t xml:space="preserve">Дефекты памяти как дефекты восприятия. Примат воображаемого. Принцип непроизвольности знака. Проблема наложения контекстов. </w:t>
      </w:r>
      <w:r w:rsidR="0087360A">
        <w:rPr>
          <w:color w:val="000000" w:themeColor="text1"/>
        </w:rPr>
        <w:t xml:space="preserve"> Два основных механизма развития гиперпамяти.</w:t>
      </w:r>
      <w:r w:rsidR="00C41AFD">
        <w:rPr>
          <w:color w:val="000000" w:themeColor="text1"/>
        </w:rPr>
        <w:t xml:space="preserve"> </w:t>
      </w:r>
    </w:p>
    <w:p w14:paraId="47CF9406" w14:textId="77777777" w:rsidR="008F262E" w:rsidRPr="00075FD5" w:rsidRDefault="008B4DC5" w:rsidP="00075FD5">
      <w:pPr>
        <w:spacing w:before="60" w:after="60"/>
        <w:ind w:firstLine="357"/>
        <w:rPr>
          <w:color w:val="000000" w:themeColor="text1"/>
        </w:rPr>
      </w:pPr>
      <w:r w:rsidRPr="00075FD5">
        <w:rPr>
          <w:b/>
          <w:bCs/>
          <w:color w:val="000000" w:themeColor="text1"/>
        </w:rPr>
        <w:t xml:space="preserve">Тема 2. </w:t>
      </w:r>
      <w:r w:rsidR="00075FD5" w:rsidRPr="00075FD5">
        <w:rPr>
          <w:rFonts w:eastAsia="Times New Roman"/>
          <w:b/>
          <w:bCs/>
          <w:color w:val="333333"/>
          <w:lang w:eastAsia="ru-RU"/>
        </w:rPr>
        <w:t>Философия искусственного интеллекта: о чём говорят комплексный тест Тьюринга и его частные вариации</w:t>
      </w:r>
    </w:p>
    <w:p w14:paraId="016E8632" w14:textId="77777777" w:rsidR="001D3DB5" w:rsidRPr="00075FD5" w:rsidRDefault="00C41AFD" w:rsidP="00392DBC">
      <w:pPr>
        <w:spacing w:before="60" w:after="60"/>
        <w:ind w:firstLine="357"/>
        <w:rPr>
          <w:caps/>
          <w:color w:val="000000" w:themeColor="text1"/>
        </w:rPr>
      </w:pPr>
      <w:r>
        <w:rPr>
          <w:color w:val="000000" w:themeColor="text1"/>
        </w:rPr>
        <w:t>Проблема определения разумности: экспериментальный подход. Метод переноса. Тест А.Тьюринга на выявление мышления, его методологические основания, основные проблемы и общая тенденция его развития.</w:t>
      </w:r>
      <w:r w:rsidR="00CF6983">
        <w:rPr>
          <w:color w:val="000000" w:themeColor="text1"/>
        </w:rPr>
        <w:t xml:space="preserve"> Имитативная игра, стандартный тест Тьюринга и алгоритм </w:t>
      </w:r>
      <w:r w:rsidR="008945D3">
        <w:rPr>
          <w:color w:val="000000" w:themeColor="text1"/>
        </w:rPr>
        <w:t>«</w:t>
      </w:r>
      <w:r w:rsidR="00CF6983">
        <w:rPr>
          <w:color w:val="000000" w:themeColor="text1"/>
        </w:rPr>
        <w:t>Элиза</w:t>
      </w:r>
      <w:r w:rsidR="008945D3">
        <w:rPr>
          <w:color w:val="000000" w:themeColor="text1"/>
        </w:rPr>
        <w:t>»</w:t>
      </w:r>
      <w:r w:rsidR="00CF6983">
        <w:rPr>
          <w:color w:val="000000" w:themeColor="text1"/>
        </w:rPr>
        <w:t>.</w:t>
      </w:r>
      <w:r w:rsidR="008945D3">
        <w:rPr>
          <w:color w:val="000000" w:themeColor="text1"/>
        </w:rPr>
        <w:t xml:space="preserve"> </w:t>
      </w:r>
      <w:r w:rsidR="00CC5991">
        <w:rPr>
          <w:color w:val="000000" w:themeColor="text1"/>
        </w:rPr>
        <w:t xml:space="preserve">Конкурс «Наносемантика-2019», его особенности и итоги. Временной интервал и принцип «нормальности» как существенные ограничения классических тестов Тьюринга. </w:t>
      </w:r>
      <w:r w:rsidR="00471165">
        <w:rPr>
          <w:color w:val="000000" w:themeColor="text1"/>
        </w:rPr>
        <w:t xml:space="preserve">Сознание как антинорма: способность к безумию. Ода безумию в философии М.Фуко и тест на безумие К.Колби. </w:t>
      </w:r>
      <w:r w:rsidR="009364BB">
        <w:rPr>
          <w:color w:val="000000" w:themeColor="text1"/>
        </w:rPr>
        <w:t xml:space="preserve">Безумие как алгоритм. Управляемое воображаемое: трансмедийный проект. </w:t>
      </w:r>
      <w:r w:rsidR="00C815A4">
        <w:rPr>
          <w:color w:val="000000" w:themeColor="text1"/>
        </w:rPr>
        <w:t xml:space="preserve">Критика теста Тьюринга и принципа прогнозируемости: концепция Дж. Серла и эксперимент «Китайская комната». </w:t>
      </w:r>
      <w:r w:rsidR="00CF1F1D">
        <w:rPr>
          <w:color w:val="000000" w:themeColor="text1"/>
        </w:rPr>
        <w:t>Внеязыковая природа сознания.</w:t>
      </w:r>
      <w:r w:rsidR="009364BB">
        <w:rPr>
          <w:color w:val="000000" w:themeColor="text1"/>
        </w:rPr>
        <w:t xml:space="preserve">   </w:t>
      </w:r>
      <w:r w:rsidR="00CC5991">
        <w:rPr>
          <w:color w:val="000000" w:themeColor="text1"/>
        </w:rPr>
        <w:t xml:space="preserve">  </w:t>
      </w:r>
      <w:r w:rsidR="00CF698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081EE1BE" w14:textId="77777777" w:rsidR="008F262E" w:rsidRPr="00075FD5" w:rsidRDefault="008B4DC5" w:rsidP="00075FD5">
      <w:pPr>
        <w:spacing w:before="60" w:after="60"/>
        <w:ind w:firstLine="357"/>
        <w:rPr>
          <w:b/>
          <w:color w:val="000000" w:themeColor="text1"/>
        </w:rPr>
      </w:pPr>
      <w:r w:rsidRPr="00075FD5">
        <w:rPr>
          <w:b/>
          <w:bCs/>
          <w:color w:val="000000" w:themeColor="text1"/>
        </w:rPr>
        <w:t>Тема 3.</w:t>
      </w:r>
      <w:r w:rsidR="00075FD5" w:rsidRPr="00075FD5">
        <w:rPr>
          <w:rFonts w:eastAsia="Times New Roman"/>
          <w:bCs/>
          <w:color w:val="333333"/>
          <w:lang w:eastAsia="ru-RU"/>
        </w:rPr>
        <w:t xml:space="preserve"> </w:t>
      </w:r>
      <w:r w:rsidR="00075FD5" w:rsidRPr="00075FD5">
        <w:rPr>
          <w:rFonts w:eastAsia="Times New Roman"/>
          <w:b/>
          <w:bCs/>
          <w:color w:val="333333"/>
          <w:lang w:eastAsia="ru-RU"/>
        </w:rPr>
        <w:t>Вычисляющее мышление и размышляющее раздумье. Почему интеллект и сознание основываются на различном понимании памяти.</w:t>
      </w:r>
    </w:p>
    <w:p w14:paraId="23C6E4A2" w14:textId="77777777" w:rsidR="00AD370E" w:rsidRPr="00B051D4" w:rsidRDefault="00392DBC" w:rsidP="00B051D4">
      <w:pPr>
        <w:spacing w:after="60"/>
        <w:ind w:firstLine="357"/>
        <w:rPr>
          <w:color w:val="000000" w:themeColor="text1"/>
        </w:rPr>
      </w:pPr>
      <w:r>
        <w:rPr>
          <w:color w:val="000000" w:themeColor="text1"/>
        </w:rPr>
        <w:t xml:space="preserve">Овнешвлённое внутреннее: гиперпамять как совокупность устройств и техник. </w:t>
      </w:r>
      <w:r w:rsidR="00436D24" w:rsidRPr="00436D24">
        <w:rPr>
          <w:color w:val="000000" w:themeColor="text1"/>
        </w:rPr>
        <w:t xml:space="preserve">Альтернативные версии одной гипотезы: </w:t>
      </w:r>
      <w:r w:rsidR="00436D24" w:rsidRPr="00436D24">
        <w:rPr>
          <w:color w:val="000000" w:themeColor="text1"/>
          <w:lang w:val="en-US"/>
        </w:rPr>
        <w:t>Total</w:t>
      </w:r>
      <w:r w:rsidR="00436D24" w:rsidRPr="007431E9">
        <w:rPr>
          <w:color w:val="000000" w:themeColor="text1"/>
        </w:rPr>
        <w:t xml:space="preserve"> </w:t>
      </w:r>
      <w:r w:rsidR="00436D24" w:rsidRPr="00436D24">
        <w:rPr>
          <w:color w:val="000000" w:themeColor="text1"/>
          <w:lang w:val="en-US"/>
        </w:rPr>
        <w:t>Recall</w:t>
      </w:r>
      <w:r w:rsidR="00436D24" w:rsidRPr="007431E9">
        <w:rPr>
          <w:color w:val="000000" w:themeColor="text1"/>
        </w:rPr>
        <w:t xml:space="preserve"> </w:t>
      </w:r>
      <w:r w:rsidR="00436D24" w:rsidRPr="00436D24">
        <w:rPr>
          <w:color w:val="000000" w:themeColor="text1"/>
          <w:lang w:val="en-US"/>
        </w:rPr>
        <w:t>vs</w:t>
      </w:r>
      <w:r w:rsidR="00436D24" w:rsidRPr="00436D24">
        <w:rPr>
          <w:color w:val="000000" w:themeColor="text1"/>
        </w:rPr>
        <w:t xml:space="preserve"> </w:t>
      </w:r>
      <w:r w:rsidR="00436D24" w:rsidRPr="00436D24">
        <w:rPr>
          <w:color w:val="000000" w:themeColor="text1"/>
          <w:lang w:val="en-US"/>
        </w:rPr>
        <w:t>Delete</w:t>
      </w:r>
      <w:r w:rsidR="00436D24">
        <w:rPr>
          <w:color w:val="000000" w:themeColor="text1"/>
        </w:rPr>
        <w:t xml:space="preserve">. </w:t>
      </w:r>
      <w:r w:rsidR="007431E9">
        <w:rPr>
          <w:color w:val="000000" w:themeColor="text1"/>
        </w:rPr>
        <w:t xml:space="preserve">Принцип иллюзии и проблема дигитальной философии: </w:t>
      </w:r>
      <w:r w:rsidR="00AD370E" w:rsidRPr="007431E9">
        <w:rPr>
          <w:color w:val="000000" w:themeColor="text1"/>
        </w:rPr>
        <w:t>неотличимость иллюзии</w:t>
      </w:r>
      <w:r w:rsidR="007431E9">
        <w:rPr>
          <w:color w:val="000000" w:themeColor="text1"/>
        </w:rPr>
        <w:t xml:space="preserve">, </w:t>
      </w:r>
      <w:r w:rsidR="00AD370E" w:rsidRPr="007431E9">
        <w:rPr>
          <w:color w:val="000000" w:themeColor="text1"/>
        </w:rPr>
        <w:t>господство иллюзии</w:t>
      </w:r>
      <w:r w:rsidR="007431E9">
        <w:rPr>
          <w:color w:val="000000" w:themeColor="text1"/>
        </w:rPr>
        <w:t xml:space="preserve">, </w:t>
      </w:r>
      <w:r w:rsidR="00AD370E" w:rsidRPr="007431E9">
        <w:rPr>
          <w:color w:val="000000" w:themeColor="text1"/>
        </w:rPr>
        <w:t>невозможность иллюзии</w:t>
      </w:r>
      <w:r w:rsidR="007431E9">
        <w:rPr>
          <w:color w:val="000000" w:themeColor="text1"/>
        </w:rPr>
        <w:t xml:space="preserve">, </w:t>
      </w:r>
      <w:r w:rsidR="00AD370E" w:rsidRPr="007431E9">
        <w:rPr>
          <w:color w:val="000000" w:themeColor="text1"/>
        </w:rPr>
        <w:t>вычислимость как общий принцип  организации мира</w:t>
      </w:r>
      <w:r w:rsidR="007431E9">
        <w:rPr>
          <w:color w:val="000000" w:themeColor="text1"/>
        </w:rPr>
        <w:t xml:space="preserve">. </w:t>
      </w:r>
      <w:r w:rsidR="00DC6058" w:rsidRPr="00DC6058">
        <w:rPr>
          <w:bCs/>
          <w:iCs/>
          <w:color w:val="000000" w:themeColor="text1"/>
        </w:rPr>
        <w:t>Искусственный интеллект и характерные для него задачи, связанные с механизмами «памяти».</w:t>
      </w:r>
      <w:r w:rsidR="00AD370E" w:rsidRPr="00DC6058">
        <w:rPr>
          <w:color w:val="000000" w:themeColor="text1"/>
        </w:rPr>
        <w:t xml:space="preserve"> </w:t>
      </w:r>
      <w:r w:rsidR="00DC6058">
        <w:rPr>
          <w:color w:val="000000" w:themeColor="text1"/>
        </w:rPr>
        <w:t>Чего не может искусственный интеллект? Тест</w:t>
      </w:r>
      <w:r w:rsidR="002D0A1A">
        <w:rPr>
          <w:color w:val="000000" w:themeColor="text1"/>
        </w:rPr>
        <w:t xml:space="preserve"> леди</w:t>
      </w:r>
      <w:r w:rsidR="00DC6058">
        <w:rPr>
          <w:color w:val="000000" w:themeColor="text1"/>
        </w:rPr>
        <w:t xml:space="preserve"> Лавлейс. </w:t>
      </w:r>
      <w:r w:rsidR="00DC6058" w:rsidRPr="00DC6058">
        <w:rPr>
          <w:color w:val="000000" w:themeColor="text1"/>
        </w:rPr>
        <w:t>Вычислимость как принцип ухода от мышления</w:t>
      </w:r>
      <w:r w:rsidR="00DC6058">
        <w:rPr>
          <w:color w:val="000000" w:themeColor="text1"/>
        </w:rPr>
        <w:t xml:space="preserve">. </w:t>
      </w:r>
      <w:r w:rsidR="00DC6058" w:rsidRPr="00DC6058">
        <w:rPr>
          <w:color w:val="000000" w:themeColor="text1"/>
        </w:rPr>
        <w:t>Человеческое основание вычислимости: тест Гёделя-Лукаса-Пенроуза</w:t>
      </w:r>
      <w:r w:rsidR="00DC6058">
        <w:rPr>
          <w:color w:val="000000" w:themeColor="text1"/>
        </w:rPr>
        <w:t xml:space="preserve">. </w:t>
      </w:r>
      <w:r w:rsidR="00DC6058" w:rsidRPr="00DC6058">
        <w:rPr>
          <w:color w:val="000000" w:themeColor="text1"/>
        </w:rPr>
        <w:t>Кавер</w:t>
      </w:r>
      <w:r w:rsidR="00DC6058">
        <w:rPr>
          <w:color w:val="000000" w:themeColor="text1"/>
        </w:rPr>
        <w:t>зные вопросы Гектора Левеска и</w:t>
      </w:r>
      <w:r w:rsidR="00DC6058" w:rsidRPr="00DC6058">
        <w:rPr>
          <w:color w:val="000000" w:themeColor="text1"/>
        </w:rPr>
        <w:t xml:space="preserve"> схема Терри Винограда</w:t>
      </w:r>
      <w:r w:rsidR="00DC6058">
        <w:rPr>
          <w:color w:val="000000" w:themeColor="text1"/>
        </w:rPr>
        <w:t xml:space="preserve">. Обратный тест Тьюринга с точки зрения особенностей человеческой памяти. </w:t>
      </w:r>
      <w:r w:rsidR="00B051D4">
        <w:rPr>
          <w:color w:val="000000" w:themeColor="text1"/>
        </w:rPr>
        <w:t>К</w:t>
      </w:r>
      <w:r w:rsidR="00AD370E" w:rsidRPr="00B051D4">
        <w:rPr>
          <w:color w:val="000000" w:themeColor="text1"/>
        </w:rPr>
        <w:t xml:space="preserve">омпьютерная  память  </w:t>
      </w:r>
      <w:r w:rsidR="00B051D4">
        <w:rPr>
          <w:color w:val="000000" w:themeColor="text1"/>
        </w:rPr>
        <w:t xml:space="preserve">как </w:t>
      </w:r>
      <w:r w:rsidR="00B051D4" w:rsidRPr="00B051D4">
        <w:rPr>
          <w:color w:val="000000" w:themeColor="text1"/>
        </w:rPr>
        <w:t xml:space="preserve">контр-пример, показывающий, чем человеческая память </w:t>
      </w:r>
      <w:r w:rsidR="00B051D4" w:rsidRPr="00B051D4">
        <w:rPr>
          <w:i/>
          <w:iCs/>
          <w:color w:val="000000" w:themeColor="text1"/>
        </w:rPr>
        <w:t>не</w:t>
      </w:r>
      <w:r w:rsidR="00B051D4" w:rsidRPr="00B051D4">
        <w:rPr>
          <w:color w:val="000000" w:themeColor="text1"/>
        </w:rPr>
        <w:t xml:space="preserve"> является</w:t>
      </w:r>
      <w:r w:rsidR="00B051D4">
        <w:rPr>
          <w:color w:val="000000" w:themeColor="text1"/>
        </w:rPr>
        <w:t xml:space="preserve">. </w:t>
      </w:r>
      <w:r w:rsidR="00B051D4" w:rsidRPr="00B051D4">
        <w:rPr>
          <w:bCs/>
          <w:iCs/>
          <w:color w:val="000000" w:themeColor="text1"/>
        </w:rPr>
        <w:t>Двойственность памяти и амбивалентность человеческой природы</w:t>
      </w:r>
      <w:r w:rsidR="00B051D4">
        <w:rPr>
          <w:bCs/>
          <w:iCs/>
          <w:color w:val="000000" w:themeColor="text1"/>
        </w:rPr>
        <w:t>.</w:t>
      </w:r>
    </w:p>
    <w:p w14:paraId="203DD915" w14:textId="77777777" w:rsidR="00392DBC" w:rsidRPr="00075FD5" w:rsidRDefault="00392DBC" w:rsidP="00392DBC">
      <w:pPr>
        <w:spacing w:before="60" w:after="60"/>
        <w:rPr>
          <w:caps/>
          <w:color w:val="000000" w:themeColor="text1"/>
        </w:rPr>
      </w:pPr>
    </w:p>
    <w:p w14:paraId="7FBDBBA0" w14:textId="77777777" w:rsidR="008F262E" w:rsidRDefault="008B4DC5" w:rsidP="00075FD5">
      <w:pPr>
        <w:spacing w:before="60" w:after="60"/>
        <w:ind w:firstLine="357"/>
        <w:rPr>
          <w:b/>
        </w:rPr>
      </w:pPr>
      <w:r w:rsidRPr="00075FD5">
        <w:rPr>
          <w:b/>
          <w:bCs/>
          <w:color w:val="000000" w:themeColor="text1"/>
        </w:rPr>
        <w:t xml:space="preserve">Тема 4. </w:t>
      </w:r>
      <w:r w:rsidR="00075FD5" w:rsidRPr="00075FD5">
        <w:rPr>
          <w:b/>
        </w:rPr>
        <w:t>Три вида памяти и два вида подражания в философии Платона</w:t>
      </w:r>
    </w:p>
    <w:p w14:paraId="2CD3EC23" w14:textId="77777777" w:rsidR="00B051D4" w:rsidRPr="003A5CCC" w:rsidRDefault="003A5CCC" w:rsidP="008D7EF2">
      <w:pPr>
        <w:spacing w:after="60"/>
        <w:ind w:firstLine="357"/>
        <w:rPr>
          <w:color w:val="000000" w:themeColor="text1"/>
        </w:rPr>
      </w:pPr>
      <w:r w:rsidRPr="003A5CCC">
        <w:rPr>
          <w:color w:val="000000" w:themeColor="text1"/>
        </w:rPr>
        <w:t xml:space="preserve">Понимание памяти человека как </w:t>
      </w:r>
      <w:r w:rsidRPr="003A5CCC">
        <w:rPr>
          <w:bCs/>
          <w:color w:val="000000" w:themeColor="text1"/>
        </w:rPr>
        <w:t>«представления в настоящем отсутствующей вещи»</w:t>
      </w:r>
      <w:r w:rsidR="003D24B8">
        <w:rPr>
          <w:color w:val="000000" w:themeColor="text1"/>
        </w:rPr>
        <w:t xml:space="preserve"> в диалоге </w:t>
      </w:r>
      <w:r>
        <w:rPr>
          <w:color w:val="000000" w:themeColor="text1"/>
        </w:rPr>
        <w:t xml:space="preserve">Тэетет. </w:t>
      </w:r>
      <w:r w:rsidR="002D0A1A" w:rsidRPr="002D0A1A">
        <w:rPr>
          <w:color w:val="000000" w:themeColor="text1"/>
        </w:rPr>
        <w:t>Память как отпечаток</w:t>
      </w:r>
      <w:r w:rsidR="002D0A1A">
        <w:rPr>
          <w:color w:val="000000" w:themeColor="text1"/>
        </w:rPr>
        <w:t xml:space="preserve">. </w:t>
      </w:r>
      <w:r w:rsidR="002D0A1A" w:rsidRPr="002D0A1A">
        <w:rPr>
          <w:color w:val="000000" w:themeColor="text1"/>
        </w:rPr>
        <w:t xml:space="preserve">Оттиск, отпечаток и след – важность различения. </w:t>
      </w:r>
      <w:r w:rsidR="002D0A1A">
        <w:rPr>
          <w:color w:val="000000" w:themeColor="text1"/>
        </w:rPr>
        <w:t xml:space="preserve">Трактовка философии памяти Платона в работах П.Рикера и её критика. </w:t>
      </w:r>
      <w:r w:rsidR="00AD370E">
        <w:rPr>
          <w:color w:val="000000" w:themeColor="text1"/>
        </w:rPr>
        <w:t xml:space="preserve">Апория следа. </w:t>
      </w:r>
      <w:r w:rsidR="00F737F9">
        <w:rPr>
          <w:color w:val="000000" w:themeColor="text1"/>
        </w:rPr>
        <w:lastRenderedPageBreak/>
        <w:t>След как различЕние и различА</w:t>
      </w:r>
      <w:r w:rsidR="002D0A1A" w:rsidRPr="002D0A1A">
        <w:rPr>
          <w:color w:val="000000" w:themeColor="text1"/>
        </w:rPr>
        <w:t>ние</w:t>
      </w:r>
      <w:r w:rsidR="002D0A1A">
        <w:rPr>
          <w:color w:val="000000" w:themeColor="text1"/>
        </w:rPr>
        <w:t>.</w:t>
      </w:r>
      <w:r w:rsidR="00F737F9">
        <w:rPr>
          <w:color w:val="000000" w:themeColor="text1"/>
        </w:rPr>
        <w:t xml:space="preserve"> О</w:t>
      </w:r>
      <w:r w:rsidR="00F737F9" w:rsidRPr="00F737F9">
        <w:rPr>
          <w:color w:val="000000" w:themeColor="text1"/>
        </w:rPr>
        <w:t>ттиски и отпечатки: принцип подобия</w:t>
      </w:r>
      <w:r w:rsidR="00F737F9">
        <w:rPr>
          <w:color w:val="000000" w:themeColor="text1"/>
        </w:rPr>
        <w:t xml:space="preserve">. Понятие </w:t>
      </w:r>
      <w:r w:rsidR="00F737F9">
        <w:rPr>
          <w:color w:val="000000" w:themeColor="text1"/>
          <w:lang w:val="en-US"/>
        </w:rPr>
        <w:t>tabula</w:t>
      </w:r>
      <w:r w:rsidR="00F737F9" w:rsidRPr="00F737F9">
        <w:rPr>
          <w:color w:val="000000" w:themeColor="text1"/>
        </w:rPr>
        <w:t xml:space="preserve"> </w:t>
      </w:r>
      <w:r w:rsidR="00F737F9">
        <w:rPr>
          <w:color w:val="000000" w:themeColor="text1"/>
          <w:lang w:val="en-US"/>
        </w:rPr>
        <w:t>rasa</w:t>
      </w:r>
      <w:r w:rsidR="00F737F9">
        <w:rPr>
          <w:color w:val="000000" w:themeColor="text1"/>
        </w:rPr>
        <w:t xml:space="preserve"> и его связь с пониманием памяти как отпечатка. </w:t>
      </w:r>
      <w:r w:rsidR="003D24B8" w:rsidRPr="003D24B8">
        <w:rPr>
          <w:color w:val="000000" w:themeColor="text1"/>
        </w:rPr>
        <w:t>Актуальная память и припоминание идей.</w:t>
      </w:r>
      <w:r w:rsidR="003D24B8">
        <w:rPr>
          <w:color w:val="000000" w:themeColor="text1"/>
        </w:rPr>
        <w:t xml:space="preserve"> </w:t>
      </w:r>
      <w:r w:rsidR="003D24B8" w:rsidRPr="003D24B8">
        <w:rPr>
          <w:color w:val="000000" w:themeColor="text1"/>
        </w:rPr>
        <w:t xml:space="preserve">Теория ложного мнения </w:t>
      </w:r>
      <w:r w:rsidR="003D24B8">
        <w:rPr>
          <w:color w:val="000000" w:themeColor="text1"/>
        </w:rPr>
        <w:t xml:space="preserve">и её связь с философией памяти </w:t>
      </w:r>
      <w:r w:rsidR="00AD370E">
        <w:rPr>
          <w:color w:val="000000" w:themeColor="text1"/>
        </w:rPr>
        <w:t>в диалогах Софист и Филеб</w:t>
      </w:r>
      <w:r w:rsidR="003D24B8">
        <w:rPr>
          <w:color w:val="000000" w:themeColor="text1"/>
        </w:rPr>
        <w:t xml:space="preserve">. </w:t>
      </w:r>
      <w:r w:rsidR="002D0A1A">
        <w:rPr>
          <w:color w:val="000000" w:themeColor="text1"/>
        </w:rPr>
        <w:t xml:space="preserve"> </w:t>
      </w:r>
      <w:r w:rsidR="00AD370E">
        <w:rPr>
          <w:color w:val="000000" w:themeColor="text1"/>
        </w:rPr>
        <w:t>Три вида памяти. Связь видов памяти с видами подражания. Образ и призрак. Ложная память и фантастматическое подражание, их связь с метафорой отпечатка и метафорой следа. Трактовка определения призрачного подобия как того, что позволяет вещи «я</w:t>
      </w:r>
      <w:r w:rsidR="00AD370E" w:rsidRPr="00AD370E">
        <w:rPr>
          <w:color w:val="000000" w:themeColor="text1"/>
        </w:rPr>
        <w:t>вляться и казаться и вместе с тем не быть</w:t>
      </w:r>
      <w:r w:rsidR="00AD370E">
        <w:rPr>
          <w:color w:val="000000" w:themeColor="text1"/>
        </w:rPr>
        <w:t>»</w:t>
      </w:r>
      <w:r w:rsidR="002309FE">
        <w:rPr>
          <w:color w:val="000000" w:themeColor="text1"/>
        </w:rPr>
        <w:t xml:space="preserve">, применительно к философии памяти. </w:t>
      </w:r>
      <w:r w:rsidR="00AD370E">
        <w:rPr>
          <w:color w:val="000000" w:themeColor="text1"/>
        </w:rPr>
        <w:t xml:space="preserve"> </w:t>
      </w:r>
      <w:r w:rsidR="002D0A1A">
        <w:rPr>
          <w:color w:val="000000" w:themeColor="text1"/>
        </w:rPr>
        <w:t xml:space="preserve"> </w:t>
      </w:r>
    </w:p>
    <w:p w14:paraId="5916D873" w14:textId="77777777" w:rsidR="008F262E" w:rsidRPr="00075FD5" w:rsidRDefault="008F262E" w:rsidP="009732F2">
      <w:pPr>
        <w:spacing w:before="60" w:after="60"/>
        <w:ind w:firstLine="357"/>
        <w:rPr>
          <w:b/>
          <w:caps/>
          <w:color w:val="000000" w:themeColor="text1"/>
        </w:rPr>
      </w:pPr>
    </w:p>
    <w:p w14:paraId="5C7A9688" w14:textId="77777777" w:rsidR="008F262E" w:rsidRPr="00075FD5" w:rsidRDefault="008B4DC5" w:rsidP="00075FD5">
      <w:pPr>
        <w:spacing w:before="60" w:after="60"/>
        <w:ind w:firstLine="357"/>
        <w:rPr>
          <w:b/>
          <w:color w:val="000000" w:themeColor="text1"/>
        </w:rPr>
      </w:pPr>
      <w:r w:rsidRPr="00075FD5">
        <w:rPr>
          <w:b/>
          <w:bCs/>
          <w:color w:val="000000" w:themeColor="text1"/>
        </w:rPr>
        <w:t xml:space="preserve">Тема 5. </w:t>
      </w:r>
      <w:r w:rsidR="00075FD5" w:rsidRPr="00075FD5">
        <w:rPr>
          <w:b/>
        </w:rPr>
        <w:t>Память как представление и как разыскание. Концепция памяти А.Августина</w:t>
      </w:r>
    </w:p>
    <w:p w14:paraId="65EDC8AE" w14:textId="77777777" w:rsidR="008F262E" w:rsidRDefault="003F303E" w:rsidP="009732F2">
      <w:pPr>
        <w:spacing w:before="60" w:after="60"/>
        <w:ind w:firstLine="357"/>
        <w:rPr>
          <w:caps/>
          <w:color w:val="000000" w:themeColor="text1"/>
        </w:rPr>
      </w:pPr>
      <w:r>
        <w:rPr>
          <w:color w:val="000000" w:themeColor="text1"/>
        </w:rPr>
        <w:t xml:space="preserve">Представление и разыскание. </w:t>
      </w:r>
      <w:r w:rsidRPr="003F303E">
        <w:rPr>
          <w:color w:val="000000" w:themeColor="text1"/>
        </w:rPr>
        <w:t>Аристотель и Платон: наследование через отрицание</w:t>
      </w:r>
      <w:r>
        <w:rPr>
          <w:color w:val="000000" w:themeColor="text1"/>
        </w:rPr>
        <w:t xml:space="preserve">. </w:t>
      </w:r>
      <w:r w:rsidRPr="003F303E">
        <w:rPr>
          <w:color w:val="000000" w:themeColor="text1"/>
        </w:rPr>
        <w:t xml:space="preserve"> Аристотель как предшественник Августина</w:t>
      </w:r>
      <w:r>
        <w:rPr>
          <w:color w:val="000000" w:themeColor="text1"/>
        </w:rPr>
        <w:t xml:space="preserve">: введение концепта времени в тематику памяти. Изменение основного вопроса философии памяти: что значит быть помнящим? – в трактовке А.Августина. </w:t>
      </w:r>
      <w:r w:rsidRPr="003F303E">
        <w:rPr>
          <w:color w:val="000000" w:themeColor="text1"/>
          <w:lang w:val="en-US"/>
        </w:rPr>
        <w:t>Anamnesis</w:t>
      </w:r>
      <w:r w:rsidRPr="003F303E">
        <w:rPr>
          <w:color w:val="000000" w:themeColor="text1"/>
        </w:rPr>
        <w:t xml:space="preserve">  как разыскание. Метафора </w:t>
      </w:r>
      <w:r w:rsidRPr="003F303E">
        <w:rPr>
          <w:color w:val="000000" w:themeColor="text1"/>
          <w:lang w:val="en-US"/>
        </w:rPr>
        <w:t>tabula</w:t>
      </w:r>
      <w:r w:rsidRPr="0037267D">
        <w:rPr>
          <w:color w:val="000000" w:themeColor="text1"/>
        </w:rPr>
        <w:t xml:space="preserve"> </w:t>
      </w:r>
      <w:r w:rsidRPr="003F303E">
        <w:rPr>
          <w:color w:val="000000" w:themeColor="text1"/>
          <w:lang w:val="en-US"/>
        </w:rPr>
        <w:t>plena</w:t>
      </w:r>
      <w:r w:rsidRPr="003F303E">
        <w:rPr>
          <w:color w:val="000000" w:themeColor="text1"/>
        </w:rPr>
        <w:t xml:space="preserve"> и её возвращение в философии Августина</w:t>
      </w:r>
      <w:r>
        <w:rPr>
          <w:color w:val="000000" w:themeColor="text1"/>
        </w:rPr>
        <w:t xml:space="preserve">. </w:t>
      </w:r>
      <w:r w:rsidR="0037267D" w:rsidRPr="0037267D">
        <w:rPr>
          <w:color w:val="000000" w:themeColor="text1"/>
        </w:rPr>
        <w:t>Сладостное убеж</w:t>
      </w:r>
      <w:r w:rsidR="0037267D">
        <w:rPr>
          <w:color w:val="000000" w:themeColor="text1"/>
        </w:rPr>
        <w:t xml:space="preserve">ище памяти. Теория «трёх настоящих» и феномен раскаяния. </w:t>
      </w:r>
      <w:r w:rsidR="006D29CE" w:rsidRPr="006D29CE">
        <w:rPr>
          <w:color w:val="000000" w:themeColor="text1"/>
        </w:rPr>
        <w:t xml:space="preserve">Критика Августина </w:t>
      </w:r>
      <w:r w:rsidR="006D29CE">
        <w:rPr>
          <w:color w:val="000000" w:themeColor="text1"/>
        </w:rPr>
        <w:t>Л.</w:t>
      </w:r>
      <w:r w:rsidR="006D29CE" w:rsidRPr="006D29CE">
        <w:rPr>
          <w:color w:val="000000" w:themeColor="text1"/>
        </w:rPr>
        <w:t>Витгенштейном</w:t>
      </w:r>
      <w:r w:rsidR="006D29CE">
        <w:rPr>
          <w:color w:val="000000" w:themeColor="text1"/>
        </w:rPr>
        <w:t xml:space="preserve">. Ловушки памяти.  </w:t>
      </w:r>
    </w:p>
    <w:p w14:paraId="6E389CEA" w14:textId="77777777" w:rsidR="008D7EF2" w:rsidRPr="00075FD5" w:rsidRDefault="008D7EF2" w:rsidP="009732F2">
      <w:pPr>
        <w:spacing w:before="60" w:after="60"/>
        <w:ind w:firstLine="357"/>
        <w:rPr>
          <w:caps/>
          <w:color w:val="000000" w:themeColor="text1"/>
        </w:rPr>
      </w:pPr>
    </w:p>
    <w:p w14:paraId="0CE8B7D2" w14:textId="77777777" w:rsidR="00075FD5" w:rsidRPr="00075FD5" w:rsidRDefault="008B4DC5" w:rsidP="00075FD5">
      <w:pPr>
        <w:spacing w:before="60" w:after="60"/>
        <w:ind w:firstLine="357"/>
        <w:rPr>
          <w:b/>
          <w:bCs/>
          <w:color w:val="000000" w:themeColor="text1"/>
        </w:rPr>
      </w:pPr>
      <w:r w:rsidRPr="00075FD5">
        <w:rPr>
          <w:b/>
          <w:bCs/>
          <w:color w:val="000000" w:themeColor="text1"/>
        </w:rPr>
        <w:t>Тема 6.</w:t>
      </w:r>
      <w:r w:rsidR="00075FD5" w:rsidRPr="00075FD5">
        <w:t xml:space="preserve"> </w:t>
      </w:r>
      <w:r w:rsidR="00075FD5" w:rsidRPr="00075FD5">
        <w:rPr>
          <w:b/>
        </w:rPr>
        <w:t>Память-привычка и память-усилие в философии А.Бергсона. Удержание в памяти как форма воображения</w:t>
      </w:r>
    </w:p>
    <w:p w14:paraId="56E09BAD" w14:textId="77777777" w:rsidR="002869B9" w:rsidRPr="003201FD" w:rsidRDefault="00572FCB" w:rsidP="003201FD">
      <w:pPr>
        <w:spacing w:after="60"/>
        <w:ind w:firstLine="357"/>
        <w:rPr>
          <w:bCs/>
          <w:color w:val="000000" w:themeColor="text1"/>
        </w:rPr>
      </w:pPr>
      <w:r w:rsidRPr="00572FCB">
        <w:rPr>
          <w:bCs/>
          <w:color w:val="000000" w:themeColor="text1"/>
        </w:rPr>
        <w:t>Градиент дистанцирования</w:t>
      </w:r>
      <w:r>
        <w:rPr>
          <w:bCs/>
          <w:color w:val="000000" w:themeColor="text1"/>
        </w:rPr>
        <w:t xml:space="preserve">: от Платона к Бергсону. </w:t>
      </w:r>
      <w:r w:rsidRPr="00572FCB">
        <w:rPr>
          <w:bCs/>
          <w:color w:val="000000" w:themeColor="text1"/>
        </w:rPr>
        <w:t>Память как интеллектуальное усилие</w:t>
      </w:r>
      <w:r>
        <w:rPr>
          <w:bCs/>
          <w:color w:val="000000" w:themeColor="text1"/>
        </w:rPr>
        <w:t xml:space="preserve">. </w:t>
      </w:r>
      <w:r w:rsidRPr="00572FCB">
        <w:rPr>
          <w:bCs/>
          <w:color w:val="000000" w:themeColor="text1"/>
        </w:rPr>
        <w:t>Память как представление (образ) и действие</w:t>
      </w:r>
      <w:r>
        <w:rPr>
          <w:bCs/>
          <w:color w:val="000000" w:themeColor="text1"/>
        </w:rPr>
        <w:t>. Зачем нужна «воля к грёзам»? Два вида отношения</w:t>
      </w:r>
      <w:r w:rsidRPr="00572FCB">
        <w:rPr>
          <w:bCs/>
          <w:color w:val="000000" w:themeColor="text1"/>
        </w:rPr>
        <w:t xml:space="preserve"> к прошлому</w:t>
      </w:r>
      <w:r>
        <w:rPr>
          <w:bCs/>
          <w:color w:val="000000" w:themeColor="text1"/>
        </w:rPr>
        <w:t xml:space="preserve">: память как «дление прошлого» и как «складочное место для прошлого». </w:t>
      </w:r>
      <w:r w:rsidR="0070639B">
        <w:rPr>
          <w:bCs/>
          <w:color w:val="000000" w:themeColor="text1"/>
        </w:rPr>
        <w:t xml:space="preserve">Трактовка проблемы прошлого в философии А.Бергсона П.Рикёром и Ж.Делёзом. </w:t>
      </w:r>
      <w:r w:rsidR="00AC176D">
        <w:rPr>
          <w:bCs/>
          <w:color w:val="000000" w:themeColor="text1"/>
        </w:rPr>
        <w:t xml:space="preserve">Два вида памяти в их отношении к сознанию и самости. На что направлено усилие памяти? </w:t>
      </w:r>
      <w:r w:rsidR="00A42A15">
        <w:rPr>
          <w:bCs/>
          <w:color w:val="000000" w:themeColor="text1"/>
        </w:rPr>
        <w:t>С</w:t>
      </w:r>
      <w:r w:rsidR="002869B9" w:rsidRPr="00A42A15">
        <w:rPr>
          <w:bCs/>
          <w:color w:val="000000" w:themeColor="text1"/>
        </w:rPr>
        <w:t xml:space="preserve">хематизм </w:t>
      </w:r>
      <w:r w:rsidR="00A42A15">
        <w:rPr>
          <w:bCs/>
          <w:color w:val="000000" w:themeColor="text1"/>
        </w:rPr>
        <w:t xml:space="preserve">И. </w:t>
      </w:r>
      <w:r w:rsidR="002869B9" w:rsidRPr="00A42A15">
        <w:rPr>
          <w:bCs/>
          <w:color w:val="000000" w:themeColor="text1"/>
        </w:rPr>
        <w:t xml:space="preserve">Канта и «нисхождение» от схемы к образу </w:t>
      </w:r>
      <w:r w:rsidR="00A42A15">
        <w:rPr>
          <w:bCs/>
          <w:color w:val="000000" w:themeColor="text1"/>
        </w:rPr>
        <w:t>А.</w:t>
      </w:r>
      <w:r w:rsidR="002869B9" w:rsidRPr="00A42A15">
        <w:rPr>
          <w:bCs/>
          <w:color w:val="000000" w:themeColor="text1"/>
        </w:rPr>
        <w:t>Бергсона</w:t>
      </w:r>
      <w:r w:rsidR="00A42A15">
        <w:rPr>
          <w:bCs/>
          <w:color w:val="000000" w:themeColor="text1"/>
        </w:rPr>
        <w:t>. И</w:t>
      </w:r>
      <w:r w:rsidR="00A42A15" w:rsidRPr="00A42A15">
        <w:rPr>
          <w:bCs/>
          <w:color w:val="000000" w:themeColor="text1"/>
        </w:rPr>
        <w:t>нтеллектуальное усилие как «совершенно специальное колебание» между привычкой и изобретательством, орфическим идеалом памяти и беспамятством как истоком</w:t>
      </w:r>
      <w:r w:rsidR="00A42A15">
        <w:rPr>
          <w:bCs/>
          <w:color w:val="000000" w:themeColor="text1"/>
        </w:rPr>
        <w:t xml:space="preserve">. </w:t>
      </w:r>
      <w:r w:rsidR="003201FD">
        <w:rPr>
          <w:bCs/>
          <w:color w:val="000000" w:themeColor="text1"/>
        </w:rPr>
        <w:t>Память и интеллект</w:t>
      </w:r>
      <w:r w:rsidR="000421FB">
        <w:rPr>
          <w:bCs/>
          <w:color w:val="000000" w:themeColor="text1"/>
        </w:rPr>
        <w:t>: версия А.Бергсона</w:t>
      </w:r>
      <w:r w:rsidR="003201FD">
        <w:rPr>
          <w:bCs/>
          <w:color w:val="000000" w:themeColor="text1"/>
        </w:rPr>
        <w:t>. Почему память нельзя поместить в мозг? Г</w:t>
      </w:r>
      <w:r w:rsidR="002869B9" w:rsidRPr="003201FD">
        <w:rPr>
          <w:bCs/>
          <w:color w:val="000000" w:themeColor="text1"/>
        </w:rPr>
        <w:t xml:space="preserve">резить, изживать и разыгрывать: три концепта человека и их связь с особенностями человеческой памяти </w:t>
      </w:r>
    </w:p>
    <w:p w14:paraId="01C11205" w14:textId="77777777" w:rsidR="00075FD5" w:rsidRPr="00572FCB" w:rsidRDefault="00075FD5" w:rsidP="00A42A15">
      <w:pPr>
        <w:spacing w:after="60"/>
        <w:ind w:firstLine="357"/>
        <w:rPr>
          <w:bCs/>
          <w:color w:val="000000" w:themeColor="text1"/>
        </w:rPr>
      </w:pPr>
    </w:p>
    <w:p w14:paraId="66DCF8F2" w14:textId="77777777" w:rsidR="00572FCB" w:rsidRPr="00075FD5" w:rsidRDefault="00572FCB" w:rsidP="00075FD5">
      <w:pPr>
        <w:spacing w:before="60" w:after="60"/>
        <w:ind w:firstLine="357"/>
        <w:rPr>
          <w:b/>
          <w:bCs/>
          <w:color w:val="000000" w:themeColor="text1"/>
        </w:rPr>
      </w:pPr>
    </w:p>
    <w:p w14:paraId="46473F6C" w14:textId="77777777" w:rsidR="00691AA2" w:rsidRDefault="00075FD5" w:rsidP="00075FD5">
      <w:pPr>
        <w:spacing w:before="60" w:after="60"/>
        <w:ind w:firstLine="357"/>
        <w:rPr>
          <w:b/>
        </w:rPr>
      </w:pPr>
      <w:r w:rsidRPr="00075FD5">
        <w:rPr>
          <w:b/>
          <w:bCs/>
          <w:color w:val="000000" w:themeColor="text1"/>
        </w:rPr>
        <w:t>Тема 7.</w:t>
      </w:r>
      <w:r w:rsidRPr="00075FD5">
        <w:t xml:space="preserve"> </w:t>
      </w:r>
      <w:r w:rsidRPr="00075FD5">
        <w:rPr>
          <w:b/>
        </w:rPr>
        <w:t xml:space="preserve">Ретенция и репродукция. </w:t>
      </w:r>
      <w:r w:rsidR="00691AA2">
        <w:rPr>
          <w:b/>
        </w:rPr>
        <w:t xml:space="preserve">Философия памяти </w:t>
      </w:r>
      <w:r w:rsidRPr="00075FD5">
        <w:rPr>
          <w:b/>
        </w:rPr>
        <w:t xml:space="preserve">Э.Гуссерля. </w:t>
      </w:r>
    </w:p>
    <w:p w14:paraId="3658E51B" w14:textId="77777777" w:rsidR="00C13770" w:rsidRDefault="00795344" w:rsidP="00075FD5">
      <w:pPr>
        <w:spacing w:before="60" w:after="60"/>
        <w:ind w:firstLine="357"/>
      </w:pPr>
      <w:r w:rsidRPr="00795344">
        <w:t>От схватывания – к конструированию</w:t>
      </w:r>
      <w:r>
        <w:t>: изменение основного вопроса философии памяти от Платона до Гуссерля.</w:t>
      </w:r>
      <w:r w:rsidR="00075FD5" w:rsidRPr="009110E8">
        <w:t xml:space="preserve"> </w:t>
      </w:r>
      <w:r w:rsidR="00D14FA6" w:rsidRPr="00D14FA6">
        <w:t>Память как интеллектуальное усилие: трансформация направленности</w:t>
      </w:r>
      <w:r w:rsidR="00D14FA6">
        <w:t xml:space="preserve"> усилия памяти в философии от античности до феноменологии. </w:t>
      </w:r>
      <w:r w:rsidR="00D14FA6" w:rsidRPr="00D14FA6">
        <w:t>Конституирование длящейся вещи</w:t>
      </w:r>
      <w:r w:rsidR="00D14FA6">
        <w:t xml:space="preserve">. Ускользающе малое «теперь». Первичное и вторичное воспоминание в феноменологии Э.Гуссерля. </w:t>
      </w:r>
      <w:r w:rsidR="00D14FA6" w:rsidRPr="00D14FA6">
        <w:t>Критика философии памяти Бергсона в феноменологии внутреннего сознания времени Э.Гуссерля: ретенция</w:t>
      </w:r>
      <w:r w:rsidR="00D14FA6">
        <w:t xml:space="preserve">. </w:t>
      </w:r>
      <w:r w:rsidR="00D14FA6" w:rsidRPr="00D14FA6">
        <w:t>Критика философии памяти Бергсона в феноменологии внутреннего сознания времени Э.Гуссерля: репродукция</w:t>
      </w:r>
      <w:r w:rsidR="00D14FA6">
        <w:t xml:space="preserve">. </w:t>
      </w:r>
      <w:r w:rsidR="00D14FA6" w:rsidRPr="00D14FA6">
        <w:t>Воспоминание и образ</w:t>
      </w:r>
      <w:r w:rsidR="00D14FA6">
        <w:t xml:space="preserve">: трансформация понятия </w:t>
      </w:r>
      <w:r w:rsidR="00D14FA6">
        <w:rPr>
          <w:lang w:val="en-US"/>
        </w:rPr>
        <w:t>fantasma</w:t>
      </w:r>
      <w:r w:rsidR="00D14FA6">
        <w:t xml:space="preserve"> (</w:t>
      </w:r>
      <w:r w:rsidR="00D14FA6" w:rsidRPr="00D14FA6">
        <w:rPr>
          <w:lang w:val="en-US"/>
        </w:rPr>
        <w:t>fantasie</w:t>
      </w:r>
      <w:r w:rsidR="00D14FA6">
        <w:t xml:space="preserve">) в философии Э.Гуссерля. </w:t>
      </w:r>
      <w:r w:rsidR="00C13770" w:rsidRPr="00C13770">
        <w:t>Критика феноменологии Э.Гуссерля в философии П.Рикера</w:t>
      </w:r>
      <w:r w:rsidR="00C13770">
        <w:t>.</w:t>
      </w:r>
    </w:p>
    <w:p w14:paraId="0B5A129B" w14:textId="77777777" w:rsidR="00C13770" w:rsidRDefault="00C13770" w:rsidP="00075FD5">
      <w:pPr>
        <w:spacing w:before="60" w:after="60"/>
        <w:ind w:firstLine="357"/>
      </w:pPr>
    </w:p>
    <w:p w14:paraId="198876F6" w14:textId="77777777" w:rsidR="00C13770" w:rsidRDefault="00C13770" w:rsidP="00075FD5">
      <w:pPr>
        <w:spacing w:before="60" w:after="60"/>
        <w:ind w:firstLine="357"/>
        <w:rPr>
          <w:b/>
        </w:rPr>
      </w:pPr>
      <w:r>
        <w:t xml:space="preserve"> </w:t>
      </w:r>
      <w:r w:rsidR="00075FD5" w:rsidRPr="00075FD5">
        <w:rPr>
          <w:b/>
          <w:bCs/>
          <w:color w:val="000000" w:themeColor="text1"/>
        </w:rPr>
        <w:t>Тема 8.</w:t>
      </w:r>
      <w:r w:rsidR="00075FD5" w:rsidRPr="00075FD5">
        <w:t xml:space="preserve"> </w:t>
      </w:r>
      <w:r w:rsidR="00075FD5" w:rsidRPr="00075FD5">
        <w:rPr>
          <w:b/>
        </w:rPr>
        <w:t>Феноменология воспоминания М.Хайдеггера. Память и ностальгия</w:t>
      </w:r>
      <w:r>
        <w:rPr>
          <w:b/>
        </w:rPr>
        <w:t>.</w:t>
      </w:r>
    </w:p>
    <w:p w14:paraId="23488D1E" w14:textId="77777777" w:rsidR="0006575C" w:rsidRPr="0006575C" w:rsidRDefault="00C13770" w:rsidP="0006575C">
      <w:pPr>
        <w:spacing w:after="60"/>
        <w:ind w:firstLine="357"/>
      </w:pPr>
      <w:r>
        <w:t xml:space="preserve">Противопоставление памяти и воспоминания. </w:t>
      </w:r>
      <w:r w:rsidRPr="00C13770">
        <w:t>Когда возможно воспоминание?</w:t>
      </w:r>
      <w:r>
        <w:t xml:space="preserve"> Метафора моряка. </w:t>
      </w:r>
      <w:r w:rsidR="004F0AEC" w:rsidRPr="004F0AEC">
        <w:t>Закон поэтизирующего природнения в своём</w:t>
      </w:r>
      <w:r w:rsidR="004F0AEC">
        <w:t xml:space="preserve"> через </w:t>
      </w:r>
      <w:r w:rsidR="002869B9" w:rsidRPr="004F0AEC">
        <w:t>прохождение инородчества в чужом</w:t>
      </w:r>
      <w:r w:rsidR="004F0AEC">
        <w:t>. О</w:t>
      </w:r>
      <w:r w:rsidR="002869B9" w:rsidRPr="004F0AEC">
        <w:t>бнаружение собственного в ностальгическом настроении</w:t>
      </w:r>
      <w:r w:rsidR="004F0AEC">
        <w:t>. Д</w:t>
      </w:r>
      <w:r w:rsidR="002869B9" w:rsidRPr="004F0AEC">
        <w:t>истанцирование как требование усмотрения близости и дефективные модусы обнаружения</w:t>
      </w:r>
      <w:r w:rsidR="004F0AEC">
        <w:t xml:space="preserve">. Храброе забвение. </w:t>
      </w:r>
      <w:r w:rsidR="007D1C82">
        <w:t>В</w:t>
      </w:r>
      <w:r w:rsidR="007D1C82" w:rsidRPr="007D1C82">
        <w:t>оспоминание о грядущем и недействительное как мера действительного</w:t>
      </w:r>
      <w:r w:rsidR="007D1C82">
        <w:t xml:space="preserve">. </w:t>
      </w:r>
      <w:r w:rsidR="00C8555C" w:rsidRPr="00C8555C">
        <w:t>Воспоминание в возвращении: пребывание остающимся на родине</w:t>
      </w:r>
      <w:r w:rsidR="00C8555C">
        <w:t xml:space="preserve">. </w:t>
      </w:r>
      <w:r w:rsidR="0006575C" w:rsidRPr="0006575C">
        <w:t>Вопрошание в воспоминании</w:t>
      </w:r>
      <w:r w:rsidR="0006575C">
        <w:t xml:space="preserve">. </w:t>
      </w:r>
      <w:r w:rsidR="0006575C" w:rsidRPr="0006575C">
        <w:t>Закон «поэтической истины воспоминания»</w:t>
      </w:r>
      <w:r w:rsidR="0006575C">
        <w:t>.</w:t>
      </w:r>
    </w:p>
    <w:p w14:paraId="315A71E5" w14:textId="77777777" w:rsidR="00075FD5" w:rsidRPr="00075FD5" w:rsidRDefault="00075FD5" w:rsidP="00F71899">
      <w:pPr>
        <w:spacing w:before="60" w:after="60"/>
        <w:rPr>
          <w:b/>
          <w:bCs/>
          <w:color w:val="000000" w:themeColor="text1"/>
        </w:rPr>
      </w:pPr>
    </w:p>
    <w:p w14:paraId="75D0284B" w14:textId="77777777" w:rsidR="00075FD5" w:rsidRPr="00075FD5" w:rsidRDefault="00075FD5" w:rsidP="00075FD5">
      <w:pPr>
        <w:spacing w:before="60" w:after="60"/>
        <w:ind w:firstLine="357"/>
        <w:rPr>
          <w:b/>
          <w:bCs/>
          <w:color w:val="000000" w:themeColor="text1"/>
        </w:rPr>
      </w:pPr>
      <w:r w:rsidRPr="00075FD5">
        <w:rPr>
          <w:b/>
          <w:bCs/>
          <w:color w:val="000000" w:themeColor="text1"/>
        </w:rPr>
        <w:t>Тема 9.</w:t>
      </w:r>
      <w:r w:rsidRPr="00075FD5">
        <w:t xml:space="preserve"> </w:t>
      </w:r>
      <w:r w:rsidRPr="00075FD5">
        <w:rPr>
          <w:b/>
        </w:rPr>
        <w:t>Память и сознание. Теория пластичности</w:t>
      </w:r>
    </w:p>
    <w:p w14:paraId="4DA6B7BC" w14:textId="77777777" w:rsidR="00BB134E" w:rsidRPr="00F71899" w:rsidRDefault="00BB134E" w:rsidP="00F71899">
      <w:pPr>
        <w:spacing w:after="60"/>
        <w:ind w:firstLine="357"/>
        <w:rPr>
          <w:bCs/>
          <w:iCs/>
          <w:color w:val="000000" w:themeColor="text1"/>
        </w:rPr>
      </w:pPr>
      <w:r w:rsidRPr="00BB134E">
        <w:rPr>
          <w:bCs/>
          <w:iCs/>
          <w:color w:val="000000" w:themeColor="text1"/>
        </w:rPr>
        <w:t>Пластичность памяти</w:t>
      </w:r>
      <w:r>
        <w:rPr>
          <w:bCs/>
          <w:iCs/>
          <w:color w:val="000000" w:themeColor="text1"/>
        </w:rPr>
        <w:t xml:space="preserve"> в философии и психологии: понятие реконструкции в психологии Ф.Бартлетта, закон изменения ассоциаций Г.Эбингауза, </w:t>
      </w:r>
      <w:r w:rsidRPr="00BB134E">
        <w:rPr>
          <w:bCs/>
          <w:iCs/>
          <w:color w:val="000000" w:themeColor="text1"/>
        </w:rPr>
        <w:t xml:space="preserve">«реорганизация памяти» </w:t>
      </w:r>
      <w:r>
        <w:rPr>
          <w:bCs/>
          <w:iCs/>
          <w:color w:val="000000" w:themeColor="text1"/>
        </w:rPr>
        <w:t xml:space="preserve"> в философии З.</w:t>
      </w:r>
      <w:r w:rsidRPr="00BB134E">
        <w:rPr>
          <w:bCs/>
          <w:iCs/>
          <w:color w:val="000000" w:themeColor="text1"/>
        </w:rPr>
        <w:t>Фрейда</w:t>
      </w:r>
      <w:r>
        <w:rPr>
          <w:bCs/>
          <w:iCs/>
          <w:color w:val="000000" w:themeColor="text1"/>
        </w:rPr>
        <w:t xml:space="preserve">. </w:t>
      </w:r>
      <w:r w:rsidR="00F71899" w:rsidRPr="00F71899">
        <w:rPr>
          <w:bCs/>
          <w:iCs/>
          <w:color w:val="000000" w:themeColor="text1"/>
        </w:rPr>
        <w:t>Пластичность памяти и общая пластичность человеческого сознания и мозга.</w:t>
      </w:r>
      <w:r w:rsidR="00F71899">
        <w:rPr>
          <w:bCs/>
          <w:iCs/>
          <w:color w:val="000000" w:themeColor="text1"/>
        </w:rPr>
        <w:t xml:space="preserve"> Две возможные трактовки положения А.Бергсона о том, что «м</w:t>
      </w:r>
      <w:r w:rsidR="00F71899" w:rsidRPr="00F71899">
        <w:rPr>
          <w:bCs/>
          <w:iCs/>
          <w:color w:val="000000" w:themeColor="text1"/>
        </w:rPr>
        <w:t>атериальность вкладывает в нас забвение»</w:t>
      </w:r>
      <w:r w:rsidR="00F71899">
        <w:rPr>
          <w:bCs/>
          <w:iCs/>
          <w:color w:val="000000" w:themeColor="text1"/>
        </w:rPr>
        <w:t xml:space="preserve">. </w:t>
      </w:r>
      <w:r w:rsidR="00F71899" w:rsidRPr="00F71899">
        <w:rPr>
          <w:bCs/>
          <w:iCs/>
          <w:color w:val="000000" w:themeColor="text1"/>
        </w:rPr>
        <w:t>Возникновение и развитие идеи пластичности мозга</w:t>
      </w:r>
      <w:r w:rsidR="00F71899">
        <w:rPr>
          <w:bCs/>
          <w:iCs/>
          <w:color w:val="000000" w:themeColor="text1"/>
        </w:rPr>
        <w:t xml:space="preserve">. </w:t>
      </w:r>
      <w:r w:rsidR="00F71899" w:rsidRPr="00F71899">
        <w:rPr>
          <w:bCs/>
          <w:iCs/>
          <w:color w:val="000000" w:themeColor="text1"/>
        </w:rPr>
        <w:t>Пластичность мозга у человека и у животных</w:t>
      </w:r>
      <w:r w:rsidR="00F71899">
        <w:rPr>
          <w:bCs/>
          <w:iCs/>
          <w:color w:val="000000" w:themeColor="text1"/>
        </w:rPr>
        <w:t>. Е</w:t>
      </w:r>
      <w:r w:rsidR="002869B9" w:rsidRPr="00F71899">
        <w:rPr>
          <w:bCs/>
          <w:iCs/>
          <w:color w:val="000000" w:themeColor="text1"/>
        </w:rPr>
        <w:t>стественная и принудительная пластичность</w:t>
      </w:r>
      <w:r w:rsidR="00F71899">
        <w:rPr>
          <w:bCs/>
          <w:iCs/>
          <w:color w:val="000000" w:themeColor="text1"/>
        </w:rPr>
        <w:t>. Р</w:t>
      </w:r>
      <w:r w:rsidR="002869B9" w:rsidRPr="00F71899">
        <w:rPr>
          <w:bCs/>
          <w:iCs/>
          <w:color w:val="000000" w:themeColor="text1"/>
        </w:rPr>
        <w:t>ечь как особая сфера пластичности и забвения</w:t>
      </w:r>
      <w:r w:rsidR="00F71899">
        <w:rPr>
          <w:bCs/>
          <w:iCs/>
          <w:color w:val="000000" w:themeColor="text1"/>
        </w:rPr>
        <w:t>. П</w:t>
      </w:r>
      <w:r w:rsidR="002869B9" w:rsidRPr="00F71899">
        <w:rPr>
          <w:bCs/>
          <w:iCs/>
          <w:color w:val="000000" w:themeColor="text1"/>
        </w:rPr>
        <w:t>очему пластичность мозга объясняет забывание, но не память</w:t>
      </w:r>
      <w:r w:rsidR="00F71899">
        <w:rPr>
          <w:bCs/>
          <w:iCs/>
          <w:color w:val="000000" w:themeColor="text1"/>
        </w:rPr>
        <w:t xml:space="preserve">. </w:t>
      </w:r>
    </w:p>
    <w:p w14:paraId="0FE3961E" w14:textId="77777777" w:rsidR="00F71899" w:rsidRPr="00075FD5" w:rsidRDefault="00F71899" w:rsidP="00075FD5">
      <w:pPr>
        <w:spacing w:before="60" w:after="60"/>
        <w:ind w:firstLine="357"/>
        <w:rPr>
          <w:b/>
          <w:bCs/>
          <w:color w:val="000000" w:themeColor="text1"/>
        </w:rPr>
      </w:pPr>
    </w:p>
    <w:p w14:paraId="2902C92D" w14:textId="77777777" w:rsidR="00075FD5" w:rsidRPr="00075FD5" w:rsidRDefault="00075FD5" w:rsidP="00075FD5">
      <w:pPr>
        <w:spacing w:before="60" w:after="60"/>
        <w:ind w:firstLine="357"/>
        <w:rPr>
          <w:b/>
          <w:bCs/>
          <w:color w:val="000000" w:themeColor="text1"/>
        </w:rPr>
      </w:pPr>
      <w:r w:rsidRPr="00075FD5">
        <w:rPr>
          <w:b/>
          <w:bCs/>
          <w:color w:val="000000" w:themeColor="text1"/>
        </w:rPr>
        <w:t>Тема 10.</w:t>
      </w:r>
      <w:r w:rsidRPr="00075FD5">
        <w:t xml:space="preserve"> </w:t>
      </w:r>
      <w:r w:rsidRPr="00075FD5">
        <w:rPr>
          <w:b/>
        </w:rPr>
        <w:t>Память – это и есть душа. Концепция памяти В.С.Библера</w:t>
      </w:r>
    </w:p>
    <w:p w14:paraId="6AEC99BD" w14:textId="77777777" w:rsidR="00075FD5" w:rsidRPr="001D42F7" w:rsidRDefault="001D42F7" w:rsidP="00A5541E">
      <w:pPr>
        <w:spacing w:after="60"/>
        <w:ind w:firstLine="357"/>
        <w:rPr>
          <w:bCs/>
          <w:color w:val="000000" w:themeColor="text1"/>
        </w:rPr>
      </w:pPr>
      <w:r w:rsidRPr="001D42F7">
        <w:rPr>
          <w:bCs/>
          <w:color w:val="000000" w:themeColor="text1"/>
        </w:rPr>
        <w:t>Сознание и память: от мозга к душе</w:t>
      </w:r>
      <w:r>
        <w:rPr>
          <w:bCs/>
          <w:color w:val="000000" w:themeColor="text1"/>
        </w:rPr>
        <w:t xml:space="preserve">. </w:t>
      </w:r>
      <w:r w:rsidR="00051D6B" w:rsidRPr="00051D6B">
        <w:rPr>
          <w:bCs/>
          <w:color w:val="000000" w:themeColor="text1"/>
        </w:rPr>
        <w:t>Онтологическое начало и «место без места»: дискурс памяти в дискурсе о душе и сознании</w:t>
      </w:r>
      <w:r w:rsidR="00051D6B">
        <w:rPr>
          <w:bCs/>
          <w:color w:val="000000" w:themeColor="text1"/>
        </w:rPr>
        <w:t xml:space="preserve">. </w:t>
      </w:r>
      <w:r w:rsidR="00FA6C6B" w:rsidRPr="00FA6C6B">
        <w:rPr>
          <w:bCs/>
          <w:color w:val="000000" w:themeColor="text1"/>
        </w:rPr>
        <w:t>Память как основание личного тождества: переосмысление проблемы сознания</w:t>
      </w:r>
      <w:r w:rsidR="00FA6C6B">
        <w:rPr>
          <w:bCs/>
          <w:color w:val="000000" w:themeColor="text1"/>
        </w:rPr>
        <w:t xml:space="preserve"> в философии В.Библера. </w:t>
      </w:r>
      <w:r w:rsidR="00983DD9" w:rsidRPr="00983DD9">
        <w:rPr>
          <w:bCs/>
          <w:color w:val="000000" w:themeColor="text1"/>
        </w:rPr>
        <w:t>Мгновенность памяти</w:t>
      </w:r>
      <w:r w:rsidR="00983DD9">
        <w:rPr>
          <w:bCs/>
          <w:color w:val="000000" w:themeColor="text1"/>
        </w:rPr>
        <w:t>. Двухвекторность памяти. П</w:t>
      </w:r>
      <w:r w:rsidR="002869B9" w:rsidRPr="00983DD9">
        <w:rPr>
          <w:bCs/>
          <w:color w:val="000000" w:themeColor="text1"/>
        </w:rPr>
        <w:t>редвосхищение, ожидание и воображение</w:t>
      </w:r>
      <w:r w:rsidR="00983DD9">
        <w:rPr>
          <w:bCs/>
          <w:color w:val="000000" w:themeColor="text1"/>
        </w:rPr>
        <w:t>.</w:t>
      </w:r>
      <w:r w:rsidR="002869B9" w:rsidRPr="00983DD9">
        <w:rPr>
          <w:bCs/>
          <w:color w:val="000000" w:themeColor="text1"/>
        </w:rPr>
        <w:t xml:space="preserve"> </w:t>
      </w:r>
      <w:r w:rsidR="00983DD9">
        <w:rPr>
          <w:bCs/>
          <w:color w:val="000000" w:themeColor="text1"/>
        </w:rPr>
        <w:t>П</w:t>
      </w:r>
      <w:r w:rsidR="002869B9" w:rsidRPr="00983DD9">
        <w:rPr>
          <w:bCs/>
          <w:color w:val="000000" w:themeColor="text1"/>
        </w:rPr>
        <w:t xml:space="preserve">амять о предстоящей смерти или </w:t>
      </w:r>
      <w:r w:rsidR="002869B9" w:rsidRPr="00983DD9">
        <w:rPr>
          <w:bCs/>
          <w:color w:val="000000" w:themeColor="text1"/>
          <w:lang w:val="en-US"/>
        </w:rPr>
        <w:t>memento</w:t>
      </w:r>
      <w:r w:rsidR="002869B9" w:rsidRPr="00983DD9">
        <w:rPr>
          <w:bCs/>
          <w:color w:val="000000" w:themeColor="text1"/>
        </w:rPr>
        <w:t xml:space="preserve"> </w:t>
      </w:r>
      <w:r w:rsidR="002869B9" w:rsidRPr="00983DD9">
        <w:rPr>
          <w:bCs/>
          <w:color w:val="000000" w:themeColor="text1"/>
          <w:lang w:val="en-US"/>
        </w:rPr>
        <w:t>more</w:t>
      </w:r>
      <w:r w:rsidR="002869B9" w:rsidRPr="00983DD9">
        <w:rPr>
          <w:bCs/>
          <w:color w:val="000000" w:themeColor="text1"/>
        </w:rPr>
        <w:t xml:space="preserve"> как наиболее полное выражение памяти, опирающейся на воображение</w:t>
      </w:r>
      <w:r w:rsidR="00983DD9">
        <w:rPr>
          <w:bCs/>
          <w:color w:val="000000" w:themeColor="text1"/>
        </w:rPr>
        <w:t>. Понятие «</w:t>
      </w:r>
      <w:r w:rsidR="00983DD9" w:rsidRPr="00983DD9">
        <w:rPr>
          <w:bCs/>
          <w:color w:val="000000" w:themeColor="text1"/>
        </w:rPr>
        <w:t>обратная проекция</w:t>
      </w:r>
      <w:r w:rsidR="00983DD9">
        <w:rPr>
          <w:bCs/>
          <w:color w:val="000000" w:themeColor="text1"/>
        </w:rPr>
        <w:t xml:space="preserve">». </w:t>
      </w:r>
      <w:r w:rsidR="00600515">
        <w:rPr>
          <w:bCs/>
          <w:color w:val="000000" w:themeColor="text1"/>
        </w:rPr>
        <w:t>П</w:t>
      </w:r>
      <w:r w:rsidR="002869B9" w:rsidRPr="00600515">
        <w:rPr>
          <w:bCs/>
          <w:color w:val="000000" w:themeColor="text1"/>
        </w:rPr>
        <w:t>амять как судьба</w:t>
      </w:r>
      <w:r w:rsidR="00600515">
        <w:rPr>
          <w:bCs/>
          <w:color w:val="000000" w:themeColor="text1"/>
        </w:rPr>
        <w:t xml:space="preserve">. </w:t>
      </w:r>
      <w:r w:rsidR="00F8029C" w:rsidRPr="00F8029C">
        <w:rPr>
          <w:bCs/>
          <w:color w:val="000000" w:themeColor="text1"/>
        </w:rPr>
        <w:t>Несобственность собственного</w:t>
      </w:r>
      <w:r w:rsidR="00F8029C">
        <w:rPr>
          <w:bCs/>
          <w:color w:val="000000" w:themeColor="text1"/>
        </w:rPr>
        <w:t xml:space="preserve">: когда душа оказывается собой? </w:t>
      </w:r>
      <w:r w:rsidR="00F8029C" w:rsidRPr="00F8029C">
        <w:rPr>
          <w:bCs/>
          <w:color w:val="000000" w:themeColor="text1"/>
        </w:rPr>
        <w:t>Про</w:t>
      </w:r>
      <w:r w:rsidR="00F8029C">
        <w:rPr>
          <w:bCs/>
          <w:color w:val="000000" w:themeColor="text1"/>
        </w:rPr>
        <w:t xml:space="preserve">ецирование души в дух: основные формы. </w:t>
      </w:r>
      <w:r w:rsidR="000B2316" w:rsidRPr="000B2316">
        <w:rPr>
          <w:bCs/>
          <w:color w:val="000000" w:themeColor="text1"/>
        </w:rPr>
        <w:t>Поэтическое начало памяти</w:t>
      </w:r>
      <w:r w:rsidR="000B2316">
        <w:rPr>
          <w:bCs/>
          <w:color w:val="000000" w:themeColor="text1"/>
        </w:rPr>
        <w:t xml:space="preserve">: дискуссия В.Библера и А.Ахутина.  </w:t>
      </w:r>
      <w:r w:rsidR="00F8029C">
        <w:rPr>
          <w:bCs/>
          <w:color w:val="000000" w:themeColor="text1"/>
        </w:rPr>
        <w:t xml:space="preserve"> </w:t>
      </w:r>
      <w:r w:rsidR="00A5541E" w:rsidRPr="00A5541E">
        <w:rPr>
          <w:bCs/>
          <w:color w:val="000000" w:themeColor="text1"/>
        </w:rPr>
        <w:t>Забвение как характеристика памяти</w:t>
      </w:r>
      <w:r w:rsidR="00A5541E">
        <w:rPr>
          <w:bCs/>
          <w:color w:val="000000" w:themeColor="text1"/>
        </w:rPr>
        <w:t>.</w:t>
      </w:r>
    </w:p>
    <w:p w14:paraId="11D2D210" w14:textId="77777777" w:rsidR="00A836A6" w:rsidRPr="00075FD5" w:rsidRDefault="00A836A6" w:rsidP="00075FD5">
      <w:pPr>
        <w:spacing w:before="60" w:after="60"/>
        <w:ind w:firstLine="357"/>
        <w:rPr>
          <w:b/>
          <w:bCs/>
          <w:color w:val="000000" w:themeColor="text1"/>
        </w:rPr>
      </w:pPr>
    </w:p>
    <w:p w14:paraId="5FD16097" w14:textId="77777777" w:rsidR="00C00FA9" w:rsidRDefault="00075FD5" w:rsidP="00075FD5">
      <w:pPr>
        <w:spacing w:before="60" w:after="60"/>
        <w:ind w:firstLine="357"/>
        <w:rPr>
          <w:b/>
        </w:rPr>
      </w:pPr>
      <w:r w:rsidRPr="00075FD5">
        <w:rPr>
          <w:b/>
          <w:bCs/>
          <w:color w:val="000000" w:themeColor="text1"/>
        </w:rPr>
        <w:t>Тема 11.</w:t>
      </w:r>
      <w:r w:rsidRPr="00075FD5">
        <w:t xml:space="preserve"> </w:t>
      </w:r>
      <w:r w:rsidRPr="00075FD5">
        <w:rPr>
          <w:b/>
        </w:rPr>
        <w:t xml:space="preserve">Беспамятство как исток. </w:t>
      </w:r>
    </w:p>
    <w:p w14:paraId="7E736435" w14:textId="77777777" w:rsidR="00A5541E" w:rsidRDefault="00C00FA9" w:rsidP="00DA2EA1">
      <w:pPr>
        <w:spacing w:after="60"/>
        <w:ind w:firstLine="357"/>
        <w:rPr>
          <w:color w:val="000000" w:themeColor="text1"/>
        </w:rPr>
      </w:pPr>
      <w:r w:rsidRPr="00C00FA9">
        <w:rPr>
          <w:color w:val="000000" w:themeColor="text1"/>
          <w:lang w:val="en-US"/>
        </w:rPr>
        <w:t>Ars</w:t>
      </w:r>
      <w:r w:rsidRPr="00C00FA9">
        <w:rPr>
          <w:color w:val="000000" w:themeColor="text1"/>
        </w:rPr>
        <w:t xml:space="preserve"> </w:t>
      </w:r>
      <w:r w:rsidRPr="00C00FA9">
        <w:rPr>
          <w:color w:val="000000" w:themeColor="text1"/>
          <w:lang w:val="en-US"/>
        </w:rPr>
        <w:t>memoria</w:t>
      </w:r>
      <w:r w:rsidRPr="00C00FA9">
        <w:rPr>
          <w:color w:val="000000" w:themeColor="text1"/>
        </w:rPr>
        <w:t xml:space="preserve"> </w:t>
      </w:r>
      <w:r w:rsidRPr="00C00FA9">
        <w:rPr>
          <w:color w:val="000000" w:themeColor="text1"/>
          <w:lang w:val="en-US"/>
        </w:rPr>
        <w:t>vs</w:t>
      </w:r>
      <w:r w:rsidRPr="00C00FA9">
        <w:rPr>
          <w:color w:val="000000" w:themeColor="text1"/>
        </w:rPr>
        <w:t xml:space="preserve"> </w:t>
      </w:r>
      <w:r w:rsidRPr="00C00FA9">
        <w:rPr>
          <w:color w:val="000000" w:themeColor="text1"/>
          <w:lang w:val="en-US"/>
        </w:rPr>
        <w:t>ars</w:t>
      </w:r>
      <w:r w:rsidRPr="00C00FA9">
        <w:rPr>
          <w:color w:val="000000" w:themeColor="text1"/>
        </w:rPr>
        <w:t xml:space="preserve"> </w:t>
      </w:r>
      <w:r w:rsidRPr="00C00FA9">
        <w:rPr>
          <w:color w:val="000000" w:themeColor="text1"/>
          <w:lang w:val="en-US"/>
        </w:rPr>
        <w:t>oblivion</w:t>
      </w:r>
      <w:r w:rsidRPr="00C00FA9">
        <w:rPr>
          <w:color w:val="000000" w:themeColor="text1"/>
        </w:rPr>
        <w:t>: потенциал человеческого</w:t>
      </w:r>
      <w:r>
        <w:rPr>
          <w:color w:val="000000" w:themeColor="text1"/>
        </w:rPr>
        <w:t xml:space="preserve">. Трансформация понятия забвения в истории философии и психологии. Философия «беспамятства» М.Ямполького: основные предпосылки.  </w:t>
      </w:r>
      <w:r w:rsidR="00DA2EA1">
        <w:rPr>
          <w:color w:val="000000" w:themeColor="text1"/>
        </w:rPr>
        <w:t xml:space="preserve">Философия «случая» Д.Хармса: от антиисторичности к новой философии памяти. </w:t>
      </w:r>
      <w:r w:rsidR="00DA2EA1" w:rsidRPr="00DA2EA1">
        <w:rPr>
          <w:color w:val="000000" w:themeColor="text1"/>
        </w:rPr>
        <w:t>Случай как «атом истории» и «событие памяти»</w:t>
      </w:r>
      <w:r w:rsidR="00DA2EA1">
        <w:rPr>
          <w:color w:val="000000" w:themeColor="text1"/>
        </w:rPr>
        <w:t>. П</w:t>
      </w:r>
      <w:r w:rsidR="00DA2EA1" w:rsidRPr="00DA2EA1">
        <w:rPr>
          <w:color w:val="000000" w:themeColor="text1"/>
        </w:rPr>
        <w:t>арадокс истории по Д.Хармсу и Г.Зиммелю</w:t>
      </w:r>
      <w:r w:rsidR="00DA2EA1">
        <w:rPr>
          <w:color w:val="000000" w:themeColor="text1"/>
        </w:rPr>
        <w:t>. Р</w:t>
      </w:r>
      <w:r w:rsidR="002869B9" w:rsidRPr="00DA2EA1">
        <w:rPr>
          <w:color w:val="000000" w:themeColor="text1"/>
        </w:rPr>
        <w:t>азрыв континуальности как форма беспамятства</w:t>
      </w:r>
      <w:r w:rsidR="00DA2EA1">
        <w:rPr>
          <w:color w:val="000000" w:themeColor="text1"/>
        </w:rPr>
        <w:t>. Апории случаев.</w:t>
      </w:r>
      <w:r w:rsidR="002869B9" w:rsidRPr="00DA2EA1">
        <w:rPr>
          <w:color w:val="000000" w:themeColor="text1"/>
        </w:rPr>
        <w:t xml:space="preserve"> </w:t>
      </w:r>
      <w:r w:rsidR="00DA2EA1">
        <w:rPr>
          <w:color w:val="000000" w:themeColor="text1"/>
        </w:rPr>
        <w:t xml:space="preserve">Серия последовательных отмен (исчезновение предмета, подчёркнутая бессмысленность имени, аннулирование сюжета, блокировка времени и действия, расхождение с пространством) как утрированное превращение случая в свою противоположность. </w:t>
      </w:r>
      <w:r w:rsidR="009D03D1">
        <w:rPr>
          <w:color w:val="000000" w:themeColor="text1"/>
        </w:rPr>
        <w:t>Ведёт ли "и</w:t>
      </w:r>
      <w:r w:rsidR="009D03D1" w:rsidRPr="009D03D1">
        <w:rPr>
          <w:color w:val="000000" w:themeColor="text1"/>
        </w:rPr>
        <w:t>счезновение" действительности ведет к постепенному исчезновению наблюдающего за ней</w:t>
      </w:r>
      <w:r w:rsidR="009D03D1">
        <w:rPr>
          <w:color w:val="000000" w:themeColor="text1"/>
        </w:rPr>
        <w:t xml:space="preserve">? Трактовка бессмысленности как беспамятства у М.Ямпольского, Д.Хармса, Я.Голосовкера. </w:t>
      </w:r>
    </w:p>
    <w:p w14:paraId="2BD83FEA" w14:textId="77777777" w:rsidR="007012EF" w:rsidRPr="00075FD5" w:rsidRDefault="007012EF" w:rsidP="00DA2EA1">
      <w:pPr>
        <w:spacing w:after="60"/>
        <w:ind w:firstLine="357"/>
        <w:rPr>
          <w:color w:val="000000" w:themeColor="text1"/>
        </w:rPr>
      </w:pPr>
    </w:p>
    <w:p w14:paraId="2218B4D3" w14:textId="77777777" w:rsidR="008F262E" w:rsidRPr="00075FD5" w:rsidRDefault="008B4DC5" w:rsidP="009732F2">
      <w:pPr>
        <w:spacing w:before="60" w:after="60"/>
        <w:ind w:firstLine="357"/>
        <w:rPr>
          <w:b/>
          <w:color w:val="000000" w:themeColor="text1"/>
        </w:rPr>
      </w:pPr>
      <w:r w:rsidRPr="00075FD5">
        <w:rPr>
          <w:color w:val="000000" w:themeColor="text1"/>
        </w:rPr>
        <w:t xml:space="preserve">. </w:t>
      </w:r>
    </w:p>
    <w:p w14:paraId="28DDBAB3" w14:textId="77777777" w:rsidR="008F262E" w:rsidRPr="009732F2" w:rsidRDefault="008B4DC5" w:rsidP="009732F2">
      <w:pPr>
        <w:pStyle w:val="1"/>
        <w:spacing w:before="60" w:after="60"/>
        <w:ind w:firstLine="357"/>
      </w:pPr>
      <w:bookmarkStart w:id="8" w:name="_Toc501124038"/>
      <w:r w:rsidRPr="009732F2">
        <w:t>Форма промежуточной аттестации и фонд оценочных средств</w:t>
      </w:r>
      <w:bookmarkEnd w:id="8"/>
    </w:p>
    <w:p w14:paraId="5D5039C5" w14:textId="77777777" w:rsidR="008F262E" w:rsidRPr="009732F2" w:rsidRDefault="008B4DC5" w:rsidP="009732F2">
      <w:pPr>
        <w:pStyle w:val="2"/>
        <w:spacing w:before="60" w:after="60"/>
        <w:ind w:firstLine="357"/>
      </w:pPr>
      <w:bookmarkStart w:id="9" w:name="_Toc501124039"/>
      <w:r w:rsidRPr="009732F2">
        <w:t>9.1 Формы и оценка текущего контроля</w:t>
      </w:r>
      <w:bookmarkEnd w:id="9"/>
    </w:p>
    <w:p w14:paraId="69C5251D" w14:textId="77777777" w:rsidR="007B4B50" w:rsidRPr="009732F2" w:rsidRDefault="008B4DC5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t>Текущий контроль подразумевает оценку освоения студентами основных концепций философии</w:t>
      </w:r>
      <w:r w:rsidR="00405E45" w:rsidRPr="009732F2">
        <w:t xml:space="preserve"> памяти</w:t>
      </w:r>
      <w:r w:rsidRPr="009732F2">
        <w:t>. За лекционный курс проводится как минимум одна письменная контрольная работа, в ходе которой</w:t>
      </w:r>
      <w:r w:rsidR="007B4B50" w:rsidRPr="009732F2">
        <w:t xml:space="preserve"> проверяется усвоение студентами лекционного материала. Контрольная работа проводится в форме теста по прочитанным темам.</w:t>
      </w:r>
      <w:r w:rsidR="007B4B50" w:rsidRPr="009732F2">
        <w:rPr>
          <w:rFonts w:eastAsia="Times New Roman"/>
          <w:bCs/>
          <w:lang w:eastAsia="ru-RU"/>
        </w:rPr>
        <w:t xml:space="preserve"> Тест</w:t>
      </w:r>
      <w:r w:rsidR="007B4B50" w:rsidRPr="009732F2">
        <w:rPr>
          <w:rFonts w:eastAsia="Times New Roman"/>
          <w:bCs/>
          <w:color w:val="333333"/>
          <w:lang w:eastAsia="ru-RU"/>
        </w:rPr>
        <w:t xml:space="preserve"> включает в себя 9 вопросов, каждый из которых предполагает знание 1 из тем прочитанных лекций. Темы, которым будут посвящены последующие лекции (как правило, темы 10 и 11), не включаются в вопросы теста. Вопросы предполагают как выбор одного верного варианта из предложенных, так и многовариантный выбор или краткий ответ на поставленный вопрос (например, определение автора концепции). </w:t>
      </w:r>
    </w:p>
    <w:p w14:paraId="4B2DAE9D" w14:textId="77777777" w:rsidR="007B4B50" w:rsidRDefault="007B4B50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В случае, если студент правильно ответил не менее, чем на 5 вопросов из 9, тест считается сданным.</w:t>
      </w:r>
    </w:p>
    <w:p w14:paraId="32909826" w14:textId="77777777" w:rsidR="00FE6EF6" w:rsidRPr="009732F2" w:rsidRDefault="00FE6EF6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</w:p>
    <w:p w14:paraId="7029BED8" w14:textId="77777777" w:rsidR="007B4B50" w:rsidRPr="009732F2" w:rsidRDefault="008B4DC5" w:rsidP="009732F2">
      <w:pPr>
        <w:spacing w:before="60" w:after="60"/>
        <w:ind w:right="424" w:firstLine="357"/>
      </w:pPr>
      <w:r w:rsidRPr="009732F2">
        <w:rPr>
          <w:color w:val="FF0000"/>
        </w:rPr>
        <w:t>.</w:t>
      </w:r>
      <w:r w:rsidR="007B4B50" w:rsidRPr="009732F2">
        <w:rPr>
          <w:color w:val="FF0000"/>
        </w:rPr>
        <w:tab/>
      </w:r>
      <w:r w:rsidR="004E6EAB" w:rsidRPr="009732F2">
        <w:t>А.</w:t>
      </w:r>
      <w:r w:rsidR="004E6EAB" w:rsidRPr="009732F2">
        <w:rPr>
          <w:color w:val="FF0000"/>
        </w:rPr>
        <w:t xml:space="preserve"> </w:t>
      </w:r>
      <w:r w:rsidR="007B4B50" w:rsidRPr="009732F2">
        <w:t xml:space="preserve">Пример тестового вопроса с выбором верного варианта:  </w:t>
      </w:r>
    </w:p>
    <w:p w14:paraId="0C8B6AE5" w14:textId="77777777" w:rsidR="007B4B50" w:rsidRPr="009732F2" w:rsidRDefault="007B4B50" w:rsidP="009732F2">
      <w:pPr>
        <w:spacing w:before="60" w:after="60"/>
        <w:ind w:firstLine="357"/>
      </w:pPr>
      <w:r w:rsidRPr="009732F2">
        <w:t xml:space="preserve"> </w:t>
      </w:r>
      <w:r w:rsidR="004E6EAB" w:rsidRPr="009732F2">
        <w:t xml:space="preserve"> </w:t>
      </w:r>
      <w:r w:rsidRPr="009732F2">
        <w:t xml:space="preserve">Выберите верное утверждение </w:t>
      </w:r>
    </w:p>
    <w:p w14:paraId="5B908192" w14:textId="77777777" w:rsidR="007B4B50" w:rsidRPr="009732F2" w:rsidRDefault="007B4B50" w:rsidP="009732F2">
      <w:pPr>
        <w:spacing w:before="60" w:after="60"/>
        <w:ind w:firstLine="357"/>
      </w:pPr>
      <w:r w:rsidRPr="009732F2">
        <w:lastRenderedPageBreak/>
        <w:t>Два вектора памяти по В.Библеру - это</w:t>
      </w:r>
    </w:p>
    <w:p w14:paraId="51C7A896" w14:textId="77777777" w:rsidR="007B4B50" w:rsidRPr="009732F2" w:rsidRDefault="007B4B50" w:rsidP="009732F2">
      <w:pPr>
        <w:spacing w:before="60" w:after="60"/>
        <w:ind w:firstLine="357"/>
      </w:pPr>
      <w:r w:rsidRPr="009732F2">
        <w:t>а) прошлое и будущее</w:t>
      </w:r>
    </w:p>
    <w:p w14:paraId="739B6791" w14:textId="77777777" w:rsidR="007B4B50" w:rsidRPr="009732F2" w:rsidRDefault="007B4B50" w:rsidP="009732F2">
      <w:pPr>
        <w:spacing w:before="60" w:after="60"/>
        <w:ind w:firstLine="357"/>
      </w:pPr>
      <w:r w:rsidRPr="009732F2">
        <w:t>б) память души и память тела</w:t>
      </w:r>
    </w:p>
    <w:p w14:paraId="2BE12727" w14:textId="77777777" w:rsidR="007B4B50" w:rsidRPr="009732F2" w:rsidRDefault="007B4B50" w:rsidP="009732F2">
      <w:pPr>
        <w:spacing w:before="60" w:after="60"/>
        <w:ind w:firstLine="357"/>
      </w:pPr>
      <w:r w:rsidRPr="009732F2">
        <w:t>в) устремленность вовнутрь и устремлённость наружу</w:t>
      </w:r>
    </w:p>
    <w:p w14:paraId="77A7D835" w14:textId="77777777" w:rsidR="007B4B50" w:rsidRPr="009732F2" w:rsidRDefault="007B4B50" w:rsidP="009732F2">
      <w:pPr>
        <w:spacing w:before="60" w:after="60"/>
        <w:ind w:firstLine="357"/>
      </w:pPr>
    </w:p>
    <w:p w14:paraId="7D1E6FAC" w14:textId="77777777" w:rsidR="007B4B50" w:rsidRPr="009732F2" w:rsidRDefault="004E6EAB" w:rsidP="009732F2">
      <w:pPr>
        <w:spacing w:before="60" w:after="60"/>
        <w:ind w:firstLine="708"/>
      </w:pPr>
      <w:r w:rsidRPr="009732F2">
        <w:t xml:space="preserve">Б. </w:t>
      </w:r>
      <w:r w:rsidR="007B4B50" w:rsidRPr="009732F2">
        <w:t>Пример тестового задания, требующего краткого ответа:</w:t>
      </w:r>
    </w:p>
    <w:p w14:paraId="13AF1498" w14:textId="77777777" w:rsidR="007B4B50" w:rsidRPr="009732F2" w:rsidRDefault="007B4B50" w:rsidP="009732F2">
      <w:pPr>
        <w:spacing w:before="60" w:after="60"/>
        <w:ind w:firstLine="357"/>
      </w:pPr>
      <w:r w:rsidRPr="009732F2">
        <w:t xml:space="preserve">Напишите, кто из изучаемых в курсе авторов </w:t>
      </w:r>
      <w:r w:rsidRPr="009732F2">
        <w:rPr>
          <w:b/>
        </w:rPr>
        <w:t xml:space="preserve">полемизировал </w:t>
      </w:r>
      <w:r w:rsidRPr="009732F2">
        <w:t>с традицией, основные постулаты которой отражены в приведённой ниже цитате из работы М.Фуко</w:t>
      </w:r>
    </w:p>
    <w:p w14:paraId="3EB5CF7B" w14:textId="77777777" w:rsidR="007B4B50" w:rsidRPr="009732F2" w:rsidRDefault="007B4B50" w:rsidP="009732F2">
      <w:pPr>
        <w:spacing w:before="60" w:after="60"/>
        <w:ind w:left="708" w:firstLine="357"/>
      </w:pPr>
      <w:r w:rsidRPr="009732F2">
        <w:t>«...любой манифестированный дискурс втайне основывается на "уже-сказанном"; и это "уже-сказанное" -- не просто уже произнесенная фраза или уже написанный текст, но "никогда-не высказанный" дискурс, не имеющий тела, голос столь же безгласный, как дыхание, письмо, которое попросту - полость своего собственного следа. Предполагается, таким образом, что все в дискурсе артикулировано уже в том полумолчании, которое ему предшествует и которое упорно существует под ним, им заслоненное и лишенное голоса». (М.Фуко Археология знания)</w:t>
      </w:r>
    </w:p>
    <w:p w14:paraId="5FE5675E" w14:textId="77777777" w:rsidR="008F262E" w:rsidRPr="009732F2" w:rsidRDefault="008F262E" w:rsidP="009732F2">
      <w:pPr>
        <w:spacing w:before="60" w:after="60"/>
        <w:ind w:right="424" w:firstLine="357"/>
        <w:rPr>
          <w:color w:val="FF0000"/>
        </w:rPr>
      </w:pPr>
    </w:p>
    <w:p w14:paraId="7EBB5823" w14:textId="77777777" w:rsidR="008F262E" w:rsidRPr="009732F2" w:rsidRDefault="008F262E" w:rsidP="009732F2">
      <w:pPr>
        <w:spacing w:before="60" w:after="60"/>
        <w:ind w:firstLine="357"/>
      </w:pPr>
    </w:p>
    <w:p w14:paraId="7431327E" w14:textId="77777777" w:rsidR="008F262E" w:rsidRPr="009732F2" w:rsidRDefault="008B4DC5" w:rsidP="009732F2">
      <w:pPr>
        <w:pStyle w:val="2"/>
        <w:spacing w:before="60" w:after="60"/>
        <w:ind w:firstLine="357"/>
      </w:pPr>
      <w:bookmarkStart w:id="10" w:name="_Toc501124040"/>
      <w:r w:rsidRPr="009732F2">
        <w:t>9.2 Формы и оценка самостоятельной работы</w:t>
      </w:r>
      <w:bookmarkEnd w:id="10"/>
    </w:p>
    <w:p w14:paraId="1E6B0EAD" w14:textId="77777777" w:rsidR="00E81469" w:rsidRPr="009732F2" w:rsidRDefault="008B4DC5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t>Самостоятельная работа подразумевает освоение студентами понятийно-категориального аппарата философии</w:t>
      </w:r>
      <w:r w:rsidR="00FA38BD" w:rsidRPr="009732F2">
        <w:t xml:space="preserve"> памяти</w:t>
      </w:r>
      <w:r w:rsidRPr="009732F2">
        <w:t>, ключевых имен и философских концепций. Оценка самостоятельной работы проводится</w:t>
      </w:r>
      <w:r w:rsidR="00E81469" w:rsidRPr="009732F2">
        <w:t xml:space="preserve"> на основе устного текущего контроля (обсуждения вопросов в ходе лекций), результатов написания контрольного теста и (в случае пропуска более 3, н</w:t>
      </w:r>
      <w:r w:rsidR="009732F2" w:rsidRPr="009732F2">
        <w:t>о</w:t>
      </w:r>
      <w:r w:rsidR="00E81469" w:rsidRPr="009732F2">
        <w:t xml:space="preserve"> менее 6 из общего количества лекций при условии успешного написания контрольного теста) написания эссе</w:t>
      </w:r>
      <w:r w:rsidRPr="009732F2">
        <w:t>.</w:t>
      </w:r>
      <w:r w:rsidR="00E81469" w:rsidRPr="009732F2">
        <w:rPr>
          <w:rFonts w:eastAsia="Times New Roman"/>
          <w:bCs/>
          <w:color w:val="333333"/>
          <w:lang w:eastAsia="ru-RU"/>
        </w:rPr>
        <w:t xml:space="preserve"> От одного студента принимается не более одного эссе.</w:t>
      </w:r>
    </w:p>
    <w:p w14:paraId="0C1EC2EA" w14:textId="77777777" w:rsidR="00E81469" w:rsidRPr="009732F2" w:rsidRDefault="00E81469" w:rsidP="009732F2">
      <w:pPr>
        <w:shd w:val="clear" w:color="auto" w:fill="FFFFFF"/>
        <w:spacing w:before="60" w:after="60"/>
        <w:ind w:firstLine="357"/>
      </w:pPr>
      <w:r w:rsidRPr="009732F2">
        <w:t xml:space="preserve">Тема эссе должна соотноситься с темой (темами) пропущенных лекций.  </w:t>
      </w:r>
      <w:r w:rsidR="009732F2" w:rsidRPr="009732F2">
        <w:t>С</w:t>
      </w:r>
      <w:r w:rsidRPr="009732F2">
        <w:t>тудент, пропустивший лекции 1-5 и успешно написавший тест, компенсирует пропуск лекций написанием эссе по темам, близким к темам лекций 1-5. Эссе, выполненное по темам 6-11, на которых студент присутствовал, не будет зачтено как компенсация пропущенных занятий. В случае неудачной сдачи теста написание эссе не позволяет получить автоматический зачёт по курсу независимо от количества пропущенных лекций. В этом случае студент готовится к устной сдаче зачёта без дополнительной подготовки эссе.  Эссе направляется на электронную почту преподавателя не позднее 18  декабря или сдаётся в печатном или разборчивом рукописном виде в руки преподавателю не позднее</w:t>
      </w:r>
      <w:r w:rsidR="009732F2" w:rsidRPr="009732F2">
        <w:t xml:space="preserve"> даты предпоследней лекции по курсу</w:t>
      </w:r>
      <w:r w:rsidRPr="009732F2">
        <w:t xml:space="preserve">. Объем эссе – от 3,5 до 7 тыс. знаков. </w:t>
      </w:r>
    </w:p>
    <w:p w14:paraId="13284A1A" w14:textId="77777777" w:rsidR="008F262E" w:rsidRPr="009732F2" w:rsidRDefault="008F262E" w:rsidP="009732F2">
      <w:pPr>
        <w:spacing w:before="60" w:after="60"/>
        <w:ind w:firstLine="357"/>
      </w:pPr>
    </w:p>
    <w:p w14:paraId="0BAF78AD" w14:textId="77777777" w:rsidR="009732F2" w:rsidRPr="009732F2" w:rsidRDefault="009732F2" w:rsidP="009732F2">
      <w:pPr>
        <w:spacing w:before="60" w:after="60"/>
        <w:ind w:firstLine="357"/>
      </w:pPr>
      <w:r w:rsidRPr="009732F2">
        <w:tab/>
        <w:t xml:space="preserve">Примерные темы эссе: </w:t>
      </w:r>
    </w:p>
    <w:p w14:paraId="65B54549" w14:textId="77777777" w:rsidR="009732F2" w:rsidRPr="009732F2" w:rsidRDefault="009732F2" w:rsidP="009732F2">
      <w:pPr>
        <w:spacing w:before="60" w:after="60"/>
        <w:ind w:firstLine="357"/>
      </w:pPr>
    </w:p>
    <w:p w14:paraId="762FE373" w14:textId="77777777" w:rsidR="009732F2" w:rsidRPr="009732F2" w:rsidRDefault="009732F2" w:rsidP="009732F2">
      <w:pPr>
        <w:shd w:val="clear" w:color="auto" w:fill="FFFFFF"/>
        <w:spacing w:before="60" w:after="60"/>
        <w:ind w:firstLine="357"/>
        <w:rPr>
          <w:i/>
        </w:rPr>
      </w:pPr>
      <w:r w:rsidRPr="009732F2">
        <w:rPr>
          <w:i/>
        </w:rPr>
        <w:t>для пропустивших лекции 1-5:</w:t>
      </w:r>
    </w:p>
    <w:p w14:paraId="26359C21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1. Гиперпамять как казус доминирования эйдетического мышления и как овнешвлённое внутреннее: основные проблемы, случаи проявления и возможности.</w:t>
      </w:r>
    </w:p>
    <w:p w14:paraId="71B36072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2. Тесты на машинообразность: почему алгоритмичность и предсказуемость результата не свидетельствует о наличии сознания.</w:t>
      </w:r>
    </w:p>
    <w:p w14:paraId="0987FA0A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3. Превращения иллюзии: неотличимость иллюзии, господство иллюзии, невозможность иллюзии и вычислимость как общий онтологический принцип в истории философии.</w:t>
      </w:r>
    </w:p>
    <w:p w14:paraId="40901897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 xml:space="preserve">*также возможно написание эссе по темам 1, 3,4, 5 из списка ниже (для пропустивших лекции 4-8). </w:t>
      </w:r>
    </w:p>
    <w:p w14:paraId="730C3337" w14:textId="77777777" w:rsidR="009732F2" w:rsidRPr="009732F2" w:rsidRDefault="009732F2" w:rsidP="009732F2">
      <w:pPr>
        <w:shd w:val="clear" w:color="auto" w:fill="FFFFFF"/>
        <w:spacing w:before="60" w:after="60"/>
        <w:ind w:firstLine="357"/>
      </w:pPr>
    </w:p>
    <w:p w14:paraId="3615C76E" w14:textId="77777777" w:rsidR="009732F2" w:rsidRPr="009732F2" w:rsidRDefault="009732F2" w:rsidP="009732F2">
      <w:pPr>
        <w:shd w:val="clear" w:color="auto" w:fill="FFFFFF"/>
        <w:spacing w:before="60" w:after="60"/>
        <w:ind w:firstLine="357"/>
        <w:rPr>
          <w:i/>
        </w:rPr>
      </w:pPr>
      <w:r w:rsidRPr="009732F2">
        <w:rPr>
          <w:i/>
        </w:rPr>
        <w:t>для пропустивших лекции 4-8:</w:t>
      </w:r>
    </w:p>
    <w:p w14:paraId="7C90A9F0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1. Двойственность памяти и амбивалентность человеческой природы</w:t>
      </w:r>
    </w:p>
    <w:p w14:paraId="54D45A5E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2. Трансформация понятия fantasma в философии памяти</w:t>
      </w:r>
    </w:p>
    <w:p w14:paraId="719B9D7D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lastRenderedPageBreak/>
        <w:t>3. Память о подобии и память об образе</w:t>
      </w:r>
    </w:p>
    <w:p w14:paraId="79F5C057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4. Апория следа в философии памяти</w:t>
      </w:r>
    </w:p>
    <w:p w14:paraId="63E0B43A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 xml:space="preserve">5. </w:t>
      </w:r>
      <w:r w:rsidRPr="009732F2">
        <w:rPr>
          <w:lang w:val="en-US"/>
        </w:rPr>
        <w:t>Anamnesis</w:t>
      </w:r>
      <w:r w:rsidRPr="009732F2">
        <w:t xml:space="preserve">  как разыскание.</w:t>
      </w:r>
    </w:p>
    <w:p w14:paraId="3E6F0131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6. Проблема длительности в философии памяти</w:t>
      </w:r>
    </w:p>
    <w:p w14:paraId="438D92C3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7. Память как «место без места».</w:t>
      </w:r>
    </w:p>
    <w:p w14:paraId="29441424" w14:textId="77777777" w:rsidR="009732F2" w:rsidRPr="009732F2" w:rsidRDefault="009732F2" w:rsidP="009732F2">
      <w:pPr>
        <w:shd w:val="clear" w:color="auto" w:fill="FFFFFF"/>
        <w:spacing w:before="60" w:after="60"/>
        <w:ind w:firstLine="357"/>
      </w:pPr>
    </w:p>
    <w:p w14:paraId="33C55FA1" w14:textId="77777777" w:rsidR="009732F2" w:rsidRPr="009732F2" w:rsidRDefault="009732F2" w:rsidP="009732F2">
      <w:pPr>
        <w:shd w:val="clear" w:color="auto" w:fill="FFFFFF"/>
        <w:spacing w:before="60" w:after="60"/>
        <w:ind w:firstLine="357"/>
        <w:rPr>
          <w:i/>
        </w:rPr>
      </w:pPr>
      <w:r w:rsidRPr="009732F2">
        <w:rPr>
          <w:i/>
        </w:rPr>
        <w:t>для пропустивших лекции 6-10:</w:t>
      </w:r>
    </w:p>
    <w:p w14:paraId="35F25FF5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1. Внутренность и одновременность: различие трактовок памяти как «настоящего» у Августина и Хайдеггера</w:t>
      </w:r>
    </w:p>
    <w:p w14:paraId="2E5803E2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2. Ускользающе малое теперь: сравнительный анализ философии памяти Гуссерля и Библера</w:t>
      </w:r>
    </w:p>
    <w:p w14:paraId="0199D2B1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3. Пластичность памяти, пластичность мозга и пластичность сознания: их основные трактовки</w:t>
      </w:r>
    </w:p>
    <w:p w14:paraId="05347EC3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4. Феноменология воспоминания</w:t>
      </w:r>
    </w:p>
    <w:p w14:paraId="49EFA3A1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5. Усилие памяти как особое интеллектуальное усилие: краткий обзор основных концепций</w:t>
      </w:r>
    </w:p>
    <w:p w14:paraId="096543F2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6. Парадокс памяти: что значит помнить, что забыл</w:t>
      </w:r>
    </w:p>
    <w:p w14:paraId="0CEC5716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7. Память как способность дления прошлого: основные трактовки</w:t>
      </w:r>
    </w:p>
    <w:p w14:paraId="61D594FF" w14:textId="77777777" w:rsidR="009732F2" w:rsidRPr="009732F2" w:rsidRDefault="009732F2" w:rsidP="009732F2">
      <w:pPr>
        <w:shd w:val="clear" w:color="auto" w:fill="FFFFFF"/>
        <w:spacing w:before="60" w:after="60"/>
        <w:ind w:firstLine="357"/>
      </w:pPr>
    </w:p>
    <w:p w14:paraId="59C1E8B5" w14:textId="77777777" w:rsidR="009732F2" w:rsidRPr="009732F2" w:rsidRDefault="009732F2" w:rsidP="009732F2">
      <w:pPr>
        <w:shd w:val="clear" w:color="auto" w:fill="FFFFFF"/>
        <w:spacing w:before="60" w:after="60"/>
        <w:ind w:firstLine="357"/>
        <w:rPr>
          <w:i/>
        </w:rPr>
      </w:pPr>
      <w:r w:rsidRPr="009732F2">
        <w:rPr>
          <w:i/>
        </w:rPr>
        <w:t>для пропустивших лекции 1-2 и 9-11:</w:t>
      </w:r>
    </w:p>
    <w:p w14:paraId="7F093B12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1.Орфический идеал памяти и беспамятство как исток: предпосылки, преимущества и ограничения каждой из двух концепций</w:t>
      </w:r>
    </w:p>
    <w:p w14:paraId="202C2125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2. Понятие казуса в философии памяти: теоретическое значение и методологическая функция</w:t>
      </w:r>
    </w:p>
    <w:p w14:paraId="580048CE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3. Трактовка термина «событие памяти» в концепциях Бергсона, Библера и Ямпольского</w:t>
      </w:r>
    </w:p>
    <w:p w14:paraId="1DF5E1CD" w14:textId="77777777" w:rsidR="009732F2" w:rsidRPr="009732F2" w:rsidRDefault="009732F2" w:rsidP="009732F2">
      <w:pPr>
        <w:shd w:val="clear" w:color="auto" w:fill="FFFFFF"/>
        <w:spacing w:before="60" w:after="60"/>
      </w:pPr>
      <w:r w:rsidRPr="009732F2">
        <w:t>4. Что теряет и выигрывает сознательная память: сравнительный анализ казуса Шерешевского, трактовки сознательной памяти у Бергсона и концепции памяти Д.Хармса.</w:t>
      </w:r>
    </w:p>
    <w:p w14:paraId="7CE43C94" w14:textId="77777777" w:rsidR="009732F2" w:rsidRPr="009732F2" w:rsidRDefault="009732F2" w:rsidP="009732F2">
      <w:pPr>
        <w:spacing w:before="60" w:after="60"/>
      </w:pPr>
      <w:r w:rsidRPr="009732F2">
        <w:t>5. Принудительный характер пластичности и эйдетическое постоянство: нейробиологические исследования пластичности мозга и казус Шерешевского</w:t>
      </w:r>
    </w:p>
    <w:p w14:paraId="5AF4E211" w14:textId="77777777" w:rsidR="008F262E" w:rsidRPr="009732F2" w:rsidRDefault="008F262E" w:rsidP="009732F2">
      <w:pPr>
        <w:spacing w:before="60" w:after="60"/>
        <w:ind w:firstLine="357"/>
      </w:pPr>
    </w:p>
    <w:p w14:paraId="7F917A04" w14:textId="77777777" w:rsidR="008F262E" w:rsidRPr="009732F2" w:rsidRDefault="008B4DC5" w:rsidP="009732F2">
      <w:pPr>
        <w:pStyle w:val="2"/>
        <w:spacing w:before="60" w:after="60"/>
        <w:ind w:firstLine="357"/>
      </w:pPr>
      <w:bookmarkStart w:id="11" w:name="_Toc501124041"/>
      <w:r w:rsidRPr="009732F2">
        <w:t>9.3 Форма и оценка промежуточной аттестации</w:t>
      </w:r>
      <w:bookmarkEnd w:id="11"/>
    </w:p>
    <w:p w14:paraId="0B02F579" w14:textId="77777777" w:rsidR="008F262E" w:rsidRPr="009732F2" w:rsidRDefault="008B4DC5" w:rsidP="009732F2">
      <w:pPr>
        <w:spacing w:before="60" w:after="60"/>
        <w:ind w:firstLine="357"/>
      </w:pPr>
      <w:r w:rsidRPr="009732F2">
        <w:t xml:space="preserve">Аттестация проводится в форме </w:t>
      </w:r>
      <w:r w:rsidRPr="009732F2">
        <w:rPr>
          <w:b/>
          <w:bCs/>
        </w:rPr>
        <w:t>зачета</w:t>
      </w:r>
      <w:r w:rsidRPr="009732F2">
        <w:t xml:space="preserve">. </w:t>
      </w:r>
    </w:p>
    <w:p w14:paraId="0B8FECEA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/>
          <w:bCs/>
          <w:color w:val="333333"/>
          <w:lang w:eastAsia="ru-RU"/>
        </w:rPr>
        <w:t>Для получения автоматического зачёта</w:t>
      </w:r>
      <w:r w:rsidRPr="009732F2">
        <w:rPr>
          <w:rFonts w:eastAsia="Times New Roman"/>
          <w:bCs/>
          <w:color w:val="333333"/>
          <w:lang w:eastAsia="ru-RU"/>
        </w:rPr>
        <w:t xml:space="preserve"> по результатам работы в семестре по курсу студентам необходимо выполнить следующие условия:</w:t>
      </w:r>
    </w:p>
    <w:p w14:paraId="2B808B33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- посещение не менее 8  из 11 лекций + успешно сданный письменный тест</w:t>
      </w:r>
    </w:p>
    <w:p w14:paraId="7D68F439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- посещение не менее 6 из 11 лекций + успешно сданный письменный тест + письменное эссе по теме пропущенных лекций (тема согласовывается с преподавателем индивидуально).</w:t>
      </w:r>
    </w:p>
    <w:p w14:paraId="3E6E2099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 xml:space="preserve">В случае, если студент не получает зачёт по итогам работы в семестре, он сдаёт зачёт в устной форме на итоговом занятии. </w:t>
      </w:r>
    </w:p>
    <w:p w14:paraId="21E56B05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/>
          <w:bCs/>
          <w:color w:val="333333"/>
          <w:lang w:eastAsia="ru-RU"/>
        </w:rPr>
        <w:t xml:space="preserve">Вопросы к устному зачёту </w:t>
      </w:r>
      <w:r w:rsidRPr="009732F2">
        <w:rPr>
          <w:rFonts w:eastAsia="Times New Roman"/>
          <w:bCs/>
          <w:color w:val="333333"/>
          <w:lang w:eastAsia="ru-RU"/>
        </w:rPr>
        <w:t xml:space="preserve">предполагают обобщающий ответ, исходя знания из нескольких тем курса, и не выходят за рамки лекционного материала. Примерный список вопросов к зачёту: </w:t>
      </w:r>
    </w:p>
    <w:p w14:paraId="794765B2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1. В чём заключается парадокс гиперпамяти?</w:t>
      </w:r>
    </w:p>
    <w:p w14:paraId="4315576C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2. Как связано мышление и вычисление?</w:t>
      </w:r>
    </w:p>
    <w:p w14:paraId="24C7AA85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3. Память и воспоминание: связь и отличие</w:t>
      </w:r>
    </w:p>
    <w:p w14:paraId="1AE57374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4. Что недоступно искусственному интеллекту?</w:t>
      </w:r>
    </w:p>
    <w:p w14:paraId="6F8AF963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5. Фантастматическое и иконическое подражание и их связь с памятью</w:t>
      </w:r>
    </w:p>
    <w:p w14:paraId="418E3969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6. Память как «сокровищница» и «сладостное убежище»</w:t>
      </w:r>
    </w:p>
    <w:p w14:paraId="083D4119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7. Память как разыскание и память как удержание</w:t>
      </w:r>
    </w:p>
    <w:p w14:paraId="30F7084A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8. Основные философские метафоры памяти</w:t>
      </w:r>
    </w:p>
    <w:p w14:paraId="1005DF2B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9. Три вида следов в философии памяти</w:t>
      </w:r>
    </w:p>
    <w:p w14:paraId="4C4F37C2" w14:textId="77777777" w:rsidR="00917837" w:rsidRPr="009732F2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lastRenderedPageBreak/>
        <w:t>10. Как связаны память и воображение?</w:t>
      </w:r>
    </w:p>
    <w:p w14:paraId="161ADDBA" w14:textId="77777777" w:rsidR="008F262E" w:rsidRDefault="0091783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>При ответе на общие вопросы студент должен показать понимание основных проблем, характерных для современного философско-антропологического дискурса о сознании и памяти, знание приводившихся в рамках лекций историко-философских концепций памяти, понимание базовых понятий и положений, а также знание авторов данных концепций и названий работ, в которых эти концепции отражены. В случае неуверенного, расплывчатого, слишком общего ответа на общий вопрос преподаватель может попросить ответить на более конкретные вопросы.</w:t>
      </w:r>
    </w:p>
    <w:p w14:paraId="1FB8F0A7" w14:textId="77777777" w:rsidR="009732F2" w:rsidRPr="009732F2" w:rsidRDefault="009732F2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</w:p>
    <w:p w14:paraId="14F50678" w14:textId="77777777" w:rsidR="008F262E" w:rsidRPr="009732F2" w:rsidRDefault="008B4DC5" w:rsidP="009732F2">
      <w:pPr>
        <w:pStyle w:val="1"/>
        <w:numPr>
          <w:ilvl w:val="0"/>
          <w:numId w:val="23"/>
        </w:numPr>
        <w:spacing w:before="60" w:after="60"/>
        <w:ind w:firstLine="357"/>
      </w:pPr>
      <w:bookmarkStart w:id="12" w:name="_Toc501124042"/>
      <w:r w:rsidRPr="009732F2">
        <w:t>Ресурсное обеспечение:</w:t>
      </w:r>
      <w:bookmarkEnd w:id="12"/>
    </w:p>
    <w:p w14:paraId="1705EE3B" w14:textId="77777777" w:rsidR="008F262E" w:rsidRPr="009732F2" w:rsidRDefault="008B4DC5" w:rsidP="009732F2">
      <w:pPr>
        <w:spacing w:before="60" w:after="60"/>
        <w:ind w:firstLine="357"/>
        <w:rPr>
          <w:b/>
          <w:bCs/>
        </w:rPr>
      </w:pPr>
      <w:r w:rsidRPr="009732F2">
        <w:rPr>
          <w:b/>
          <w:bCs/>
        </w:rPr>
        <w:t>Энциклопедические издания и словари</w:t>
      </w:r>
    </w:p>
    <w:p w14:paraId="59910F98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left="357" w:firstLine="357"/>
        <w:contextualSpacing w:val="0"/>
      </w:pPr>
      <w:r w:rsidRPr="009732F2">
        <w:t>Национальная философская энциклопедия http://terme.ru/</w:t>
      </w:r>
    </w:p>
    <w:p w14:paraId="2D1022F8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left="357" w:firstLine="357"/>
        <w:contextualSpacing w:val="0"/>
      </w:pPr>
      <w:r w:rsidRPr="009732F2">
        <w:t>Новая философская энциклопедия http://iph.ras.ru/enc.htm</w:t>
      </w:r>
    </w:p>
    <w:p w14:paraId="5F1A5B62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left="357" w:firstLine="357"/>
        <w:contextualSpacing w:val="0"/>
      </w:pPr>
      <w:r w:rsidRPr="009732F2">
        <w:t>Портал «Социально-гуманитарное и политологическое образование» http://www.humanities.edu.ru</w:t>
      </w:r>
    </w:p>
    <w:p w14:paraId="1130AFE5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firstLine="357"/>
        <w:contextualSpacing w:val="0"/>
      </w:pPr>
      <w:r w:rsidRPr="009732F2">
        <w:t>Портал «Философия online» http://phenomen.ru/</w:t>
      </w:r>
    </w:p>
    <w:p w14:paraId="13D8B03F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firstLine="357"/>
        <w:contextualSpacing w:val="0"/>
      </w:pPr>
      <w:r w:rsidRPr="009732F2">
        <w:t>Сайт, посвященный социологии Пьера Бурдье http://www.bourdieu.name</w:t>
      </w:r>
    </w:p>
    <w:p w14:paraId="7AEE225F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firstLine="357"/>
        <w:contextualSpacing w:val="0"/>
      </w:pPr>
      <w:r w:rsidRPr="009732F2">
        <w:t>Философский портал http://www.philosophy.ru</w:t>
      </w:r>
    </w:p>
    <w:p w14:paraId="1CA98D47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firstLine="357"/>
        <w:contextualSpacing w:val="0"/>
      </w:pPr>
      <w:r w:rsidRPr="009732F2">
        <w:t>Электронная библиотека по философии: http://filosof.historic.ru</w:t>
      </w:r>
    </w:p>
    <w:p w14:paraId="2F9D8C86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firstLine="357"/>
        <w:contextualSpacing w:val="0"/>
      </w:pPr>
      <w:r w:rsidRPr="009732F2">
        <w:t>Электронная гуманитарная библиотека http://www.gumfak.ru/</w:t>
      </w:r>
    </w:p>
    <w:p w14:paraId="4A24BF34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firstLine="357"/>
        <w:contextualSpacing w:val="0"/>
      </w:pPr>
      <w:r w:rsidRPr="009732F2">
        <w:t>Britannica - www.britannica.com</w:t>
      </w:r>
    </w:p>
    <w:p w14:paraId="7EC81583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firstLine="357"/>
        <w:contextualSpacing w:val="0"/>
        <w:rPr>
          <w:lang w:val="en-US"/>
        </w:rPr>
      </w:pPr>
      <w:r w:rsidRPr="009732F2">
        <w:rPr>
          <w:lang w:val="en-US"/>
        </w:rPr>
        <w:t>Stanford Encyclopedia of Philosophy http://plato.stanford.edu/</w:t>
      </w:r>
    </w:p>
    <w:p w14:paraId="5CEE4ACF" w14:textId="77777777" w:rsidR="008F262E" w:rsidRPr="009732F2" w:rsidRDefault="008B4DC5" w:rsidP="009732F2">
      <w:pPr>
        <w:pStyle w:val="a0"/>
        <w:numPr>
          <w:ilvl w:val="0"/>
          <w:numId w:val="10"/>
        </w:numPr>
        <w:spacing w:before="60" w:after="60"/>
        <w:ind w:firstLine="357"/>
        <w:contextualSpacing w:val="0"/>
        <w:rPr>
          <w:lang w:val="en-US"/>
        </w:rPr>
      </w:pPr>
      <w:r w:rsidRPr="009732F2">
        <w:rPr>
          <w:lang w:val="en-US"/>
        </w:rPr>
        <w:t>The Internet Encyclopedia of Philosophy (IEP) http://www.iep.utm.edu/</w:t>
      </w:r>
    </w:p>
    <w:p w14:paraId="3CB8C9BB" w14:textId="77777777" w:rsidR="008F262E" w:rsidRPr="009732F2" w:rsidRDefault="008F262E" w:rsidP="009732F2">
      <w:pPr>
        <w:spacing w:before="60" w:after="60"/>
        <w:ind w:firstLine="357"/>
        <w:rPr>
          <w:lang w:val="en-US"/>
        </w:rPr>
      </w:pPr>
    </w:p>
    <w:p w14:paraId="181FDF4E" w14:textId="77777777" w:rsidR="008F262E" w:rsidRPr="009732F2" w:rsidRDefault="008B4DC5" w:rsidP="009732F2">
      <w:pPr>
        <w:spacing w:before="60" w:after="60"/>
        <w:ind w:firstLine="357"/>
        <w:rPr>
          <w:b/>
          <w:bCs/>
        </w:rPr>
      </w:pPr>
      <w:r w:rsidRPr="009732F2">
        <w:rPr>
          <w:b/>
          <w:bCs/>
        </w:rPr>
        <w:t>Основная литература</w:t>
      </w:r>
      <w:r w:rsidR="00EC7EAC" w:rsidRPr="009732F2">
        <w:rPr>
          <w:b/>
          <w:bCs/>
        </w:rPr>
        <w:t xml:space="preserve"> (с разбивкой по темам лекций):</w:t>
      </w:r>
    </w:p>
    <w:p w14:paraId="19C67B0C" w14:textId="77777777" w:rsidR="00532057" w:rsidRPr="009732F2" w:rsidRDefault="0053205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</w:p>
    <w:p w14:paraId="6E6B2850" w14:textId="77777777" w:rsidR="00EC7EAC" w:rsidRPr="009732F2" w:rsidRDefault="00EC7EAC" w:rsidP="009732F2">
      <w:pPr>
        <w:shd w:val="clear" w:color="auto" w:fill="FFFFFF"/>
        <w:spacing w:before="60" w:after="60"/>
        <w:ind w:firstLine="708"/>
        <w:rPr>
          <w:rFonts w:eastAsia="Times New Roman"/>
          <w:b/>
          <w:bCs/>
          <w:i/>
          <w:color w:val="333333"/>
          <w:lang w:eastAsia="ru-RU"/>
        </w:rPr>
      </w:pPr>
      <w:r w:rsidRPr="009732F2">
        <w:rPr>
          <w:rFonts w:eastAsia="Times New Roman"/>
          <w:b/>
          <w:bCs/>
          <w:i/>
          <w:color w:val="333333"/>
          <w:lang w:eastAsia="ru-RU"/>
        </w:rPr>
        <w:t xml:space="preserve">Лекция 1. </w:t>
      </w:r>
    </w:p>
    <w:p w14:paraId="1FF684AB" w14:textId="77777777" w:rsidR="00EC7EAC" w:rsidRPr="009732F2" w:rsidRDefault="00EC7EAC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i/>
          <w:color w:val="333333"/>
          <w:lang w:eastAsia="ru-RU"/>
        </w:rPr>
        <w:t>Козолупенко Д.П.</w:t>
      </w:r>
      <w:r w:rsidRPr="009732F2">
        <w:rPr>
          <w:rFonts w:eastAsia="Times New Roman"/>
          <w:bCs/>
          <w:color w:val="333333"/>
          <w:lang w:eastAsia="ru-RU"/>
        </w:rPr>
        <w:t xml:space="preserve"> Казус Шерешевского как предельный случай гипермнезии: гипер-человеческое или уход от человеческого в сфере памяти?// Вопросы философии, № 11, 2021 – с.22-34</w:t>
      </w:r>
    </w:p>
    <w:p w14:paraId="4F4C547C" w14:textId="77777777" w:rsidR="00532057" w:rsidRPr="009732F2" w:rsidRDefault="0053205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</w:p>
    <w:p w14:paraId="3E51F403" w14:textId="77777777" w:rsidR="00EC7EAC" w:rsidRPr="009732F2" w:rsidRDefault="00EC7EAC" w:rsidP="009732F2">
      <w:pPr>
        <w:shd w:val="clear" w:color="auto" w:fill="FFFFFF"/>
        <w:spacing w:before="60" w:after="60"/>
        <w:ind w:firstLine="708"/>
        <w:rPr>
          <w:rFonts w:eastAsia="Times New Roman"/>
          <w:b/>
          <w:bCs/>
          <w:i/>
          <w:color w:val="333333"/>
          <w:lang w:eastAsia="ru-RU"/>
        </w:rPr>
      </w:pPr>
      <w:r w:rsidRPr="009732F2">
        <w:rPr>
          <w:rFonts w:eastAsia="Times New Roman"/>
          <w:b/>
          <w:bCs/>
          <w:i/>
          <w:color w:val="333333"/>
          <w:lang w:eastAsia="ru-RU"/>
        </w:rPr>
        <w:t xml:space="preserve">Лекции 2 и 3. </w:t>
      </w:r>
    </w:p>
    <w:p w14:paraId="690ADE32" w14:textId="77777777" w:rsidR="00EC7EAC" w:rsidRPr="009732F2" w:rsidRDefault="00EC7EAC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i/>
          <w:color w:val="333333"/>
          <w:lang w:eastAsia="ru-RU"/>
        </w:rPr>
        <w:t>Алексеев А.Ю.</w:t>
      </w:r>
      <w:r w:rsidRPr="009732F2">
        <w:rPr>
          <w:rFonts w:eastAsia="Times New Roman"/>
          <w:bCs/>
          <w:color w:val="333333"/>
          <w:lang w:eastAsia="ru-RU"/>
        </w:rPr>
        <w:t xml:space="preserve"> Комплексный тест Тьюринга: философско-методологические и социокультурные аспекты. Главы 1-3 – М.: ИИнтелл, 2013 – с.17-115 </w:t>
      </w:r>
    </w:p>
    <w:p w14:paraId="60FB0C76" w14:textId="77777777" w:rsidR="00EC7EAC" w:rsidRPr="009732F2" w:rsidRDefault="00EC7EAC" w:rsidP="009732F2">
      <w:pPr>
        <w:spacing w:before="60" w:after="60"/>
        <w:ind w:firstLine="357"/>
        <w:rPr>
          <w:rFonts w:eastAsia="Times New Roman"/>
          <w:lang w:eastAsia="ru-RU"/>
        </w:rPr>
      </w:pPr>
      <w:r w:rsidRPr="009732F2">
        <w:rPr>
          <w:rFonts w:eastAsia="Times New Roman"/>
          <w:i/>
          <w:lang w:eastAsia="ru-RU"/>
        </w:rPr>
        <w:t xml:space="preserve">Пройдаков Э.М. </w:t>
      </w:r>
      <w:r w:rsidRPr="009732F2">
        <w:rPr>
          <w:rFonts w:eastAsia="Times New Roman"/>
          <w:lang w:eastAsia="ru-RU"/>
        </w:rPr>
        <w:t>Современное состояние искусственного интеллекта.// Науковедческие исследования. М., 2018. № 2018. С.129-153</w:t>
      </w:r>
    </w:p>
    <w:p w14:paraId="1A1A0514" w14:textId="77777777" w:rsidR="00EC7EAC" w:rsidRPr="009732F2" w:rsidRDefault="00EC7EAC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i/>
          <w:color w:val="333333"/>
          <w:lang w:eastAsia="ru-RU"/>
        </w:rPr>
        <w:t>Стародубцева Л.В.</w:t>
      </w:r>
      <w:r w:rsidRPr="009732F2">
        <w:t xml:space="preserve"> </w:t>
      </w:r>
      <w:r w:rsidRPr="009732F2">
        <w:rPr>
          <w:rFonts w:eastAsia="Times New Roman"/>
          <w:bCs/>
          <w:color w:val="333333"/>
          <w:lang w:val="en-US" w:eastAsia="ru-RU"/>
        </w:rPr>
        <w:t>TOTAL</w:t>
      </w:r>
      <w:r w:rsidRPr="009732F2">
        <w:rPr>
          <w:rFonts w:eastAsia="Times New Roman"/>
          <w:bCs/>
          <w:color w:val="333333"/>
          <w:lang w:eastAsia="ru-RU"/>
        </w:rPr>
        <w:t xml:space="preserve"> </w:t>
      </w:r>
      <w:r w:rsidRPr="009732F2">
        <w:rPr>
          <w:rFonts w:eastAsia="Times New Roman"/>
          <w:bCs/>
          <w:color w:val="333333"/>
          <w:lang w:val="en-US" w:eastAsia="ru-RU"/>
        </w:rPr>
        <w:t>RECALL</w:t>
      </w:r>
      <w:r w:rsidRPr="009732F2">
        <w:rPr>
          <w:rFonts w:eastAsia="Times New Roman"/>
          <w:bCs/>
          <w:color w:val="333333"/>
          <w:lang w:eastAsia="ru-RU"/>
        </w:rPr>
        <w:t xml:space="preserve"> </w:t>
      </w:r>
      <w:r w:rsidRPr="009732F2">
        <w:rPr>
          <w:rFonts w:eastAsia="Times New Roman"/>
          <w:bCs/>
          <w:color w:val="333333"/>
          <w:lang w:val="en-US" w:eastAsia="ru-RU"/>
        </w:rPr>
        <w:t>vs</w:t>
      </w:r>
      <w:r w:rsidRPr="009732F2">
        <w:rPr>
          <w:rFonts w:eastAsia="Times New Roman"/>
          <w:bCs/>
          <w:color w:val="333333"/>
          <w:lang w:eastAsia="ru-RU"/>
        </w:rPr>
        <w:t xml:space="preserve">. </w:t>
      </w:r>
      <w:r w:rsidRPr="009732F2">
        <w:rPr>
          <w:rFonts w:eastAsia="Times New Roman"/>
          <w:bCs/>
          <w:color w:val="333333"/>
          <w:lang w:val="en-US" w:eastAsia="ru-RU"/>
        </w:rPr>
        <w:t>DELETE</w:t>
      </w:r>
      <w:r w:rsidRPr="009732F2">
        <w:rPr>
          <w:rFonts w:eastAsia="Times New Roman"/>
          <w:bCs/>
          <w:color w:val="333333"/>
          <w:lang w:eastAsia="ru-RU"/>
        </w:rPr>
        <w:t>:  ПАНОПТИКОН ЦИФРОВОЙ ГИПЕР-ПАМЯТИ// Международный журнал исследований культуры, № 1, 2012 – с. 12-18</w:t>
      </w:r>
    </w:p>
    <w:p w14:paraId="73418D8E" w14:textId="77777777" w:rsidR="00532057" w:rsidRPr="009732F2" w:rsidRDefault="00532057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</w:p>
    <w:p w14:paraId="34E070C1" w14:textId="77777777" w:rsidR="00EC7EAC" w:rsidRPr="009732F2" w:rsidRDefault="00EC7EAC" w:rsidP="009732F2">
      <w:pPr>
        <w:shd w:val="clear" w:color="auto" w:fill="FFFFFF"/>
        <w:spacing w:before="60" w:after="60"/>
        <w:ind w:firstLine="708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/>
          <w:bCs/>
          <w:i/>
          <w:color w:val="333333"/>
          <w:lang w:eastAsia="ru-RU"/>
        </w:rPr>
        <w:t xml:space="preserve">Лекция 4. </w:t>
      </w:r>
      <w:r w:rsidRPr="009732F2">
        <w:rPr>
          <w:rFonts w:eastAsia="Times New Roman"/>
          <w:b/>
          <w:bCs/>
          <w:i/>
          <w:color w:val="333333"/>
          <w:lang w:eastAsia="ru-RU"/>
        </w:rPr>
        <w:cr/>
      </w:r>
      <w:r w:rsidRPr="009732F2">
        <w:t xml:space="preserve"> </w:t>
      </w:r>
      <w:r w:rsidRPr="009732F2">
        <w:rPr>
          <w:i/>
        </w:rPr>
        <w:t>Платон</w:t>
      </w:r>
      <w:r w:rsidRPr="009732F2">
        <w:t>, диалоги:</w:t>
      </w:r>
      <w:r w:rsidRPr="009732F2">
        <w:rPr>
          <w:rFonts w:eastAsia="Times New Roman"/>
          <w:bCs/>
          <w:color w:val="333333"/>
          <w:lang w:eastAsia="ru-RU"/>
        </w:rPr>
        <w:t xml:space="preserve">  </w:t>
      </w:r>
      <w:r w:rsidRPr="009732F2">
        <w:t>Софист - две части творческого искусства</w:t>
      </w:r>
      <w:r w:rsidRPr="009732F2">
        <w:rPr>
          <w:rFonts w:eastAsia="Times New Roman"/>
          <w:bCs/>
          <w:color w:val="333333"/>
          <w:lang w:eastAsia="ru-RU"/>
        </w:rPr>
        <w:t xml:space="preserve"> </w:t>
      </w:r>
      <w:r w:rsidRPr="009732F2">
        <w:t>265b – 267d</w:t>
      </w:r>
    </w:p>
    <w:p w14:paraId="215272CF" w14:textId="77777777" w:rsidR="00EC7EAC" w:rsidRPr="009732F2" w:rsidRDefault="00EC7EAC" w:rsidP="009732F2">
      <w:pPr>
        <w:spacing w:before="60" w:after="60"/>
        <w:ind w:left="1416" w:firstLine="357"/>
      </w:pPr>
      <w:r w:rsidRPr="009732F2">
        <w:t>Теэтет – оттиски на восковой дощечке  151е- 195d</w:t>
      </w:r>
    </w:p>
    <w:p w14:paraId="730B28BE" w14:textId="77777777" w:rsidR="00EC7EAC" w:rsidRPr="009732F2" w:rsidRDefault="00EC7EAC" w:rsidP="009732F2">
      <w:pPr>
        <w:spacing w:before="60" w:after="60"/>
        <w:ind w:left="1416" w:firstLine="357"/>
      </w:pPr>
      <w:r w:rsidRPr="009732F2">
        <w:t>Филеб – писец и живописец  38</w:t>
      </w:r>
      <w:r w:rsidRPr="009732F2">
        <w:rPr>
          <w:lang w:val="en-US"/>
        </w:rPr>
        <w:t>e</w:t>
      </w:r>
      <w:r w:rsidRPr="009732F2">
        <w:t>-39</w:t>
      </w:r>
      <w:r w:rsidRPr="009732F2">
        <w:rPr>
          <w:lang w:val="en-US"/>
        </w:rPr>
        <w:t>c</w:t>
      </w:r>
    </w:p>
    <w:p w14:paraId="0E26EE0C" w14:textId="77777777" w:rsidR="00532057" w:rsidRPr="009732F2" w:rsidRDefault="00EC7EAC" w:rsidP="009732F2">
      <w:pPr>
        <w:spacing w:before="60" w:after="60"/>
        <w:ind w:firstLine="357"/>
      </w:pPr>
      <w:r w:rsidRPr="009732F2">
        <w:tab/>
      </w:r>
    </w:p>
    <w:p w14:paraId="068700EE" w14:textId="77777777" w:rsidR="00EC7EAC" w:rsidRPr="009732F2" w:rsidRDefault="00EC7EAC" w:rsidP="009732F2">
      <w:pPr>
        <w:spacing w:before="60" w:after="60"/>
        <w:ind w:firstLine="708"/>
        <w:rPr>
          <w:b/>
          <w:i/>
        </w:rPr>
      </w:pPr>
      <w:r w:rsidRPr="009732F2">
        <w:rPr>
          <w:b/>
          <w:i/>
        </w:rPr>
        <w:t xml:space="preserve">Лекция 5. </w:t>
      </w:r>
    </w:p>
    <w:p w14:paraId="043B5147" w14:textId="77777777" w:rsidR="00EC7EAC" w:rsidRPr="009732F2" w:rsidRDefault="00EC7EAC" w:rsidP="009732F2">
      <w:pPr>
        <w:spacing w:before="60" w:after="60"/>
        <w:ind w:firstLine="357"/>
      </w:pPr>
      <w:r w:rsidRPr="009732F2">
        <w:rPr>
          <w:i/>
        </w:rPr>
        <w:t>Августин А</w:t>
      </w:r>
      <w:r w:rsidRPr="009732F2">
        <w:t xml:space="preserve">. Исповедь. – Книги </w:t>
      </w:r>
      <w:r w:rsidRPr="009732F2">
        <w:rPr>
          <w:lang w:val="en-US"/>
        </w:rPr>
        <w:t>X</w:t>
      </w:r>
      <w:r w:rsidRPr="009732F2">
        <w:t xml:space="preserve">, </w:t>
      </w:r>
      <w:r w:rsidRPr="009732F2">
        <w:rPr>
          <w:lang w:val="en-US"/>
        </w:rPr>
        <w:t>XI</w:t>
      </w:r>
    </w:p>
    <w:p w14:paraId="72A9C7B6" w14:textId="77777777" w:rsidR="00532057" w:rsidRPr="009732F2" w:rsidRDefault="00EC7EAC" w:rsidP="009732F2">
      <w:pPr>
        <w:spacing w:before="60" w:after="60"/>
        <w:ind w:firstLine="357"/>
      </w:pPr>
      <w:r w:rsidRPr="009732F2">
        <w:tab/>
      </w:r>
    </w:p>
    <w:p w14:paraId="765F96C9" w14:textId="77777777" w:rsidR="00EC7EAC" w:rsidRPr="009732F2" w:rsidRDefault="00EC7EAC" w:rsidP="009732F2">
      <w:pPr>
        <w:spacing w:before="60" w:after="60"/>
        <w:ind w:firstLine="708"/>
        <w:rPr>
          <w:b/>
          <w:i/>
        </w:rPr>
      </w:pPr>
      <w:r w:rsidRPr="009732F2">
        <w:rPr>
          <w:b/>
          <w:i/>
        </w:rPr>
        <w:t xml:space="preserve">Лекция 6. </w:t>
      </w:r>
    </w:p>
    <w:p w14:paraId="4C289F05" w14:textId="77777777" w:rsidR="00EC7EAC" w:rsidRPr="009732F2" w:rsidRDefault="00EC7EAC" w:rsidP="009732F2">
      <w:pPr>
        <w:spacing w:before="60" w:after="60"/>
        <w:ind w:firstLine="357"/>
      </w:pPr>
      <w:r w:rsidRPr="009732F2">
        <w:rPr>
          <w:i/>
        </w:rPr>
        <w:t>Бергсон</w:t>
      </w:r>
      <w:r w:rsidRPr="009732F2">
        <w:t xml:space="preserve"> А. Две формы памяти (из работы «Материя и память»).</w:t>
      </w:r>
    </w:p>
    <w:p w14:paraId="4D696259" w14:textId="77777777" w:rsidR="00532057" w:rsidRPr="009732F2" w:rsidRDefault="00EC7EAC" w:rsidP="009732F2">
      <w:pPr>
        <w:spacing w:before="60" w:after="60"/>
        <w:ind w:firstLine="357"/>
      </w:pPr>
      <w:r w:rsidRPr="009732F2">
        <w:lastRenderedPageBreak/>
        <w:tab/>
      </w:r>
    </w:p>
    <w:p w14:paraId="5EEEE0DF" w14:textId="77777777" w:rsidR="00EC7EAC" w:rsidRPr="009732F2" w:rsidRDefault="00EC7EAC" w:rsidP="009732F2">
      <w:pPr>
        <w:spacing w:before="60" w:after="60"/>
        <w:ind w:firstLine="708"/>
        <w:rPr>
          <w:b/>
          <w:i/>
        </w:rPr>
      </w:pPr>
      <w:r w:rsidRPr="009732F2">
        <w:rPr>
          <w:b/>
          <w:i/>
        </w:rPr>
        <w:t xml:space="preserve">Лекция 7. </w:t>
      </w:r>
    </w:p>
    <w:p w14:paraId="0D35C479" w14:textId="77777777" w:rsidR="00EC7EAC" w:rsidRPr="009732F2" w:rsidRDefault="00EC7EAC" w:rsidP="009732F2">
      <w:pPr>
        <w:spacing w:before="60" w:after="60"/>
        <w:ind w:firstLine="357"/>
      </w:pPr>
      <w:r w:rsidRPr="009732F2">
        <w:rPr>
          <w:i/>
        </w:rPr>
        <w:t xml:space="preserve">Гуссерль Э. </w:t>
      </w:r>
      <w:r w:rsidRPr="009732F2">
        <w:t>Феноменология  внутреннего сознания времени. Раздел 2. параграфы 7-20, 27</w:t>
      </w:r>
    </w:p>
    <w:p w14:paraId="62BF1A4A" w14:textId="77777777" w:rsidR="00532057" w:rsidRPr="009732F2" w:rsidRDefault="00EC7EAC" w:rsidP="009732F2">
      <w:pPr>
        <w:spacing w:before="60" w:after="60"/>
        <w:ind w:firstLine="357"/>
      </w:pPr>
      <w:r w:rsidRPr="009732F2">
        <w:tab/>
      </w:r>
    </w:p>
    <w:p w14:paraId="58607BE6" w14:textId="77777777" w:rsidR="00EC7EAC" w:rsidRPr="009732F2" w:rsidRDefault="00EC7EAC" w:rsidP="009732F2">
      <w:pPr>
        <w:spacing w:before="60" w:after="60"/>
        <w:ind w:firstLine="708"/>
        <w:rPr>
          <w:b/>
          <w:i/>
        </w:rPr>
      </w:pPr>
      <w:r w:rsidRPr="009732F2">
        <w:rPr>
          <w:b/>
          <w:i/>
        </w:rPr>
        <w:t xml:space="preserve">Лекция 8. </w:t>
      </w:r>
    </w:p>
    <w:p w14:paraId="087DF96E" w14:textId="77777777" w:rsidR="00EC7EAC" w:rsidRPr="009732F2" w:rsidRDefault="00EC7EAC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i/>
          <w:color w:val="333333"/>
          <w:lang w:eastAsia="ru-RU"/>
        </w:rPr>
        <w:t>Хайдеггер М.</w:t>
      </w:r>
      <w:r w:rsidRPr="009732F2">
        <w:rPr>
          <w:rFonts w:eastAsia="Times New Roman"/>
          <w:bCs/>
          <w:color w:val="333333"/>
          <w:lang w:eastAsia="ru-RU"/>
        </w:rPr>
        <w:t xml:space="preserve"> Воспоминание // Хайдеггер М.Разъяснения к поэзии Гельдерлина. – СПб.: Академический проект, 2003 – с.165-317</w:t>
      </w:r>
    </w:p>
    <w:p w14:paraId="63D6A064" w14:textId="77777777" w:rsidR="00532057" w:rsidRPr="009732F2" w:rsidRDefault="00532057" w:rsidP="009732F2">
      <w:pPr>
        <w:pStyle w:val="a0"/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</w:p>
    <w:p w14:paraId="3BD3F558" w14:textId="77777777" w:rsidR="00EC7EAC" w:rsidRPr="009732F2" w:rsidRDefault="00EC7EAC" w:rsidP="009732F2">
      <w:pPr>
        <w:shd w:val="clear" w:color="auto" w:fill="FFFFFF"/>
        <w:spacing w:before="60" w:after="60"/>
        <w:ind w:firstLine="708"/>
        <w:rPr>
          <w:rFonts w:eastAsia="Times New Roman"/>
          <w:b/>
          <w:bCs/>
          <w:i/>
          <w:color w:val="333333"/>
          <w:lang w:eastAsia="ru-RU"/>
        </w:rPr>
      </w:pPr>
      <w:r w:rsidRPr="009732F2">
        <w:rPr>
          <w:rFonts w:eastAsia="Times New Roman"/>
          <w:b/>
          <w:bCs/>
          <w:i/>
          <w:color w:val="333333"/>
          <w:lang w:eastAsia="ru-RU"/>
        </w:rPr>
        <w:t>Лекция 9.</w:t>
      </w:r>
    </w:p>
    <w:p w14:paraId="4D7802B7" w14:textId="77777777" w:rsidR="00EC7EAC" w:rsidRPr="009732F2" w:rsidRDefault="00EC7EAC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i/>
          <w:color w:val="333333"/>
          <w:lang w:eastAsia="ru-RU"/>
        </w:rPr>
        <w:t>Козолупенко Д.П.</w:t>
      </w:r>
      <w:r w:rsidRPr="009732F2">
        <w:rPr>
          <w:rFonts w:eastAsia="Times New Roman"/>
          <w:bCs/>
          <w:color w:val="333333"/>
          <w:lang w:eastAsia="ru-RU"/>
        </w:rPr>
        <w:t xml:space="preserve"> Антропология пластичности: новое слово о человеке?// Спектр антропологических учений. Вып.6  Глава 5. – М.: ИФ РАН, 2014</w:t>
      </w:r>
    </w:p>
    <w:p w14:paraId="100D06D7" w14:textId="77777777" w:rsidR="00532057" w:rsidRPr="009732F2" w:rsidRDefault="00EC7EAC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color w:val="333333"/>
          <w:lang w:eastAsia="ru-RU"/>
        </w:rPr>
        <w:tab/>
      </w:r>
    </w:p>
    <w:p w14:paraId="5ECC3035" w14:textId="77777777" w:rsidR="00EC7EAC" w:rsidRPr="009732F2" w:rsidRDefault="00EC7EAC" w:rsidP="009732F2">
      <w:pPr>
        <w:shd w:val="clear" w:color="auto" w:fill="FFFFFF"/>
        <w:spacing w:before="60" w:after="60"/>
        <w:ind w:firstLine="708"/>
        <w:rPr>
          <w:rFonts w:eastAsia="Times New Roman"/>
          <w:b/>
          <w:bCs/>
          <w:i/>
          <w:color w:val="333333"/>
          <w:lang w:eastAsia="ru-RU"/>
        </w:rPr>
      </w:pPr>
      <w:r w:rsidRPr="009732F2">
        <w:rPr>
          <w:rFonts w:eastAsia="Times New Roman"/>
          <w:b/>
          <w:bCs/>
          <w:i/>
          <w:color w:val="333333"/>
          <w:lang w:eastAsia="ru-RU"/>
        </w:rPr>
        <w:t>Лекция 10.</w:t>
      </w:r>
    </w:p>
    <w:p w14:paraId="5A6253BE" w14:textId="77777777" w:rsidR="00EC7EAC" w:rsidRPr="009732F2" w:rsidRDefault="00EC7EAC" w:rsidP="009732F2">
      <w:pPr>
        <w:pStyle w:val="1"/>
        <w:numPr>
          <w:ilvl w:val="0"/>
          <w:numId w:val="0"/>
        </w:numPr>
        <w:shd w:val="clear" w:color="auto" w:fill="FFFFFF"/>
        <w:spacing w:before="60" w:after="60"/>
        <w:ind w:firstLine="357"/>
        <w:rPr>
          <w:b w:val="0"/>
          <w:bCs/>
          <w:color w:val="000000"/>
        </w:rPr>
      </w:pPr>
      <w:r w:rsidRPr="009732F2">
        <w:rPr>
          <w:b w:val="0"/>
          <w:i/>
          <w:color w:val="333333"/>
        </w:rPr>
        <w:t xml:space="preserve">Библер В.С. </w:t>
      </w:r>
      <w:r w:rsidRPr="009732F2">
        <w:rPr>
          <w:b w:val="0"/>
          <w:color w:val="333333"/>
        </w:rPr>
        <w:t>Душа – это память</w:t>
      </w:r>
      <w:r w:rsidRPr="009732F2">
        <w:rPr>
          <w:b w:val="0"/>
          <w:i/>
          <w:color w:val="333333"/>
        </w:rPr>
        <w:t xml:space="preserve">. Доклад на семинаре </w:t>
      </w:r>
      <w:r w:rsidRPr="009732F2">
        <w:rPr>
          <w:b w:val="0"/>
          <w:color w:val="000000"/>
        </w:rPr>
        <w:t>"Архэ" в июле 1996 года</w:t>
      </w:r>
      <w:r w:rsidRPr="009732F2">
        <w:rPr>
          <w:color w:val="000000"/>
        </w:rPr>
        <w:t xml:space="preserve"> // </w:t>
      </w:r>
      <w:r w:rsidRPr="009732F2">
        <w:rPr>
          <w:b w:val="0"/>
          <w:color w:val="000000"/>
        </w:rPr>
        <w:t>АРХЭ: Труды культурно-логического семинара. Выпуск 5 – М.: изд-во РГГУ, 2009</w:t>
      </w:r>
    </w:p>
    <w:p w14:paraId="09338ED9" w14:textId="77777777" w:rsidR="00EC7EAC" w:rsidRPr="009732F2" w:rsidRDefault="00EC7EAC" w:rsidP="009732F2">
      <w:pPr>
        <w:pStyle w:val="1"/>
        <w:numPr>
          <w:ilvl w:val="0"/>
          <w:numId w:val="0"/>
        </w:numPr>
        <w:shd w:val="clear" w:color="auto" w:fill="FFFFFF"/>
        <w:spacing w:before="60" w:after="60"/>
        <w:ind w:left="720" w:firstLine="357"/>
        <w:rPr>
          <w:b w:val="0"/>
          <w:color w:val="000000"/>
        </w:rPr>
      </w:pPr>
    </w:p>
    <w:p w14:paraId="19FBC0C0" w14:textId="77777777" w:rsidR="00EC7EAC" w:rsidRPr="009732F2" w:rsidRDefault="00EC7EAC" w:rsidP="009732F2">
      <w:pPr>
        <w:pStyle w:val="1"/>
        <w:numPr>
          <w:ilvl w:val="0"/>
          <w:numId w:val="0"/>
        </w:numPr>
        <w:shd w:val="clear" w:color="auto" w:fill="FFFFFF"/>
        <w:spacing w:before="60" w:after="60"/>
        <w:ind w:left="720" w:firstLine="357"/>
        <w:rPr>
          <w:bCs/>
          <w:i/>
          <w:color w:val="000000"/>
        </w:rPr>
      </w:pPr>
      <w:r w:rsidRPr="009732F2">
        <w:rPr>
          <w:i/>
          <w:color w:val="000000"/>
        </w:rPr>
        <w:t>Лекция 11.</w:t>
      </w:r>
    </w:p>
    <w:p w14:paraId="6A1E35C7" w14:textId="77777777" w:rsidR="00EC7EAC" w:rsidRPr="009732F2" w:rsidRDefault="00EC7EAC" w:rsidP="009732F2">
      <w:pPr>
        <w:shd w:val="clear" w:color="auto" w:fill="FFFFFF"/>
        <w:spacing w:before="60" w:after="60"/>
        <w:ind w:firstLine="357"/>
        <w:rPr>
          <w:rFonts w:eastAsia="Times New Roman"/>
          <w:bCs/>
          <w:color w:val="333333"/>
          <w:lang w:eastAsia="ru-RU"/>
        </w:rPr>
      </w:pPr>
      <w:r w:rsidRPr="009732F2">
        <w:rPr>
          <w:bCs/>
          <w:i/>
          <w:color w:val="333333"/>
          <w:shd w:val="clear" w:color="auto" w:fill="FFFFFF"/>
        </w:rPr>
        <w:t>Ямпольский</w:t>
      </w:r>
      <w:r w:rsidRPr="009732F2">
        <w:rPr>
          <w:i/>
          <w:color w:val="333333"/>
          <w:shd w:val="clear" w:color="auto" w:fill="FFFFFF"/>
        </w:rPr>
        <w:t> М.</w:t>
      </w:r>
      <w:r w:rsidRPr="009732F2">
        <w:rPr>
          <w:color w:val="333333"/>
          <w:shd w:val="clear" w:color="auto" w:fill="FFFFFF"/>
        </w:rPr>
        <w:t> </w:t>
      </w:r>
      <w:r w:rsidRPr="009732F2">
        <w:rPr>
          <w:bCs/>
          <w:color w:val="333333"/>
          <w:shd w:val="clear" w:color="auto" w:fill="FFFFFF"/>
        </w:rPr>
        <w:t>Беспамятство</w:t>
      </w:r>
      <w:r w:rsidRPr="009732F2">
        <w:rPr>
          <w:color w:val="333333"/>
          <w:shd w:val="clear" w:color="auto" w:fill="FFFFFF"/>
        </w:rPr>
        <w:t> </w:t>
      </w:r>
      <w:r w:rsidRPr="009732F2">
        <w:rPr>
          <w:bCs/>
          <w:color w:val="333333"/>
          <w:shd w:val="clear" w:color="auto" w:fill="FFFFFF"/>
        </w:rPr>
        <w:t>как</w:t>
      </w:r>
      <w:r w:rsidRPr="009732F2">
        <w:rPr>
          <w:color w:val="333333"/>
          <w:shd w:val="clear" w:color="auto" w:fill="FFFFFF"/>
        </w:rPr>
        <w:t> </w:t>
      </w:r>
      <w:r w:rsidRPr="009732F2">
        <w:rPr>
          <w:bCs/>
          <w:color w:val="333333"/>
          <w:shd w:val="clear" w:color="auto" w:fill="FFFFFF"/>
        </w:rPr>
        <w:t>исток</w:t>
      </w:r>
      <w:r w:rsidRPr="009732F2">
        <w:rPr>
          <w:color w:val="333333"/>
          <w:shd w:val="clear" w:color="auto" w:fill="FFFFFF"/>
        </w:rPr>
        <w:t> (Читая Хармса). -  М.: Новое литературное обозрение, 1998 – главы 1,4,5 + Заключение.</w:t>
      </w:r>
    </w:p>
    <w:p w14:paraId="2401FDB1" w14:textId="77777777" w:rsidR="008F262E" w:rsidRPr="009732F2" w:rsidRDefault="008F262E" w:rsidP="009732F2">
      <w:pPr>
        <w:spacing w:before="60" w:after="60"/>
        <w:ind w:firstLine="357"/>
      </w:pPr>
    </w:p>
    <w:p w14:paraId="7B6E4670" w14:textId="77777777" w:rsidR="00EC7EAC" w:rsidRPr="009732F2" w:rsidRDefault="00EC7EAC" w:rsidP="009732F2">
      <w:pPr>
        <w:spacing w:before="60" w:after="60"/>
        <w:rPr>
          <w:b/>
          <w:bCs/>
        </w:rPr>
      </w:pPr>
    </w:p>
    <w:p w14:paraId="50914068" w14:textId="77777777" w:rsidR="006B250B" w:rsidRPr="009732F2" w:rsidRDefault="008B4DC5" w:rsidP="009732F2">
      <w:pPr>
        <w:spacing w:before="60" w:after="60"/>
        <w:ind w:firstLine="357"/>
        <w:rPr>
          <w:b/>
          <w:bCs/>
        </w:rPr>
      </w:pPr>
      <w:r w:rsidRPr="009732F2">
        <w:rPr>
          <w:b/>
          <w:bCs/>
        </w:rPr>
        <w:t>Дополнительная литература</w:t>
      </w:r>
      <w:r w:rsidR="006B250B" w:rsidRPr="009732F2">
        <w:rPr>
          <w:b/>
          <w:bCs/>
        </w:rPr>
        <w:t>:</w:t>
      </w:r>
    </w:p>
    <w:p w14:paraId="6F60AA39" w14:textId="77777777" w:rsidR="006B250B" w:rsidRPr="009732F2" w:rsidRDefault="006B250B" w:rsidP="009732F2">
      <w:pPr>
        <w:spacing w:before="60" w:after="60"/>
        <w:ind w:firstLine="357"/>
        <w:rPr>
          <w:b/>
          <w:bCs/>
        </w:rPr>
      </w:pPr>
    </w:p>
    <w:p w14:paraId="6A6F41BE" w14:textId="77777777" w:rsidR="00F723FC" w:rsidRPr="009732F2" w:rsidRDefault="00F723FC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  <w:rPr>
          <w:rFonts w:eastAsia="Times New Roman"/>
          <w:color w:val="000000"/>
          <w:lang w:eastAsia="ru-RU"/>
        </w:rPr>
      </w:pPr>
      <w:r w:rsidRPr="009732F2">
        <w:rPr>
          <w:rFonts w:eastAsia="Times New Roman"/>
          <w:i/>
          <w:color w:val="000000"/>
          <w:lang w:eastAsia="ru-RU"/>
        </w:rPr>
        <w:t>Бердяев Н.</w:t>
      </w:r>
      <w:r w:rsidRPr="009732F2">
        <w:rPr>
          <w:rFonts w:eastAsia="Times New Roman"/>
          <w:color w:val="000000"/>
          <w:lang w:eastAsia="ru-RU"/>
        </w:rPr>
        <w:t>Смысл творчества</w:t>
      </w:r>
      <w:r w:rsidR="006B5330" w:rsidRPr="009732F2">
        <w:rPr>
          <w:rFonts w:eastAsia="Times New Roman"/>
          <w:color w:val="000000"/>
          <w:lang w:eastAsia="ru-RU"/>
        </w:rPr>
        <w:t xml:space="preserve"> [опыт оправдания человека]. - </w:t>
      </w:r>
      <w:r w:rsidR="00D9612B" w:rsidRPr="009732F2">
        <w:rPr>
          <w:color w:val="222222"/>
          <w:shd w:val="clear" w:color="auto" w:fill="FFFFFF"/>
        </w:rPr>
        <w:t>Москва</w:t>
      </w:r>
      <w:r w:rsidR="006B5330" w:rsidRPr="009732F2">
        <w:rPr>
          <w:color w:val="222222"/>
          <w:shd w:val="clear" w:color="auto" w:fill="FFFFFF"/>
        </w:rPr>
        <w:t>: Изд-во АСТ : Фолио, 2004</w:t>
      </w:r>
    </w:p>
    <w:p w14:paraId="493A0BBC" w14:textId="77777777" w:rsidR="00C90DBB" w:rsidRPr="009732F2" w:rsidRDefault="00C90DBB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  <w:rPr>
          <w:rFonts w:eastAsia="Times New Roman"/>
          <w:color w:val="000000"/>
          <w:lang w:eastAsia="ru-RU"/>
        </w:rPr>
      </w:pPr>
      <w:r w:rsidRPr="009732F2">
        <w:rPr>
          <w:i/>
        </w:rPr>
        <w:t xml:space="preserve">Библер В. </w:t>
      </w:r>
      <w:r w:rsidRPr="009732F2">
        <w:t>Сознание и мышление (философские предпосылки)</w:t>
      </w:r>
      <w:r w:rsidR="00D829C0" w:rsidRPr="009732F2">
        <w:t xml:space="preserve"> // Школа диалога культур. </w:t>
      </w:r>
      <w:r w:rsidR="00D829C0" w:rsidRPr="009732F2">
        <w:br/>
      </w:r>
      <w:r w:rsidR="00D829C0" w:rsidRPr="009732F2">
        <w:rPr>
          <w:color w:val="031933"/>
        </w:rPr>
        <w:t>Под общ. ред. и с предисл. В. С. Библера.</w:t>
      </w:r>
      <w:r w:rsidR="00D829C0" w:rsidRPr="009732F2">
        <w:t xml:space="preserve"> – Кемерово: Алеф, 1993 – с.30-131</w:t>
      </w:r>
    </w:p>
    <w:p w14:paraId="52E112D9" w14:textId="77777777" w:rsidR="00EC7EAC" w:rsidRPr="009732F2" w:rsidRDefault="00EC7EAC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  <w:rPr>
          <w:rFonts w:eastAsia="Times New Roman"/>
          <w:color w:val="000000"/>
          <w:lang w:eastAsia="ru-RU"/>
        </w:rPr>
      </w:pPr>
      <w:r w:rsidRPr="009732F2">
        <w:rPr>
          <w:i/>
        </w:rPr>
        <w:t>Бодрийяр Ж.</w:t>
      </w:r>
      <w:r w:rsidRPr="009732F2">
        <w:t xml:space="preserve"> Реквием по масс-медиа // </w:t>
      </w:r>
      <w:r w:rsidRPr="009732F2">
        <w:rPr>
          <w:rFonts w:eastAsia="Times New Roman"/>
          <w:color w:val="000000"/>
          <w:lang w:eastAsia="ru-RU"/>
        </w:rPr>
        <w:t>Поэтика и политика. Альманах Российско-французского центра социологии и философии Института социологии Российской Академии наук.  - М.: Институт экспериментальной социологии, СПб.: Алетейя, 1999  - с. 193–226</w:t>
      </w:r>
    </w:p>
    <w:p w14:paraId="1F9CE9B9" w14:textId="77777777" w:rsidR="00531AD6" w:rsidRPr="009732F2" w:rsidRDefault="006B250B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</w:pPr>
      <w:r w:rsidRPr="009732F2">
        <w:rPr>
          <w:i/>
        </w:rPr>
        <w:t>Брокман Д.</w:t>
      </w:r>
      <w:r w:rsidRPr="009732F2">
        <w:t xml:space="preserve">Что мы думаем о машинах, которые думают: Ведущие мировые ученые об искусственном интеллекте. - </w:t>
      </w:r>
      <w:r w:rsidRPr="009732F2">
        <w:rPr>
          <w:i/>
        </w:rPr>
        <w:t xml:space="preserve"> </w:t>
      </w:r>
      <w:r w:rsidRPr="009732F2">
        <w:t>М</w:t>
      </w:r>
      <w:r w:rsidR="006B5330" w:rsidRPr="009732F2">
        <w:t>осква</w:t>
      </w:r>
      <w:r w:rsidRPr="009732F2">
        <w:t>: АНО, 2017</w:t>
      </w:r>
    </w:p>
    <w:p w14:paraId="61BF1E58" w14:textId="77777777" w:rsidR="00531AD6" w:rsidRPr="009732F2" w:rsidRDefault="00531AD6" w:rsidP="009732F2">
      <w:pPr>
        <w:pStyle w:val="a0"/>
        <w:numPr>
          <w:ilvl w:val="0"/>
          <w:numId w:val="32"/>
        </w:numPr>
        <w:spacing w:before="60" w:after="60"/>
        <w:ind w:left="0" w:firstLine="357"/>
        <w:rPr>
          <w:rFonts w:eastAsia="Calibri"/>
          <w:lang w:val="en-US"/>
        </w:rPr>
      </w:pPr>
      <w:r w:rsidRPr="009732F2">
        <w:rPr>
          <w:rFonts w:eastAsia="Calibri"/>
          <w:i/>
        </w:rPr>
        <w:t>Витгенштейн Л.</w:t>
      </w:r>
      <w:r w:rsidRPr="009732F2">
        <w:rPr>
          <w:rFonts w:eastAsia="Calibri"/>
        </w:rPr>
        <w:t xml:space="preserve"> Философские исследования. //Новое в зарубежной лингвистике. М</w:t>
      </w:r>
      <w:r w:rsidR="006B5330" w:rsidRPr="009732F2">
        <w:rPr>
          <w:rFonts w:eastAsia="Calibri"/>
        </w:rPr>
        <w:t>осква</w:t>
      </w:r>
      <w:r w:rsidRPr="009732F2">
        <w:rPr>
          <w:rFonts w:eastAsia="Calibri"/>
          <w:lang w:val="en-US"/>
        </w:rPr>
        <w:t xml:space="preserve"> ,</w:t>
      </w:r>
      <w:r w:rsidRPr="009732F2">
        <w:t xml:space="preserve"> </w:t>
      </w:r>
      <w:r w:rsidRPr="009732F2">
        <w:rPr>
          <w:rFonts w:eastAsia="Calibri"/>
          <w:lang w:val="en-US"/>
        </w:rPr>
        <w:t>1985</w:t>
      </w:r>
      <w:r w:rsidR="006B5330" w:rsidRPr="009732F2">
        <w:rPr>
          <w:rFonts w:eastAsia="Calibri"/>
        </w:rPr>
        <w:t>.</w:t>
      </w:r>
      <w:r w:rsidRPr="009732F2">
        <w:rPr>
          <w:rFonts w:eastAsia="Calibri"/>
          <w:lang w:val="en-US"/>
        </w:rPr>
        <w:t xml:space="preserve"> </w:t>
      </w:r>
      <w:r w:rsidRPr="009732F2">
        <w:rPr>
          <w:rFonts w:eastAsia="Calibri"/>
        </w:rPr>
        <w:t>Вып</w:t>
      </w:r>
      <w:r w:rsidRPr="009732F2">
        <w:rPr>
          <w:rFonts w:eastAsia="Calibri"/>
          <w:lang w:val="en-US"/>
        </w:rPr>
        <w:t xml:space="preserve">. XVI. </w:t>
      </w:r>
      <w:r w:rsidR="006B5330" w:rsidRPr="009732F2">
        <w:rPr>
          <w:rFonts w:eastAsia="Calibri"/>
        </w:rPr>
        <w:t xml:space="preserve"> - с</w:t>
      </w:r>
      <w:r w:rsidRPr="009732F2">
        <w:rPr>
          <w:rFonts w:eastAsia="Calibri"/>
          <w:lang w:val="en-US"/>
        </w:rPr>
        <w:t>. 79-18.</w:t>
      </w:r>
    </w:p>
    <w:p w14:paraId="7BFC0263" w14:textId="77777777" w:rsidR="00EC7EAC" w:rsidRPr="009732F2" w:rsidRDefault="00EC7EAC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</w:pPr>
      <w:r w:rsidRPr="009732F2">
        <w:rPr>
          <w:i/>
        </w:rPr>
        <w:t>Гуссерль Э</w:t>
      </w:r>
      <w:r w:rsidRPr="009732F2">
        <w:t>. Картезиански</w:t>
      </w:r>
      <w:r w:rsidR="006B250B" w:rsidRPr="009732F2">
        <w:t xml:space="preserve">е размышления. Санкт-Петербург: </w:t>
      </w:r>
      <w:r w:rsidRPr="009732F2">
        <w:t>Наука, 2001</w:t>
      </w:r>
    </w:p>
    <w:p w14:paraId="0DF489CD" w14:textId="77777777" w:rsidR="001D35CD" w:rsidRDefault="00C90DBB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</w:pPr>
      <w:r w:rsidRPr="009732F2">
        <w:rPr>
          <w:i/>
        </w:rPr>
        <w:t>Декарт Р</w:t>
      </w:r>
      <w:r w:rsidRPr="009732F2">
        <w:t>. Размышления о первой философии.</w:t>
      </w:r>
      <w:r w:rsidR="00471697" w:rsidRPr="009732F2">
        <w:t xml:space="preserve">// </w:t>
      </w:r>
      <w:r w:rsidR="00471697" w:rsidRPr="009732F2">
        <w:rPr>
          <w:i/>
        </w:rPr>
        <w:t>Декарт Р</w:t>
      </w:r>
      <w:r w:rsidR="00471697" w:rsidRPr="009732F2">
        <w:t>. Сочинения в 2. тт.  – Т.1. – Москва: Мысль, 1989</w:t>
      </w:r>
    </w:p>
    <w:p w14:paraId="79573E6F" w14:textId="77777777" w:rsidR="00C90DBB" w:rsidRDefault="001D35CD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</w:pPr>
      <w:r>
        <w:rPr>
          <w:i/>
        </w:rPr>
        <w:t>Делез Ж</w:t>
      </w:r>
      <w:r w:rsidRPr="001D35CD">
        <w:t>.</w:t>
      </w:r>
      <w:r>
        <w:t xml:space="preserve"> Бергсонизм. </w:t>
      </w:r>
      <w:r w:rsidR="00252C6E">
        <w:t>// Делёз Ж. Эмпиризм и субъективность: опыт о человеческой природе по Юму. Критическая философия Канта: учение о способностях. Бергсонизм. Спиноза. – Москва: ПЭР СЭ, 2001 – с. 229-324</w:t>
      </w:r>
    </w:p>
    <w:p w14:paraId="230314AC" w14:textId="77777777" w:rsidR="002D0A1A" w:rsidRPr="009732F2" w:rsidRDefault="002D0A1A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</w:pPr>
      <w:r>
        <w:rPr>
          <w:i/>
        </w:rPr>
        <w:t>Деррида Ж</w:t>
      </w:r>
      <w:r w:rsidRPr="002D0A1A">
        <w:t>.</w:t>
      </w:r>
      <w:r>
        <w:t xml:space="preserve"> О грамматологии. - </w:t>
      </w:r>
      <w:r w:rsidRPr="009732F2">
        <w:t>Москва: Ad Marginem,</w:t>
      </w:r>
      <w:r>
        <w:t xml:space="preserve"> 2000</w:t>
      </w:r>
    </w:p>
    <w:p w14:paraId="483CD723" w14:textId="77777777" w:rsidR="00C90DBB" w:rsidRPr="009732F2" w:rsidRDefault="00C90DBB" w:rsidP="009732F2">
      <w:pPr>
        <w:pStyle w:val="a0"/>
        <w:numPr>
          <w:ilvl w:val="0"/>
          <w:numId w:val="32"/>
        </w:numPr>
        <w:spacing w:before="60" w:after="60"/>
        <w:ind w:left="0" w:firstLine="357"/>
      </w:pPr>
      <w:r w:rsidRPr="009732F2">
        <w:rPr>
          <w:i/>
        </w:rPr>
        <w:t>Дойдж Н.</w:t>
      </w:r>
      <w:r w:rsidR="00471697" w:rsidRPr="009732F2">
        <w:t xml:space="preserve"> Пластичность мозга. - Москва:</w:t>
      </w:r>
      <w:r w:rsidRPr="009732F2">
        <w:t xml:space="preserve"> Эксмо, 2010</w:t>
      </w:r>
    </w:p>
    <w:p w14:paraId="61162C95" w14:textId="77777777" w:rsidR="006B5330" w:rsidRPr="009732F2" w:rsidRDefault="006B5330" w:rsidP="009732F2">
      <w:pPr>
        <w:pStyle w:val="a0"/>
        <w:numPr>
          <w:ilvl w:val="0"/>
          <w:numId w:val="32"/>
        </w:numPr>
        <w:spacing w:before="60" w:after="60"/>
        <w:ind w:left="0" w:firstLine="357"/>
      </w:pPr>
      <w:r w:rsidRPr="009732F2">
        <w:rPr>
          <w:i/>
        </w:rPr>
        <w:t>Козолупенко Д.П</w:t>
      </w:r>
      <w:r w:rsidRPr="009732F2">
        <w:t xml:space="preserve">. Деантропологизирующая тенденция в философии трансмедиа // Философия хозяйства, 2021, </w:t>
      </w:r>
      <w:r w:rsidRPr="009732F2">
        <w:rPr>
          <w:color w:val="222222"/>
          <w:shd w:val="clear" w:color="auto" w:fill="FFFFFF"/>
        </w:rPr>
        <w:t>№ 6, с. 146-156</w:t>
      </w:r>
    </w:p>
    <w:p w14:paraId="2AB94C49" w14:textId="77777777" w:rsidR="0094315D" w:rsidRPr="009732F2" w:rsidRDefault="00531AD6" w:rsidP="009732F2">
      <w:pPr>
        <w:pStyle w:val="a0"/>
        <w:numPr>
          <w:ilvl w:val="0"/>
          <w:numId w:val="32"/>
        </w:numPr>
        <w:spacing w:before="60" w:after="60"/>
        <w:ind w:left="0" w:firstLine="357"/>
      </w:pPr>
      <w:r w:rsidRPr="009732F2">
        <w:rPr>
          <w:i/>
        </w:rPr>
        <w:t>Коплстон Ф.</w:t>
      </w:r>
      <w:r w:rsidRPr="009732F2">
        <w:t xml:space="preserve">Ч. </w:t>
      </w:r>
      <w:r w:rsidRPr="009732F2">
        <w:rPr>
          <w:rFonts w:eastAsia="Calibri"/>
        </w:rPr>
        <w:t>История средневековой философии</w:t>
      </w:r>
      <w:r w:rsidRPr="009732F2">
        <w:t xml:space="preserve">. </w:t>
      </w:r>
      <w:r w:rsidR="00B5246C" w:rsidRPr="009732F2">
        <w:t xml:space="preserve"> – Москва, 1997</w:t>
      </w:r>
    </w:p>
    <w:p w14:paraId="21B06589" w14:textId="77777777" w:rsidR="006F7FEF" w:rsidRPr="009732F2" w:rsidRDefault="006F7FEF" w:rsidP="009732F2">
      <w:pPr>
        <w:pStyle w:val="a0"/>
        <w:numPr>
          <w:ilvl w:val="0"/>
          <w:numId w:val="32"/>
        </w:numPr>
        <w:spacing w:before="60" w:after="60"/>
        <w:ind w:left="0" w:firstLine="357"/>
      </w:pPr>
      <w:r w:rsidRPr="009732F2">
        <w:rPr>
          <w:i/>
        </w:rPr>
        <w:t>Мамардашвили М.К.</w:t>
      </w:r>
      <w:r w:rsidRPr="009732F2">
        <w:t xml:space="preserve"> Необходимость себя. </w:t>
      </w:r>
      <w:r w:rsidR="00B5246C" w:rsidRPr="009732F2">
        <w:t xml:space="preserve">- </w:t>
      </w:r>
      <w:r w:rsidRPr="009732F2">
        <w:t>Москва, 1996</w:t>
      </w:r>
    </w:p>
    <w:p w14:paraId="07340A85" w14:textId="77777777" w:rsidR="00EC7EAC" w:rsidRPr="009732F2" w:rsidRDefault="00EC7EAC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</w:pPr>
      <w:r w:rsidRPr="009732F2">
        <w:rPr>
          <w:i/>
        </w:rPr>
        <w:t>Мерло-Понти М</w:t>
      </w:r>
      <w:r w:rsidRPr="009732F2">
        <w:t>. Феноменология восприятия.</w:t>
      </w:r>
      <w:r w:rsidR="00B5246C" w:rsidRPr="009732F2">
        <w:t xml:space="preserve"> - </w:t>
      </w:r>
      <w:r w:rsidRPr="009732F2">
        <w:t xml:space="preserve"> Санкт-Петербург, 1999</w:t>
      </w:r>
    </w:p>
    <w:p w14:paraId="72844A4F" w14:textId="77777777" w:rsidR="00EC7EAC" w:rsidRPr="009732F2" w:rsidRDefault="00EC7EAC" w:rsidP="009732F2">
      <w:pPr>
        <w:pStyle w:val="a0"/>
        <w:numPr>
          <w:ilvl w:val="0"/>
          <w:numId w:val="32"/>
        </w:numPr>
        <w:spacing w:before="60" w:after="60"/>
        <w:ind w:left="0" w:firstLine="357"/>
      </w:pPr>
      <w:r w:rsidRPr="009732F2">
        <w:rPr>
          <w:i/>
        </w:rPr>
        <w:t>Рикёр П.</w:t>
      </w:r>
      <w:r w:rsidRPr="009732F2">
        <w:rPr>
          <w:iCs/>
          <w:color w:val="112211"/>
        </w:rPr>
        <w:t xml:space="preserve"> Память, история, забвение</w:t>
      </w:r>
      <w:r w:rsidRPr="009732F2">
        <w:t xml:space="preserve">  - М.: Изд-во гуманитарной литературы, 2004</w:t>
      </w:r>
    </w:p>
    <w:p w14:paraId="5823A92A" w14:textId="77777777" w:rsidR="00AC020F" w:rsidRPr="009732F2" w:rsidRDefault="00EC7EAC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  <w:rPr>
          <w:rFonts w:eastAsia="Times New Roman"/>
          <w:color w:val="000000"/>
          <w:lang w:eastAsia="ru-RU"/>
        </w:rPr>
      </w:pPr>
      <w:r w:rsidRPr="009732F2">
        <w:rPr>
          <w:rFonts w:eastAsia="Times New Roman"/>
          <w:i/>
          <w:lang w:eastAsia="ru-RU"/>
        </w:rPr>
        <w:lastRenderedPageBreak/>
        <w:t>Роуз С.</w:t>
      </w:r>
      <w:r w:rsidR="006B5330" w:rsidRPr="009732F2">
        <w:rPr>
          <w:rFonts w:eastAsia="Times New Roman"/>
          <w:lang w:eastAsia="ru-RU"/>
        </w:rPr>
        <w:t xml:space="preserve"> Устройство памяти. </w:t>
      </w:r>
      <w:r w:rsidR="00B5246C" w:rsidRPr="009732F2">
        <w:rPr>
          <w:rFonts w:eastAsia="Times New Roman"/>
          <w:lang w:eastAsia="ru-RU"/>
        </w:rPr>
        <w:t xml:space="preserve">- </w:t>
      </w:r>
      <w:r w:rsidR="006B5330" w:rsidRPr="009732F2">
        <w:rPr>
          <w:rFonts w:eastAsia="Times New Roman"/>
          <w:lang w:eastAsia="ru-RU"/>
        </w:rPr>
        <w:t>Москва</w:t>
      </w:r>
      <w:r w:rsidRPr="009732F2">
        <w:rPr>
          <w:rFonts w:eastAsia="Times New Roman"/>
          <w:lang w:eastAsia="ru-RU"/>
        </w:rPr>
        <w:t>: Мир, 1995.</w:t>
      </w:r>
    </w:p>
    <w:p w14:paraId="6B1DA2D2" w14:textId="77777777" w:rsidR="00AC020F" w:rsidRPr="009732F2" w:rsidRDefault="00AC020F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  <w:rPr>
          <w:rFonts w:eastAsia="Times New Roman"/>
          <w:color w:val="000000"/>
          <w:lang w:eastAsia="ru-RU"/>
        </w:rPr>
      </w:pPr>
      <w:r w:rsidRPr="009732F2">
        <w:rPr>
          <w:rFonts w:eastAsia="Times New Roman"/>
          <w:i/>
          <w:iCs/>
          <w:color w:val="202122"/>
          <w:lang w:eastAsia="ru-RU"/>
        </w:rPr>
        <w:t>Тьюринг А. М. </w:t>
      </w:r>
      <w:r w:rsidRPr="009732F2">
        <w:rPr>
          <w:rFonts w:eastAsia="Times New Roman"/>
          <w:color w:val="202122"/>
          <w:lang w:eastAsia="ru-RU"/>
        </w:rPr>
        <w:t>Вычислительные машины и разум. // В сб.: Хофштадер Д., Деннет Д. Глаз разума. — Самара: Бахрах-М, 2003. — С. 47-59</w:t>
      </w:r>
    </w:p>
    <w:p w14:paraId="6AFC4813" w14:textId="77777777" w:rsidR="00EC7EAC" w:rsidRPr="009732F2" w:rsidRDefault="00EC7EAC" w:rsidP="009732F2">
      <w:pPr>
        <w:pStyle w:val="a0"/>
        <w:numPr>
          <w:ilvl w:val="0"/>
          <w:numId w:val="32"/>
        </w:numPr>
        <w:spacing w:before="60" w:after="60"/>
        <w:ind w:left="0" w:firstLine="357"/>
      </w:pPr>
      <w:r w:rsidRPr="009732F2">
        <w:rPr>
          <w:rFonts w:eastAsia="Times New Roman"/>
          <w:bCs/>
          <w:i/>
          <w:color w:val="333333"/>
          <w:lang w:eastAsia="ru-RU"/>
        </w:rPr>
        <w:t>Стародубцева Л.</w:t>
      </w:r>
      <w:r w:rsidRPr="009732F2">
        <w:rPr>
          <w:i/>
        </w:rPr>
        <w:t>В.</w:t>
      </w:r>
      <w:r w:rsidRPr="009732F2">
        <w:t xml:space="preserve"> Память и забвение. Древо истории идей. – Харьков: Контакт, 2000 </w:t>
      </w:r>
    </w:p>
    <w:p w14:paraId="6B65EF6B" w14:textId="77777777" w:rsidR="006B5330" w:rsidRPr="009732F2" w:rsidRDefault="006B5330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i/>
          <w:color w:val="333333"/>
          <w:lang w:eastAsia="ru-RU"/>
        </w:rPr>
        <w:t>Фуко М.</w:t>
      </w:r>
      <w:r w:rsidRPr="009732F2">
        <w:rPr>
          <w:rFonts w:eastAsia="Times New Roman"/>
          <w:bCs/>
          <w:color w:val="333333"/>
          <w:lang w:eastAsia="ru-RU"/>
        </w:rPr>
        <w:t xml:space="preserve"> </w:t>
      </w:r>
      <w:r w:rsidRPr="009732F2">
        <w:rPr>
          <w:bCs/>
          <w:color w:val="202122"/>
          <w:shd w:val="clear" w:color="auto" w:fill="FFFFFF"/>
        </w:rPr>
        <w:t xml:space="preserve">История безумия в классическую эпоху. - </w:t>
      </w:r>
      <w:r w:rsidRPr="009732F2">
        <w:rPr>
          <w:color w:val="222222"/>
          <w:shd w:val="clear" w:color="auto" w:fill="FFFFFF"/>
        </w:rPr>
        <w:t> Санкт-Петербург: Унив. кн.: Рудомино, 1997</w:t>
      </w:r>
    </w:p>
    <w:p w14:paraId="409ED914" w14:textId="77777777" w:rsidR="00EC7EAC" w:rsidRPr="009732F2" w:rsidRDefault="00EC7EAC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i/>
          <w:color w:val="333333"/>
          <w:lang w:eastAsia="ru-RU"/>
        </w:rPr>
        <w:t xml:space="preserve">Хайдеггер М. </w:t>
      </w:r>
      <w:r w:rsidRPr="009732F2">
        <w:rPr>
          <w:rFonts w:eastAsia="Times New Roman"/>
          <w:bCs/>
          <w:color w:val="333333"/>
          <w:lang w:eastAsia="ru-RU"/>
        </w:rPr>
        <w:t>Отрешённость. // Хайдеггер М. Разговор на просёлочной дороге. – М.: Высшая школа, 1991 – с. 102-111</w:t>
      </w:r>
    </w:p>
    <w:p w14:paraId="28FA9BD3" w14:textId="77777777" w:rsidR="00C90DBB" w:rsidRPr="009732F2" w:rsidRDefault="00C90DBB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  <w:rPr>
          <w:rFonts w:eastAsia="Times New Roman"/>
          <w:bCs/>
          <w:color w:val="333333"/>
          <w:lang w:eastAsia="ru-RU"/>
        </w:rPr>
      </w:pPr>
      <w:r w:rsidRPr="009732F2">
        <w:rPr>
          <w:rFonts w:eastAsia="Times New Roman"/>
          <w:bCs/>
          <w:i/>
          <w:color w:val="333333"/>
          <w:lang w:eastAsia="ru-RU"/>
        </w:rPr>
        <w:t>Хайдеггер М.</w:t>
      </w:r>
      <w:r w:rsidRPr="009732F2">
        <w:rPr>
          <w:rFonts w:eastAsia="Times New Roman"/>
          <w:bCs/>
          <w:color w:val="333333"/>
          <w:lang w:eastAsia="ru-RU"/>
        </w:rPr>
        <w:t xml:space="preserve"> Бытие и время.</w:t>
      </w:r>
      <w:r w:rsidR="006B5330" w:rsidRPr="009732F2">
        <w:rPr>
          <w:rFonts w:eastAsia="Times New Roman"/>
          <w:bCs/>
          <w:color w:val="333333"/>
          <w:lang w:eastAsia="ru-RU"/>
        </w:rPr>
        <w:t xml:space="preserve"> - </w:t>
      </w:r>
      <w:r w:rsidR="006B5330" w:rsidRPr="009732F2">
        <w:t>Москва: Ad Marginem, 1997</w:t>
      </w:r>
    </w:p>
    <w:p w14:paraId="3138B30A" w14:textId="77777777" w:rsidR="00EC7EAC" w:rsidRPr="009732F2" w:rsidRDefault="00EC7EAC" w:rsidP="009732F2">
      <w:pPr>
        <w:pStyle w:val="a0"/>
        <w:numPr>
          <w:ilvl w:val="0"/>
          <w:numId w:val="32"/>
        </w:numPr>
        <w:spacing w:before="60" w:after="60"/>
        <w:ind w:left="0" w:firstLine="357"/>
      </w:pPr>
      <w:r w:rsidRPr="009732F2">
        <w:t>Хрестоматия по общей психологии. Психология памяти. Под ред. Ю. Б. Гиппенрейтер, В. Я. Романова. М., Изд-во Моск. ун-та, 1979</w:t>
      </w:r>
    </w:p>
    <w:p w14:paraId="673941C0" w14:textId="77777777" w:rsidR="00EC7EAC" w:rsidRPr="009732F2" w:rsidRDefault="00EC7EAC" w:rsidP="009732F2">
      <w:pPr>
        <w:pStyle w:val="a0"/>
        <w:numPr>
          <w:ilvl w:val="0"/>
          <w:numId w:val="32"/>
        </w:numPr>
        <w:spacing w:before="60" w:after="60"/>
        <w:ind w:left="0" w:firstLine="357"/>
        <w:rPr>
          <w:rFonts w:eastAsia="Times New Roman"/>
          <w:lang w:val="en-US" w:eastAsia="ru-RU"/>
        </w:rPr>
      </w:pPr>
      <w:r w:rsidRPr="009732F2">
        <w:rPr>
          <w:rFonts w:eastAsia="Times New Roman"/>
          <w:i/>
          <w:lang w:val="en-US" w:eastAsia="ru-RU"/>
        </w:rPr>
        <w:t xml:space="preserve">Bartol et al. </w:t>
      </w:r>
      <w:r w:rsidRPr="009732F2">
        <w:rPr>
          <w:rFonts w:eastAsia="Times New Roman"/>
          <w:lang w:val="en-US" w:eastAsia="ru-RU"/>
        </w:rPr>
        <w:t>Nanoconnectomic upper bound on the variability of synaptic plasticity. // eLife 2015; 4:e 10778. DOI: 10.7554/ eLife.10778.</w:t>
      </w:r>
    </w:p>
    <w:p w14:paraId="1A9C48A8" w14:textId="77777777" w:rsidR="00AF633F" w:rsidRPr="009732F2" w:rsidRDefault="00EC7EAC" w:rsidP="009732F2">
      <w:pPr>
        <w:pStyle w:val="a0"/>
        <w:numPr>
          <w:ilvl w:val="0"/>
          <w:numId w:val="32"/>
        </w:numPr>
        <w:spacing w:before="60" w:after="60"/>
        <w:ind w:left="0" w:firstLine="357"/>
        <w:rPr>
          <w:lang w:val="en-US"/>
        </w:rPr>
      </w:pPr>
      <w:r w:rsidRPr="009732F2">
        <w:rPr>
          <w:i/>
          <w:lang w:val="en-US"/>
        </w:rPr>
        <w:t>Bell  G.,  Gemmell  J.</w:t>
      </w:r>
      <w:r w:rsidRPr="009732F2">
        <w:rPr>
          <w:lang w:val="en-US"/>
        </w:rPr>
        <w:t xml:space="preserve">  Total  Recall:  How  the  E-Memory  Revolution  Will Change Everything. — Boston, Mass.: Dutton Adult, 2009.</w:t>
      </w:r>
    </w:p>
    <w:p w14:paraId="789C09B4" w14:textId="77777777" w:rsidR="00AF633F" w:rsidRPr="009732F2" w:rsidRDefault="00AF633F" w:rsidP="009732F2">
      <w:pPr>
        <w:pStyle w:val="a0"/>
        <w:numPr>
          <w:ilvl w:val="0"/>
          <w:numId w:val="32"/>
        </w:numPr>
        <w:spacing w:before="60" w:after="60"/>
        <w:ind w:left="0" w:firstLine="357"/>
        <w:rPr>
          <w:lang w:val="en-US"/>
        </w:rPr>
      </w:pPr>
      <w:r w:rsidRPr="009732F2">
        <w:rPr>
          <w:i/>
          <w:lang w:val="en-US"/>
        </w:rPr>
        <w:t>Danziger K</w:t>
      </w:r>
      <w:r w:rsidRPr="009732F2">
        <w:rPr>
          <w:lang w:val="en-US"/>
        </w:rPr>
        <w:t>. Marking the Mind: a history of memory. Cambridge: Cambridge University Press, 2008</w:t>
      </w:r>
    </w:p>
    <w:p w14:paraId="152D32D5" w14:textId="77777777" w:rsidR="00EC7EAC" w:rsidRPr="009732F2" w:rsidRDefault="00EC7EAC" w:rsidP="009732F2">
      <w:pPr>
        <w:pStyle w:val="a0"/>
        <w:numPr>
          <w:ilvl w:val="0"/>
          <w:numId w:val="32"/>
        </w:numPr>
        <w:spacing w:before="60" w:after="60"/>
        <w:ind w:left="0" w:firstLine="357"/>
        <w:rPr>
          <w:lang w:val="en-US"/>
        </w:rPr>
      </w:pPr>
      <w:r w:rsidRPr="009732F2">
        <w:rPr>
          <w:i/>
          <w:lang w:val="en-US"/>
        </w:rPr>
        <w:t>Mayer-Schonberger  V.</w:t>
      </w:r>
      <w:r w:rsidRPr="009732F2">
        <w:rPr>
          <w:lang w:val="en-US"/>
        </w:rPr>
        <w:t xml:space="preserve">  Delete:  The  Virtue  of  Forgetting  in  the  Digital Age. — Princeton, New Jersey: Princeton University Press, 2009</w:t>
      </w:r>
    </w:p>
    <w:p w14:paraId="0203D359" w14:textId="77777777" w:rsidR="00EC7EAC" w:rsidRPr="009732F2" w:rsidRDefault="00EC7EAC" w:rsidP="009732F2">
      <w:pPr>
        <w:pStyle w:val="a0"/>
        <w:numPr>
          <w:ilvl w:val="0"/>
          <w:numId w:val="32"/>
        </w:numPr>
        <w:spacing w:before="60" w:after="60"/>
        <w:ind w:left="0" w:firstLine="357"/>
        <w:rPr>
          <w:lang w:val="en-US"/>
        </w:rPr>
      </w:pPr>
      <w:r w:rsidRPr="009732F2">
        <w:rPr>
          <w:i/>
          <w:lang w:val="en-US"/>
        </w:rPr>
        <w:t>Middleton David, Brown Steven D</w:t>
      </w:r>
      <w:r w:rsidRPr="009732F2">
        <w:rPr>
          <w:lang w:val="en-US"/>
        </w:rPr>
        <w:t>. The Social Psychology of Experience: studies in remembering and forgetting, London: Sage, 2005</w:t>
      </w:r>
    </w:p>
    <w:p w14:paraId="67CFB91F" w14:textId="77777777" w:rsidR="00EC7EAC" w:rsidRPr="009732F2" w:rsidRDefault="002C3B37" w:rsidP="009732F2">
      <w:pPr>
        <w:pStyle w:val="a0"/>
        <w:numPr>
          <w:ilvl w:val="0"/>
          <w:numId w:val="32"/>
        </w:numPr>
        <w:shd w:val="clear" w:color="auto" w:fill="FFFFFF"/>
        <w:spacing w:before="60" w:after="60"/>
        <w:ind w:left="0" w:firstLine="357"/>
        <w:rPr>
          <w:rFonts w:eastAsia="Times New Roman"/>
          <w:bCs/>
          <w:color w:val="333333"/>
          <w:lang w:val="en-US" w:eastAsia="ru-RU"/>
        </w:rPr>
      </w:pPr>
      <w:r w:rsidRPr="009732F2">
        <w:rPr>
          <w:i/>
          <w:iCs/>
          <w:color w:val="202122"/>
          <w:shd w:val="clear" w:color="auto" w:fill="FFFFFF"/>
          <w:lang w:val="en-US"/>
        </w:rPr>
        <w:t xml:space="preserve">Parker E.S., Cahill L., </w:t>
      </w:r>
      <w:r w:rsidRPr="009732F2">
        <w:rPr>
          <w:i/>
          <w:iCs/>
          <w:shd w:val="clear" w:color="auto" w:fill="FFFFFF"/>
          <w:lang w:val="en-US"/>
        </w:rPr>
        <w:t>McGaugh J.L.</w:t>
      </w:r>
      <w:r w:rsidRPr="009732F2">
        <w:rPr>
          <w:shd w:val="clear" w:color="auto" w:fill="FFFFFF"/>
          <w:lang w:val="en-US"/>
        </w:rPr>
        <w:t xml:space="preserve">  </w:t>
      </w:r>
      <w:r w:rsidR="009477E6" w:rsidRPr="009477E6">
        <w:rPr>
          <w:shd w:val="clear" w:color="auto" w:fill="FFFFFF"/>
          <w:lang w:val="en-US"/>
        </w:rPr>
        <w:t>A Case of Unusual Autobiographical Remembering //</w:t>
      </w:r>
      <w:r w:rsidR="00C72A4E" w:rsidRPr="00C72A4E">
        <w:rPr>
          <w:shd w:val="clear" w:color="auto" w:fill="FFFFFF"/>
          <w:lang w:val="en-US"/>
        </w:rPr>
        <w:t xml:space="preserve"> </w:t>
      </w:r>
      <w:r w:rsidR="009477E6" w:rsidRPr="009477E6">
        <w:rPr>
          <w:shd w:val="clear" w:color="auto" w:fill="FFFFFF"/>
          <w:lang w:val="en-US"/>
        </w:rPr>
        <w:t>Neurocase</w:t>
      </w:r>
      <w:r w:rsidRPr="009732F2">
        <w:rPr>
          <w:shd w:val="clear" w:color="auto" w:fill="FFFFFF"/>
          <w:lang w:val="en-US"/>
        </w:rPr>
        <w:t>. — 2006. — February (</w:t>
      </w:r>
      <w:r w:rsidRPr="009732F2">
        <w:rPr>
          <w:rStyle w:val="nowrap"/>
          <w:shd w:val="clear" w:color="auto" w:fill="FFFFFF"/>
          <w:lang w:val="en-US"/>
        </w:rPr>
        <w:t>vol. 12</w:t>
      </w:r>
      <w:r w:rsidRPr="009732F2">
        <w:rPr>
          <w:shd w:val="clear" w:color="auto" w:fill="FFFFFF"/>
          <w:lang w:val="en-US"/>
        </w:rPr>
        <w:t>, </w:t>
      </w:r>
      <w:r w:rsidRPr="009732F2">
        <w:rPr>
          <w:rStyle w:val="nowrap"/>
          <w:shd w:val="clear" w:color="auto" w:fill="FFFFFF"/>
          <w:lang w:val="en-US"/>
        </w:rPr>
        <w:t>no. 1</w:t>
      </w:r>
      <w:r w:rsidRPr="009732F2">
        <w:rPr>
          <w:shd w:val="clear" w:color="auto" w:fill="FFFFFF"/>
          <w:lang w:val="en-US"/>
        </w:rPr>
        <w:t>). — </w:t>
      </w:r>
      <w:r w:rsidRPr="009732F2">
        <w:rPr>
          <w:rStyle w:val="nowrap"/>
          <w:shd w:val="clear" w:color="auto" w:fill="FFFFFF"/>
        </w:rPr>
        <w:t>р</w:t>
      </w:r>
      <w:r w:rsidRPr="009732F2">
        <w:rPr>
          <w:rStyle w:val="nowrap"/>
          <w:shd w:val="clear" w:color="auto" w:fill="FFFFFF"/>
          <w:lang w:val="en-US"/>
        </w:rPr>
        <w:t>. 35—49</w:t>
      </w:r>
      <w:r w:rsidRPr="009732F2">
        <w:rPr>
          <w:shd w:val="clear" w:color="auto" w:fill="FFFFFF"/>
          <w:lang w:val="en-US"/>
        </w:rPr>
        <w:t>.</w:t>
      </w:r>
    </w:p>
    <w:p w14:paraId="26FDD885" w14:textId="77777777" w:rsidR="00EC7EAC" w:rsidRPr="009732F2" w:rsidRDefault="00EC7EAC" w:rsidP="009732F2">
      <w:pPr>
        <w:spacing w:before="60" w:after="60"/>
        <w:ind w:firstLine="357"/>
        <w:contextualSpacing w:val="0"/>
        <w:rPr>
          <w:lang w:val="en-US"/>
        </w:rPr>
      </w:pPr>
    </w:p>
    <w:p w14:paraId="73683344" w14:textId="77777777" w:rsidR="008F262E" w:rsidRPr="00075FD5" w:rsidRDefault="008B4DC5" w:rsidP="00145CE6">
      <w:pPr>
        <w:pStyle w:val="1"/>
        <w:numPr>
          <w:ilvl w:val="0"/>
          <w:numId w:val="44"/>
        </w:numPr>
        <w:spacing w:before="60" w:after="60"/>
      </w:pPr>
      <w:r w:rsidRPr="009732F2">
        <w:rPr>
          <w:bCs/>
        </w:rPr>
        <w:t>Материально</w:t>
      </w:r>
      <w:r w:rsidRPr="00075FD5">
        <w:t>-</w:t>
      </w:r>
      <w:r w:rsidRPr="009732F2">
        <w:t>техническая</w:t>
      </w:r>
      <w:r w:rsidRPr="00075FD5">
        <w:t xml:space="preserve"> </w:t>
      </w:r>
      <w:r w:rsidRPr="009732F2">
        <w:t>база</w:t>
      </w:r>
    </w:p>
    <w:p w14:paraId="7F83A672" w14:textId="77777777" w:rsidR="008F262E" w:rsidRDefault="008B4DC5" w:rsidP="009732F2">
      <w:pPr>
        <w:pStyle w:val="a0"/>
        <w:spacing w:before="60" w:after="60"/>
        <w:ind w:left="0" w:firstLine="357"/>
      </w:pPr>
      <w:r w:rsidRPr="009732F2">
        <w:t>Требуется мультимедийная аудитория с проектором.</w:t>
      </w:r>
    </w:p>
    <w:p w14:paraId="78954F3C" w14:textId="77777777" w:rsidR="00434562" w:rsidRPr="009732F2" w:rsidRDefault="00434562" w:rsidP="009732F2">
      <w:pPr>
        <w:pStyle w:val="a0"/>
        <w:spacing w:before="60" w:after="60"/>
        <w:ind w:left="0" w:firstLine="357"/>
      </w:pPr>
    </w:p>
    <w:p w14:paraId="130D9953" w14:textId="77777777" w:rsidR="008F262E" w:rsidRPr="009732F2" w:rsidRDefault="008B4DC5" w:rsidP="00145CE6">
      <w:pPr>
        <w:pStyle w:val="1"/>
        <w:numPr>
          <w:ilvl w:val="0"/>
          <w:numId w:val="44"/>
        </w:numPr>
        <w:spacing w:before="60" w:after="60"/>
      </w:pPr>
      <w:bookmarkStart w:id="13" w:name="_Toc501124043"/>
      <w:r w:rsidRPr="009732F2">
        <w:t>Язык преподавания.</w:t>
      </w:r>
      <w:bookmarkStart w:id="14" w:name="_Toc501124044"/>
      <w:bookmarkEnd w:id="13"/>
    </w:p>
    <w:p w14:paraId="0BBFC79E" w14:textId="77777777" w:rsidR="008F262E" w:rsidRPr="009732F2" w:rsidRDefault="008B4DC5" w:rsidP="009732F2">
      <w:pPr>
        <w:spacing w:before="60" w:after="60"/>
        <w:ind w:firstLine="357"/>
      </w:pPr>
      <w:r w:rsidRPr="009732F2">
        <w:t>Русский</w:t>
      </w:r>
    </w:p>
    <w:p w14:paraId="5759B04B" w14:textId="77777777" w:rsidR="008F262E" w:rsidRPr="009732F2" w:rsidRDefault="008B4DC5" w:rsidP="00145CE6">
      <w:pPr>
        <w:pStyle w:val="1"/>
        <w:numPr>
          <w:ilvl w:val="0"/>
          <w:numId w:val="44"/>
        </w:numPr>
        <w:spacing w:before="60" w:after="60"/>
      </w:pPr>
      <w:r w:rsidRPr="009732F2">
        <w:t>Преподаватель.</w:t>
      </w:r>
      <w:bookmarkEnd w:id="14"/>
    </w:p>
    <w:p w14:paraId="26CD1A6B" w14:textId="77777777" w:rsidR="008F262E" w:rsidRPr="009732F2" w:rsidRDefault="00FA38BD" w:rsidP="009732F2">
      <w:pPr>
        <w:spacing w:before="60" w:after="60"/>
        <w:ind w:firstLine="357"/>
      </w:pPr>
      <w:r w:rsidRPr="009732F2">
        <w:t>Козолупенко Дарья Павловна, доктор</w:t>
      </w:r>
      <w:r w:rsidR="008B4DC5" w:rsidRPr="009732F2">
        <w:t xml:space="preserve"> </w:t>
      </w:r>
      <w:r w:rsidRPr="009732F2">
        <w:t>философских наук</w:t>
      </w:r>
    </w:p>
    <w:p w14:paraId="257B474D" w14:textId="77777777" w:rsidR="008F262E" w:rsidRPr="009732F2" w:rsidRDefault="008B4DC5" w:rsidP="00145CE6">
      <w:pPr>
        <w:pStyle w:val="1"/>
        <w:numPr>
          <w:ilvl w:val="0"/>
          <w:numId w:val="44"/>
        </w:numPr>
        <w:spacing w:before="60" w:after="60"/>
      </w:pPr>
      <w:r w:rsidRPr="009732F2">
        <w:t>Автор программы.</w:t>
      </w:r>
    </w:p>
    <w:p w14:paraId="056B12F1" w14:textId="77777777" w:rsidR="00FA38BD" w:rsidRPr="009732F2" w:rsidRDefault="00FA38BD" w:rsidP="009732F2">
      <w:pPr>
        <w:spacing w:before="60" w:after="60"/>
        <w:ind w:firstLine="357"/>
      </w:pPr>
      <w:r w:rsidRPr="009732F2">
        <w:t>Козолупенко Дарья Павловна, доктор философских наук</w:t>
      </w:r>
    </w:p>
    <w:p w14:paraId="77C26357" w14:textId="77777777" w:rsidR="008F262E" w:rsidRPr="009732F2" w:rsidRDefault="008F262E" w:rsidP="009732F2">
      <w:pPr>
        <w:spacing w:before="60" w:after="60"/>
        <w:ind w:firstLine="357"/>
      </w:pPr>
    </w:p>
    <w:sectPr w:rsidR="008F262E" w:rsidRPr="009732F2" w:rsidSect="003D5CBA">
      <w:foot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14B9" w14:textId="77777777" w:rsidR="000F4113" w:rsidRDefault="000F4113">
      <w:r>
        <w:separator/>
      </w:r>
    </w:p>
  </w:endnote>
  <w:endnote w:type="continuationSeparator" w:id="0">
    <w:p w14:paraId="7C8EDC34" w14:textId="77777777" w:rsidR="000F4113" w:rsidRDefault="000F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8226"/>
      <w:docPartObj>
        <w:docPartGallery w:val="Page Numbers (Bottom of Page)"/>
        <w:docPartUnique/>
      </w:docPartObj>
    </w:sdtPr>
    <w:sdtEndPr/>
    <w:sdtContent>
      <w:p w14:paraId="718797C1" w14:textId="77777777" w:rsidR="002869B9" w:rsidRDefault="002869B9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145CE6">
          <w:rPr>
            <w:noProof/>
            <w:sz w:val="16"/>
            <w:szCs w:val="16"/>
          </w:rPr>
          <w:t>12</w:t>
        </w:r>
        <w:r>
          <w:rPr>
            <w:sz w:val="16"/>
            <w:szCs w:val="16"/>
          </w:rPr>
          <w:fldChar w:fldCharType="end"/>
        </w:r>
      </w:p>
    </w:sdtContent>
  </w:sdt>
  <w:p w14:paraId="79D5BEFF" w14:textId="77777777" w:rsidR="002869B9" w:rsidRDefault="002869B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1A4F" w14:textId="77777777" w:rsidR="000F4113" w:rsidRDefault="000F4113">
      <w:r>
        <w:separator/>
      </w:r>
    </w:p>
  </w:footnote>
  <w:footnote w:type="continuationSeparator" w:id="0">
    <w:p w14:paraId="73071C21" w14:textId="77777777" w:rsidR="000F4113" w:rsidRDefault="000F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CE3"/>
    <w:multiLevelType w:val="hybridMultilevel"/>
    <w:tmpl w:val="5FE4232E"/>
    <w:lvl w:ilvl="0" w:tplc="1DACBEF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ED26000">
      <w:start w:val="1"/>
      <w:numFmt w:val="lowerLetter"/>
      <w:lvlText w:val="%2."/>
      <w:lvlJc w:val="left"/>
      <w:pPr>
        <w:ind w:left="1800" w:hanging="360"/>
      </w:pPr>
    </w:lvl>
    <w:lvl w:ilvl="2" w:tplc="716EE846">
      <w:start w:val="1"/>
      <w:numFmt w:val="lowerRoman"/>
      <w:lvlText w:val="%3."/>
      <w:lvlJc w:val="right"/>
      <w:pPr>
        <w:ind w:left="2520" w:hanging="180"/>
      </w:pPr>
    </w:lvl>
    <w:lvl w:ilvl="3" w:tplc="68E23E36">
      <w:start w:val="1"/>
      <w:numFmt w:val="decimal"/>
      <w:lvlText w:val="%4."/>
      <w:lvlJc w:val="left"/>
      <w:pPr>
        <w:ind w:left="3240" w:hanging="360"/>
      </w:pPr>
    </w:lvl>
    <w:lvl w:ilvl="4" w:tplc="227A106A">
      <w:start w:val="1"/>
      <w:numFmt w:val="lowerLetter"/>
      <w:lvlText w:val="%5."/>
      <w:lvlJc w:val="left"/>
      <w:pPr>
        <w:ind w:left="3960" w:hanging="360"/>
      </w:pPr>
    </w:lvl>
    <w:lvl w:ilvl="5" w:tplc="1FCE779A">
      <w:start w:val="1"/>
      <w:numFmt w:val="lowerRoman"/>
      <w:lvlText w:val="%6."/>
      <w:lvlJc w:val="right"/>
      <w:pPr>
        <w:ind w:left="4680" w:hanging="180"/>
      </w:pPr>
    </w:lvl>
    <w:lvl w:ilvl="6" w:tplc="B4801BF0">
      <w:start w:val="1"/>
      <w:numFmt w:val="decimal"/>
      <w:lvlText w:val="%7."/>
      <w:lvlJc w:val="left"/>
      <w:pPr>
        <w:ind w:left="5400" w:hanging="360"/>
      </w:pPr>
    </w:lvl>
    <w:lvl w:ilvl="7" w:tplc="2F80C5C0">
      <w:start w:val="1"/>
      <w:numFmt w:val="lowerLetter"/>
      <w:lvlText w:val="%8."/>
      <w:lvlJc w:val="left"/>
      <w:pPr>
        <w:ind w:left="6120" w:hanging="360"/>
      </w:pPr>
    </w:lvl>
    <w:lvl w:ilvl="8" w:tplc="F2EAB26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21E3"/>
    <w:multiLevelType w:val="hybridMultilevel"/>
    <w:tmpl w:val="960E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585"/>
    <w:multiLevelType w:val="hybridMultilevel"/>
    <w:tmpl w:val="71F2E392"/>
    <w:lvl w:ilvl="0" w:tplc="03D8BC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56CAD00">
      <w:start w:val="1"/>
      <w:numFmt w:val="lowerLetter"/>
      <w:lvlText w:val="%2."/>
      <w:lvlJc w:val="left"/>
      <w:pPr>
        <w:ind w:left="1440" w:hanging="360"/>
      </w:pPr>
    </w:lvl>
    <w:lvl w:ilvl="2" w:tplc="5F6C3FEC">
      <w:start w:val="1"/>
      <w:numFmt w:val="lowerRoman"/>
      <w:lvlText w:val="%3."/>
      <w:lvlJc w:val="right"/>
      <w:pPr>
        <w:ind w:left="2160" w:hanging="180"/>
      </w:pPr>
    </w:lvl>
    <w:lvl w:ilvl="3" w:tplc="BE88231C">
      <w:start w:val="1"/>
      <w:numFmt w:val="decimal"/>
      <w:lvlText w:val="%4."/>
      <w:lvlJc w:val="left"/>
      <w:pPr>
        <w:ind w:left="2880" w:hanging="360"/>
      </w:pPr>
    </w:lvl>
    <w:lvl w:ilvl="4" w:tplc="2AA8DD94">
      <w:start w:val="1"/>
      <w:numFmt w:val="lowerLetter"/>
      <w:lvlText w:val="%5."/>
      <w:lvlJc w:val="left"/>
      <w:pPr>
        <w:ind w:left="3600" w:hanging="360"/>
      </w:pPr>
    </w:lvl>
    <w:lvl w:ilvl="5" w:tplc="11F8ABAC">
      <w:start w:val="1"/>
      <w:numFmt w:val="lowerRoman"/>
      <w:lvlText w:val="%6."/>
      <w:lvlJc w:val="right"/>
      <w:pPr>
        <w:ind w:left="4320" w:hanging="180"/>
      </w:pPr>
    </w:lvl>
    <w:lvl w:ilvl="6" w:tplc="8102BDB0">
      <w:start w:val="1"/>
      <w:numFmt w:val="decimal"/>
      <w:lvlText w:val="%7."/>
      <w:lvlJc w:val="left"/>
      <w:pPr>
        <w:ind w:left="5040" w:hanging="360"/>
      </w:pPr>
    </w:lvl>
    <w:lvl w:ilvl="7" w:tplc="9F54E328">
      <w:start w:val="1"/>
      <w:numFmt w:val="lowerLetter"/>
      <w:lvlText w:val="%8."/>
      <w:lvlJc w:val="left"/>
      <w:pPr>
        <w:ind w:left="5760" w:hanging="360"/>
      </w:pPr>
    </w:lvl>
    <w:lvl w:ilvl="8" w:tplc="08F05D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6DDD"/>
    <w:multiLevelType w:val="hybridMultilevel"/>
    <w:tmpl w:val="F2D2100C"/>
    <w:lvl w:ilvl="0" w:tplc="F256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25884C92">
      <w:start w:val="1"/>
      <w:numFmt w:val="lowerLetter"/>
      <w:lvlText w:val="%2."/>
      <w:lvlJc w:val="left"/>
      <w:pPr>
        <w:ind w:left="1440" w:hanging="360"/>
      </w:pPr>
    </w:lvl>
    <w:lvl w:ilvl="2" w:tplc="004A570C">
      <w:start w:val="1"/>
      <w:numFmt w:val="lowerRoman"/>
      <w:lvlText w:val="%3."/>
      <w:lvlJc w:val="right"/>
      <w:pPr>
        <w:ind w:left="2160" w:hanging="180"/>
      </w:pPr>
    </w:lvl>
    <w:lvl w:ilvl="3" w:tplc="BEA69BB2">
      <w:start w:val="1"/>
      <w:numFmt w:val="decimal"/>
      <w:lvlText w:val="%4."/>
      <w:lvlJc w:val="left"/>
      <w:pPr>
        <w:ind w:left="2880" w:hanging="360"/>
      </w:pPr>
    </w:lvl>
    <w:lvl w:ilvl="4" w:tplc="6D68C51E">
      <w:start w:val="1"/>
      <w:numFmt w:val="lowerLetter"/>
      <w:lvlText w:val="%5."/>
      <w:lvlJc w:val="left"/>
      <w:pPr>
        <w:ind w:left="3600" w:hanging="360"/>
      </w:pPr>
    </w:lvl>
    <w:lvl w:ilvl="5" w:tplc="8EDAED54">
      <w:start w:val="1"/>
      <w:numFmt w:val="lowerRoman"/>
      <w:lvlText w:val="%6."/>
      <w:lvlJc w:val="right"/>
      <w:pPr>
        <w:ind w:left="4320" w:hanging="180"/>
      </w:pPr>
    </w:lvl>
    <w:lvl w:ilvl="6" w:tplc="5CA0D3B8">
      <w:start w:val="1"/>
      <w:numFmt w:val="decimal"/>
      <w:lvlText w:val="%7."/>
      <w:lvlJc w:val="left"/>
      <w:pPr>
        <w:ind w:left="5040" w:hanging="360"/>
      </w:pPr>
    </w:lvl>
    <w:lvl w:ilvl="7" w:tplc="E52C4A58">
      <w:start w:val="1"/>
      <w:numFmt w:val="lowerLetter"/>
      <w:lvlText w:val="%8."/>
      <w:lvlJc w:val="left"/>
      <w:pPr>
        <w:ind w:left="5760" w:hanging="360"/>
      </w:pPr>
    </w:lvl>
    <w:lvl w:ilvl="8" w:tplc="8076CB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A3B"/>
    <w:multiLevelType w:val="hybridMultilevel"/>
    <w:tmpl w:val="EB2CACD2"/>
    <w:lvl w:ilvl="0" w:tplc="7968258C">
      <w:start w:val="1"/>
      <w:numFmt w:val="decimal"/>
      <w:lvlText w:val="%1."/>
      <w:lvlJc w:val="left"/>
      <w:pPr>
        <w:ind w:left="360" w:hanging="360"/>
      </w:pPr>
    </w:lvl>
    <w:lvl w:ilvl="1" w:tplc="D26AE4E0">
      <w:start w:val="1"/>
      <w:numFmt w:val="lowerLetter"/>
      <w:lvlText w:val="%2."/>
      <w:lvlJc w:val="left"/>
      <w:pPr>
        <w:ind w:left="1080" w:hanging="360"/>
      </w:pPr>
    </w:lvl>
    <w:lvl w:ilvl="2" w:tplc="264A4A7E">
      <w:start w:val="1"/>
      <w:numFmt w:val="lowerRoman"/>
      <w:lvlText w:val="%3."/>
      <w:lvlJc w:val="right"/>
      <w:pPr>
        <w:ind w:left="1800" w:hanging="180"/>
      </w:pPr>
    </w:lvl>
    <w:lvl w:ilvl="3" w:tplc="24CE6BA4">
      <w:start w:val="1"/>
      <w:numFmt w:val="decimal"/>
      <w:lvlText w:val="%4."/>
      <w:lvlJc w:val="left"/>
      <w:pPr>
        <w:ind w:left="2520" w:hanging="360"/>
      </w:pPr>
    </w:lvl>
    <w:lvl w:ilvl="4" w:tplc="138C377A">
      <w:start w:val="1"/>
      <w:numFmt w:val="lowerLetter"/>
      <w:lvlText w:val="%5."/>
      <w:lvlJc w:val="left"/>
      <w:pPr>
        <w:ind w:left="3240" w:hanging="360"/>
      </w:pPr>
    </w:lvl>
    <w:lvl w:ilvl="5" w:tplc="974230A6">
      <w:start w:val="1"/>
      <w:numFmt w:val="lowerRoman"/>
      <w:lvlText w:val="%6."/>
      <w:lvlJc w:val="right"/>
      <w:pPr>
        <w:ind w:left="3960" w:hanging="180"/>
      </w:pPr>
    </w:lvl>
    <w:lvl w:ilvl="6" w:tplc="C56EC7D6">
      <w:start w:val="1"/>
      <w:numFmt w:val="decimal"/>
      <w:lvlText w:val="%7."/>
      <w:lvlJc w:val="left"/>
      <w:pPr>
        <w:ind w:left="4680" w:hanging="360"/>
      </w:pPr>
    </w:lvl>
    <w:lvl w:ilvl="7" w:tplc="D7A2201E">
      <w:start w:val="1"/>
      <w:numFmt w:val="lowerLetter"/>
      <w:lvlText w:val="%8."/>
      <w:lvlJc w:val="left"/>
      <w:pPr>
        <w:ind w:left="5400" w:hanging="360"/>
      </w:pPr>
    </w:lvl>
    <w:lvl w:ilvl="8" w:tplc="914C776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E0503"/>
    <w:multiLevelType w:val="multilevel"/>
    <w:tmpl w:val="E33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46947"/>
    <w:multiLevelType w:val="hybridMultilevel"/>
    <w:tmpl w:val="072EC81C"/>
    <w:lvl w:ilvl="0" w:tplc="6A98A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5A8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C76B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1029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2A6F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80A9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68AF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4C4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9F86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1A735E5C"/>
    <w:multiLevelType w:val="hybridMultilevel"/>
    <w:tmpl w:val="8BD040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850E8D"/>
    <w:multiLevelType w:val="hybridMultilevel"/>
    <w:tmpl w:val="BAAAAB84"/>
    <w:lvl w:ilvl="0" w:tplc="523E6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BA2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98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121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0FE0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F6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DEA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DFAC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0ED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1E9F699E"/>
    <w:multiLevelType w:val="hybridMultilevel"/>
    <w:tmpl w:val="2034B64C"/>
    <w:lvl w:ilvl="0" w:tplc="F750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EB4C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CF2D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683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BA6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07C3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8145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BD0E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B484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23967CB1"/>
    <w:multiLevelType w:val="hybridMultilevel"/>
    <w:tmpl w:val="C898FD58"/>
    <w:lvl w:ilvl="0" w:tplc="C4A804B8">
      <w:start w:val="1"/>
      <w:numFmt w:val="decimal"/>
      <w:lvlText w:val="%1."/>
      <w:lvlJc w:val="left"/>
      <w:pPr>
        <w:ind w:left="720" w:hanging="360"/>
      </w:pPr>
    </w:lvl>
    <w:lvl w:ilvl="1" w:tplc="42181286">
      <w:start w:val="1"/>
      <w:numFmt w:val="lowerLetter"/>
      <w:lvlText w:val="%2."/>
      <w:lvlJc w:val="left"/>
      <w:pPr>
        <w:ind w:left="1440" w:hanging="360"/>
      </w:pPr>
    </w:lvl>
    <w:lvl w:ilvl="2" w:tplc="E034B9AA">
      <w:start w:val="1"/>
      <w:numFmt w:val="lowerRoman"/>
      <w:lvlText w:val="%3."/>
      <w:lvlJc w:val="right"/>
      <w:pPr>
        <w:ind w:left="2160" w:hanging="180"/>
      </w:pPr>
    </w:lvl>
    <w:lvl w:ilvl="3" w:tplc="41E8EBA4">
      <w:start w:val="1"/>
      <w:numFmt w:val="decimal"/>
      <w:lvlText w:val="%4."/>
      <w:lvlJc w:val="left"/>
      <w:pPr>
        <w:ind w:left="2880" w:hanging="360"/>
      </w:pPr>
    </w:lvl>
    <w:lvl w:ilvl="4" w:tplc="A46E9A06">
      <w:start w:val="1"/>
      <w:numFmt w:val="lowerLetter"/>
      <w:lvlText w:val="%5."/>
      <w:lvlJc w:val="left"/>
      <w:pPr>
        <w:ind w:left="3600" w:hanging="360"/>
      </w:pPr>
    </w:lvl>
    <w:lvl w:ilvl="5" w:tplc="6AFE1584">
      <w:start w:val="1"/>
      <w:numFmt w:val="lowerRoman"/>
      <w:lvlText w:val="%6."/>
      <w:lvlJc w:val="right"/>
      <w:pPr>
        <w:ind w:left="4320" w:hanging="180"/>
      </w:pPr>
    </w:lvl>
    <w:lvl w:ilvl="6" w:tplc="E17E2C5E">
      <w:start w:val="1"/>
      <w:numFmt w:val="decimal"/>
      <w:lvlText w:val="%7."/>
      <w:lvlJc w:val="left"/>
      <w:pPr>
        <w:ind w:left="5040" w:hanging="360"/>
      </w:pPr>
    </w:lvl>
    <w:lvl w:ilvl="7" w:tplc="8DB6F8A6">
      <w:start w:val="1"/>
      <w:numFmt w:val="lowerLetter"/>
      <w:lvlText w:val="%8."/>
      <w:lvlJc w:val="left"/>
      <w:pPr>
        <w:ind w:left="5760" w:hanging="360"/>
      </w:pPr>
    </w:lvl>
    <w:lvl w:ilvl="8" w:tplc="7CC646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2A26"/>
    <w:multiLevelType w:val="hybridMultilevel"/>
    <w:tmpl w:val="4634957A"/>
    <w:lvl w:ilvl="0" w:tplc="EF124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F84A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3E6A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E362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6808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BF4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062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DEC1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666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25433786"/>
    <w:multiLevelType w:val="hybridMultilevel"/>
    <w:tmpl w:val="955086BA"/>
    <w:lvl w:ilvl="0" w:tplc="304655A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91B8EA30">
      <w:start w:val="1"/>
      <w:numFmt w:val="lowerLetter"/>
      <w:lvlText w:val="%2."/>
      <w:lvlJc w:val="left"/>
      <w:pPr>
        <w:ind w:left="1440" w:hanging="360"/>
      </w:pPr>
    </w:lvl>
    <w:lvl w:ilvl="2" w:tplc="E0AA80EA">
      <w:start w:val="1"/>
      <w:numFmt w:val="lowerRoman"/>
      <w:lvlText w:val="%3."/>
      <w:lvlJc w:val="right"/>
      <w:pPr>
        <w:ind w:left="2160" w:hanging="180"/>
      </w:pPr>
    </w:lvl>
    <w:lvl w:ilvl="3" w:tplc="07CEC88E">
      <w:start w:val="1"/>
      <w:numFmt w:val="decimal"/>
      <w:lvlText w:val="%4."/>
      <w:lvlJc w:val="left"/>
      <w:pPr>
        <w:ind w:left="2880" w:hanging="360"/>
      </w:pPr>
    </w:lvl>
    <w:lvl w:ilvl="4" w:tplc="975E7280">
      <w:start w:val="1"/>
      <w:numFmt w:val="lowerLetter"/>
      <w:lvlText w:val="%5."/>
      <w:lvlJc w:val="left"/>
      <w:pPr>
        <w:ind w:left="3600" w:hanging="360"/>
      </w:pPr>
    </w:lvl>
    <w:lvl w:ilvl="5" w:tplc="F20E91AA">
      <w:start w:val="1"/>
      <w:numFmt w:val="lowerRoman"/>
      <w:lvlText w:val="%6."/>
      <w:lvlJc w:val="right"/>
      <w:pPr>
        <w:ind w:left="4320" w:hanging="180"/>
      </w:pPr>
    </w:lvl>
    <w:lvl w:ilvl="6" w:tplc="C1069FE4">
      <w:start w:val="1"/>
      <w:numFmt w:val="decimal"/>
      <w:lvlText w:val="%7."/>
      <w:lvlJc w:val="left"/>
      <w:pPr>
        <w:ind w:left="5040" w:hanging="360"/>
      </w:pPr>
    </w:lvl>
    <w:lvl w:ilvl="7" w:tplc="89167FD8">
      <w:start w:val="1"/>
      <w:numFmt w:val="lowerLetter"/>
      <w:lvlText w:val="%8."/>
      <w:lvlJc w:val="left"/>
      <w:pPr>
        <w:ind w:left="5760" w:hanging="360"/>
      </w:pPr>
    </w:lvl>
    <w:lvl w:ilvl="8" w:tplc="FC8414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4938"/>
    <w:multiLevelType w:val="hybridMultilevel"/>
    <w:tmpl w:val="960E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5851"/>
    <w:multiLevelType w:val="hybridMultilevel"/>
    <w:tmpl w:val="7A00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27F99"/>
    <w:multiLevelType w:val="hybridMultilevel"/>
    <w:tmpl w:val="DCE03A74"/>
    <w:lvl w:ilvl="0" w:tplc="BBE4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36E6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000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5203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B8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C5C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5222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C18F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D85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3997228F"/>
    <w:multiLevelType w:val="hybridMultilevel"/>
    <w:tmpl w:val="960E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A3CEE"/>
    <w:multiLevelType w:val="hybridMultilevel"/>
    <w:tmpl w:val="691CF0DC"/>
    <w:lvl w:ilvl="0" w:tplc="BB80D014">
      <w:start w:val="1"/>
      <w:numFmt w:val="decimal"/>
      <w:lvlText w:val="%1."/>
      <w:lvlJc w:val="left"/>
      <w:pPr>
        <w:ind w:left="720" w:hanging="360"/>
      </w:pPr>
    </w:lvl>
    <w:lvl w:ilvl="1" w:tplc="4DD6A176">
      <w:start w:val="1"/>
      <w:numFmt w:val="lowerLetter"/>
      <w:lvlText w:val="%2."/>
      <w:lvlJc w:val="left"/>
      <w:pPr>
        <w:ind w:left="1440" w:hanging="360"/>
      </w:pPr>
    </w:lvl>
    <w:lvl w:ilvl="2" w:tplc="CBB0CFD2">
      <w:start w:val="1"/>
      <w:numFmt w:val="lowerRoman"/>
      <w:lvlText w:val="%3."/>
      <w:lvlJc w:val="right"/>
      <w:pPr>
        <w:ind w:left="2160" w:hanging="180"/>
      </w:pPr>
    </w:lvl>
    <w:lvl w:ilvl="3" w:tplc="327E6BC2">
      <w:start w:val="1"/>
      <w:numFmt w:val="decimal"/>
      <w:lvlText w:val="%4."/>
      <w:lvlJc w:val="left"/>
      <w:pPr>
        <w:ind w:left="2880" w:hanging="360"/>
      </w:pPr>
    </w:lvl>
    <w:lvl w:ilvl="4" w:tplc="8692F826">
      <w:start w:val="1"/>
      <w:numFmt w:val="lowerLetter"/>
      <w:lvlText w:val="%5."/>
      <w:lvlJc w:val="left"/>
      <w:pPr>
        <w:ind w:left="3600" w:hanging="360"/>
      </w:pPr>
    </w:lvl>
    <w:lvl w:ilvl="5" w:tplc="9684D836">
      <w:start w:val="1"/>
      <w:numFmt w:val="lowerRoman"/>
      <w:lvlText w:val="%6."/>
      <w:lvlJc w:val="right"/>
      <w:pPr>
        <w:ind w:left="4320" w:hanging="180"/>
      </w:pPr>
    </w:lvl>
    <w:lvl w:ilvl="6" w:tplc="333CF8EA">
      <w:start w:val="1"/>
      <w:numFmt w:val="decimal"/>
      <w:lvlText w:val="%7."/>
      <w:lvlJc w:val="left"/>
      <w:pPr>
        <w:ind w:left="5040" w:hanging="360"/>
      </w:pPr>
    </w:lvl>
    <w:lvl w:ilvl="7" w:tplc="C5FAA554">
      <w:start w:val="1"/>
      <w:numFmt w:val="lowerLetter"/>
      <w:lvlText w:val="%8."/>
      <w:lvlJc w:val="left"/>
      <w:pPr>
        <w:ind w:left="5760" w:hanging="360"/>
      </w:pPr>
    </w:lvl>
    <w:lvl w:ilvl="8" w:tplc="F5C2C2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69F2"/>
    <w:multiLevelType w:val="multilevel"/>
    <w:tmpl w:val="76F27F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C41212"/>
    <w:multiLevelType w:val="hybridMultilevel"/>
    <w:tmpl w:val="0652EF48"/>
    <w:lvl w:ilvl="0" w:tplc="5112A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3EF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D2E7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782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2226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38EE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D45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72D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128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 w15:restartNumberingAfterBreak="0">
    <w:nsid w:val="3D2A33FF"/>
    <w:multiLevelType w:val="hybridMultilevel"/>
    <w:tmpl w:val="19DA368C"/>
    <w:lvl w:ilvl="0" w:tplc="F9B2B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3620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E6B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183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946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F064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50F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534C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B6CD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 w15:restartNumberingAfterBreak="0">
    <w:nsid w:val="3E3E10A3"/>
    <w:multiLevelType w:val="hybridMultilevel"/>
    <w:tmpl w:val="CFFA25E0"/>
    <w:lvl w:ilvl="0" w:tplc="748C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EC3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D10C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E6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8ED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0E2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4E0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50E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E0D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 w15:restartNumberingAfterBreak="0">
    <w:nsid w:val="3E5E531C"/>
    <w:multiLevelType w:val="hybridMultilevel"/>
    <w:tmpl w:val="34C02F3C"/>
    <w:lvl w:ilvl="0" w:tplc="6F9E81F0">
      <w:start w:val="1"/>
      <w:numFmt w:val="decimal"/>
      <w:lvlText w:val="%1."/>
      <w:lvlJc w:val="left"/>
      <w:pPr>
        <w:ind w:left="360" w:hanging="360"/>
      </w:pPr>
    </w:lvl>
    <w:lvl w:ilvl="1" w:tplc="6C58F43E">
      <w:start w:val="1"/>
      <w:numFmt w:val="lowerLetter"/>
      <w:lvlText w:val="%2."/>
      <w:lvlJc w:val="left"/>
      <w:pPr>
        <w:ind w:left="1080" w:hanging="360"/>
      </w:pPr>
    </w:lvl>
    <w:lvl w:ilvl="2" w:tplc="AE7C56E8">
      <w:start w:val="1"/>
      <w:numFmt w:val="lowerRoman"/>
      <w:lvlText w:val="%3."/>
      <w:lvlJc w:val="right"/>
      <w:pPr>
        <w:ind w:left="1800" w:hanging="180"/>
      </w:pPr>
    </w:lvl>
    <w:lvl w:ilvl="3" w:tplc="605296A6">
      <w:start w:val="1"/>
      <w:numFmt w:val="decimal"/>
      <w:lvlText w:val="%4."/>
      <w:lvlJc w:val="left"/>
      <w:pPr>
        <w:ind w:left="2520" w:hanging="360"/>
      </w:pPr>
    </w:lvl>
    <w:lvl w:ilvl="4" w:tplc="DEA877B4">
      <w:start w:val="1"/>
      <w:numFmt w:val="lowerLetter"/>
      <w:lvlText w:val="%5."/>
      <w:lvlJc w:val="left"/>
      <w:pPr>
        <w:ind w:left="3240" w:hanging="360"/>
      </w:pPr>
    </w:lvl>
    <w:lvl w:ilvl="5" w:tplc="AED80900">
      <w:start w:val="1"/>
      <w:numFmt w:val="lowerRoman"/>
      <w:lvlText w:val="%6."/>
      <w:lvlJc w:val="right"/>
      <w:pPr>
        <w:ind w:left="3960" w:hanging="180"/>
      </w:pPr>
    </w:lvl>
    <w:lvl w:ilvl="6" w:tplc="B2C0E3CA">
      <w:start w:val="1"/>
      <w:numFmt w:val="decimal"/>
      <w:lvlText w:val="%7."/>
      <w:lvlJc w:val="left"/>
      <w:pPr>
        <w:ind w:left="4680" w:hanging="360"/>
      </w:pPr>
    </w:lvl>
    <w:lvl w:ilvl="7" w:tplc="3BBC1660">
      <w:start w:val="1"/>
      <w:numFmt w:val="lowerLetter"/>
      <w:lvlText w:val="%8."/>
      <w:lvlJc w:val="left"/>
      <w:pPr>
        <w:ind w:left="5400" w:hanging="360"/>
      </w:pPr>
    </w:lvl>
    <w:lvl w:ilvl="8" w:tplc="DA6E59A6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354B"/>
    <w:multiLevelType w:val="hybridMultilevel"/>
    <w:tmpl w:val="8856B718"/>
    <w:lvl w:ilvl="0" w:tplc="9E98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25B8">
      <w:start w:val="1"/>
      <w:numFmt w:val="lowerLetter"/>
      <w:lvlText w:val="%2."/>
      <w:lvlJc w:val="left"/>
      <w:pPr>
        <w:ind w:left="1440" w:hanging="360"/>
      </w:pPr>
    </w:lvl>
    <w:lvl w:ilvl="2" w:tplc="7116BD10">
      <w:start w:val="1"/>
      <w:numFmt w:val="lowerRoman"/>
      <w:lvlText w:val="%3."/>
      <w:lvlJc w:val="right"/>
      <w:pPr>
        <w:ind w:left="2160" w:hanging="180"/>
      </w:pPr>
    </w:lvl>
    <w:lvl w:ilvl="3" w:tplc="A51811BC">
      <w:start w:val="1"/>
      <w:numFmt w:val="decimal"/>
      <w:lvlText w:val="%4."/>
      <w:lvlJc w:val="left"/>
      <w:pPr>
        <w:ind w:left="2880" w:hanging="360"/>
      </w:pPr>
    </w:lvl>
    <w:lvl w:ilvl="4" w:tplc="B8F62464">
      <w:start w:val="1"/>
      <w:numFmt w:val="lowerLetter"/>
      <w:lvlText w:val="%5."/>
      <w:lvlJc w:val="left"/>
      <w:pPr>
        <w:ind w:left="3600" w:hanging="360"/>
      </w:pPr>
    </w:lvl>
    <w:lvl w:ilvl="5" w:tplc="5C78BBA0">
      <w:start w:val="1"/>
      <w:numFmt w:val="lowerRoman"/>
      <w:lvlText w:val="%6."/>
      <w:lvlJc w:val="right"/>
      <w:pPr>
        <w:ind w:left="4320" w:hanging="180"/>
      </w:pPr>
    </w:lvl>
    <w:lvl w:ilvl="6" w:tplc="64C8ED02">
      <w:start w:val="1"/>
      <w:numFmt w:val="decimal"/>
      <w:lvlText w:val="%7."/>
      <w:lvlJc w:val="left"/>
      <w:pPr>
        <w:ind w:left="5040" w:hanging="360"/>
      </w:pPr>
    </w:lvl>
    <w:lvl w:ilvl="7" w:tplc="0A04BC2E">
      <w:start w:val="1"/>
      <w:numFmt w:val="lowerLetter"/>
      <w:lvlText w:val="%8."/>
      <w:lvlJc w:val="left"/>
      <w:pPr>
        <w:ind w:left="5760" w:hanging="360"/>
      </w:pPr>
    </w:lvl>
    <w:lvl w:ilvl="8" w:tplc="B3402F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97B93"/>
    <w:multiLevelType w:val="hybridMultilevel"/>
    <w:tmpl w:val="11D8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F088C"/>
    <w:multiLevelType w:val="hybridMultilevel"/>
    <w:tmpl w:val="4900084C"/>
    <w:lvl w:ilvl="0" w:tplc="CFD821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A067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EFC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A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A1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8007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B060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B8B0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CAB9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FC47DF"/>
    <w:multiLevelType w:val="hybridMultilevel"/>
    <w:tmpl w:val="DA3CD142"/>
    <w:lvl w:ilvl="0" w:tplc="483CA084">
      <w:start w:val="1"/>
      <w:numFmt w:val="decimal"/>
      <w:lvlText w:val="%1."/>
      <w:lvlJc w:val="left"/>
      <w:pPr>
        <w:ind w:left="360" w:hanging="360"/>
      </w:pPr>
    </w:lvl>
    <w:lvl w:ilvl="1" w:tplc="58FE8AB6">
      <w:start w:val="1"/>
      <w:numFmt w:val="lowerLetter"/>
      <w:lvlText w:val="%2."/>
      <w:lvlJc w:val="left"/>
      <w:pPr>
        <w:ind w:left="1080" w:hanging="360"/>
      </w:pPr>
    </w:lvl>
    <w:lvl w:ilvl="2" w:tplc="FD1A835E">
      <w:start w:val="1"/>
      <w:numFmt w:val="lowerRoman"/>
      <w:lvlText w:val="%3."/>
      <w:lvlJc w:val="right"/>
      <w:pPr>
        <w:ind w:left="1800" w:hanging="180"/>
      </w:pPr>
    </w:lvl>
    <w:lvl w:ilvl="3" w:tplc="0D34CA4E">
      <w:start w:val="1"/>
      <w:numFmt w:val="decimal"/>
      <w:lvlText w:val="%4."/>
      <w:lvlJc w:val="left"/>
      <w:pPr>
        <w:ind w:left="2520" w:hanging="360"/>
      </w:pPr>
    </w:lvl>
    <w:lvl w:ilvl="4" w:tplc="A0BCC564">
      <w:start w:val="1"/>
      <w:numFmt w:val="lowerLetter"/>
      <w:lvlText w:val="%5."/>
      <w:lvlJc w:val="left"/>
      <w:pPr>
        <w:ind w:left="3240" w:hanging="360"/>
      </w:pPr>
    </w:lvl>
    <w:lvl w:ilvl="5" w:tplc="1C2A005A">
      <w:start w:val="1"/>
      <w:numFmt w:val="lowerRoman"/>
      <w:lvlText w:val="%6."/>
      <w:lvlJc w:val="right"/>
      <w:pPr>
        <w:ind w:left="3960" w:hanging="180"/>
      </w:pPr>
    </w:lvl>
    <w:lvl w:ilvl="6" w:tplc="F726124C">
      <w:start w:val="1"/>
      <w:numFmt w:val="decimal"/>
      <w:lvlText w:val="%7."/>
      <w:lvlJc w:val="left"/>
      <w:pPr>
        <w:ind w:left="4680" w:hanging="360"/>
      </w:pPr>
    </w:lvl>
    <w:lvl w:ilvl="7" w:tplc="2D3A6D56">
      <w:start w:val="1"/>
      <w:numFmt w:val="lowerLetter"/>
      <w:lvlText w:val="%8."/>
      <w:lvlJc w:val="left"/>
      <w:pPr>
        <w:ind w:left="5400" w:hanging="360"/>
      </w:pPr>
    </w:lvl>
    <w:lvl w:ilvl="8" w:tplc="F25C4EB2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4F0492"/>
    <w:multiLevelType w:val="hybridMultilevel"/>
    <w:tmpl w:val="E65006DA"/>
    <w:lvl w:ilvl="0" w:tplc="404E6090">
      <w:start w:val="1"/>
      <w:numFmt w:val="decimal"/>
      <w:lvlText w:val="%1."/>
      <w:lvlJc w:val="left"/>
      <w:pPr>
        <w:ind w:left="720" w:hanging="360"/>
      </w:pPr>
    </w:lvl>
    <w:lvl w:ilvl="1" w:tplc="019C369A">
      <w:start w:val="1"/>
      <w:numFmt w:val="lowerLetter"/>
      <w:lvlText w:val="%2."/>
      <w:lvlJc w:val="left"/>
      <w:pPr>
        <w:ind w:left="1440" w:hanging="360"/>
      </w:pPr>
    </w:lvl>
    <w:lvl w:ilvl="2" w:tplc="36BC513C">
      <w:start w:val="1"/>
      <w:numFmt w:val="lowerRoman"/>
      <w:lvlText w:val="%3."/>
      <w:lvlJc w:val="right"/>
      <w:pPr>
        <w:ind w:left="2160" w:hanging="180"/>
      </w:pPr>
    </w:lvl>
    <w:lvl w:ilvl="3" w:tplc="F664F098">
      <w:start w:val="1"/>
      <w:numFmt w:val="decimal"/>
      <w:lvlText w:val="%4."/>
      <w:lvlJc w:val="left"/>
      <w:pPr>
        <w:ind w:left="2880" w:hanging="360"/>
      </w:pPr>
    </w:lvl>
    <w:lvl w:ilvl="4" w:tplc="8904DE4E">
      <w:start w:val="1"/>
      <w:numFmt w:val="lowerLetter"/>
      <w:lvlText w:val="%5."/>
      <w:lvlJc w:val="left"/>
      <w:pPr>
        <w:ind w:left="3600" w:hanging="360"/>
      </w:pPr>
    </w:lvl>
    <w:lvl w:ilvl="5" w:tplc="D5163628">
      <w:start w:val="1"/>
      <w:numFmt w:val="lowerRoman"/>
      <w:lvlText w:val="%6."/>
      <w:lvlJc w:val="right"/>
      <w:pPr>
        <w:ind w:left="4320" w:hanging="180"/>
      </w:pPr>
    </w:lvl>
    <w:lvl w:ilvl="6" w:tplc="13086D4E">
      <w:start w:val="1"/>
      <w:numFmt w:val="decimal"/>
      <w:lvlText w:val="%7."/>
      <w:lvlJc w:val="left"/>
      <w:pPr>
        <w:ind w:left="5040" w:hanging="360"/>
      </w:pPr>
    </w:lvl>
    <w:lvl w:ilvl="7" w:tplc="DB7018B4">
      <w:start w:val="1"/>
      <w:numFmt w:val="lowerLetter"/>
      <w:lvlText w:val="%8."/>
      <w:lvlJc w:val="left"/>
      <w:pPr>
        <w:ind w:left="5760" w:hanging="360"/>
      </w:pPr>
    </w:lvl>
    <w:lvl w:ilvl="8" w:tplc="111475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C20BF"/>
    <w:multiLevelType w:val="hybridMultilevel"/>
    <w:tmpl w:val="CFBCFEFE"/>
    <w:lvl w:ilvl="0" w:tplc="13D29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974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C982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D74D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E87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FEC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040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1A85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9A1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0" w15:restartNumberingAfterBreak="0">
    <w:nsid w:val="65EB39F3"/>
    <w:multiLevelType w:val="hybridMultilevel"/>
    <w:tmpl w:val="D24A19F6"/>
    <w:lvl w:ilvl="0" w:tplc="9B6039DA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2E7451"/>
    <w:multiLevelType w:val="hybridMultilevel"/>
    <w:tmpl w:val="191EE1DE"/>
    <w:lvl w:ilvl="0" w:tplc="7EFE3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584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EC20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B42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1425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E2A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AA2F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40CF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3648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 w15:restartNumberingAfterBreak="0">
    <w:nsid w:val="7839698F"/>
    <w:multiLevelType w:val="hybridMultilevel"/>
    <w:tmpl w:val="A562105C"/>
    <w:lvl w:ilvl="0" w:tplc="F9144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A78F30C">
      <w:start w:val="1"/>
      <w:numFmt w:val="lowerLetter"/>
      <w:lvlText w:val="%2."/>
      <w:lvlJc w:val="left"/>
      <w:pPr>
        <w:ind w:left="1440" w:hanging="360"/>
      </w:pPr>
    </w:lvl>
    <w:lvl w:ilvl="2" w:tplc="BBBE16A4">
      <w:start w:val="1"/>
      <w:numFmt w:val="lowerRoman"/>
      <w:lvlText w:val="%3."/>
      <w:lvlJc w:val="right"/>
      <w:pPr>
        <w:ind w:left="2160" w:hanging="180"/>
      </w:pPr>
    </w:lvl>
    <w:lvl w:ilvl="3" w:tplc="047C557E">
      <w:start w:val="1"/>
      <w:numFmt w:val="decimal"/>
      <w:lvlText w:val="%4."/>
      <w:lvlJc w:val="left"/>
      <w:pPr>
        <w:ind w:left="2880" w:hanging="360"/>
      </w:pPr>
    </w:lvl>
    <w:lvl w:ilvl="4" w:tplc="241EDF82">
      <w:start w:val="1"/>
      <w:numFmt w:val="lowerLetter"/>
      <w:lvlText w:val="%5."/>
      <w:lvlJc w:val="left"/>
      <w:pPr>
        <w:ind w:left="3600" w:hanging="360"/>
      </w:pPr>
    </w:lvl>
    <w:lvl w:ilvl="5" w:tplc="229650CA">
      <w:start w:val="1"/>
      <w:numFmt w:val="lowerRoman"/>
      <w:lvlText w:val="%6."/>
      <w:lvlJc w:val="right"/>
      <w:pPr>
        <w:ind w:left="4320" w:hanging="180"/>
      </w:pPr>
    </w:lvl>
    <w:lvl w:ilvl="6" w:tplc="B69AE0DC">
      <w:start w:val="1"/>
      <w:numFmt w:val="decimal"/>
      <w:lvlText w:val="%7."/>
      <w:lvlJc w:val="left"/>
      <w:pPr>
        <w:ind w:left="5040" w:hanging="360"/>
      </w:pPr>
    </w:lvl>
    <w:lvl w:ilvl="7" w:tplc="146CD35C">
      <w:start w:val="1"/>
      <w:numFmt w:val="lowerLetter"/>
      <w:lvlText w:val="%8."/>
      <w:lvlJc w:val="left"/>
      <w:pPr>
        <w:ind w:left="5760" w:hanging="360"/>
      </w:pPr>
    </w:lvl>
    <w:lvl w:ilvl="8" w:tplc="2C64790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02D8E"/>
    <w:multiLevelType w:val="hybridMultilevel"/>
    <w:tmpl w:val="B4D2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12192"/>
    <w:multiLevelType w:val="hybridMultilevel"/>
    <w:tmpl w:val="3F7264B4"/>
    <w:lvl w:ilvl="0" w:tplc="C0E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E5BF2"/>
    <w:multiLevelType w:val="hybridMultilevel"/>
    <w:tmpl w:val="23F84A8C"/>
    <w:lvl w:ilvl="0" w:tplc="3D8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1249">
    <w:abstractNumId w:val="1"/>
  </w:num>
  <w:num w:numId="2" w16cid:durableId="144129600">
    <w:abstractNumId w:val="34"/>
  </w:num>
  <w:num w:numId="3" w16cid:durableId="254628749">
    <w:abstractNumId w:val="26"/>
  </w:num>
  <w:num w:numId="4" w16cid:durableId="45371304">
    <w:abstractNumId w:val="19"/>
  </w:num>
  <w:num w:numId="5" w16cid:durableId="194393709">
    <w:abstractNumId w:val="35"/>
  </w:num>
  <w:num w:numId="6" w16cid:durableId="526263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273491">
    <w:abstractNumId w:val="3"/>
  </w:num>
  <w:num w:numId="8" w16cid:durableId="1449205206">
    <w:abstractNumId w:val="28"/>
  </w:num>
  <w:num w:numId="9" w16cid:durableId="1974864001">
    <w:abstractNumId w:val="11"/>
  </w:num>
  <w:num w:numId="10" w16cid:durableId="1805079729">
    <w:abstractNumId w:val="23"/>
  </w:num>
  <w:num w:numId="11" w16cid:durableId="2075808143">
    <w:abstractNumId w:val="5"/>
  </w:num>
  <w:num w:numId="12" w16cid:durableId="987784482">
    <w:abstractNumId w:val="18"/>
  </w:num>
  <w:num w:numId="13" w16cid:durableId="963997901">
    <w:abstractNumId w:val="32"/>
  </w:num>
  <w:num w:numId="14" w16cid:durableId="797726801">
    <w:abstractNumId w:val="4"/>
  </w:num>
  <w:num w:numId="15" w16cid:durableId="1998413832">
    <w:abstractNumId w:val="24"/>
  </w:num>
  <w:num w:numId="16" w16cid:durableId="146629416">
    <w:abstractNumId w:val="27"/>
  </w:num>
  <w:num w:numId="17" w16cid:durableId="251843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5215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43740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08579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16328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6427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9537346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4300879">
    <w:abstractNumId w:val="0"/>
  </w:num>
  <w:num w:numId="25" w16cid:durableId="258097979">
    <w:abstractNumId w:val="13"/>
  </w:num>
  <w:num w:numId="26" w16cid:durableId="1252422863">
    <w:abstractNumId w:val="17"/>
  </w:num>
  <w:num w:numId="27" w16cid:durableId="351346068">
    <w:abstractNumId w:val="15"/>
  </w:num>
  <w:num w:numId="28" w16cid:durableId="436026681">
    <w:abstractNumId w:val="2"/>
  </w:num>
  <w:num w:numId="29" w16cid:durableId="1064332647">
    <w:abstractNumId w:val="33"/>
  </w:num>
  <w:num w:numId="30" w16cid:durableId="235483799">
    <w:abstractNumId w:val="25"/>
  </w:num>
  <w:num w:numId="31" w16cid:durableId="1245215530">
    <w:abstractNumId w:val="14"/>
  </w:num>
  <w:num w:numId="32" w16cid:durableId="793136571">
    <w:abstractNumId w:val="8"/>
  </w:num>
  <w:num w:numId="33" w16cid:durableId="478229219">
    <w:abstractNumId w:val="6"/>
  </w:num>
  <w:num w:numId="34" w16cid:durableId="1712532715">
    <w:abstractNumId w:val="16"/>
  </w:num>
  <w:num w:numId="35" w16cid:durableId="1066951873">
    <w:abstractNumId w:val="9"/>
  </w:num>
  <w:num w:numId="36" w16cid:durableId="1340430278">
    <w:abstractNumId w:val="22"/>
  </w:num>
  <w:num w:numId="37" w16cid:durableId="1775401884">
    <w:abstractNumId w:val="21"/>
  </w:num>
  <w:num w:numId="38" w16cid:durableId="441456582">
    <w:abstractNumId w:val="7"/>
  </w:num>
  <w:num w:numId="39" w16cid:durableId="311063488">
    <w:abstractNumId w:val="29"/>
  </w:num>
  <w:num w:numId="40" w16cid:durableId="1171221190">
    <w:abstractNumId w:val="12"/>
  </w:num>
  <w:num w:numId="41" w16cid:durableId="1058749500">
    <w:abstractNumId w:val="31"/>
  </w:num>
  <w:num w:numId="42" w16cid:durableId="489910449">
    <w:abstractNumId w:val="10"/>
  </w:num>
  <w:num w:numId="43" w16cid:durableId="875233654">
    <w:abstractNumId w:val="20"/>
  </w:num>
  <w:num w:numId="44" w16cid:durableId="10595232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2E"/>
    <w:rsid w:val="000421FB"/>
    <w:rsid w:val="00051D6B"/>
    <w:rsid w:val="0006575C"/>
    <w:rsid w:val="00075FD5"/>
    <w:rsid w:val="000B2316"/>
    <w:rsid w:val="000F4113"/>
    <w:rsid w:val="00145CE6"/>
    <w:rsid w:val="001620AC"/>
    <w:rsid w:val="001A2D00"/>
    <w:rsid w:val="001D35CD"/>
    <w:rsid w:val="001D3DB5"/>
    <w:rsid w:val="001D42F7"/>
    <w:rsid w:val="0020322B"/>
    <w:rsid w:val="002309FE"/>
    <w:rsid w:val="00252C6E"/>
    <w:rsid w:val="002715F8"/>
    <w:rsid w:val="002869B9"/>
    <w:rsid w:val="002C3B37"/>
    <w:rsid w:val="002D0A1A"/>
    <w:rsid w:val="002E7053"/>
    <w:rsid w:val="002F2CBB"/>
    <w:rsid w:val="002F5F57"/>
    <w:rsid w:val="003201FD"/>
    <w:rsid w:val="00321378"/>
    <w:rsid w:val="003351FF"/>
    <w:rsid w:val="00355675"/>
    <w:rsid w:val="0037267D"/>
    <w:rsid w:val="00392DBC"/>
    <w:rsid w:val="003A5CCC"/>
    <w:rsid w:val="003D24B8"/>
    <w:rsid w:val="003D5CBA"/>
    <w:rsid w:val="003F303E"/>
    <w:rsid w:val="00405E45"/>
    <w:rsid w:val="00434562"/>
    <w:rsid w:val="00435962"/>
    <w:rsid w:val="00436D24"/>
    <w:rsid w:val="00471165"/>
    <w:rsid w:val="00471697"/>
    <w:rsid w:val="004E6EAB"/>
    <w:rsid w:val="004F0AEC"/>
    <w:rsid w:val="0051371E"/>
    <w:rsid w:val="00531AD6"/>
    <w:rsid w:val="00532057"/>
    <w:rsid w:val="00571FCE"/>
    <w:rsid w:val="00572FCB"/>
    <w:rsid w:val="0059540A"/>
    <w:rsid w:val="00600515"/>
    <w:rsid w:val="00625BB5"/>
    <w:rsid w:val="00646126"/>
    <w:rsid w:val="00691AA2"/>
    <w:rsid w:val="006B250B"/>
    <w:rsid w:val="006B5330"/>
    <w:rsid w:val="006C2820"/>
    <w:rsid w:val="006D29CE"/>
    <w:rsid w:val="006F7FEF"/>
    <w:rsid w:val="007012EF"/>
    <w:rsid w:val="0070639B"/>
    <w:rsid w:val="007431E9"/>
    <w:rsid w:val="00795344"/>
    <w:rsid w:val="00795368"/>
    <w:rsid w:val="00796180"/>
    <w:rsid w:val="007B4B50"/>
    <w:rsid w:val="007C41B3"/>
    <w:rsid w:val="007D1C82"/>
    <w:rsid w:val="008370E2"/>
    <w:rsid w:val="00840C25"/>
    <w:rsid w:val="00862861"/>
    <w:rsid w:val="0087360A"/>
    <w:rsid w:val="008945D3"/>
    <w:rsid w:val="008A7D48"/>
    <w:rsid w:val="008B4DC5"/>
    <w:rsid w:val="008D7EF2"/>
    <w:rsid w:val="008E771B"/>
    <w:rsid w:val="008F262E"/>
    <w:rsid w:val="009011C4"/>
    <w:rsid w:val="00917837"/>
    <w:rsid w:val="009364BB"/>
    <w:rsid w:val="0094315D"/>
    <w:rsid w:val="009477E6"/>
    <w:rsid w:val="009732F2"/>
    <w:rsid w:val="00983DD9"/>
    <w:rsid w:val="009B1F13"/>
    <w:rsid w:val="009D03D1"/>
    <w:rsid w:val="00A42A15"/>
    <w:rsid w:val="00A5541E"/>
    <w:rsid w:val="00A836A6"/>
    <w:rsid w:val="00AC020F"/>
    <w:rsid w:val="00AC176D"/>
    <w:rsid w:val="00AD370E"/>
    <w:rsid w:val="00AF633F"/>
    <w:rsid w:val="00B051D4"/>
    <w:rsid w:val="00B5246C"/>
    <w:rsid w:val="00B93E23"/>
    <w:rsid w:val="00BB134E"/>
    <w:rsid w:val="00BE375B"/>
    <w:rsid w:val="00C00FA9"/>
    <w:rsid w:val="00C13770"/>
    <w:rsid w:val="00C41AFD"/>
    <w:rsid w:val="00C72A4E"/>
    <w:rsid w:val="00C815A4"/>
    <w:rsid w:val="00C8555C"/>
    <w:rsid w:val="00C85677"/>
    <w:rsid w:val="00C90DBB"/>
    <w:rsid w:val="00CC5991"/>
    <w:rsid w:val="00CF1F1D"/>
    <w:rsid w:val="00CF6983"/>
    <w:rsid w:val="00D14FA6"/>
    <w:rsid w:val="00D829C0"/>
    <w:rsid w:val="00D9612B"/>
    <w:rsid w:val="00DA2EA1"/>
    <w:rsid w:val="00DC6058"/>
    <w:rsid w:val="00DD2678"/>
    <w:rsid w:val="00DF3FCC"/>
    <w:rsid w:val="00E20628"/>
    <w:rsid w:val="00E547A8"/>
    <w:rsid w:val="00E81469"/>
    <w:rsid w:val="00EC7EAC"/>
    <w:rsid w:val="00F209C3"/>
    <w:rsid w:val="00F71899"/>
    <w:rsid w:val="00F723FC"/>
    <w:rsid w:val="00F737F9"/>
    <w:rsid w:val="00F8029C"/>
    <w:rsid w:val="00FA38BD"/>
    <w:rsid w:val="00FA6C6B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6A6C2"/>
  <w15:docId w15:val="{2B6D8C8D-BB94-49C3-A4D8-94A1EAC4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Заголовок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print">
    <w:name w:val="noprint"/>
    <w:basedOn w:val="a1"/>
    <w:rsid w:val="002C3B37"/>
  </w:style>
  <w:style w:type="character" w:customStyle="1" w:styleId="link-ru">
    <w:name w:val="link-ru"/>
    <w:basedOn w:val="a1"/>
    <w:rsid w:val="002C3B37"/>
  </w:style>
  <w:style w:type="character" w:customStyle="1" w:styleId="nowrap">
    <w:name w:val="nowrap"/>
    <w:basedOn w:val="a1"/>
    <w:rsid w:val="002C3B37"/>
  </w:style>
  <w:style w:type="paragraph" w:styleId="aff">
    <w:name w:val="Normal (Web)"/>
    <w:basedOn w:val="a"/>
    <w:uiPriority w:val="99"/>
    <w:semiHidden/>
    <w:unhideWhenUsed/>
    <w:rsid w:val="006B250B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6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7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7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4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2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2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4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55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1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4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0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8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6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4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5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AC79-B944-4C0C-BB22-E5A08E02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26710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Крупник Игорь</cp:lastModifiedBy>
  <cp:revision>6</cp:revision>
  <dcterms:created xsi:type="dcterms:W3CDTF">2023-01-31T11:04:00Z</dcterms:created>
  <dcterms:modified xsi:type="dcterms:W3CDTF">2023-12-28T15:33:00Z</dcterms:modified>
</cp:coreProperties>
</file>