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t>Межфакультетский курс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«Математическ</w:t>
      </w:r>
      <w:r>
        <w:rPr>
          <w:b/>
        </w:rPr>
        <w:t>ие основы машинного обучения и прогнозирования</w:t>
      </w:r>
      <w:r>
        <w:rPr>
          <w:b/>
        </w:rPr>
        <w:t>»</w:t>
      </w:r>
    </w:p>
    <w:p>
      <w:pPr>
        <w:pStyle w:val="Normal"/>
        <w:spacing w:lineRule="auto" w:line="276"/>
        <w:jc w:val="center"/>
        <w:rPr/>
      </w:pPr>
      <w:r>
        <w:rPr>
          <w:lang w:val="en-US"/>
        </w:rPr>
        <w:t>(Mathematical foundations of machine learning and prediction)</w:t>
      </w:r>
    </w:p>
    <w:p>
      <w:pPr>
        <w:pStyle w:val="Normal"/>
        <w:spacing w:lineRule="auto" w:line="276"/>
        <w:jc w:val="center"/>
        <w:rPr/>
      </w:pPr>
      <w:r>
        <w:rPr>
          <w:lang w:val="en-US"/>
        </w:rPr>
        <w:t>(</w:t>
      </w:r>
      <w:r>
        <w:rPr/>
        <w:t>весенни</w:t>
      </w:r>
      <w:bookmarkStart w:id="0" w:name="_GoBack"/>
      <w:bookmarkEnd w:id="0"/>
      <w:r>
        <w:rPr/>
        <w:t>й</w:t>
      </w:r>
      <w:r>
        <w:rPr>
          <w:lang w:val="en-US"/>
        </w:rPr>
        <w:t xml:space="preserve"> </w:t>
      </w:r>
      <w:r>
        <w:rPr/>
        <w:t>семестр</w:t>
      </w:r>
      <w:r>
        <w:rPr>
          <w:lang w:val="en-US"/>
        </w:rPr>
        <w:t xml:space="preserve"> 202</w:t>
      </w:r>
      <w:r>
        <w:rPr>
          <w:lang w:val="ru-RU"/>
        </w:rPr>
        <w:t>3</w:t>
      </w:r>
      <w:r>
        <w:rPr>
          <w:lang w:val="en-US"/>
        </w:rPr>
        <w:t>-202</w:t>
      </w:r>
      <w:r>
        <w:rPr>
          <w:lang w:val="ru-RU"/>
        </w:rPr>
        <w:t>4</w:t>
      </w:r>
      <w:r>
        <w:rPr>
          <w:lang w:val="en-US"/>
        </w:rPr>
        <w:t xml:space="preserve"> </w:t>
      </w:r>
      <w:r>
        <w:rPr/>
        <w:t>уч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., 24 </w:t>
      </w:r>
      <w:r>
        <w:rPr/>
        <w:t>часа</w:t>
      </w:r>
      <w:r>
        <w:rPr>
          <w:lang w:val="en-US"/>
        </w:rPr>
        <w:t xml:space="preserve">, </w:t>
      </w:r>
      <w:r>
        <w:rPr/>
        <w:t>зачет</w:t>
      </w:r>
      <w:r>
        <w:rPr>
          <w:lang w:val="en-US"/>
        </w:rPr>
        <w:t>)</w:t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jc w:val="center"/>
        <w:rPr/>
      </w:pPr>
      <w:r>
        <w:rPr/>
        <w:t xml:space="preserve">Лектор: </w:t>
      </w:r>
      <w:r>
        <w:rPr/>
        <w:t>Миронов Андрей Михайлович</w:t>
      </w:r>
      <w:r>
        <w:rPr/>
        <w:t>,</w:t>
      </w:r>
    </w:p>
    <w:p>
      <w:pPr>
        <w:pStyle w:val="Normal"/>
        <w:bidi w:val="0"/>
        <w:spacing w:lineRule="auto" w:line="276"/>
        <w:jc w:val="center"/>
        <w:rPr/>
      </w:pPr>
      <w:r>
        <w:rPr/>
        <w:t>(</w:t>
      </w:r>
      <w:r>
        <w:rPr>
          <w:lang w:val="en-US"/>
        </w:rPr>
        <w:t>amironov66@gmail.com</w:t>
      </w:r>
      <w:r>
        <w:rPr/>
        <w:t>)</w:t>
      </w:r>
    </w:p>
    <w:p>
      <w:pPr>
        <w:pStyle w:val="Normal"/>
        <w:bidi w:val="0"/>
        <w:spacing w:lineRule="auto" w:line="276"/>
        <w:jc w:val="center"/>
        <w:rPr/>
      </w:pPr>
      <w:r>
        <w:rPr/>
        <w:t xml:space="preserve">к.ф.-м.н., доцент кафедры </w:t>
      </w:r>
      <w:r>
        <w:rPr/>
        <w:t>математической теории интеллектуальных систем</w:t>
      </w:r>
    </w:p>
    <w:p>
      <w:pPr>
        <w:pStyle w:val="Normal"/>
        <w:spacing w:lineRule="auto" w:line="276"/>
        <w:jc w:val="center"/>
        <w:rPr/>
      </w:pPr>
      <w:r>
        <w:rPr/>
        <w:t>механико-математического факультета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b/>
          <w:b/>
        </w:rPr>
      </w:pPr>
      <w:r>
        <w:rPr>
          <w:b/>
        </w:rPr>
        <w:t>Программа зачета</w:t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 xml:space="preserve">Задачи и модели машинного обучения.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Линейно разделимые выборки. Алгоритм обучения Розенблатта. Теорема Новикова.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Метод градиентного спуска. Метод стохастического градиента.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Метод обратного распространения ошибки для обучения нейронных сетей.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Метод опорных векторов. Теорема Каруша-Куна-Таккера.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Построение оптимальной разделяющей гиперплоскости по зашумленной выборке.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Ядерный метод машинного обучения.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 xml:space="preserve">Алгоритм вычисления калибруемых прогнозов.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Алгоритм взвешенного большинства. Алгоритм оптимального распределения потерь в режиме онлайн.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 xml:space="preserve">Алгоритм экспоненциального взвешивания экспертных решений.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 xml:space="preserve">Агрегирующий алгоритм Вовка.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Игры и прогнозы. Антагонистические игры двух игроков. Достаточное условие существования седловой точки. Смешанные расширения матричных игр.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Игры на универсальные прогнозы. Рандомизированные калибруемые прогнозы.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 xml:space="preserve">Теорема Блекуэлла о достижимости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/>
      </w:pPr>
      <w:r>
        <w:rPr/>
        <w:t>Калибруемые прогнозы и коррелированное равновесие.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 w:beforeAutospacing="0" w:before="0" w:afterAutospacing="0" w:after="0"/>
      <w:ind w:firstLine="709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4"/>
      <w:szCs w:val="22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aps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13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5">
    <w:name w:val="Header"/>
    <w:basedOn w:val="Normal"/>
    <w:link w:val="4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46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19" w:customStyle="1">
    <w:name w:val="Требование-Посылка"/>
    <w:uiPriority w:val="9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1</Pages>
  <Words>151</Words>
  <Characters>1204</Characters>
  <CharactersWithSpaces>1321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2022-05-20T07:33:00Z</dcterms:created>
  <dc:creator>Михаил</dc:creator>
  <dc:description/>
  <dc:language>ru-RU</dc:language>
  <cp:lastModifiedBy/>
  <dcterms:modified xsi:type="dcterms:W3CDTF">2023-12-02T14:58:48Z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