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0AA0" w14:textId="77777777" w:rsidR="00C5533C" w:rsidRDefault="00C5533C" w:rsidP="00C5533C">
      <w:pPr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МФК «Традиции и новации </w:t>
      </w:r>
    </w:p>
    <w:p w14:paraId="77AD78CF" w14:textId="77777777" w:rsidR="00C5533C" w:rsidRPr="00936DB1" w:rsidRDefault="00C5533C" w:rsidP="00C5533C">
      <w:pPr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в государственном управлении КНР»</w:t>
      </w:r>
    </w:p>
    <w:p w14:paraId="5500917D" w14:textId="77777777" w:rsidR="00C5533C" w:rsidRPr="003C2A8D" w:rsidRDefault="00C5533C" w:rsidP="00C5533C">
      <w:pPr>
        <w:spacing w:after="0"/>
        <w:jc w:val="center"/>
        <w:rPr>
          <w:b/>
          <w:bCs/>
          <w:sz w:val="32"/>
          <w:szCs w:val="32"/>
          <w:lang w:val="ru-RU"/>
        </w:rPr>
      </w:pPr>
      <w:r w:rsidRPr="003C2A8D">
        <w:rPr>
          <w:b/>
          <w:bCs/>
          <w:sz w:val="32"/>
          <w:szCs w:val="32"/>
          <w:lang w:val="ru-RU"/>
        </w:rPr>
        <w:t>Вопросы к зачету</w:t>
      </w:r>
    </w:p>
    <w:p w14:paraId="11DA3EA8" w14:textId="77777777" w:rsidR="00C5533C" w:rsidRPr="00F245E4" w:rsidRDefault="00C5533C" w:rsidP="00C5533C">
      <w:pPr>
        <w:jc w:val="both"/>
        <w:rPr>
          <w:sz w:val="32"/>
          <w:szCs w:val="32"/>
          <w:lang w:val="ru-RU"/>
        </w:rPr>
      </w:pPr>
    </w:p>
    <w:p w14:paraId="7CA26920" w14:textId="77777777" w:rsidR="00C5533C" w:rsidRPr="00E342BC" w:rsidRDefault="00C5533C" w:rsidP="00C5533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Закон и этика в традиции государственного управления в Китае.</w:t>
      </w:r>
    </w:p>
    <w:p w14:paraId="7DA7F65E" w14:textId="77777777" w:rsidR="00C5533C" w:rsidRPr="00E342BC" w:rsidRDefault="00C5533C" w:rsidP="00C5533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Китайская п</w:t>
      </w:r>
      <w:r w:rsidRPr="00E342BC">
        <w:rPr>
          <w:sz w:val="32"/>
          <w:szCs w:val="32"/>
          <w:lang w:val="ru-RU"/>
        </w:rPr>
        <w:t xml:space="preserve">олитическая культура - </w:t>
      </w:r>
      <w:proofErr w:type="spellStart"/>
      <w:r w:rsidRPr="00E342BC">
        <w:rPr>
          <w:sz w:val="32"/>
          <w:szCs w:val="32"/>
          <w:lang w:val="ru-RU"/>
        </w:rPr>
        <w:t>неинституциональная</w:t>
      </w:r>
      <w:proofErr w:type="spellEnd"/>
      <w:r w:rsidRPr="00E342BC">
        <w:rPr>
          <w:sz w:val="32"/>
          <w:szCs w:val="32"/>
          <w:lang w:val="ru-RU"/>
        </w:rPr>
        <w:t xml:space="preserve"> основа политики.</w:t>
      </w:r>
    </w:p>
    <w:p w14:paraId="2FA37D32" w14:textId="77777777" w:rsidR="00C5533C" w:rsidRPr="00E342BC" w:rsidRDefault="00C5533C" w:rsidP="00C5533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Конституция КНР.</w:t>
      </w:r>
    </w:p>
    <w:p w14:paraId="2E06A32F" w14:textId="77777777" w:rsidR="00C5533C" w:rsidRPr="00CA5745" w:rsidRDefault="00C5533C" w:rsidP="00C5533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Основные принципы и структура государственного управления Китая.</w:t>
      </w:r>
    </w:p>
    <w:p w14:paraId="4FAF0882" w14:textId="77777777" w:rsidR="00C5533C" w:rsidRPr="00E342BC" w:rsidRDefault="00C5533C" w:rsidP="00C5533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 xml:space="preserve">Административное деление КНР. </w:t>
      </w:r>
    </w:p>
    <w:p w14:paraId="08E6332E" w14:textId="77777777" w:rsidR="00C5533C" w:rsidRPr="00E342BC" w:rsidRDefault="00C5533C" w:rsidP="00C5533C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 xml:space="preserve">Власть центральная и местная: </w:t>
      </w:r>
      <w:r>
        <w:rPr>
          <w:sz w:val="32"/>
          <w:szCs w:val="32"/>
          <w:lang w:val="ru-RU"/>
        </w:rPr>
        <w:t>вопросы</w:t>
      </w:r>
      <w:r w:rsidRPr="00E342BC">
        <w:rPr>
          <w:sz w:val="32"/>
          <w:szCs w:val="32"/>
          <w:lang w:val="ru-RU"/>
        </w:rPr>
        <w:t xml:space="preserve"> взаимодействия.</w:t>
      </w:r>
    </w:p>
    <w:p w14:paraId="024617EC" w14:textId="77777777" w:rsidR="00C5533C" w:rsidRPr="00E342B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Всекитайское собрание народных представителей (ВСНП): задачи, полномочия, принципы формирования.</w:t>
      </w:r>
    </w:p>
    <w:p w14:paraId="561072A7" w14:textId="77777777" w:rsidR="00C5533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Роль и место Коммунистической партии Китая в современной политической</w:t>
      </w:r>
      <w:r w:rsidRPr="00F245E4">
        <w:rPr>
          <w:sz w:val="32"/>
          <w:szCs w:val="32"/>
          <w:lang w:val="ru-RU"/>
        </w:rPr>
        <w:t xml:space="preserve"> системе КНР.</w:t>
      </w:r>
    </w:p>
    <w:p w14:paraId="500B5A2B" w14:textId="77777777" w:rsidR="00C5533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Организационные принципы работы КПК.</w:t>
      </w:r>
    </w:p>
    <w:p w14:paraId="5E8F0ADF" w14:textId="77777777" w:rsidR="00C5533C" w:rsidRPr="00F245E4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Система государственной службы КНР.</w:t>
      </w:r>
    </w:p>
    <w:p w14:paraId="30A0F264" w14:textId="77777777" w:rsidR="00C5533C" w:rsidRPr="00F245E4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F245E4">
        <w:rPr>
          <w:sz w:val="32"/>
          <w:szCs w:val="32"/>
          <w:lang w:val="ru-RU"/>
        </w:rPr>
        <w:t>Урбанизация в КНР: достижения и проблемы.</w:t>
      </w:r>
    </w:p>
    <w:p w14:paraId="297FB6F4" w14:textId="77777777" w:rsidR="00C5533C" w:rsidRPr="00F245E4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F245E4">
        <w:rPr>
          <w:sz w:val="32"/>
          <w:szCs w:val="32"/>
          <w:lang w:val="ru-RU"/>
        </w:rPr>
        <w:t>Проблемы развития сельского Китая.</w:t>
      </w:r>
    </w:p>
    <w:p w14:paraId="239A7334" w14:textId="77777777" w:rsidR="00C5533C" w:rsidRPr="00F245E4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F245E4">
        <w:rPr>
          <w:sz w:val="32"/>
          <w:szCs w:val="32"/>
          <w:lang w:val="ru-RU"/>
        </w:rPr>
        <w:t>Экономические регионы КНР.</w:t>
      </w:r>
    </w:p>
    <w:p w14:paraId="77424D15" w14:textId="77777777" w:rsidR="00C5533C" w:rsidRPr="00A80EC3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A80EC3">
        <w:rPr>
          <w:sz w:val="32"/>
          <w:szCs w:val="32"/>
          <w:lang w:val="ru-RU"/>
        </w:rPr>
        <w:t>Сянган (Гонконг) – особый административный район (ОАР) Китая. Особенности государственного управления.</w:t>
      </w:r>
    </w:p>
    <w:p w14:paraId="45940B80" w14:textId="77777777" w:rsidR="00C5533C" w:rsidRPr="00A80EC3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r w:rsidRPr="00A80EC3">
        <w:rPr>
          <w:sz w:val="32"/>
          <w:szCs w:val="32"/>
          <w:lang w:val="ru-RU"/>
        </w:rPr>
        <w:t>Аомэнь</w:t>
      </w:r>
      <w:proofErr w:type="spellEnd"/>
      <w:r w:rsidRPr="00A80EC3">
        <w:rPr>
          <w:sz w:val="32"/>
          <w:szCs w:val="32"/>
          <w:lang w:val="ru-RU"/>
        </w:rPr>
        <w:t xml:space="preserve"> (Макао) – особый административный район (ОАР) Китая. Особенности государственного управления.</w:t>
      </w:r>
    </w:p>
    <w:p w14:paraId="5B8A047E" w14:textId="77777777" w:rsidR="00C5533C" w:rsidRPr="00A80EC3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Цифровизация</w:t>
      </w:r>
      <w:proofErr w:type="spellEnd"/>
      <w:r w:rsidRPr="00A80EC3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политики и государственного управления</w:t>
      </w:r>
      <w:r w:rsidRPr="00A80EC3">
        <w:rPr>
          <w:sz w:val="32"/>
          <w:szCs w:val="32"/>
          <w:lang w:val="ru-RU"/>
        </w:rPr>
        <w:t>.</w:t>
      </w:r>
    </w:p>
    <w:p w14:paraId="58DB2B31" w14:textId="77777777" w:rsidR="00C5533C" w:rsidRPr="00A80EC3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A80EC3">
        <w:rPr>
          <w:sz w:val="32"/>
          <w:szCs w:val="32"/>
          <w:lang w:val="ru-RU"/>
        </w:rPr>
        <w:t xml:space="preserve">Система социального контроля: задачи и методы. </w:t>
      </w:r>
    </w:p>
    <w:p w14:paraId="6B14D356" w14:textId="77777777" w:rsidR="00C5533C" w:rsidRPr="00A80EC3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A80EC3">
        <w:rPr>
          <w:sz w:val="32"/>
          <w:szCs w:val="32"/>
          <w:lang w:val="ru-RU"/>
        </w:rPr>
        <w:t>КНР и Тайвань: проблемы взаимодействия.</w:t>
      </w:r>
    </w:p>
    <w:p w14:paraId="18FC7099" w14:textId="77777777" w:rsidR="00C5533C" w:rsidRPr="00A80EC3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A80EC3">
        <w:rPr>
          <w:sz w:val="32"/>
          <w:szCs w:val="32"/>
          <w:lang w:val="ru-RU"/>
        </w:rPr>
        <w:lastRenderedPageBreak/>
        <w:t>Китайская молодежь: жизненные вызовы и ориентиры.</w:t>
      </w:r>
    </w:p>
    <w:p w14:paraId="277855B5" w14:textId="77777777" w:rsidR="00C5533C" w:rsidRPr="00E342B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Китайский средний класс: формирование и отличительные черты.</w:t>
      </w:r>
    </w:p>
    <w:p w14:paraId="4E7CB61A" w14:textId="77777777" w:rsidR="00C5533C" w:rsidRPr="00E342B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Китайские элиты: формирование, постоянные и переменные характеристики.</w:t>
      </w:r>
    </w:p>
    <w:p w14:paraId="2162E9E0" w14:textId="77777777" w:rsidR="00C5533C" w:rsidRPr="00E342B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>«Поколения руководства» КНР.</w:t>
      </w:r>
    </w:p>
    <w:p w14:paraId="6AB2F576" w14:textId="77777777" w:rsidR="00C5533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 w:rsidRPr="00E342BC">
        <w:rPr>
          <w:sz w:val="32"/>
          <w:szCs w:val="32"/>
          <w:lang w:val="ru-RU"/>
        </w:rPr>
        <w:t xml:space="preserve">Си </w:t>
      </w:r>
      <w:proofErr w:type="spellStart"/>
      <w:r w:rsidRPr="00E342BC">
        <w:rPr>
          <w:sz w:val="32"/>
          <w:szCs w:val="32"/>
          <w:lang w:val="ru-RU"/>
        </w:rPr>
        <w:t>Цзиньпин</w:t>
      </w:r>
      <w:proofErr w:type="spellEnd"/>
      <w:r w:rsidRPr="00E342BC">
        <w:rPr>
          <w:sz w:val="32"/>
          <w:szCs w:val="32"/>
          <w:lang w:val="ru-RU"/>
        </w:rPr>
        <w:t xml:space="preserve"> и пятое поколение руководства Китая.</w:t>
      </w:r>
    </w:p>
    <w:p w14:paraId="6E7FADD2" w14:textId="77777777" w:rsidR="00C5533C" w:rsidRDefault="00C5533C" w:rsidP="00C5533C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Борьба с коррупцией в КНР: задачи, методы и успехи.</w:t>
      </w:r>
    </w:p>
    <w:p w14:paraId="4540557D" w14:textId="3246C1D0" w:rsidR="008C0FDD" w:rsidRPr="00C5533C" w:rsidRDefault="00C5533C" w:rsidP="00D0406A">
      <w:pPr>
        <w:pStyle w:val="a3"/>
        <w:numPr>
          <w:ilvl w:val="0"/>
          <w:numId w:val="1"/>
        </w:num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Политическая система КНР и вызовы </w:t>
      </w:r>
      <w:proofErr w:type="spellStart"/>
      <w:r>
        <w:rPr>
          <w:sz w:val="32"/>
          <w:szCs w:val="32"/>
          <w:lang w:val="ru-RU"/>
        </w:rPr>
        <w:t>пандемийного</w:t>
      </w:r>
      <w:proofErr w:type="spellEnd"/>
      <w:r>
        <w:rPr>
          <w:sz w:val="32"/>
          <w:szCs w:val="32"/>
          <w:lang w:val="ru-RU"/>
        </w:rPr>
        <w:t xml:space="preserve"> периода.</w:t>
      </w:r>
      <w:bookmarkStart w:id="0" w:name="_GoBack"/>
      <w:bookmarkEnd w:id="0"/>
    </w:p>
    <w:sectPr w:rsidR="008C0FDD" w:rsidRPr="00C5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EB"/>
    <w:multiLevelType w:val="hybridMultilevel"/>
    <w:tmpl w:val="E2C66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D9"/>
    <w:rsid w:val="00291C2A"/>
    <w:rsid w:val="002B4544"/>
    <w:rsid w:val="003B13CE"/>
    <w:rsid w:val="003C2A8D"/>
    <w:rsid w:val="0054580F"/>
    <w:rsid w:val="0056453D"/>
    <w:rsid w:val="008C0FDD"/>
    <w:rsid w:val="009105BE"/>
    <w:rsid w:val="00930359"/>
    <w:rsid w:val="009354D9"/>
    <w:rsid w:val="00A20431"/>
    <w:rsid w:val="00A4594C"/>
    <w:rsid w:val="00A5744C"/>
    <w:rsid w:val="00A80EC3"/>
    <w:rsid w:val="00AD195B"/>
    <w:rsid w:val="00C11099"/>
    <w:rsid w:val="00C51051"/>
    <w:rsid w:val="00C5533C"/>
    <w:rsid w:val="00C762FF"/>
    <w:rsid w:val="00CA5745"/>
    <w:rsid w:val="00D0406A"/>
    <w:rsid w:val="00E2532E"/>
    <w:rsid w:val="00E342BC"/>
    <w:rsid w:val="00EA004B"/>
    <w:rsid w:val="00EB168B"/>
    <w:rsid w:val="00F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9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</dc:creator>
  <cp:keywords/>
  <dc:description/>
  <cp:lastModifiedBy>2</cp:lastModifiedBy>
  <cp:revision>22</cp:revision>
  <dcterms:created xsi:type="dcterms:W3CDTF">2022-09-20T10:26:00Z</dcterms:created>
  <dcterms:modified xsi:type="dcterms:W3CDTF">2022-09-27T09:02:00Z</dcterms:modified>
</cp:coreProperties>
</file>