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2FD" w:rsidRDefault="00455CA8">
      <w:pPr>
        <w:jc w:val="center"/>
      </w:pPr>
      <w:r>
        <w:t xml:space="preserve">Федеральное государственное бюджетное образовательное учреждение </w:t>
      </w:r>
      <w:r>
        <w:br/>
        <w:t xml:space="preserve">высшего образования </w:t>
      </w:r>
    </w:p>
    <w:p w:rsidR="00DD62FD" w:rsidRDefault="00455CA8">
      <w:pPr>
        <w:jc w:val="center"/>
      </w:pPr>
      <w:r>
        <w:t>Московский государственный университет имени М. В. Ломоносова</w:t>
      </w:r>
    </w:p>
    <w:p w:rsidR="00DD62FD" w:rsidRDefault="001C1C09">
      <w:pPr>
        <w:jc w:val="center"/>
        <w:rPr>
          <w:iCs/>
        </w:rPr>
      </w:pPr>
      <w:r>
        <w:rPr>
          <w:iCs/>
        </w:rPr>
        <w:t>Факультет глобальных процессов</w:t>
      </w:r>
    </w:p>
    <w:p w:rsidR="00DD62FD" w:rsidRDefault="00DD62FD"/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D62FD">
        <w:tc>
          <w:tcPr>
            <w:tcW w:w="4814" w:type="dxa"/>
          </w:tcPr>
          <w:p w:rsidR="00DD62FD" w:rsidRDefault="00DD62FD"/>
        </w:tc>
        <w:tc>
          <w:tcPr>
            <w:tcW w:w="4814" w:type="dxa"/>
          </w:tcPr>
          <w:p w:rsidR="00DD62FD" w:rsidRDefault="00455CA8">
            <w:r>
              <w:t>УТВЕРЖДАЮ</w:t>
            </w:r>
          </w:p>
          <w:p w:rsidR="00DD62FD" w:rsidRDefault="00455CA8">
            <w:r>
              <w:t xml:space="preserve">Декан </w:t>
            </w:r>
            <w:r w:rsidR="001C1C09">
              <w:t>факультета глобальных процессов</w:t>
            </w:r>
            <w:r>
              <w:t xml:space="preserve"> МГУ</w:t>
            </w:r>
          </w:p>
          <w:p w:rsidR="00DD62FD" w:rsidRDefault="00DD62FD"/>
          <w:p w:rsidR="00DD62FD" w:rsidRDefault="00455CA8">
            <w:r>
              <w:t>______________/</w:t>
            </w:r>
            <w:r w:rsidR="001C1C09">
              <w:t>И.В. Ильин</w:t>
            </w:r>
            <w:r>
              <w:t>/</w:t>
            </w:r>
          </w:p>
          <w:p w:rsidR="00DD62FD" w:rsidRDefault="00DD62FD"/>
          <w:p w:rsidR="00DD62FD" w:rsidRDefault="00455CA8" w:rsidP="009562A1">
            <w:r>
              <w:t>«___» ________________202</w:t>
            </w:r>
            <w:r w:rsidR="009562A1">
              <w:t>3</w:t>
            </w:r>
            <w:r>
              <w:t xml:space="preserve"> г.</w:t>
            </w:r>
          </w:p>
        </w:tc>
      </w:tr>
      <w:tr w:rsidR="00DD62FD">
        <w:tc>
          <w:tcPr>
            <w:tcW w:w="4814" w:type="dxa"/>
          </w:tcPr>
          <w:p w:rsidR="00DD62FD" w:rsidRDefault="00DD62FD"/>
        </w:tc>
        <w:tc>
          <w:tcPr>
            <w:tcW w:w="4814" w:type="dxa"/>
          </w:tcPr>
          <w:p w:rsidR="00DD62FD" w:rsidRDefault="00455CA8">
            <w:r>
              <w:t>М.П.</w:t>
            </w:r>
          </w:p>
        </w:tc>
      </w:tr>
    </w:tbl>
    <w:p w:rsidR="00DD62FD" w:rsidRDefault="00DD62FD"/>
    <w:p w:rsidR="00DD62FD" w:rsidRDefault="00DD62FD">
      <w:pPr>
        <w:spacing w:line="360" w:lineRule="auto"/>
        <w:jc w:val="center"/>
        <w:rPr>
          <w:b/>
          <w:bCs/>
        </w:rPr>
      </w:pPr>
    </w:p>
    <w:p w:rsidR="00DD62FD" w:rsidRDefault="00455CA8">
      <w:pPr>
        <w:spacing w:line="360" w:lineRule="auto"/>
        <w:jc w:val="center"/>
        <w:rPr>
          <w:b/>
          <w:bCs/>
        </w:rPr>
      </w:pPr>
      <w:r>
        <w:rPr>
          <w:b/>
          <w:bCs/>
        </w:rPr>
        <w:t>РАБОЧАЯ ПРОГРАММА ДИСЦИПЛИНЫ (МОДУЛЯ)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D62FD">
        <w:tc>
          <w:tcPr>
            <w:tcW w:w="4814" w:type="dxa"/>
          </w:tcPr>
          <w:p w:rsidR="00DD62FD" w:rsidRDefault="00455CA8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Cs/>
              </w:rPr>
              <w:t>Наименование дисциплины (модуля):</w:t>
            </w:r>
          </w:p>
        </w:tc>
        <w:tc>
          <w:tcPr>
            <w:tcW w:w="4814" w:type="dxa"/>
          </w:tcPr>
          <w:p w:rsidR="00DD62FD" w:rsidRDefault="00757220">
            <w:pPr>
              <w:spacing w:line="360" w:lineRule="auto"/>
              <w:jc w:val="both"/>
              <w:rPr>
                <w:bCs/>
              </w:rPr>
            </w:pPr>
            <w:r w:rsidRPr="00757220">
              <w:t>Динамика цивилизаций: из прошлого в будущее</w:t>
            </w:r>
          </w:p>
        </w:tc>
      </w:tr>
      <w:tr w:rsidR="00DD62FD">
        <w:tc>
          <w:tcPr>
            <w:tcW w:w="4814" w:type="dxa"/>
          </w:tcPr>
          <w:p w:rsidR="00DD62FD" w:rsidRDefault="00455CA8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Cs/>
              </w:rPr>
              <w:t>Уровень высшего образования:</w:t>
            </w:r>
          </w:p>
        </w:tc>
        <w:tc>
          <w:tcPr>
            <w:tcW w:w="4814" w:type="dxa"/>
          </w:tcPr>
          <w:p w:rsidR="00DD62FD" w:rsidRDefault="00455CA8">
            <w:proofErr w:type="spellStart"/>
            <w:r>
              <w:t>Бакалавриат</w:t>
            </w:r>
            <w:proofErr w:type="spellEnd"/>
            <w:r>
              <w:t xml:space="preserve">, магистратура, </w:t>
            </w:r>
            <w:proofErr w:type="spellStart"/>
            <w:r>
              <w:t>специалитет</w:t>
            </w:r>
            <w:proofErr w:type="spellEnd"/>
          </w:p>
        </w:tc>
      </w:tr>
      <w:tr w:rsidR="00DD62FD">
        <w:tc>
          <w:tcPr>
            <w:tcW w:w="4814" w:type="dxa"/>
          </w:tcPr>
          <w:p w:rsidR="00DD62FD" w:rsidRDefault="00455CA8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Cs/>
              </w:rPr>
              <w:t>Направление подготовки / специальность:</w:t>
            </w:r>
          </w:p>
        </w:tc>
        <w:tc>
          <w:tcPr>
            <w:tcW w:w="4814" w:type="dxa"/>
          </w:tcPr>
          <w:p w:rsidR="00DD62FD" w:rsidRPr="00757220" w:rsidRDefault="00455CA8" w:rsidP="00757220">
            <w:proofErr w:type="gramStart"/>
            <w:r>
              <w:t>Межфакультетский</w:t>
            </w:r>
            <w:proofErr w:type="gramEnd"/>
            <w:r>
              <w:t>, по выбору студента</w:t>
            </w:r>
          </w:p>
        </w:tc>
      </w:tr>
      <w:tr w:rsidR="00DD62FD">
        <w:tc>
          <w:tcPr>
            <w:tcW w:w="4814" w:type="dxa"/>
          </w:tcPr>
          <w:p w:rsidR="00DD62FD" w:rsidRDefault="00455CA8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Cs/>
              </w:rPr>
              <w:t>Направленность (профиль)/специализация ОПОП:</w:t>
            </w:r>
          </w:p>
        </w:tc>
        <w:tc>
          <w:tcPr>
            <w:tcW w:w="4814" w:type="dxa"/>
          </w:tcPr>
          <w:p w:rsidR="00DD62FD" w:rsidRPr="002E0A08" w:rsidRDefault="00455CA8" w:rsidP="002E0A08">
            <w:r>
              <w:t>Междисциплинарный общеобразовательный</w:t>
            </w:r>
          </w:p>
        </w:tc>
      </w:tr>
      <w:tr w:rsidR="00DD62FD">
        <w:tc>
          <w:tcPr>
            <w:tcW w:w="4814" w:type="dxa"/>
          </w:tcPr>
          <w:p w:rsidR="00DD62FD" w:rsidRDefault="00455CA8">
            <w:pPr>
              <w:spacing w:line="360" w:lineRule="auto"/>
              <w:jc w:val="both"/>
              <w:rPr>
                <w:b/>
                <w:bCs/>
              </w:rPr>
            </w:pPr>
            <w:r>
              <w:t>Форма обучения:</w:t>
            </w:r>
          </w:p>
        </w:tc>
        <w:tc>
          <w:tcPr>
            <w:tcW w:w="4814" w:type="dxa"/>
          </w:tcPr>
          <w:p w:rsidR="00DD62FD" w:rsidRDefault="00455CA8">
            <w:pPr>
              <w:spacing w:line="360" w:lineRule="auto"/>
              <w:jc w:val="both"/>
              <w:rPr>
                <w:bCs/>
              </w:rPr>
            </w:pPr>
            <w:r>
              <w:t xml:space="preserve">Очная </w:t>
            </w:r>
          </w:p>
        </w:tc>
      </w:tr>
      <w:tr w:rsidR="00DD62FD">
        <w:tc>
          <w:tcPr>
            <w:tcW w:w="4814" w:type="dxa"/>
          </w:tcPr>
          <w:p w:rsidR="00DD62FD" w:rsidRDefault="00455CA8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Язык преподавания:</w:t>
            </w:r>
          </w:p>
        </w:tc>
        <w:tc>
          <w:tcPr>
            <w:tcW w:w="4814" w:type="dxa"/>
          </w:tcPr>
          <w:p w:rsidR="00DD62FD" w:rsidRDefault="00455CA8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Русский</w:t>
            </w:r>
          </w:p>
        </w:tc>
      </w:tr>
      <w:tr w:rsidR="00DD62FD">
        <w:tc>
          <w:tcPr>
            <w:tcW w:w="4814" w:type="dxa"/>
          </w:tcPr>
          <w:p w:rsidR="00DD62FD" w:rsidRDefault="00455CA8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Автор (авторы) программы:</w:t>
            </w:r>
          </w:p>
        </w:tc>
        <w:tc>
          <w:tcPr>
            <w:tcW w:w="4814" w:type="dxa"/>
          </w:tcPr>
          <w:p w:rsidR="00DD62FD" w:rsidRDefault="00A5798B">
            <w:pPr>
              <w:spacing w:line="360" w:lineRule="auto"/>
              <w:jc w:val="both"/>
              <w:rPr>
                <w:bCs/>
              </w:rPr>
            </w:pPr>
            <w:r>
              <w:t>Малков Сергей Юрьевич</w:t>
            </w:r>
          </w:p>
        </w:tc>
      </w:tr>
    </w:tbl>
    <w:p w:rsidR="00DD62FD" w:rsidRDefault="00DD62FD">
      <w:pPr>
        <w:spacing w:line="360" w:lineRule="auto"/>
        <w:jc w:val="both"/>
        <w:rPr>
          <w:b/>
          <w:bCs/>
        </w:rPr>
      </w:pPr>
    </w:p>
    <w:p w:rsidR="00DD62FD" w:rsidRDefault="00DD62FD">
      <w:pPr>
        <w:spacing w:line="360" w:lineRule="auto"/>
        <w:jc w:val="center"/>
        <w:rPr>
          <w:b/>
          <w:bCs/>
        </w:rPr>
      </w:pPr>
    </w:p>
    <w:p w:rsidR="00DD62FD" w:rsidRDefault="00DD62FD">
      <w:pPr>
        <w:spacing w:line="360" w:lineRule="auto"/>
        <w:jc w:val="center"/>
        <w:rPr>
          <w:b/>
          <w:bCs/>
        </w:rPr>
      </w:pPr>
    </w:p>
    <w:p w:rsidR="00DD62FD" w:rsidRDefault="00455CA8">
      <w:pPr>
        <w:spacing w:line="360" w:lineRule="auto"/>
        <w:jc w:val="right"/>
      </w:pPr>
      <w:r>
        <w:t xml:space="preserve">Рабочая программа рассмотрена и одобрена </w:t>
      </w:r>
    </w:p>
    <w:p w:rsidR="00DD62FD" w:rsidRDefault="00DD62FD">
      <w:pPr>
        <w:spacing w:line="360" w:lineRule="auto"/>
        <w:jc w:val="right"/>
      </w:pPr>
    </w:p>
    <w:p w:rsidR="001C1C09" w:rsidRDefault="001C1C09">
      <w:pPr>
        <w:spacing w:line="360" w:lineRule="auto"/>
        <w:jc w:val="right"/>
      </w:pPr>
    </w:p>
    <w:p w:rsidR="001C1C09" w:rsidRDefault="001C1C09">
      <w:pPr>
        <w:spacing w:line="360" w:lineRule="auto"/>
        <w:jc w:val="right"/>
      </w:pPr>
    </w:p>
    <w:p w:rsidR="00DD62FD" w:rsidRDefault="001C1C09">
      <w:pPr>
        <w:spacing w:line="360" w:lineRule="auto"/>
        <w:jc w:val="center"/>
      </w:pPr>
      <w:r>
        <w:t>Москва 2023</w:t>
      </w:r>
    </w:p>
    <w:p w:rsidR="00DD62FD" w:rsidRDefault="00455CA8">
      <w:pPr>
        <w:spacing w:line="360" w:lineRule="auto"/>
        <w:jc w:val="center"/>
      </w:pPr>
      <w:r>
        <w:br w:type="page"/>
      </w:r>
    </w:p>
    <w:p w:rsidR="00DD62FD" w:rsidRDefault="00455CA8">
      <w:r>
        <w:lastRenderedPageBreak/>
        <w:t xml:space="preserve">Рабочая программа дисциплины разработана в соответствии </w:t>
      </w:r>
      <w:proofErr w:type="gramStart"/>
      <w:r>
        <w:t>с</w:t>
      </w:r>
      <w:proofErr w:type="gramEnd"/>
      <w:r>
        <w:t xml:space="preserve"> самостоятельно</w:t>
      </w:r>
    </w:p>
    <w:p w:rsidR="00DD62FD" w:rsidRDefault="00455CA8">
      <w:r>
        <w:t xml:space="preserve">установленным МГУ образовательным стандартом (ОС МГУ) </w:t>
      </w:r>
      <w:proofErr w:type="gramStart"/>
      <w:r>
        <w:t>для</w:t>
      </w:r>
      <w:proofErr w:type="gramEnd"/>
      <w:r>
        <w:t xml:space="preserve"> реализуемых основных</w:t>
      </w:r>
    </w:p>
    <w:p w:rsidR="00DD62FD" w:rsidRDefault="00455CA8">
      <w:r>
        <w:t>профессиональных образовательных программ высшего образования по направлению</w:t>
      </w:r>
    </w:p>
    <w:p w:rsidR="00DD62FD" w:rsidRDefault="00455CA8">
      <w:r>
        <w:t>подготовки/ специальности для студентов всех факультетов МГУ в соответствии с приказом</w:t>
      </w:r>
    </w:p>
    <w:p w:rsidR="00DD62FD" w:rsidRDefault="00455CA8">
      <w:r>
        <w:t>№ 43 от _13 февраля 2013 г.</w:t>
      </w:r>
    </w:p>
    <w:p w:rsidR="00DD62FD" w:rsidRDefault="00DD62FD">
      <w:pPr>
        <w:spacing w:line="360" w:lineRule="auto"/>
        <w:jc w:val="both"/>
      </w:pPr>
    </w:p>
    <w:p w:rsidR="00DD62FD" w:rsidRDefault="00DD62FD">
      <w:pPr>
        <w:spacing w:line="360" w:lineRule="auto"/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158474354"/>
        <w:docPartObj>
          <w:docPartGallery w:val="Table of Contents"/>
          <w:docPartUnique/>
        </w:docPartObj>
      </w:sdtPr>
      <w:sdtEndPr/>
      <w:sdtContent>
        <w:p w:rsidR="00DD62FD" w:rsidRDefault="00455CA8">
          <w:pPr>
            <w:pStyle w:val="aff6"/>
            <w:rPr>
              <w:rFonts w:ascii="Times New Roman" w:hAnsi="Times New Roman" w:cs="Times New Roman"/>
              <w:b/>
              <w:color w:val="auto"/>
            </w:rPr>
          </w:pPr>
          <w:r>
            <w:rPr>
              <w:rFonts w:ascii="Times New Roman" w:hAnsi="Times New Roman" w:cs="Times New Roman"/>
              <w:b/>
              <w:color w:val="auto"/>
            </w:rPr>
            <w:t>Содержимое</w:t>
          </w:r>
        </w:p>
        <w:p w:rsidR="00DD62FD" w:rsidRDefault="00455CA8">
          <w:pPr>
            <w:pStyle w:val="1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6748145" w:tooltip="#_Toc76748145" w:history="1">
            <w:r>
              <w:rPr>
                <w:rStyle w:val="af"/>
              </w:rPr>
              <w:t>1.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>
              <w:rPr>
                <w:rStyle w:val="af"/>
              </w:rPr>
              <w:t>Место дисциплины (модуля) в структуре ОПОП ВО</w:t>
            </w:r>
            <w:r>
              <w:tab/>
            </w:r>
            <w:r>
              <w:fldChar w:fldCharType="begin"/>
            </w:r>
            <w:r>
              <w:instrText xml:space="preserve"> PAGEREF _Toc76748145 \h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 w:rsidR="00DD62FD" w:rsidRDefault="008E254B">
          <w:pPr>
            <w:pStyle w:val="1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6748146" w:tooltip="#_Toc76748146" w:history="1">
            <w:r w:rsidR="00455CA8">
              <w:rPr>
                <w:rStyle w:val="af"/>
              </w:rPr>
              <w:t>2.</w:t>
            </w:r>
            <w:r w:rsidR="00455CA8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55CA8">
              <w:rPr>
                <w:rStyle w:val="af"/>
              </w:rPr>
              <w:t>Объем дисциплины (модуля)</w:t>
            </w:r>
            <w:r w:rsidR="00455CA8">
              <w:tab/>
            </w:r>
            <w:r w:rsidR="00455CA8">
              <w:fldChar w:fldCharType="begin"/>
            </w:r>
            <w:r w:rsidR="00455CA8">
              <w:instrText xml:space="preserve"> PAGEREF _Toc76748146 \h </w:instrText>
            </w:r>
            <w:r w:rsidR="00455CA8">
              <w:fldChar w:fldCharType="separate"/>
            </w:r>
            <w:r w:rsidR="00455CA8">
              <w:t>3</w:t>
            </w:r>
            <w:r w:rsidR="00455CA8">
              <w:fldChar w:fldCharType="end"/>
            </w:r>
          </w:hyperlink>
        </w:p>
        <w:p w:rsidR="00DD62FD" w:rsidRDefault="008E254B">
          <w:pPr>
            <w:pStyle w:val="1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6748147" w:tooltip="#_Toc76748147" w:history="1">
            <w:r w:rsidR="00455CA8">
              <w:rPr>
                <w:rStyle w:val="af"/>
              </w:rPr>
              <w:t>3.</w:t>
            </w:r>
            <w:r w:rsidR="00455CA8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55CA8">
              <w:rPr>
                <w:rStyle w:val="af"/>
              </w:rPr>
              <w:t>Формат обучения</w:t>
            </w:r>
            <w:r w:rsidR="00455CA8">
              <w:tab/>
            </w:r>
            <w:r w:rsidR="00455CA8">
              <w:fldChar w:fldCharType="begin"/>
            </w:r>
            <w:r w:rsidR="00455CA8">
              <w:instrText xml:space="preserve"> PAGEREF _Toc76748147 \h </w:instrText>
            </w:r>
            <w:r w:rsidR="00455CA8">
              <w:fldChar w:fldCharType="separate"/>
            </w:r>
            <w:r w:rsidR="00455CA8">
              <w:t>3</w:t>
            </w:r>
            <w:r w:rsidR="00455CA8">
              <w:fldChar w:fldCharType="end"/>
            </w:r>
          </w:hyperlink>
        </w:p>
        <w:p w:rsidR="00DD62FD" w:rsidRDefault="008E254B">
          <w:pPr>
            <w:pStyle w:val="1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6748148" w:tooltip="#_Toc76748148" w:history="1">
            <w:r w:rsidR="00455CA8">
              <w:rPr>
                <w:rStyle w:val="af"/>
              </w:rPr>
              <w:t>4.</w:t>
            </w:r>
            <w:r w:rsidR="00455CA8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55CA8">
              <w:rPr>
                <w:rStyle w:val="af"/>
              </w:rPr>
              <w:t>Входные требования для освоения дисциплины (модуля)</w:t>
            </w:r>
            <w:r w:rsidR="00455CA8">
              <w:tab/>
            </w:r>
            <w:r w:rsidR="00455CA8">
              <w:fldChar w:fldCharType="begin"/>
            </w:r>
            <w:r w:rsidR="00455CA8">
              <w:instrText xml:space="preserve"> PAGEREF _Toc76748148 \h </w:instrText>
            </w:r>
            <w:r w:rsidR="00455CA8">
              <w:fldChar w:fldCharType="separate"/>
            </w:r>
            <w:r w:rsidR="00455CA8">
              <w:t>3</w:t>
            </w:r>
            <w:r w:rsidR="00455CA8">
              <w:fldChar w:fldCharType="end"/>
            </w:r>
          </w:hyperlink>
        </w:p>
        <w:p w:rsidR="00DD62FD" w:rsidRDefault="008E254B">
          <w:pPr>
            <w:pStyle w:val="1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6748149" w:tooltip="#_Toc76748149" w:history="1">
            <w:r w:rsidR="00455CA8">
              <w:rPr>
                <w:rStyle w:val="af"/>
              </w:rPr>
              <w:t>5.</w:t>
            </w:r>
            <w:r w:rsidR="00455CA8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55CA8">
              <w:rPr>
                <w:rStyle w:val="af"/>
              </w:rPr>
              <w:t>Результаты обучения по дисциплине (модулю)</w:t>
            </w:r>
            <w:r w:rsidR="00455CA8">
              <w:tab/>
            </w:r>
            <w:r w:rsidR="00455CA8">
              <w:fldChar w:fldCharType="begin"/>
            </w:r>
            <w:r w:rsidR="00455CA8">
              <w:instrText xml:space="preserve"> PAGEREF _Toc76748149 \h </w:instrText>
            </w:r>
            <w:r w:rsidR="00455CA8">
              <w:fldChar w:fldCharType="separate"/>
            </w:r>
            <w:r w:rsidR="00455CA8">
              <w:t>3</w:t>
            </w:r>
            <w:r w:rsidR="00455CA8">
              <w:fldChar w:fldCharType="end"/>
            </w:r>
          </w:hyperlink>
        </w:p>
        <w:p w:rsidR="00DD62FD" w:rsidRDefault="008E254B">
          <w:pPr>
            <w:pStyle w:val="1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6748150" w:tooltip="#_Toc76748150" w:history="1">
            <w:r w:rsidR="00455CA8">
              <w:rPr>
                <w:rStyle w:val="af"/>
              </w:rPr>
              <w:t>6.</w:t>
            </w:r>
            <w:r w:rsidR="00455CA8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55CA8">
              <w:rPr>
                <w:rStyle w:val="af"/>
              </w:rPr>
              <w:t>Содержание дисциплины (модуля)</w:t>
            </w:r>
            <w:r w:rsidR="00455CA8">
              <w:tab/>
            </w:r>
            <w:r w:rsidR="00455CA8">
              <w:fldChar w:fldCharType="begin"/>
            </w:r>
            <w:r w:rsidR="00455CA8">
              <w:instrText xml:space="preserve"> PAGEREF _Toc76748150 \h </w:instrText>
            </w:r>
            <w:r w:rsidR="00455CA8">
              <w:fldChar w:fldCharType="separate"/>
            </w:r>
            <w:r w:rsidR="00455CA8">
              <w:t>4</w:t>
            </w:r>
            <w:r w:rsidR="00455CA8">
              <w:fldChar w:fldCharType="end"/>
            </w:r>
          </w:hyperlink>
        </w:p>
        <w:p w:rsidR="00DD62FD" w:rsidRDefault="008E254B">
          <w:pPr>
            <w:pStyle w:val="1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6748151" w:tooltip="#_Toc76748151" w:history="1">
            <w:r w:rsidR="00455CA8">
              <w:rPr>
                <w:rStyle w:val="af"/>
              </w:rPr>
              <w:t>6.1.</w:t>
            </w:r>
            <w:r w:rsidR="00455CA8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55CA8">
              <w:rPr>
                <w:rStyle w:val="af"/>
              </w:rPr>
              <w:t>Структура дисциплины (модуля)</w:t>
            </w:r>
            <w:r w:rsidR="00455CA8">
              <w:tab/>
            </w:r>
            <w:r w:rsidR="00455CA8">
              <w:fldChar w:fldCharType="begin"/>
            </w:r>
            <w:r w:rsidR="00455CA8">
              <w:instrText xml:space="preserve"> PAGEREF _Toc76748151 \h </w:instrText>
            </w:r>
            <w:r w:rsidR="00455CA8">
              <w:fldChar w:fldCharType="separate"/>
            </w:r>
            <w:r w:rsidR="00455CA8">
              <w:t>4</w:t>
            </w:r>
            <w:r w:rsidR="00455CA8">
              <w:fldChar w:fldCharType="end"/>
            </w:r>
          </w:hyperlink>
        </w:p>
        <w:p w:rsidR="00DD62FD" w:rsidRDefault="008E254B">
          <w:pPr>
            <w:pStyle w:val="1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6748152" w:tooltip="#_Toc76748152" w:history="1">
            <w:r w:rsidR="00455CA8">
              <w:rPr>
                <w:rStyle w:val="af"/>
              </w:rPr>
              <w:t>7.</w:t>
            </w:r>
            <w:r w:rsidR="00455CA8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55CA8">
              <w:rPr>
                <w:rStyle w:val="af"/>
              </w:rPr>
              <w:t>Ресурсное обеспечение</w:t>
            </w:r>
            <w:r w:rsidR="00455CA8">
              <w:tab/>
            </w:r>
            <w:r w:rsidR="00455CA8">
              <w:fldChar w:fldCharType="begin"/>
            </w:r>
            <w:r w:rsidR="00455CA8">
              <w:instrText xml:space="preserve"> PAGEREF _Toc76748152 \h </w:instrText>
            </w:r>
            <w:r w:rsidR="00455CA8">
              <w:fldChar w:fldCharType="separate"/>
            </w:r>
            <w:r w:rsidR="00455CA8">
              <w:t>4</w:t>
            </w:r>
            <w:r w:rsidR="00455CA8">
              <w:fldChar w:fldCharType="end"/>
            </w:r>
          </w:hyperlink>
        </w:p>
        <w:p w:rsidR="00DD62FD" w:rsidRDefault="008E254B">
          <w:pPr>
            <w:pStyle w:val="1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6748153" w:tooltip="#_Toc76748153" w:history="1">
            <w:r w:rsidR="00455CA8">
              <w:rPr>
                <w:rStyle w:val="af"/>
              </w:rPr>
              <w:t>7.1.</w:t>
            </w:r>
            <w:r w:rsidR="00455CA8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55CA8">
              <w:rPr>
                <w:rStyle w:val="af"/>
              </w:rPr>
              <w:t>Список основной литературы</w:t>
            </w:r>
            <w:r w:rsidR="00455CA8">
              <w:tab/>
            </w:r>
            <w:r w:rsidR="00455CA8">
              <w:fldChar w:fldCharType="begin"/>
            </w:r>
            <w:r w:rsidR="00455CA8">
              <w:instrText xml:space="preserve"> PAGEREF _Toc76748153 \h </w:instrText>
            </w:r>
            <w:r w:rsidR="00455CA8">
              <w:fldChar w:fldCharType="separate"/>
            </w:r>
            <w:r w:rsidR="00455CA8">
              <w:t>4</w:t>
            </w:r>
            <w:r w:rsidR="00455CA8">
              <w:fldChar w:fldCharType="end"/>
            </w:r>
          </w:hyperlink>
        </w:p>
        <w:p w:rsidR="00DD62FD" w:rsidRDefault="008E254B">
          <w:pPr>
            <w:pStyle w:val="1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6748154" w:tooltip="#_Toc76748154" w:history="1">
            <w:r w:rsidR="00455CA8">
              <w:rPr>
                <w:rStyle w:val="af"/>
              </w:rPr>
              <w:t>7.2.</w:t>
            </w:r>
            <w:r w:rsidR="00455CA8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55CA8">
              <w:rPr>
                <w:rStyle w:val="af"/>
              </w:rPr>
              <w:t>Список дополнительной литературы (при наличии)</w:t>
            </w:r>
            <w:r w:rsidR="00455CA8">
              <w:tab/>
            </w:r>
            <w:r w:rsidR="00455CA8">
              <w:fldChar w:fldCharType="begin"/>
            </w:r>
            <w:r w:rsidR="00455CA8">
              <w:instrText xml:space="preserve"> PAGEREF _Toc76748154 \h </w:instrText>
            </w:r>
            <w:r w:rsidR="00455CA8">
              <w:fldChar w:fldCharType="separate"/>
            </w:r>
            <w:r w:rsidR="00455CA8">
              <w:t>4</w:t>
            </w:r>
            <w:r w:rsidR="00455CA8">
              <w:fldChar w:fldCharType="end"/>
            </w:r>
          </w:hyperlink>
        </w:p>
        <w:p w:rsidR="00DD62FD" w:rsidRDefault="008E254B">
          <w:pPr>
            <w:pStyle w:val="1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6748155" w:tooltip="#_Toc76748155" w:history="1">
            <w:r w:rsidR="00455CA8">
              <w:rPr>
                <w:rStyle w:val="af"/>
              </w:rPr>
              <w:t>7.3.</w:t>
            </w:r>
            <w:r w:rsidR="00455CA8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55CA8">
              <w:rPr>
                <w:rStyle w:val="af"/>
              </w:rPr>
              <w:t>Список программного обеспечения</w:t>
            </w:r>
            <w:r w:rsidR="00455CA8">
              <w:tab/>
            </w:r>
            <w:r w:rsidR="00455CA8">
              <w:fldChar w:fldCharType="begin"/>
            </w:r>
            <w:r w:rsidR="00455CA8">
              <w:instrText xml:space="preserve"> PAGEREF _Toc76748155 \h </w:instrText>
            </w:r>
            <w:r w:rsidR="00455CA8">
              <w:fldChar w:fldCharType="separate"/>
            </w:r>
            <w:r w:rsidR="00455CA8">
              <w:t>4</w:t>
            </w:r>
            <w:r w:rsidR="00455CA8">
              <w:fldChar w:fldCharType="end"/>
            </w:r>
          </w:hyperlink>
        </w:p>
        <w:p w:rsidR="00DD62FD" w:rsidRDefault="008E254B">
          <w:pPr>
            <w:pStyle w:val="1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6748156" w:tooltip="#_Toc76748156" w:history="1">
            <w:r w:rsidR="00455CA8">
              <w:rPr>
                <w:rStyle w:val="af"/>
              </w:rPr>
              <w:t>7.4.</w:t>
            </w:r>
            <w:r w:rsidR="00455CA8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55CA8">
              <w:rPr>
                <w:rStyle w:val="af"/>
              </w:rPr>
              <w:t>Список баз данных и информационных справочных систем</w:t>
            </w:r>
            <w:r w:rsidR="00455CA8">
              <w:tab/>
            </w:r>
            <w:r w:rsidR="00455CA8">
              <w:fldChar w:fldCharType="begin"/>
            </w:r>
            <w:r w:rsidR="00455CA8">
              <w:instrText xml:space="preserve"> PAGEREF _Toc76748156 \h </w:instrText>
            </w:r>
            <w:r w:rsidR="00455CA8">
              <w:fldChar w:fldCharType="separate"/>
            </w:r>
            <w:r w:rsidR="00455CA8">
              <w:t>5</w:t>
            </w:r>
            <w:r w:rsidR="00455CA8">
              <w:fldChar w:fldCharType="end"/>
            </w:r>
          </w:hyperlink>
        </w:p>
        <w:p w:rsidR="00DD62FD" w:rsidRDefault="008E254B">
          <w:pPr>
            <w:pStyle w:val="1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6748157" w:tooltip="#_Toc76748157" w:history="1">
            <w:r w:rsidR="00455CA8">
              <w:rPr>
                <w:rStyle w:val="af"/>
              </w:rPr>
              <w:t>7.5.</w:t>
            </w:r>
            <w:r w:rsidR="00455CA8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55CA8">
              <w:rPr>
                <w:rStyle w:val="af"/>
              </w:rPr>
              <w:t>Список ресурсов сети «Интернет»</w:t>
            </w:r>
            <w:r w:rsidR="00455CA8">
              <w:tab/>
            </w:r>
            <w:r w:rsidR="00455CA8">
              <w:fldChar w:fldCharType="begin"/>
            </w:r>
            <w:r w:rsidR="00455CA8">
              <w:instrText xml:space="preserve"> PAGEREF _Toc76748157 \h </w:instrText>
            </w:r>
            <w:r w:rsidR="00455CA8">
              <w:fldChar w:fldCharType="separate"/>
            </w:r>
            <w:r w:rsidR="00455CA8">
              <w:t>5</w:t>
            </w:r>
            <w:r w:rsidR="00455CA8">
              <w:fldChar w:fldCharType="end"/>
            </w:r>
          </w:hyperlink>
        </w:p>
        <w:p w:rsidR="00DD62FD" w:rsidRDefault="008E254B">
          <w:pPr>
            <w:pStyle w:val="1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6748158" w:tooltip="#_Toc76748158" w:history="1">
            <w:r w:rsidR="00455CA8">
              <w:rPr>
                <w:rStyle w:val="af"/>
              </w:rPr>
              <w:t>7.6.</w:t>
            </w:r>
            <w:r w:rsidR="00455CA8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55CA8">
              <w:rPr>
                <w:rStyle w:val="af"/>
              </w:rPr>
              <w:t>Материально-техническое обеспечение</w:t>
            </w:r>
            <w:r w:rsidR="00455CA8">
              <w:tab/>
            </w:r>
            <w:r w:rsidR="00455CA8">
              <w:fldChar w:fldCharType="begin"/>
            </w:r>
            <w:r w:rsidR="00455CA8">
              <w:instrText xml:space="preserve"> PAGEREF _Toc76748158 \h </w:instrText>
            </w:r>
            <w:r w:rsidR="00455CA8">
              <w:fldChar w:fldCharType="separate"/>
            </w:r>
            <w:r w:rsidR="00455CA8">
              <w:t>5</w:t>
            </w:r>
            <w:r w:rsidR="00455CA8">
              <w:fldChar w:fldCharType="end"/>
            </w:r>
          </w:hyperlink>
        </w:p>
        <w:p w:rsidR="00DD62FD" w:rsidRDefault="008E254B">
          <w:pPr>
            <w:pStyle w:val="1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6748159" w:tooltip="#_Toc76748159" w:history="1">
            <w:r w:rsidR="00455CA8">
              <w:rPr>
                <w:rStyle w:val="af"/>
              </w:rPr>
              <w:t>8.</w:t>
            </w:r>
            <w:r w:rsidR="00455CA8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55CA8">
              <w:rPr>
                <w:rStyle w:val="af"/>
              </w:rPr>
              <w:t>Фонд оценочных средств</w:t>
            </w:r>
            <w:r w:rsidR="00455CA8">
              <w:tab/>
            </w:r>
            <w:r w:rsidR="00455CA8">
              <w:fldChar w:fldCharType="begin"/>
            </w:r>
            <w:r w:rsidR="00455CA8">
              <w:instrText xml:space="preserve"> PAGEREF _Toc76748159 \h </w:instrText>
            </w:r>
            <w:r w:rsidR="00455CA8">
              <w:fldChar w:fldCharType="separate"/>
            </w:r>
            <w:r w:rsidR="00455CA8">
              <w:t>5</w:t>
            </w:r>
            <w:r w:rsidR="00455CA8">
              <w:fldChar w:fldCharType="end"/>
            </w:r>
          </w:hyperlink>
        </w:p>
        <w:p w:rsidR="00DD62FD" w:rsidRDefault="008E254B">
          <w:pPr>
            <w:pStyle w:val="1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6748160" w:tooltip="#_Toc76748160" w:history="1">
            <w:r w:rsidR="00455CA8">
              <w:rPr>
                <w:rStyle w:val="af"/>
              </w:rPr>
              <w:t>8.1.</w:t>
            </w:r>
            <w:r w:rsidR="00455CA8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55CA8">
              <w:rPr>
                <w:rStyle w:val="af"/>
              </w:rPr>
              <w:t>Текущий контроль успеваемости</w:t>
            </w:r>
            <w:r w:rsidR="00455CA8">
              <w:tab/>
            </w:r>
            <w:r w:rsidR="00455CA8">
              <w:fldChar w:fldCharType="begin"/>
            </w:r>
            <w:r w:rsidR="00455CA8">
              <w:instrText xml:space="preserve"> PAGEREF _Toc76748160 \h </w:instrText>
            </w:r>
            <w:r w:rsidR="00455CA8">
              <w:fldChar w:fldCharType="separate"/>
            </w:r>
            <w:r w:rsidR="00455CA8">
              <w:t>5</w:t>
            </w:r>
            <w:r w:rsidR="00455CA8">
              <w:fldChar w:fldCharType="end"/>
            </w:r>
          </w:hyperlink>
        </w:p>
        <w:p w:rsidR="00DD62FD" w:rsidRDefault="008E254B">
          <w:pPr>
            <w:pStyle w:val="1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6748161" w:tooltip="#_Toc76748161" w:history="1">
            <w:r w:rsidR="00455CA8">
              <w:rPr>
                <w:rStyle w:val="af"/>
              </w:rPr>
              <w:t>8.2.</w:t>
            </w:r>
            <w:r w:rsidR="00455CA8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55CA8">
              <w:rPr>
                <w:rStyle w:val="af"/>
              </w:rPr>
              <w:t>Промежуточная аттестация</w:t>
            </w:r>
            <w:r w:rsidR="00455CA8">
              <w:tab/>
            </w:r>
            <w:r w:rsidR="00455CA8">
              <w:fldChar w:fldCharType="begin"/>
            </w:r>
            <w:r w:rsidR="00455CA8">
              <w:instrText xml:space="preserve"> PAGEREF _Toc76748161 \h </w:instrText>
            </w:r>
            <w:r w:rsidR="00455CA8">
              <w:fldChar w:fldCharType="separate"/>
            </w:r>
            <w:r w:rsidR="00455CA8">
              <w:t>5</w:t>
            </w:r>
            <w:r w:rsidR="00455CA8">
              <w:fldChar w:fldCharType="end"/>
            </w:r>
          </w:hyperlink>
        </w:p>
        <w:p w:rsidR="00DD62FD" w:rsidRDefault="00455CA8">
          <w:r>
            <w:rPr>
              <w:b/>
              <w:bCs/>
            </w:rPr>
            <w:fldChar w:fldCharType="end"/>
          </w:r>
        </w:p>
      </w:sdtContent>
    </w:sdt>
    <w:p w:rsidR="00DD62FD" w:rsidRDefault="00DD62FD">
      <w:pPr>
        <w:spacing w:line="360" w:lineRule="auto"/>
        <w:rPr>
          <w:b/>
          <w:bCs/>
          <w:i/>
          <w:iCs/>
        </w:rPr>
      </w:pPr>
    </w:p>
    <w:p w:rsidR="00DD62FD" w:rsidRDefault="00DD62FD">
      <w:pPr>
        <w:sectPr w:rsidR="00DD62FD">
          <w:footerReference w:type="even" r:id="rId9"/>
          <w:footerReference w:type="defaul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DD62FD" w:rsidRDefault="00455CA8">
      <w:pPr>
        <w:pStyle w:val="01"/>
      </w:pPr>
      <w:bookmarkStart w:id="0" w:name="_Toc76748145"/>
      <w:r>
        <w:lastRenderedPageBreak/>
        <w:t xml:space="preserve">Место дисциплины (модуля) в структуре ОПОП </w:t>
      </w:r>
      <w:proofErr w:type="gramStart"/>
      <w:r>
        <w:t>ВО</w:t>
      </w:r>
      <w:bookmarkEnd w:id="0"/>
      <w:proofErr w:type="gramEnd"/>
    </w:p>
    <w:p w:rsidR="00DD62FD" w:rsidRDefault="00DD62FD">
      <w:pPr>
        <w:jc w:val="both"/>
      </w:pPr>
    </w:p>
    <w:p w:rsidR="00DD62FD" w:rsidRDefault="00455CA8">
      <w:r>
        <w:t>Является дисциплиной по выбору, избираемой в обязательном порядке.</w:t>
      </w:r>
    </w:p>
    <w:p w:rsidR="00DD62FD" w:rsidRDefault="00DD62FD">
      <w:pPr>
        <w:jc w:val="both"/>
        <w:rPr>
          <w:i/>
          <w:iCs/>
        </w:rPr>
      </w:pPr>
    </w:p>
    <w:p w:rsidR="00DD62FD" w:rsidRDefault="00DD62FD">
      <w:pPr>
        <w:rPr>
          <w:i/>
          <w:iCs/>
        </w:rPr>
      </w:pPr>
    </w:p>
    <w:p w:rsidR="00DD62FD" w:rsidRDefault="00455CA8">
      <w:pPr>
        <w:pStyle w:val="01"/>
      </w:pPr>
      <w:bookmarkStart w:id="1" w:name="_Toc76748146"/>
      <w:r>
        <w:t>Объем дисциплины (модуля)</w:t>
      </w:r>
      <w:bookmarkEnd w:id="1"/>
      <w:r>
        <w:t xml:space="preserve"> </w:t>
      </w:r>
    </w:p>
    <w:p w:rsidR="00DD62FD" w:rsidRDefault="00DD62FD">
      <w:pPr>
        <w:pStyle w:val="01"/>
        <w:numPr>
          <w:ilvl w:val="0"/>
          <w:numId w:val="0"/>
        </w:numPr>
        <w:ind w:left="360"/>
      </w:pPr>
    </w:p>
    <w:p w:rsidR="00DD62FD" w:rsidRDefault="00455CA8">
      <w:pPr>
        <w:ind w:firstLine="360"/>
        <w:jc w:val="both"/>
      </w:pPr>
      <w:r>
        <w:t xml:space="preserve">Объем дисциплины (модуля) составляет 1 </w:t>
      </w:r>
      <w:proofErr w:type="spellStart"/>
      <w:r>
        <w:t>з.е</w:t>
      </w:r>
      <w:proofErr w:type="spellEnd"/>
      <w:r>
        <w:t>., 36 академических часов, в том числе 24 академических часа, отведенных на контактную работу обучающихся с преподавателем и 12 академических часов на самостоятельную работу обучающихся.</w:t>
      </w:r>
    </w:p>
    <w:p w:rsidR="00DD62FD" w:rsidRDefault="00DD62FD"/>
    <w:p w:rsidR="00DD62FD" w:rsidRDefault="00DD62FD"/>
    <w:p w:rsidR="00DD62FD" w:rsidRDefault="00455CA8">
      <w:pPr>
        <w:pStyle w:val="01"/>
      </w:pPr>
      <w:bookmarkStart w:id="2" w:name="_Toc76748147"/>
      <w:r>
        <w:t>Формат обучения</w:t>
      </w:r>
      <w:bookmarkEnd w:id="2"/>
      <w:r>
        <w:t xml:space="preserve"> </w:t>
      </w:r>
    </w:p>
    <w:p w:rsidR="00DD62FD" w:rsidRDefault="00DD62FD">
      <w:pPr>
        <w:pStyle w:val="01"/>
        <w:numPr>
          <w:ilvl w:val="0"/>
          <w:numId w:val="0"/>
        </w:numPr>
        <w:ind w:left="360"/>
        <w:rPr>
          <w:highlight w:val="lightGray"/>
        </w:rPr>
      </w:pPr>
    </w:p>
    <w:p w:rsidR="00DD62FD" w:rsidRDefault="00455CA8">
      <w:r>
        <w:t>Дисциплина реализуется с использованием дистанционных образовательных технологий.</w:t>
      </w:r>
    </w:p>
    <w:p w:rsidR="00DD62FD" w:rsidRDefault="00DD62FD">
      <w:pPr>
        <w:pStyle w:val="01"/>
        <w:numPr>
          <w:ilvl w:val="0"/>
          <w:numId w:val="0"/>
        </w:numPr>
        <w:ind w:left="360"/>
      </w:pPr>
    </w:p>
    <w:p w:rsidR="00DD62FD" w:rsidRDefault="00455CA8">
      <w:pPr>
        <w:pStyle w:val="01"/>
      </w:pPr>
      <w:bookmarkStart w:id="3" w:name="_Toc76748148"/>
      <w:r>
        <w:t xml:space="preserve">Преподаватели </w:t>
      </w:r>
    </w:p>
    <w:p w:rsidR="00DD62FD" w:rsidRDefault="00DD62FD">
      <w:pPr>
        <w:pStyle w:val="01"/>
        <w:numPr>
          <w:ilvl w:val="0"/>
          <w:numId w:val="0"/>
        </w:numPr>
        <w:ind w:left="360"/>
      </w:pPr>
    </w:p>
    <w:p w:rsidR="00DD62FD" w:rsidRDefault="00455CA8">
      <w:r>
        <w:t>Дисциплину ведёт преподаватель кафедры вычислительная механика</w:t>
      </w:r>
    </w:p>
    <w:p w:rsidR="00DD62FD" w:rsidRDefault="00DD62FD">
      <w:pPr>
        <w:pStyle w:val="01"/>
        <w:numPr>
          <w:ilvl w:val="0"/>
          <w:numId w:val="0"/>
        </w:numPr>
        <w:ind w:left="360"/>
      </w:pPr>
    </w:p>
    <w:p w:rsidR="00DD62FD" w:rsidRDefault="00455CA8">
      <w:pPr>
        <w:pStyle w:val="01"/>
      </w:pPr>
      <w:r>
        <w:t>Входные требования для освоения дисциплины (модуля)</w:t>
      </w:r>
      <w:bookmarkEnd w:id="3"/>
      <w:r>
        <w:t xml:space="preserve"> </w:t>
      </w:r>
    </w:p>
    <w:p w:rsidR="00DD62FD" w:rsidRDefault="00DD62FD"/>
    <w:p w:rsidR="00DD62FD" w:rsidRDefault="00455CA8">
      <w:r>
        <w:t>Предварительные условия отсутствуют</w:t>
      </w:r>
    </w:p>
    <w:p w:rsidR="00DD62FD" w:rsidRDefault="00455CA8">
      <w:pPr>
        <w:rPr>
          <w:i/>
          <w:iCs/>
        </w:rPr>
      </w:pPr>
      <w:r>
        <w:rPr>
          <w:i/>
          <w:iCs/>
          <w:highlight w:val="lightGray"/>
        </w:rPr>
        <w:t>.</w:t>
      </w:r>
    </w:p>
    <w:p w:rsidR="00DD62FD" w:rsidRDefault="00DD62FD">
      <w:pPr>
        <w:rPr>
          <w:i/>
          <w:iCs/>
        </w:rPr>
      </w:pPr>
    </w:p>
    <w:p w:rsidR="00DD62FD" w:rsidRDefault="00455CA8">
      <w:pPr>
        <w:pStyle w:val="01"/>
      </w:pPr>
      <w:bookmarkStart w:id="4" w:name="_Toc76748149"/>
      <w:r>
        <w:t xml:space="preserve">Результаты </w:t>
      </w:r>
      <w:proofErr w:type="gramStart"/>
      <w:r>
        <w:t>обучения по дисциплине</w:t>
      </w:r>
      <w:proofErr w:type="gramEnd"/>
      <w:r>
        <w:t xml:space="preserve"> (модулю)</w:t>
      </w:r>
      <w:bookmarkEnd w:id="4"/>
    </w:p>
    <w:p w:rsidR="00DD62FD" w:rsidRDefault="00DD62FD">
      <w:pPr>
        <w:jc w:val="right"/>
        <w:rPr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40"/>
        <w:gridCol w:w="3154"/>
        <w:gridCol w:w="4159"/>
      </w:tblGrid>
      <w:tr w:rsidR="00DD62FD">
        <w:trPr>
          <w:jc w:val="center"/>
        </w:trPr>
        <w:tc>
          <w:tcPr>
            <w:tcW w:w="2547" w:type="dxa"/>
          </w:tcPr>
          <w:p w:rsidR="00DD62FD" w:rsidRDefault="00455CA8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Компетенции выпускников</w:t>
            </w:r>
          </w:p>
        </w:tc>
        <w:tc>
          <w:tcPr>
            <w:tcW w:w="3176" w:type="dxa"/>
          </w:tcPr>
          <w:p w:rsidR="00DD62FD" w:rsidRDefault="00455CA8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Индикаторы достижения компетенций, реализуемые в настоящей дисциплине (модуле)</w:t>
            </w:r>
            <w:r>
              <w:rPr>
                <w:b/>
                <w:bCs/>
                <w:iCs/>
                <w:vertAlign w:val="superscript"/>
              </w:rPr>
              <w:footnoteReference w:id="1"/>
            </w:r>
          </w:p>
        </w:tc>
        <w:tc>
          <w:tcPr>
            <w:tcW w:w="4188" w:type="dxa"/>
          </w:tcPr>
          <w:p w:rsidR="00DD62FD" w:rsidRDefault="00455CA8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Планируемые результаты </w:t>
            </w:r>
            <w:proofErr w:type="gramStart"/>
            <w:r>
              <w:rPr>
                <w:b/>
                <w:bCs/>
                <w:iCs/>
              </w:rPr>
              <w:t>обучения по дисциплине</w:t>
            </w:r>
            <w:proofErr w:type="gramEnd"/>
            <w:r>
              <w:rPr>
                <w:b/>
                <w:bCs/>
                <w:iCs/>
              </w:rPr>
              <w:t xml:space="preserve"> (модулю), соотнесенные с индикаторами достижения компетенций</w:t>
            </w:r>
          </w:p>
        </w:tc>
      </w:tr>
      <w:tr w:rsidR="00DD62FD">
        <w:trPr>
          <w:jc w:val="center"/>
        </w:trPr>
        <w:tc>
          <w:tcPr>
            <w:tcW w:w="2547" w:type="dxa"/>
            <w:vMerge w:val="restart"/>
          </w:tcPr>
          <w:p w:rsidR="00DD62FD" w:rsidRDefault="00455CA8">
            <w:pPr>
              <w:rPr>
                <w:b/>
                <w:iCs/>
              </w:rPr>
            </w:pPr>
            <w:r>
              <w:rPr>
                <w:b/>
                <w:iCs/>
              </w:rPr>
              <w:t>Компетенция СПК-1</w:t>
            </w:r>
          </w:p>
          <w:p w:rsidR="00DD62FD" w:rsidRDefault="00455CA8">
            <w:r>
              <w:t>Знание</w:t>
            </w:r>
          </w:p>
          <w:p w:rsidR="00DD62FD" w:rsidRDefault="00455CA8">
            <w:r>
              <w:t>теоретических основ</w:t>
            </w:r>
          </w:p>
          <w:p w:rsidR="00DD62FD" w:rsidRDefault="00455CA8">
            <w:r>
              <w:t>и умение применять</w:t>
            </w:r>
          </w:p>
          <w:p w:rsidR="00DD62FD" w:rsidRDefault="00455CA8">
            <w:r>
              <w:t>современные методы</w:t>
            </w:r>
          </w:p>
          <w:p w:rsidR="00DD62FD" w:rsidRDefault="00455CA8">
            <w:r>
              <w:t>анализа и</w:t>
            </w:r>
          </w:p>
          <w:p w:rsidR="00DD62FD" w:rsidRDefault="00455CA8">
            <w:r>
              <w:t>моделирования</w:t>
            </w:r>
          </w:p>
          <w:p w:rsidR="00DD62FD" w:rsidRPr="00840835" w:rsidRDefault="00840835">
            <w:r>
              <w:t>к цивилизационным процессам</w:t>
            </w:r>
          </w:p>
        </w:tc>
        <w:tc>
          <w:tcPr>
            <w:tcW w:w="3176" w:type="dxa"/>
          </w:tcPr>
          <w:p w:rsidR="00DD62FD" w:rsidRDefault="00455CA8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Индикатор СПК-1.1</w:t>
            </w:r>
          </w:p>
          <w:p w:rsidR="00DD62FD" w:rsidRDefault="00455CA8" w:rsidP="00840835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Знает </w:t>
            </w:r>
            <w:r>
              <w:rPr>
                <w:iCs/>
              </w:rPr>
              <w:t xml:space="preserve">теоретические основы </w:t>
            </w:r>
            <w:r w:rsidR="00840835">
              <w:rPr>
                <w:iCs/>
              </w:rPr>
              <w:t>исследования цивилизаций</w:t>
            </w:r>
            <w:r>
              <w:rPr>
                <w:iCs/>
              </w:rPr>
              <w:t xml:space="preserve">. </w:t>
            </w:r>
          </w:p>
        </w:tc>
        <w:tc>
          <w:tcPr>
            <w:tcW w:w="4188" w:type="dxa"/>
          </w:tcPr>
          <w:p w:rsidR="00DD62FD" w:rsidRDefault="00455CA8">
            <w:r>
              <w:t>Может продемонстрировать владение</w:t>
            </w:r>
          </w:p>
          <w:p w:rsidR="00DD62FD" w:rsidRPr="00741897" w:rsidRDefault="00455CA8" w:rsidP="00741897">
            <w:r>
              <w:t>полученными знаниями на</w:t>
            </w:r>
            <w:r w:rsidR="00741897">
              <w:t xml:space="preserve"> зачете</w:t>
            </w:r>
          </w:p>
        </w:tc>
      </w:tr>
      <w:tr w:rsidR="00DD62FD">
        <w:trPr>
          <w:jc w:val="center"/>
        </w:trPr>
        <w:tc>
          <w:tcPr>
            <w:tcW w:w="2547" w:type="dxa"/>
            <w:vMerge/>
          </w:tcPr>
          <w:p w:rsidR="00DD62FD" w:rsidRDefault="00DD62FD">
            <w:pPr>
              <w:rPr>
                <w:iCs/>
              </w:rPr>
            </w:pPr>
          </w:p>
        </w:tc>
        <w:tc>
          <w:tcPr>
            <w:tcW w:w="3176" w:type="dxa"/>
          </w:tcPr>
          <w:p w:rsidR="00DD62FD" w:rsidRDefault="00455CA8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Индикатор СПК-1.2</w:t>
            </w:r>
          </w:p>
          <w:p w:rsidR="00DD62FD" w:rsidRDefault="00455CA8" w:rsidP="00840835">
            <w:pPr>
              <w:rPr>
                <w:b/>
                <w:bCs/>
                <w:iCs/>
              </w:rPr>
            </w:pPr>
            <w:r>
              <w:rPr>
                <w:iCs/>
              </w:rPr>
              <w:t xml:space="preserve">Умеет применять современные теории </w:t>
            </w:r>
            <w:r w:rsidR="00840835">
              <w:rPr>
                <w:iCs/>
              </w:rPr>
              <w:t>анализа и моделирования к цивилизациям</w:t>
            </w:r>
            <w:r>
              <w:rPr>
                <w:iCs/>
              </w:rPr>
              <w:t>.</w:t>
            </w:r>
          </w:p>
        </w:tc>
        <w:tc>
          <w:tcPr>
            <w:tcW w:w="4188" w:type="dxa"/>
          </w:tcPr>
          <w:p w:rsidR="00DD62FD" w:rsidRDefault="00455CA8">
            <w:r>
              <w:t>Демонстрация понимания основ</w:t>
            </w:r>
          </w:p>
          <w:p w:rsidR="00DD62FD" w:rsidRDefault="00455CA8">
            <w:r>
              <w:t xml:space="preserve">математического  моделирования </w:t>
            </w:r>
            <w:proofErr w:type="gramStart"/>
            <w:r>
              <w:t>на</w:t>
            </w:r>
            <w:proofErr w:type="gramEnd"/>
          </w:p>
          <w:p w:rsidR="00DD62FD" w:rsidRDefault="00455CA8">
            <w:r>
              <w:t xml:space="preserve">типичных </w:t>
            </w:r>
            <w:proofErr w:type="gramStart"/>
            <w:r>
              <w:t>примерах</w:t>
            </w:r>
            <w:proofErr w:type="gramEnd"/>
            <w:r>
              <w:t xml:space="preserve"> из области</w:t>
            </w:r>
          </w:p>
          <w:p w:rsidR="00DD62FD" w:rsidRPr="00741897" w:rsidRDefault="00455CA8" w:rsidP="00741897">
            <w:r>
              <w:t>моделирование</w:t>
            </w:r>
            <w:r w:rsidR="00741897">
              <w:t xml:space="preserve"> цивилизаций</w:t>
            </w:r>
          </w:p>
        </w:tc>
      </w:tr>
    </w:tbl>
    <w:p w:rsidR="00DD62FD" w:rsidRDefault="00DD62FD">
      <w:pPr>
        <w:rPr>
          <w:i/>
          <w:iCs/>
        </w:rPr>
      </w:pPr>
    </w:p>
    <w:p w:rsidR="00DD62FD" w:rsidRDefault="00DD62FD">
      <w:pPr>
        <w:rPr>
          <w:i/>
          <w:iCs/>
        </w:rPr>
      </w:pPr>
    </w:p>
    <w:p w:rsidR="00DD62FD" w:rsidRDefault="00DD62FD"/>
    <w:p w:rsidR="00DD62FD" w:rsidRDefault="00455CA8">
      <w:pPr>
        <w:pStyle w:val="01"/>
      </w:pPr>
      <w:bookmarkStart w:id="5" w:name="_Toc76748150"/>
      <w:r>
        <w:t>Содержание дисциплины (модуля)</w:t>
      </w:r>
      <w:bookmarkEnd w:id="5"/>
    </w:p>
    <w:p w:rsidR="00DD62FD" w:rsidRDefault="00DD62FD"/>
    <w:p w:rsidR="00DD62FD" w:rsidRDefault="00455CA8">
      <w:pPr>
        <w:jc w:val="both"/>
      </w:pPr>
      <w:r>
        <w:t>Структура дисциплины (модуля) по темам (разделам) с указанием отведенного на них количества академических часов и виды учебных занятий (в строгом соответствии с учебным планом)</w:t>
      </w:r>
    </w:p>
    <w:tbl>
      <w:tblPr>
        <w:tblpPr w:leftFromText="180" w:rightFromText="180" w:vertAnchor="text" w:horzAnchor="page" w:tblpX="1107" w:tblpY="238"/>
        <w:tblW w:w="507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79"/>
        <w:gridCol w:w="1128"/>
        <w:gridCol w:w="1269"/>
        <w:gridCol w:w="1269"/>
        <w:gridCol w:w="1268"/>
        <w:gridCol w:w="988"/>
      </w:tblGrid>
      <w:tr w:rsidR="00DD62FD" w:rsidTr="001D0D6C">
        <w:trPr>
          <w:trHeight w:val="135"/>
        </w:trPr>
        <w:tc>
          <w:tcPr>
            <w:tcW w:w="4079" w:type="dxa"/>
            <w:vMerge w:val="restart"/>
          </w:tcPr>
          <w:p w:rsidR="00DD62FD" w:rsidRDefault="00455C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разделов и тем дисциплины (модуля),</w:t>
            </w:r>
          </w:p>
          <w:p w:rsidR="00DD62FD" w:rsidRDefault="00DD62FD">
            <w:pPr>
              <w:jc w:val="center"/>
              <w:rPr>
                <w:b/>
                <w:bCs/>
              </w:rPr>
            </w:pPr>
          </w:p>
          <w:p w:rsidR="00DD62FD" w:rsidRDefault="00455CA8">
            <w:pPr>
              <w:jc w:val="center"/>
            </w:pPr>
            <w:r>
              <w:rPr>
                <w:b/>
                <w:bCs/>
              </w:rPr>
              <w:t>Форма промежуточной аттестации по дисциплине (модулю)</w:t>
            </w:r>
          </w:p>
        </w:tc>
        <w:tc>
          <w:tcPr>
            <w:tcW w:w="5922" w:type="dxa"/>
            <w:gridSpan w:val="5"/>
          </w:tcPr>
          <w:p w:rsidR="00DD62FD" w:rsidRDefault="00455C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Номинальные трудозатраты </w:t>
            </w:r>
            <w:proofErr w:type="gramStart"/>
            <w:r>
              <w:rPr>
                <w:b/>
                <w:bCs/>
              </w:rPr>
              <w:t>обучающегося</w:t>
            </w:r>
            <w:proofErr w:type="gramEnd"/>
            <w:r>
              <w:rPr>
                <w:b/>
                <w:bCs/>
              </w:rPr>
              <w:t xml:space="preserve"> </w:t>
            </w:r>
          </w:p>
        </w:tc>
      </w:tr>
      <w:tr w:rsidR="00DD62FD" w:rsidTr="001D0D6C">
        <w:trPr>
          <w:trHeight w:val="135"/>
        </w:trPr>
        <w:tc>
          <w:tcPr>
            <w:tcW w:w="4079" w:type="dxa"/>
            <w:vMerge/>
          </w:tcPr>
          <w:p w:rsidR="00DD62FD" w:rsidRDefault="00DD62FD"/>
        </w:tc>
        <w:tc>
          <w:tcPr>
            <w:tcW w:w="1128" w:type="dxa"/>
          </w:tcPr>
          <w:p w:rsidR="00DD62FD" w:rsidRDefault="00DD62F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806" w:type="dxa"/>
            <w:gridSpan w:val="3"/>
          </w:tcPr>
          <w:p w:rsidR="00DD62FD" w:rsidRDefault="00455C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Контактная работа </w:t>
            </w:r>
            <w:r>
              <w:rPr>
                <w:b/>
                <w:bCs/>
                <w:sz w:val="20"/>
              </w:rPr>
              <w:br/>
              <w:t xml:space="preserve">(работа во взаимодействии с преподавателем)  </w:t>
            </w:r>
          </w:p>
          <w:p w:rsidR="00DD62FD" w:rsidRDefault="00455C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Виды контактной работы, </w:t>
            </w:r>
            <w:proofErr w:type="spellStart"/>
            <w:r>
              <w:rPr>
                <w:b/>
                <w:bCs/>
                <w:sz w:val="20"/>
              </w:rPr>
              <w:t>ак</w:t>
            </w:r>
            <w:proofErr w:type="spellEnd"/>
            <w:r>
              <w:rPr>
                <w:b/>
                <w:bCs/>
                <w:sz w:val="20"/>
              </w:rPr>
              <w:t>. ч.</w:t>
            </w:r>
          </w:p>
        </w:tc>
        <w:tc>
          <w:tcPr>
            <w:tcW w:w="988" w:type="dxa"/>
            <w:vMerge w:val="restart"/>
            <w:vAlign w:val="bottom"/>
          </w:tcPr>
          <w:p w:rsidR="00DD62FD" w:rsidRDefault="00455C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Самостоятельная работа,</w:t>
            </w:r>
          </w:p>
          <w:p w:rsidR="00DD62FD" w:rsidRDefault="00455CA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ак</w:t>
            </w:r>
            <w:proofErr w:type="spellEnd"/>
            <w:r>
              <w:rPr>
                <w:sz w:val="20"/>
              </w:rPr>
              <w:t>. ч.</w:t>
            </w:r>
          </w:p>
        </w:tc>
      </w:tr>
      <w:tr w:rsidR="00DD62FD" w:rsidTr="001D0D6C">
        <w:trPr>
          <w:trHeight w:val="768"/>
        </w:trPr>
        <w:tc>
          <w:tcPr>
            <w:tcW w:w="4079" w:type="dxa"/>
            <w:vMerge/>
          </w:tcPr>
          <w:p w:rsidR="00DD62FD" w:rsidRDefault="00DD62FD"/>
        </w:tc>
        <w:tc>
          <w:tcPr>
            <w:tcW w:w="1128" w:type="dxa"/>
            <w:vAlign w:val="bottom"/>
          </w:tcPr>
          <w:p w:rsidR="00DD62FD" w:rsidRDefault="00455CA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Всего, </w:t>
            </w:r>
          </w:p>
          <w:p w:rsidR="00DD62FD" w:rsidRDefault="00455CA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ак</w:t>
            </w:r>
            <w:proofErr w:type="spellEnd"/>
            <w:r>
              <w:rPr>
                <w:sz w:val="20"/>
              </w:rPr>
              <w:t xml:space="preserve">. ч. </w:t>
            </w:r>
          </w:p>
        </w:tc>
        <w:tc>
          <w:tcPr>
            <w:tcW w:w="1269" w:type="dxa"/>
            <w:vAlign w:val="bottom"/>
          </w:tcPr>
          <w:p w:rsidR="00DD62FD" w:rsidRDefault="00455CA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Ауд., </w:t>
            </w:r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ак</w:t>
            </w:r>
            <w:proofErr w:type="spellEnd"/>
            <w:r>
              <w:rPr>
                <w:sz w:val="20"/>
              </w:rPr>
              <w:t>. ч.</w:t>
            </w:r>
          </w:p>
        </w:tc>
        <w:tc>
          <w:tcPr>
            <w:tcW w:w="1269" w:type="dxa"/>
            <w:vAlign w:val="bottom"/>
          </w:tcPr>
          <w:p w:rsidR="00DD62FD" w:rsidRDefault="00455CA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Лекции*, </w:t>
            </w:r>
          </w:p>
          <w:p w:rsidR="00DD62FD" w:rsidRDefault="00455CA8">
            <w:pPr>
              <w:jc w:val="center"/>
            </w:pPr>
            <w:proofErr w:type="spellStart"/>
            <w:r>
              <w:rPr>
                <w:sz w:val="20"/>
              </w:rPr>
              <w:t>ак</w:t>
            </w:r>
            <w:proofErr w:type="spellEnd"/>
            <w:r>
              <w:rPr>
                <w:sz w:val="20"/>
              </w:rPr>
              <w:t>. ч.</w:t>
            </w:r>
          </w:p>
        </w:tc>
        <w:tc>
          <w:tcPr>
            <w:tcW w:w="1268" w:type="dxa"/>
            <w:vAlign w:val="bottom"/>
          </w:tcPr>
          <w:p w:rsidR="00DD62FD" w:rsidRDefault="00455CA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Семинары*, </w:t>
            </w:r>
            <w:proofErr w:type="spellStart"/>
            <w:r>
              <w:rPr>
                <w:sz w:val="20"/>
              </w:rPr>
              <w:t>прак</w:t>
            </w:r>
            <w:proofErr w:type="spellEnd"/>
            <w:r>
              <w:rPr>
                <w:sz w:val="20"/>
              </w:rPr>
              <w:t xml:space="preserve">., </w:t>
            </w:r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ак</w:t>
            </w:r>
            <w:proofErr w:type="spellEnd"/>
            <w:r>
              <w:rPr>
                <w:sz w:val="20"/>
              </w:rPr>
              <w:t>. ч.</w:t>
            </w:r>
          </w:p>
        </w:tc>
        <w:tc>
          <w:tcPr>
            <w:tcW w:w="988" w:type="dxa"/>
            <w:vMerge/>
            <w:vAlign w:val="center"/>
          </w:tcPr>
          <w:p w:rsidR="00DD62FD" w:rsidRDefault="00DD62FD">
            <w:pPr>
              <w:jc w:val="center"/>
              <w:rPr>
                <w:b/>
                <w:bCs/>
              </w:rPr>
            </w:pPr>
          </w:p>
        </w:tc>
      </w:tr>
      <w:tr w:rsidR="001D0D6C" w:rsidTr="001D0D6C">
        <w:trPr>
          <w:trHeight w:val="3246"/>
        </w:trPr>
        <w:tc>
          <w:tcPr>
            <w:tcW w:w="4079" w:type="dxa"/>
          </w:tcPr>
          <w:p w:rsidR="001D0D6C" w:rsidRDefault="001D0D6C" w:rsidP="001D0D6C">
            <w:r>
              <w:t>ТЕМА 1. Современная историческая ситуация. Актуальность цивилизационной тематики</w:t>
            </w:r>
          </w:p>
          <w:p w:rsidR="001D0D6C" w:rsidRDefault="001D0D6C" w:rsidP="001D0D6C">
            <w:r>
              <w:t xml:space="preserve">Анализ современной исторической ситуации: окончание «эпохи роста» прошедших двух столетий и переход к принципиально новому этапу исторического развития. Рост значимости </w:t>
            </w:r>
            <w:proofErr w:type="spellStart"/>
            <w:r>
              <w:t>межцивилизационных</w:t>
            </w:r>
            <w:proofErr w:type="spellEnd"/>
            <w:r>
              <w:t xml:space="preserve"> взаимодействий в наступающую эпоху.</w:t>
            </w:r>
          </w:p>
        </w:tc>
        <w:tc>
          <w:tcPr>
            <w:tcW w:w="1128" w:type="dxa"/>
          </w:tcPr>
          <w:p w:rsidR="001D0D6C" w:rsidRPr="00332396" w:rsidRDefault="001D0D6C" w:rsidP="00CB28DF">
            <w:r w:rsidRPr="00332396">
              <w:t>3</w:t>
            </w:r>
          </w:p>
        </w:tc>
        <w:tc>
          <w:tcPr>
            <w:tcW w:w="1269" w:type="dxa"/>
          </w:tcPr>
          <w:p w:rsidR="001D0D6C" w:rsidRDefault="001D0D6C"/>
        </w:tc>
        <w:tc>
          <w:tcPr>
            <w:tcW w:w="1269" w:type="dxa"/>
          </w:tcPr>
          <w:p w:rsidR="001D0D6C" w:rsidRPr="00CD7BF8" w:rsidRDefault="001D0D6C" w:rsidP="005C20D2">
            <w:r w:rsidRPr="00CD7BF8">
              <w:t>2</w:t>
            </w:r>
          </w:p>
        </w:tc>
        <w:tc>
          <w:tcPr>
            <w:tcW w:w="1268" w:type="dxa"/>
          </w:tcPr>
          <w:p w:rsidR="001D0D6C" w:rsidRDefault="001D0D6C"/>
        </w:tc>
        <w:tc>
          <w:tcPr>
            <w:tcW w:w="988" w:type="dxa"/>
          </w:tcPr>
          <w:p w:rsidR="001D0D6C" w:rsidRPr="00A856D0" w:rsidRDefault="001D0D6C" w:rsidP="002671BA">
            <w:r w:rsidRPr="00A856D0">
              <w:t>1</w:t>
            </w:r>
          </w:p>
        </w:tc>
      </w:tr>
      <w:tr w:rsidR="001D0D6C" w:rsidTr="001D0D6C">
        <w:tc>
          <w:tcPr>
            <w:tcW w:w="4079" w:type="dxa"/>
          </w:tcPr>
          <w:p w:rsidR="001D0D6C" w:rsidRPr="001D0D6C" w:rsidRDefault="001D0D6C" w:rsidP="001D0D6C">
            <w:pPr>
              <w:pStyle w:val="aff7"/>
              <w:rPr>
                <w:sz w:val="24"/>
                <w:szCs w:val="24"/>
              </w:rPr>
            </w:pPr>
            <w:r w:rsidRPr="001D0D6C">
              <w:rPr>
                <w:sz w:val="24"/>
                <w:szCs w:val="24"/>
              </w:rPr>
              <w:t>ТЕМА 2. Цивилизационные исследования: прошлое и настоящее</w:t>
            </w:r>
          </w:p>
          <w:p w:rsidR="001D0D6C" w:rsidRDefault="001D0D6C" w:rsidP="001D0D6C">
            <w:pPr>
              <w:pStyle w:val="aff7"/>
              <w:rPr>
                <w:sz w:val="24"/>
                <w:szCs w:val="24"/>
              </w:rPr>
            </w:pPr>
            <w:r w:rsidRPr="001D0D6C">
              <w:rPr>
                <w:sz w:val="24"/>
                <w:szCs w:val="24"/>
              </w:rPr>
              <w:t xml:space="preserve">Анализ работ по цивилизационной тематике: </w:t>
            </w:r>
            <w:proofErr w:type="spellStart"/>
            <w:r w:rsidRPr="001D0D6C">
              <w:rPr>
                <w:sz w:val="24"/>
                <w:szCs w:val="24"/>
              </w:rPr>
              <w:t>А.К.Шторх</w:t>
            </w:r>
            <w:proofErr w:type="spellEnd"/>
            <w:r w:rsidRPr="001D0D6C">
              <w:rPr>
                <w:sz w:val="24"/>
                <w:szCs w:val="24"/>
              </w:rPr>
              <w:t xml:space="preserve">, </w:t>
            </w:r>
            <w:proofErr w:type="spellStart"/>
            <w:r w:rsidRPr="001D0D6C">
              <w:rPr>
                <w:sz w:val="24"/>
                <w:szCs w:val="24"/>
              </w:rPr>
              <w:t>Н.Я.Данилевский</w:t>
            </w:r>
            <w:proofErr w:type="spellEnd"/>
            <w:r w:rsidRPr="001D0D6C">
              <w:rPr>
                <w:sz w:val="24"/>
                <w:szCs w:val="24"/>
              </w:rPr>
              <w:t xml:space="preserve">, </w:t>
            </w:r>
            <w:proofErr w:type="spellStart"/>
            <w:r w:rsidRPr="001D0D6C">
              <w:rPr>
                <w:sz w:val="24"/>
                <w:szCs w:val="24"/>
              </w:rPr>
              <w:t>О.Шпенглер</w:t>
            </w:r>
            <w:proofErr w:type="spellEnd"/>
            <w:r w:rsidRPr="001D0D6C">
              <w:rPr>
                <w:sz w:val="24"/>
                <w:szCs w:val="24"/>
              </w:rPr>
              <w:t xml:space="preserve">, </w:t>
            </w:r>
            <w:proofErr w:type="spellStart"/>
            <w:r w:rsidRPr="001D0D6C">
              <w:rPr>
                <w:sz w:val="24"/>
                <w:szCs w:val="24"/>
              </w:rPr>
              <w:t>А.Тойнби</w:t>
            </w:r>
            <w:proofErr w:type="spellEnd"/>
            <w:r w:rsidRPr="001D0D6C">
              <w:rPr>
                <w:sz w:val="24"/>
                <w:szCs w:val="24"/>
              </w:rPr>
              <w:t xml:space="preserve">, </w:t>
            </w:r>
            <w:proofErr w:type="spellStart"/>
            <w:r w:rsidRPr="001D0D6C">
              <w:rPr>
                <w:sz w:val="24"/>
                <w:szCs w:val="24"/>
              </w:rPr>
              <w:t>П.Сорокин</w:t>
            </w:r>
            <w:proofErr w:type="spellEnd"/>
            <w:r w:rsidRPr="001D0D6C">
              <w:rPr>
                <w:sz w:val="24"/>
                <w:szCs w:val="24"/>
              </w:rPr>
              <w:t xml:space="preserve">, </w:t>
            </w:r>
            <w:proofErr w:type="spellStart"/>
            <w:r w:rsidRPr="001D0D6C">
              <w:rPr>
                <w:sz w:val="24"/>
                <w:szCs w:val="24"/>
              </w:rPr>
              <w:t>Л.Н.Гумилев</w:t>
            </w:r>
            <w:proofErr w:type="spellEnd"/>
            <w:r w:rsidRPr="001D0D6C">
              <w:rPr>
                <w:sz w:val="24"/>
                <w:szCs w:val="24"/>
              </w:rPr>
              <w:t xml:space="preserve">, </w:t>
            </w:r>
            <w:proofErr w:type="spellStart"/>
            <w:r w:rsidRPr="001D0D6C">
              <w:rPr>
                <w:sz w:val="24"/>
                <w:szCs w:val="24"/>
              </w:rPr>
              <w:t>Ш.Эйзенштадт</w:t>
            </w:r>
            <w:proofErr w:type="spellEnd"/>
            <w:r w:rsidRPr="001D0D6C">
              <w:rPr>
                <w:sz w:val="24"/>
                <w:szCs w:val="24"/>
              </w:rPr>
              <w:t xml:space="preserve">, </w:t>
            </w:r>
            <w:proofErr w:type="spellStart"/>
            <w:r w:rsidRPr="001D0D6C">
              <w:rPr>
                <w:sz w:val="24"/>
                <w:szCs w:val="24"/>
              </w:rPr>
              <w:t>Ю.В.Яковец</w:t>
            </w:r>
            <w:proofErr w:type="spellEnd"/>
            <w:r w:rsidRPr="001D0D6C">
              <w:rPr>
                <w:sz w:val="24"/>
                <w:szCs w:val="24"/>
              </w:rPr>
              <w:t xml:space="preserve">, </w:t>
            </w:r>
            <w:proofErr w:type="spellStart"/>
            <w:r w:rsidRPr="001D0D6C">
              <w:rPr>
                <w:sz w:val="24"/>
                <w:szCs w:val="24"/>
              </w:rPr>
              <w:t>С.И.Сухонос</w:t>
            </w:r>
            <w:proofErr w:type="spellEnd"/>
            <w:r w:rsidRPr="001D0D6C">
              <w:rPr>
                <w:sz w:val="24"/>
                <w:szCs w:val="24"/>
              </w:rPr>
              <w:t xml:space="preserve"> и др. Достижения и имеющиеся проблемы.</w:t>
            </w:r>
          </w:p>
        </w:tc>
        <w:tc>
          <w:tcPr>
            <w:tcW w:w="1128" w:type="dxa"/>
          </w:tcPr>
          <w:p w:rsidR="001D0D6C" w:rsidRPr="00332396" w:rsidRDefault="001D0D6C" w:rsidP="00CB28DF">
            <w:r w:rsidRPr="00332396">
              <w:t>3</w:t>
            </w:r>
          </w:p>
        </w:tc>
        <w:tc>
          <w:tcPr>
            <w:tcW w:w="1269" w:type="dxa"/>
          </w:tcPr>
          <w:p w:rsidR="001D0D6C" w:rsidRDefault="001D0D6C"/>
        </w:tc>
        <w:tc>
          <w:tcPr>
            <w:tcW w:w="1269" w:type="dxa"/>
          </w:tcPr>
          <w:p w:rsidR="001D0D6C" w:rsidRPr="00CD7BF8" w:rsidRDefault="001D0D6C" w:rsidP="005C20D2">
            <w:r w:rsidRPr="00CD7BF8">
              <w:t>2</w:t>
            </w:r>
          </w:p>
        </w:tc>
        <w:tc>
          <w:tcPr>
            <w:tcW w:w="1268" w:type="dxa"/>
          </w:tcPr>
          <w:p w:rsidR="001D0D6C" w:rsidRDefault="001D0D6C"/>
        </w:tc>
        <w:tc>
          <w:tcPr>
            <w:tcW w:w="988" w:type="dxa"/>
          </w:tcPr>
          <w:p w:rsidR="001D0D6C" w:rsidRPr="00A856D0" w:rsidRDefault="001D0D6C" w:rsidP="002671BA">
            <w:r w:rsidRPr="00A856D0">
              <w:t>1</w:t>
            </w:r>
          </w:p>
        </w:tc>
      </w:tr>
      <w:tr w:rsidR="001D0D6C" w:rsidTr="001D0D6C">
        <w:trPr>
          <w:trHeight w:val="303"/>
        </w:trPr>
        <w:tc>
          <w:tcPr>
            <w:tcW w:w="4079" w:type="dxa"/>
          </w:tcPr>
          <w:p w:rsidR="001D0D6C" w:rsidRPr="001D0D6C" w:rsidRDefault="001D0D6C" w:rsidP="001D0D6C">
            <w:pPr>
              <w:pStyle w:val="aff7"/>
              <w:rPr>
                <w:sz w:val="24"/>
                <w:szCs w:val="24"/>
              </w:rPr>
            </w:pPr>
            <w:r w:rsidRPr="001D0D6C">
              <w:rPr>
                <w:sz w:val="24"/>
                <w:szCs w:val="24"/>
              </w:rPr>
              <w:t>ТЕМА 3. Методология цивилизационных исследований на основе междисциплинарного подхода</w:t>
            </w:r>
          </w:p>
          <w:p w:rsidR="001D0D6C" w:rsidRPr="001D0D6C" w:rsidRDefault="001D0D6C" w:rsidP="001D0D6C">
            <w:pPr>
              <w:pStyle w:val="aff7"/>
              <w:rPr>
                <w:sz w:val="24"/>
                <w:szCs w:val="24"/>
              </w:rPr>
            </w:pPr>
            <w:r w:rsidRPr="001D0D6C">
              <w:rPr>
                <w:sz w:val="24"/>
                <w:szCs w:val="24"/>
              </w:rPr>
              <w:t xml:space="preserve">Синтез гуманитарных и естественных наук как основа современного подхода к анализу цивилизаций и их динамики. Синергетика, </w:t>
            </w:r>
            <w:proofErr w:type="spellStart"/>
            <w:r w:rsidRPr="001D0D6C">
              <w:rPr>
                <w:sz w:val="24"/>
                <w:szCs w:val="24"/>
              </w:rPr>
              <w:t>клиодинамика</w:t>
            </w:r>
            <w:proofErr w:type="spellEnd"/>
            <w:r w:rsidRPr="001D0D6C">
              <w:rPr>
                <w:sz w:val="24"/>
                <w:szCs w:val="24"/>
              </w:rPr>
              <w:t xml:space="preserve">, </w:t>
            </w:r>
            <w:proofErr w:type="spellStart"/>
            <w:r w:rsidRPr="001D0D6C">
              <w:rPr>
                <w:sz w:val="24"/>
                <w:szCs w:val="24"/>
              </w:rPr>
              <w:t>макросоциология</w:t>
            </w:r>
            <w:proofErr w:type="spellEnd"/>
            <w:r w:rsidRPr="001D0D6C">
              <w:rPr>
                <w:sz w:val="24"/>
                <w:szCs w:val="24"/>
              </w:rPr>
              <w:t>. Использование логико-математического моделирования для анализа макросоциальных и цивилизационных процессов: возможности, ограничения, перспективы.</w:t>
            </w:r>
          </w:p>
        </w:tc>
        <w:tc>
          <w:tcPr>
            <w:tcW w:w="1128" w:type="dxa"/>
          </w:tcPr>
          <w:p w:rsidR="001D0D6C" w:rsidRPr="00332396" w:rsidRDefault="001D0D6C" w:rsidP="00CB28DF">
            <w:r w:rsidRPr="00332396">
              <w:t>6</w:t>
            </w:r>
          </w:p>
        </w:tc>
        <w:tc>
          <w:tcPr>
            <w:tcW w:w="1269" w:type="dxa"/>
          </w:tcPr>
          <w:p w:rsidR="001D0D6C" w:rsidRDefault="001D0D6C"/>
        </w:tc>
        <w:tc>
          <w:tcPr>
            <w:tcW w:w="1269" w:type="dxa"/>
          </w:tcPr>
          <w:p w:rsidR="001D0D6C" w:rsidRPr="00CD7BF8" w:rsidRDefault="001D0D6C" w:rsidP="005C20D2">
            <w:r w:rsidRPr="00CD7BF8">
              <w:t>4</w:t>
            </w:r>
          </w:p>
        </w:tc>
        <w:tc>
          <w:tcPr>
            <w:tcW w:w="1268" w:type="dxa"/>
          </w:tcPr>
          <w:p w:rsidR="001D0D6C" w:rsidRDefault="001D0D6C"/>
        </w:tc>
        <w:tc>
          <w:tcPr>
            <w:tcW w:w="988" w:type="dxa"/>
          </w:tcPr>
          <w:p w:rsidR="001D0D6C" w:rsidRPr="00A856D0" w:rsidRDefault="001D0D6C" w:rsidP="002671BA">
            <w:r w:rsidRPr="00A856D0">
              <w:t>2</w:t>
            </w:r>
          </w:p>
        </w:tc>
      </w:tr>
      <w:tr w:rsidR="001D0D6C" w:rsidTr="001D0D6C">
        <w:trPr>
          <w:trHeight w:val="303"/>
        </w:trPr>
        <w:tc>
          <w:tcPr>
            <w:tcW w:w="4079" w:type="dxa"/>
          </w:tcPr>
          <w:p w:rsidR="001D0D6C" w:rsidRPr="001D0D6C" w:rsidRDefault="001D0D6C" w:rsidP="001D0D6C">
            <w:pPr>
              <w:pStyle w:val="aff7"/>
              <w:rPr>
                <w:sz w:val="24"/>
                <w:szCs w:val="24"/>
              </w:rPr>
            </w:pPr>
            <w:r w:rsidRPr="001D0D6C">
              <w:rPr>
                <w:sz w:val="24"/>
                <w:szCs w:val="24"/>
              </w:rPr>
              <w:t xml:space="preserve">ТЕМА 4. Социальная самоорганизация и макросоциальная историческая динамика как объект анализа и моделирования </w:t>
            </w:r>
          </w:p>
          <w:p w:rsidR="001D0D6C" w:rsidRDefault="001D0D6C" w:rsidP="001D0D6C">
            <w:pPr>
              <w:pStyle w:val="aff7"/>
              <w:rPr>
                <w:sz w:val="24"/>
                <w:szCs w:val="24"/>
              </w:rPr>
            </w:pPr>
            <w:r w:rsidRPr="001D0D6C">
              <w:rPr>
                <w:sz w:val="24"/>
                <w:szCs w:val="24"/>
              </w:rPr>
              <w:t xml:space="preserve">Общие закономерности социальной самоорганизации и формирования устойчивых структур в социально-экономических системах. Влияние демографических, экономических, природно-климатических, технологических, политических, </w:t>
            </w:r>
            <w:r w:rsidRPr="001D0D6C">
              <w:rPr>
                <w:sz w:val="24"/>
                <w:szCs w:val="24"/>
              </w:rPr>
              <w:lastRenderedPageBreak/>
              <w:t xml:space="preserve">социально-психологических факторов на устойчивость социальных систем. Локальные цивилизации как результат </w:t>
            </w:r>
            <w:proofErr w:type="spellStart"/>
            <w:r w:rsidRPr="001D0D6C">
              <w:rPr>
                <w:sz w:val="24"/>
                <w:szCs w:val="24"/>
              </w:rPr>
              <w:t>макроисторических</w:t>
            </w:r>
            <w:proofErr w:type="spellEnd"/>
            <w:r w:rsidRPr="001D0D6C">
              <w:rPr>
                <w:sz w:val="24"/>
                <w:szCs w:val="24"/>
              </w:rPr>
              <w:t xml:space="preserve"> процессов социальной самоорганизации.</w:t>
            </w:r>
          </w:p>
        </w:tc>
        <w:tc>
          <w:tcPr>
            <w:tcW w:w="1128" w:type="dxa"/>
          </w:tcPr>
          <w:p w:rsidR="001D0D6C" w:rsidRPr="00332396" w:rsidRDefault="001D0D6C" w:rsidP="00CB28DF">
            <w:r w:rsidRPr="00332396">
              <w:lastRenderedPageBreak/>
              <w:t>3</w:t>
            </w:r>
          </w:p>
        </w:tc>
        <w:tc>
          <w:tcPr>
            <w:tcW w:w="1269" w:type="dxa"/>
          </w:tcPr>
          <w:p w:rsidR="001D0D6C" w:rsidRDefault="001D0D6C"/>
        </w:tc>
        <w:tc>
          <w:tcPr>
            <w:tcW w:w="1269" w:type="dxa"/>
          </w:tcPr>
          <w:p w:rsidR="001D0D6C" w:rsidRPr="00CD7BF8" w:rsidRDefault="001D0D6C" w:rsidP="005C20D2">
            <w:r w:rsidRPr="00CD7BF8">
              <w:t>2</w:t>
            </w:r>
          </w:p>
        </w:tc>
        <w:tc>
          <w:tcPr>
            <w:tcW w:w="1268" w:type="dxa"/>
          </w:tcPr>
          <w:p w:rsidR="001D0D6C" w:rsidRDefault="001D0D6C"/>
        </w:tc>
        <w:tc>
          <w:tcPr>
            <w:tcW w:w="988" w:type="dxa"/>
          </w:tcPr>
          <w:p w:rsidR="001D0D6C" w:rsidRPr="00A856D0" w:rsidRDefault="001D0D6C" w:rsidP="002671BA">
            <w:r w:rsidRPr="00A856D0">
              <w:t>1</w:t>
            </w:r>
          </w:p>
        </w:tc>
      </w:tr>
      <w:tr w:rsidR="001D0D6C" w:rsidTr="001D0D6C">
        <w:trPr>
          <w:trHeight w:val="303"/>
        </w:trPr>
        <w:tc>
          <w:tcPr>
            <w:tcW w:w="4079" w:type="dxa"/>
          </w:tcPr>
          <w:p w:rsidR="001D0D6C" w:rsidRDefault="001D0D6C" w:rsidP="001D0D6C">
            <w:r>
              <w:lastRenderedPageBreak/>
              <w:t xml:space="preserve">ТЕМА 5. Глобальные демографические и </w:t>
            </w:r>
            <w:proofErr w:type="gramStart"/>
            <w:r>
              <w:t>экономические процессы</w:t>
            </w:r>
            <w:proofErr w:type="gramEnd"/>
            <w:r>
              <w:t xml:space="preserve"> как факторы цивилизационной динамики </w:t>
            </w:r>
          </w:p>
          <w:p w:rsidR="001D0D6C" w:rsidRDefault="001D0D6C" w:rsidP="001D0D6C">
            <w:r>
              <w:t>Закономерности демографической и экономической динамики. Демографические циклы в аграрных обществах. Экономические циклы в индустриальных обществах. Демографический переход в индустриальном обществе. Прогнозирование демографической и экономической динамики.</w:t>
            </w:r>
          </w:p>
        </w:tc>
        <w:tc>
          <w:tcPr>
            <w:tcW w:w="1128" w:type="dxa"/>
          </w:tcPr>
          <w:p w:rsidR="001D0D6C" w:rsidRPr="00332396" w:rsidRDefault="001D0D6C" w:rsidP="00CB28DF">
            <w:r w:rsidRPr="00332396">
              <w:t>3</w:t>
            </w:r>
          </w:p>
        </w:tc>
        <w:tc>
          <w:tcPr>
            <w:tcW w:w="1269" w:type="dxa"/>
          </w:tcPr>
          <w:p w:rsidR="001D0D6C" w:rsidRDefault="001D0D6C"/>
        </w:tc>
        <w:tc>
          <w:tcPr>
            <w:tcW w:w="1269" w:type="dxa"/>
          </w:tcPr>
          <w:p w:rsidR="001D0D6C" w:rsidRPr="00CD7BF8" w:rsidRDefault="001D0D6C" w:rsidP="005C20D2">
            <w:r w:rsidRPr="00CD7BF8">
              <w:t>2</w:t>
            </w:r>
          </w:p>
        </w:tc>
        <w:tc>
          <w:tcPr>
            <w:tcW w:w="1268" w:type="dxa"/>
          </w:tcPr>
          <w:p w:rsidR="001D0D6C" w:rsidRDefault="001D0D6C"/>
        </w:tc>
        <w:tc>
          <w:tcPr>
            <w:tcW w:w="988" w:type="dxa"/>
          </w:tcPr>
          <w:p w:rsidR="001D0D6C" w:rsidRPr="00A856D0" w:rsidRDefault="001D0D6C" w:rsidP="002671BA">
            <w:r w:rsidRPr="00A856D0">
              <w:t>1</w:t>
            </w:r>
          </w:p>
        </w:tc>
      </w:tr>
      <w:tr w:rsidR="001D0D6C" w:rsidTr="001D0D6C">
        <w:trPr>
          <w:trHeight w:val="303"/>
        </w:trPr>
        <w:tc>
          <w:tcPr>
            <w:tcW w:w="4079" w:type="dxa"/>
          </w:tcPr>
          <w:p w:rsidR="001D0D6C" w:rsidRPr="001D0D6C" w:rsidRDefault="001D0D6C" w:rsidP="001D0D6C">
            <w:pPr>
              <w:pStyle w:val="aff7"/>
              <w:rPr>
                <w:sz w:val="24"/>
                <w:szCs w:val="24"/>
              </w:rPr>
            </w:pPr>
            <w:r w:rsidRPr="001D0D6C">
              <w:rPr>
                <w:sz w:val="24"/>
                <w:szCs w:val="24"/>
              </w:rPr>
              <w:t>ТЕМА 6. Технологическое развитие как фактор цивилизационной динамики</w:t>
            </w:r>
          </w:p>
          <w:p w:rsidR="001D0D6C" w:rsidRDefault="001D0D6C" w:rsidP="001D0D6C">
            <w:pPr>
              <w:pStyle w:val="aff7"/>
              <w:rPr>
                <w:sz w:val="24"/>
                <w:szCs w:val="24"/>
              </w:rPr>
            </w:pPr>
            <w:r w:rsidRPr="001D0D6C">
              <w:rPr>
                <w:sz w:val="24"/>
                <w:szCs w:val="24"/>
              </w:rPr>
              <w:t>Неравномерность исторического технологического развития. Влияние технологических революций на экономическую и демографическую динамику. Связь технологических революций и глобальных климатических изменений.</w:t>
            </w:r>
          </w:p>
        </w:tc>
        <w:tc>
          <w:tcPr>
            <w:tcW w:w="1128" w:type="dxa"/>
          </w:tcPr>
          <w:p w:rsidR="001D0D6C" w:rsidRPr="00332396" w:rsidRDefault="001D0D6C" w:rsidP="00CB28DF">
            <w:r w:rsidRPr="00332396">
              <w:t>3</w:t>
            </w:r>
          </w:p>
        </w:tc>
        <w:tc>
          <w:tcPr>
            <w:tcW w:w="1269" w:type="dxa"/>
          </w:tcPr>
          <w:p w:rsidR="001D0D6C" w:rsidRDefault="001D0D6C"/>
        </w:tc>
        <w:tc>
          <w:tcPr>
            <w:tcW w:w="1269" w:type="dxa"/>
          </w:tcPr>
          <w:p w:rsidR="001D0D6C" w:rsidRPr="00CD7BF8" w:rsidRDefault="001D0D6C" w:rsidP="005C20D2">
            <w:r w:rsidRPr="00CD7BF8">
              <w:t>2</w:t>
            </w:r>
          </w:p>
        </w:tc>
        <w:tc>
          <w:tcPr>
            <w:tcW w:w="1268" w:type="dxa"/>
          </w:tcPr>
          <w:p w:rsidR="001D0D6C" w:rsidRDefault="001D0D6C"/>
        </w:tc>
        <w:tc>
          <w:tcPr>
            <w:tcW w:w="988" w:type="dxa"/>
          </w:tcPr>
          <w:p w:rsidR="001D0D6C" w:rsidRPr="00A856D0" w:rsidRDefault="001D0D6C" w:rsidP="002671BA">
            <w:r w:rsidRPr="00A856D0">
              <w:t>1</w:t>
            </w:r>
          </w:p>
        </w:tc>
      </w:tr>
      <w:tr w:rsidR="001D0D6C" w:rsidTr="001D0D6C">
        <w:trPr>
          <w:trHeight w:val="303"/>
        </w:trPr>
        <w:tc>
          <w:tcPr>
            <w:tcW w:w="4079" w:type="dxa"/>
          </w:tcPr>
          <w:p w:rsidR="001D0D6C" w:rsidRPr="001D0D6C" w:rsidRDefault="001D0D6C" w:rsidP="001D0D6C">
            <w:pPr>
              <w:pStyle w:val="aff7"/>
              <w:rPr>
                <w:sz w:val="24"/>
                <w:szCs w:val="24"/>
              </w:rPr>
            </w:pPr>
            <w:r w:rsidRPr="001D0D6C">
              <w:rPr>
                <w:sz w:val="24"/>
                <w:szCs w:val="24"/>
              </w:rPr>
              <w:t>ТЕМА 7. Социально-политические и социально-психологические факторы цивилизационной динамики</w:t>
            </w:r>
          </w:p>
          <w:p w:rsidR="001D0D6C" w:rsidRDefault="001D0D6C" w:rsidP="001D0D6C">
            <w:pPr>
              <w:pStyle w:val="aff7"/>
              <w:rPr>
                <w:sz w:val="24"/>
                <w:szCs w:val="24"/>
              </w:rPr>
            </w:pPr>
            <w:r w:rsidRPr="001D0D6C">
              <w:rPr>
                <w:sz w:val="24"/>
                <w:szCs w:val="24"/>
              </w:rPr>
              <w:t>Политические и социально-психологические процессы как предмет анализа и логико-математического моделирования. Социально-политические и социально-психологические факторы формирования устойчивых социальных структур и локальных цивилизаций. Формализация и объективизация категорий «духовность», «</w:t>
            </w:r>
            <w:proofErr w:type="spellStart"/>
            <w:r w:rsidRPr="001D0D6C">
              <w:rPr>
                <w:sz w:val="24"/>
                <w:szCs w:val="24"/>
              </w:rPr>
              <w:t>пассионарность</w:t>
            </w:r>
            <w:proofErr w:type="spellEnd"/>
            <w:r w:rsidRPr="001D0D6C">
              <w:rPr>
                <w:sz w:val="24"/>
                <w:szCs w:val="24"/>
              </w:rPr>
              <w:t>», «цивилизационный код» и т.п.</w:t>
            </w:r>
          </w:p>
        </w:tc>
        <w:tc>
          <w:tcPr>
            <w:tcW w:w="1128" w:type="dxa"/>
          </w:tcPr>
          <w:p w:rsidR="001D0D6C" w:rsidRPr="00332396" w:rsidRDefault="001D0D6C" w:rsidP="00CB28DF">
            <w:r w:rsidRPr="00332396">
              <w:t>6</w:t>
            </w:r>
          </w:p>
        </w:tc>
        <w:tc>
          <w:tcPr>
            <w:tcW w:w="1269" w:type="dxa"/>
          </w:tcPr>
          <w:p w:rsidR="001D0D6C" w:rsidRDefault="001D0D6C"/>
        </w:tc>
        <w:tc>
          <w:tcPr>
            <w:tcW w:w="1269" w:type="dxa"/>
          </w:tcPr>
          <w:p w:rsidR="001D0D6C" w:rsidRPr="00CD7BF8" w:rsidRDefault="001D0D6C" w:rsidP="005C20D2">
            <w:r w:rsidRPr="00CD7BF8">
              <w:t>4</w:t>
            </w:r>
          </w:p>
        </w:tc>
        <w:tc>
          <w:tcPr>
            <w:tcW w:w="1268" w:type="dxa"/>
          </w:tcPr>
          <w:p w:rsidR="001D0D6C" w:rsidRDefault="001D0D6C"/>
        </w:tc>
        <w:tc>
          <w:tcPr>
            <w:tcW w:w="988" w:type="dxa"/>
          </w:tcPr>
          <w:p w:rsidR="001D0D6C" w:rsidRPr="00A856D0" w:rsidRDefault="001D0D6C" w:rsidP="002671BA">
            <w:r w:rsidRPr="00A856D0">
              <w:t>2</w:t>
            </w:r>
          </w:p>
        </w:tc>
      </w:tr>
      <w:tr w:rsidR="001D0D6C" w:rsidTr="001D0D6C">
        <w:trPr>
          <w:trHeight w:val="303"/>
        </w:trPr>
        <w:tc>
          <w:tcPr>
            <w:tcW w:w="4079" w:type="dxa"/>
          </w:tcPr>
          <w:p w:rsidR="001D0D6C" w:rsidRPr="001D0D6C" w:rsidRDefault="001D0D6C" w:rsidP="001D0D6C">
            <w:pPr>
              <w:pStyle w:val="aff7"/>
              <w:rPr>
                <w:sz w:val="24"/>
                <w:szCs w:val="24"/>
              </w:rPr>
            </w:pPr>
            <w:r w:rsidRPr="001D0D6C">
              <w:rPr>
                <w:sz w:val="24"/>
                <w:szCs w:val="24"/>
              </w:rPr>
              <w:t>ТЕМА 8. Особенности цивилизационной динамики. Жизненный цикл цивилизаций</w:t>
            </w:r>
          </w:p>
          <w:p w:rsidR="001D0D6C" w:rsidRDefault="001D0D6C" w:rsidP="001D0D6C">
            <w:pPr>
              <w:pStyle w:val="aff7"/>
              <w:rPr>
                <w:sz w:val="24"/>
                <w:szCs w:val="24"/>
                <w:lang w:val="en-US"/>
              </w:rPr>
            </w:pPr>
            <w:r w:rsidRPr="001D0D6C">
              <w:rPr>
                <w:sz w:val="24"/>
                <w:szCs w:val="24"/>
              </w:rPr>
              <w:t xml:space="preserve">Влияние внешних факторов (природно-климатических, ресурсных, геополитических) и технологических сдвигов на формирование и динамику локальных цивилизаций. Множественность устойчивых </w:t>
            </w:r>
            <w:r w:rsidRPr="001D0D6C">
              <w:rPr>
                <w:sz w:val="24"/>
                <w:szCs w:val="24"/>
              </w:rPr>
              <w:lastRenderedPageBreak/>
              <w:t xml:space="preserve">состояний (аттракторов) социальных систем, селекция аттракторов в ходе исторического развития. Формирование культурных и цивилизационных различий. Теория институциональных матриц </w:t>
            </w:r>
            <w:proofErr w:type="spellStart"/>
            <w:r w:rsidRPr="001D0D6C">
              <w:rPr>
                <w:sz w:val="24"/>
                <w:szCs w:val="24"/>
              </w:rPr>
              <w:t>С.Г.Кирдиной</w:t>
            </w:r>
            <w:proofErr w:type="spellEnd"/>
            <w:r w:rsidRPr="001D0D6C">
              <w:rPr>
                <w:sz w:val="24"/>
                <w:szCs w:val="24"/>
              </w:rPr>
              <w:t xml:space="preserve">, </w:t>
            </w:r>
            <w:r w:rsidRPr="001D0D6C">
              <w:rPr>
                <w:sz w:val="24"/>
                <w:szCs w:val="24"/>
                <w:lang w:val="en-US"/>
              </w:rPr>
              <w:t>X</w:t>
            </w:r>
            <w:r w:rsidRPr="001D0D6C">
              <w:rPr>
                <w:sz w:val="24"/>
                <w:szCs w:val="24"/>
              </w:rPr>
              <w:t xml:space="preserve">- и </w:t>
            </w:r>
            <w:r w:rsidRPr="001D0D6C">
              <w:rPr>
                <w:sz w:val="24"/>
                <w:szCs w:val="24"/>
                <w:lang w:val="en-US"/>
              </w:rPr>
              <w:t>Y</w:t>
            </w:r>
            <w:r w:rsidRPr="001D0D6C">
              <w:rPr>
                <w:sz w:val="24"/>
                <w:szCs w:val="24"/>
              </w:rPr>
              <w:t xml:space="preserve">-системы, их связь с цивилизационной динамикой. </w:t>
            </w:r>
            <w:proofErr w:type="spellStart"/>
            <w:r w:rsidRPr="001D0D6C">
              <w:rPr>
                <w:sz w:val="24"/>
                <w:szCs w:val="24"/>
                <w:lang w:val="en-US"/>
              </w:rPr>
              <w:t>Закономерности</w:t>
            </w:r>
            <w:proofErr w:type="spellEnd"/>
            <w:r w:rsidRPr="001D0D6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0D6C">
              <w:rPr>
                <w:sz w:val="24"/>
                <w:szCs w:val="24"/>
                <w:lang w:val="en-US"/>
              </w:rPr>
              <w:t>жизненного</w:t>
            </w:r>
            <w:proofErr w:type="spellEnd"/>
            <w:r w:rsidRPr="001D0D6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0D6C">
              <w:rPr>
                <w:sz w:val="24"/>
                <w:szCs w:val="24"/>
                <w:lang w:val="en-US"/>
              </w:rPr>
              <w:t>цикла</w:t>
            </w:r>
            <w:proofErr w:type="spellEnd"/>
            <w:r w:rsidRPr="001D0D6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0D6C">
              <w:rPr>
                <w:sz w:val="24"/>
                <w:szCs w:val="24"/>
                <w:lang w:val="en-US"/>
              </w:rPr>
              <w:t>цивилизаций</w:t>
            </w:r>
            <w:proofErr w:type="spellEnd"/>
            <w:r w:rsidRPr="001D0D6C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128" w:type="dxa"/>
          </w:tcPr>
          <w:p w:rsidR="001D0D6C" w:rsidRPr="00332396" w:rsidRDefault="001D0D6C" w:rsidP="00CB28DF">
            <w:r w:rsidRPr="00332396">
              <w:lastRenderedPageBreak/>
              <w:t>3</w:t>
            </w:r>
          </w:p>
        </w:tc>
        <w:tc>
          <w:tcPr>
            <w:tcW w:w="1269" w:type="dxa"/>
          </w:tcPr>
          <w:p w:rsidR="001D0D6C" w:rsidRDefault="001D0D6C"/>
        </w:tc>
        <w:tc>
          <w:tcPr>
            <w:tcW w:w="1269" w:type="dxa"/>
          </w:tcPr>
          <w:p w:rsidR="001D0D6C" w:rsidRPr="00CD7BF8" w:rsidRDefault="001D0D6C" w:rsidP="005C20D2">
            <w:r w:rsidRPr="00CD7BF8">
              <w:t>2</w:t>
            </w:r>
          </w:p>
        </w:tc>
        <w:tc>
          <w:tcPr>
            <w:tcW w:w="1268" w:type="dxa"/>
          </w:tcPr>
          <w:p w:rsidR="001D0D6C" w:rsidRDefault="001D0D6C"/>
        </w:tc>
        <w:tc>
          <w:tcPr>
            <w:tcW w:w="988" w:type="dxa"/>
          </w:tcPr>
          <w:p w:rsidR="001D0D6C" w:rsidRPr="00A856D0" w:rsidRDefault="001D0D6C" w:rsidP="002671BA">
            <w:r w:rsidRPr="00A856D0">
              <w:t>1</w:t>
            </w:r>
          </w:p>
        </w:tc>
      </w:tr>
      <w:tr w:rsidR="001D0D6C" w:rsidTr="001D0D6C">
        <w:trPr>
          <w:trHeight w:val="303"/>
        </w:trPr>
        <w:tc>
          <w:tcPr>
            <w:tcW w:w="4079" w:type="dxa"/>
          </w:tcPr>
          <w:p w:rsidR="001D0D6C" w:rsidRPr="001D0D6C" w:rsidRDefault="001D0D6C" w:rsidP="001D0D6C">
            <w:pPr>
              <w:pStyle w:val="aff7"/>
              <w:rPr>
                <w:sz w:val="24"/>
                <w:szCs w:val="24"/>
              </w:rPr>
            </w:pPr>
            <w:r w:rsidRPr="001D0D6C">
              <w:rPr>
                <w:sz w:val="24"/>
                <w:szCs w:val="24"/>
              </w:rPr>
              <w:lastRenderedPageBreak/>
              <w:t xml:space="preserve">ТЕМА 9. Моделирование </w:t>
            </w:r>
            <w:proofErr w:type="spellStart"/>
            <w:r w:rsidRPr="001D0D6C">
              <w:rPr>
                <w:sz w:val="24"/>
                <w:szCs w:val="24"/>
              </w:rPr>
              <w:t>межцивилизационных</w:t>
            </w:r>
            <w:proofErr w:type="spellEnd"/>
            <w:r w:rsidRPr="001D0D6C">
              <w:rPr>
                <w:sz w:val="24"/>
                <w:szCs w:val="24"/>
              </w:rPr>
              <w:t xml:space="preserve"> взаимодействий: прошлое, настоящее, будущее</w:t>
            </w:r>
          </w:p>
          <w:p w:rsidR="001D0D6C" w:rsidRDefault="001D0D6C" w:rsidP="001D0D6C">
            <w:pPr>
              <w:pStyle w:val="aff7"/>
              <w:rPr>
                <w:sz w:val="24"/>
                <w:szCs w:val="24"/>
              </w:rPr>
            </w:pPr>
            <w:r w:rsidRPr="001D0D6C">
              <w:rPr>
                <w:sz w:val="24"/>
                <w:szCs w:val="24"/>
              </w:rPr>
              <w:t xml:space="preserve">Локальные цивилизации в истории человечества. Историческое взаимодействие цивилизаций, периодическая смена цивилизаций-лидеров. Особенности современного взаимодействия цивилизаций и варианты дальнейшего развития: столкновение цивилизаций </w:t>
            </w:r>
            <w:proofErr w:type="spellStart"/>
            <w:r w:rsidRPr="001D0D6C">
              <w:rPr>
                <w:sz w:val="24"/>
                <w:szCs w:val="24"/>
              </w:rPr>
              <w:t>vs</w:t>
            </w:r>
            <w:proofErr w:type="spellEnd"/>
            <w:r w:rsidRPr="001D0D6C">
              <w:rPr>
                <w:sz w:val="24"/>
                <w:szCs w:val="24"/>
              </w:rPr>
              <w:t xml:space="preserve"> партнерство цивилизаций. Объединение БРИКС+ как модель партнерства цивилизаций и как инструмент формирования нового мироустройства.</w:t>
            </w:r>
          </w:p>
        </w:tc>
        <w:tc>
          <w:tcPr>
            <w:tcW w:w="1128" w:type="dxa"/>
          </w:tcPr>
          <w:p w:rsidR="001D0D6C" w:rsidRPr="00332396" w:rsidRDefault="001D0D6C" w:rsidP="00CB28DF">
            <w:r w:rsidRPr="00332396">
              <w:t>3</w:t>
            </w:r>
          </w:p>
        </w:tc>
        <w:tc>
          <w:tcPr>
            <w:tcW w:w="1269" w:type="dxa"/>
          </w:tcPr>
          <w:p w:rsidR="001D0D6C" w:rsidRDefault="001D0D6C"/>
        </w:tc>
        <w:tc>
          <w:tcPr>
            <w:tcW w:w="1269" w:type="dxa"/>
          </w:tcPr>
          <w:p w:rsidR="001D0D6C" w:rsidRPr="00CD7BF8" w:rsidRDefault="001D0D6C" w:rsidP="005C20D2">
            <w:r w:rsidRPr="00CD7BF8">
              <w:t>2</w:t>
            </w:r>
          </w:p>
        </w:tc>
        <w:tc>
          <w:tcPr>
            <w:tcW w:w="1268" w:type="dxa"/>
          </w:tcPr>
          <w:p w:rsidR="001D0D6C" w:rsidRDefault="001D0D6C"/>
        </w:tc>
        <w:tc>
          <w:tcPr>
            <w:tcW w:w="988" w:type="dxa"/>
          </w:tcPr>
          <w:p w:rsidR="001D0D6C" w:rsidRPr="00A856D0" w:rsidRDefault="001D0D6C" w:rsidP="002671BA">
            <w:r w:rsidRPr="00A856D0">
              <w:t>1</w:t>
            </w:r>
          </w:p>
        </w:tc>
      </w:tr>
      <w:tr w:rsidR="001D0D6C" w:rsidTr="001D0D6C">
        <w:trPr>
          <w:trHeight w:val="303"/>
        </w:trPr>
        <w:tc>
          <w:tcPr>
            <w:tcW w:w="4079" w:type="dxa"/>
          </w:tcPr>
          <w:p w:rsidR="001D0D6C" w:rsidRDefault="001D0D6C" w:rsidP="001D0D6C">
            <w:r>
              <w:t>ТЕМА 10. Россия как государство-цивилизация. Роль России в формировании нового мироустройства</w:t>
            </w:r>
          </w:p>
          <w:p w:rsidR="001D0D6C" w:rsidRDefault="001D0D6C" w:rsidP="001D0D6C">
            <w:r>
              <w:t>Цивилизационные особенности России как результат социальной самоорганизации. Современная ситуация в России и необходимость цивилизационного самоопределения. Место России, как государства-цивилизации, в изменяющемся мире. Роль Российской цивилизации в формировании нового мироустройства.</w:t>
            </w:r>
          </w:p>
        </w:tc>
        <w:tc>
          <w:tcPr>
            <w:tcW w:w="1128" w:type="dxa"/>
          </w:tcPr>
          <w:p w:rsidR="001D0D6C" w:rsidRDefault="001D0D6C" w:rsidP="00CB28DF">
            <w:r w:rsidRPr="00332396">
              <w:t>3</w:t>
            </w:r>
          </w:p>
        </w:tc>
        <w:tc>
          <w:tcPr>
            <w:tcW w:w="1269" w:type="dxa"/>
          </w:tcPr>
          <w:p w:rsidR="001D0D6C" w:rsidRDefault="001D0D6C"/>
        </w:tc>
        <w:tc>
          <w:tcPr>
            <w:tcW w:w="1269" w:type="dxa"/>
          </w:tcPr>
          <w:p w:rsidR="001D0D6C" w:rsidRDefault="001D0D6C" w:rsidP="005C20D2">
            <w:r w:rsidRPr="00CD7BF8">
              <w:t>2</w:t>
            </w:r>
          </w:p>
        </w:tc>
        <w:tc>
          <w:tcPr>
            <w:tcW w:w="1268" w:type="dxa"/>
          </w:tcPr>
          <w:p w:rsidR="001D0D6C" w:rsidRDefault="001D0D6C"/>
        </w:tc>
        <w:tc>
          <w:tcPr>
            <w:tcW w:w="988" w:type="dxa"/>
          </w:tcPr>
          <w:p w:rsidR="001D0D6C" w:rsidRDefault="001D0D6C" w:rsidP="002671BA">
            <w:r w:rsidRPr="00A856D0">
              <w:t>1</w:t>
            </w:r>
          </w:p>
        </w:tc>
      </w:tr>
      <w:tr w:rsidR="00DD62FD" w:rsidTr="001D0D6C">
        <w:trPr>
          <w:trHeight w:val="254"/>
        </w:trPr>
        <w:tc>
          <w:tcPr>
            <w:tcW w:w="4079" w:type="dxa"/>
            <w:tcBorders>
              <w:top w:val="single" w:sz="4" w:space="0" w:color="auto"/>
            </w:tcBorders>
          </w:tcPr>
          <w:p w:rsidR="00DD62FD" w:rsidRDefault="00455CA8">
            <w:pPr>
              <w:rPr>
                <w:i/>
                <w:iCs/>
                <w:strike/>
              </w:rPr>
            </w:pPr>
            <w:r>
              <w:t>Промежуточная аттестация (заче</w:t>
            </w:r>
            <w:proofErr w:type="gramStart"/>
            <w:r>
              <w:t>т(</w:t>
            </w:r>
            <w:proofErr w:type="gramEnd"/>
            <w:r>
              <w:t>ы) и (или) экзамен(ы))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DD62FD" w:rsidRDefault="00DD62FD"/>
        </w:tc>
        <w:tc>
          <w:tcPr>
            <w:tcW w:w="1269" w:type="dxa"/>
            <w:tcBorders>
              <w:top w:val="single" w:sz="4" w:space="0" w:color="auto"/>
            </w:tcBorders>
          </w:tcPr>
          <w:p w:rsidR="00DD62FD" w:rsidRDefault="00DD62FD"/>
        </w:tc>
        <w:tc>
          <w:tcPr>
            <w:tcW w:w="1269" w:type="dxa"/>
            <w:tcBorders>
              <w:top w:val="single" w:sz="4" w:space="0" w:color="auto"/>
            </w:tcBorders>
          </w:tcPr>
          <w:p w:rsidR="00DD62FD" w:rsidRDefault="00DD62FD"/>
        </w:tc>
        <w:tc>
          <w:tcPr>
            <w:tcW w:w="1268" w:type="dxa"/>
            <w:tcBorders>
              <w:top w:val="single" w:sz="4" w:space="0" w:color="auto"/>
            </w:tcBorders>
          </w:tcPr>
          <w:p w:rsidR="00DD62FD" w:rsidRDefault="00DD62FD"/>
        </w:tc>
        <w:tc>
          <w:tcPr>
            <w:tcW w:w="988" w:type="dxa"/>
            <w:tcBorders>
              <w:top w:val="single" w:sz="4" w:space="0" w:color="auto"/>
            </w:tcBorders>
          </w:tcPr>
          <w:p w:rsidR="00DD62FD" w:rsidRDefault="00DD62FD"/>
        </w:tc>
      </w:tr>
      <w:tr w:rsidR="00DD62FD" w:rsidTr="001D0D6C">
        <w:tc>
          <w:tcPr>
            <w:tcW w:w="4079" w:type="dxa"/>
          </w:tcPr>
          <w:p w:rsidR="00DD62FD" w:rsidRDefault="00455CA8">
            <w:r>
              <w:rPr>
                <w:b/>
                <w:bCs/>
              </w:rPr>
              <w:t>Итого</w:t>
            </w:r>
          </w:p>
        </w:tc>
        <w:tc>
          <w:tcPr>
            <w:tcW w:w="1128" w:type="dxa"/>
          </w:tcPr>
          <w:p w:rsidR="00DD62FD" w:rsidRDefault="00455CA8">
            <w:pPr>
              <w:rPr>
                <w:i/>
                <w:iCs/>
                <w:highlight w:val="lightGray"/>
              </w:rPr>
            </w:pPr>
            <w:r>
              <w:rPr>
                <w:i/>
                <w:iCs/>
              </w:rPr>
              <w:t>36</w:t>
            </w:r>
          </w:p>
        </w:tc>
        <w:tc>
          <w:tcPr>
            <w:tcW w:w="1269" w:type="dxa"/>
          </w:tcPr>
          <w:p w:rsidR="00DD62FD" w:rsidRDefault="00DD62FD">
            <w:pPr>
              <w:rPr>
                <w:i/>
                <w:iCs/>
                <w:highlight w:val="lightGray"/>
              </w:rPr>
            </w:pPr>
          </w:p>
        </w:tc>
        <w:tc>
          <w:tcPr>
            <w:tcW w:w="1269" w:type="dxa"/>
          </w:tcPr>
          <w:p w:rsidR="00DD62FD" w:rsidRDefault="00455CA8">
            <w:pPr>
              <w:rPr>
                <w:i/>
                <w:iCs/>
                <w:highlight w:val="lightGray"/>
              </w:rPr>
            </w:pPr>
            <w:r>
              <w:rPr>
                <w:i/>
                <w:iCs/>
                <w:highlight w:val="lightGray"/>
              </w:rPr>
              <w:t>24</w:t>
            </w:r>
          </w:p>
        </w:tc>
        <w:tc>
          <w:tcPr>
            <w:tcW w:w="1268" w:type="dxa"/>
          </w:tcPr>
          <w:p w:rsidR="00DD62FD" w:rsidRDefault="00DD62FD">
            <w:pPr>
              <w:rPr>
                <w:i/>
                <w:iCs/>
                <w:highlight w:val="lightGray"/>
              </w:rPr>
            </w:pP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DD62FD" w:rsidRDefault="00455CA8">
            <w:pPr>
              <w:rPr>
                <w:i/>
                <w:iCs/>
                <w:highlight w:val="lightGray"/>
              </w:rPr>
            </w:pPr>
            <w:r>
              <w:rPr>
                <w:i/>
                <w:iCs/>
                <w:highlight w:val="lightGray"/>
              </w:rPr>
              <w:t>12</w:t>
            </w:r>
          </w:p>
        </w:tc>
      </w:tr>
    </w:tbl>
    <w:p w:rsidR="00DD62FD" w:rsidRDefault="00DD62FD">
      <w:pPr>
        <w:rPr>
          <w:bCs/>
          <w:i/>
        </w:rPr>
      </w:pPr>
    </w:p>
    <w:p w:rsidR="00DD62FD" w:rsidRDefault="00DD62FD">
      <w:pPr>
        <w:rPr>
          <w:bCs/>
        </w:rPr>
      </w:pPr>
    </w:p>
    <w:p w:rsidR="00DD62FD" w:rsidRDefault="00DD62FD">
      <w:pPr>
        <w:rPr>
          <w:bCs/>
        </w:rPr>
      </w:pPr>
    </w:p>
    <w:p w:rsidR="00DD62FD" w:rsidRDefault="00DD62FD"/>
    <w:p w:rsidR="00DD62FD" w:rsidRDefault="00455CA8">
      <w:pPr>
        <w:pStyle w:val="01"/>
      </w:pPr>
      <w:bookmarkStart w:id="6" w:name="_Toc76748152"/>
      <w:r>
        <w:t>Ресурсное обеспечение</w:t>
      </w:r>
      <w:bookmarkEnd w:id="6"/>
    </w:p>
    <w:p w:rsidR="00DD62FD" w:rsidRDefault="00DD62FD">
      <w:pPr>
        <w:rPr>
          <w:b/>
        </w:rPr>
      </w:pPr>
    </w:p>
    <w:p w:rsidR="00DD62FD" w:rsidRDefault="00455CA8">
      <w:pPr>
        <w:pStyle w:val="02"/>
      </w:pPr>
      <w:bookmarkStart w:id="7" w:name="_Toc76748153"/>
      <w:r>
        <w:lastRenderedPageBreak/>
        <w:t>Список основной литературы</w:t>
      </w:r>
      <w:bookmarkEnd w:id="7"/>
    </w:p>
    <w:p w:rsidR="00C37C33" w:rsidRPr="00C37C33" w:rsidRDefault="00C37C33" w:rsidP="00C37C33">
      <w:pPr>
        <w:pStyle w:val="02"/>
        <w:numPr>
          <w:ilvl w:val="0"/>
          <w:numId w:val="0"/>
        </w:numPr>
        <w:ind w:left="1080"/>
        <w:jc w:val="both"/>
        <w:rPr>
          <w:b w:val="0"/>
        </w:rPr>
      </w:pPr>
      <w:r w:rsidRPr="00C37C33">
        <w:rPr>
          <w:b w:val="0"/>
        </w:rPr>
        <w:t xml:space="preserve">1. Садовничий В.А., Акаев А.А., </w:t>
      </w:r>
      <w:proofErr w:type="spellStart"/>
      <w:r w:rsidRPr="00C37C33">
        <w:rPr>
          <w:b w:val="0"/>
        </w:rPr>
        <w:t>Коротаев</w:t>
      </w:r>
      <w:proofErr w:type="spellEnd"/>
      <w:r w:rsidRPr="00C37C33">
        <w:rPr>
          <w:b w:val="0"/>
        </w:rPr>
        <w:t xml:space="preserve"> А.В., Малков С.Ю. Моделирование и прогнозирование мировой динамики. – М.: Наука, 2012.</w:t>
      </w:r>
    </w:p>
    <w:p w:rsidR="00C37C33" w:rsidRPr="00C37C33" w:rsidRDefault="00C37C33" w:rsidP="00C37C33">
      <w:pPr>
        <w:pStyle w:val="02"/>
        <w:numPr>
          <w:ilvl w:val="0"/>
          <w:numId w:val="0"/>
        </w:numPr>
        <w:ind w:left="1080"/>
        <w:jc w:val="both"/>
        <w:rPr>
          <w:b w:val="0"/>
        </w:rPr>
      </w:pPr>
      <w:r w:rsidRPr="00C37C33">
        <w:rPr>
          <w:b w:val="0"/>
        </w:rPr>
        <w:t xml:space="preserve">2. Садовничий В.А., Акаев А.А., </w:t>
      </w:r>
      <w:proofErr w:type="spellStart"/>
      <w:r w:rsidRPr="00C37C33">
        <w:rPr>
          <w:b w:val="0"/>
        </w:rPr>
        <w:t>Коротаев</w:t>
      </w:r>
      <w:proofErr w:type="spellEnd"/>
      <w:r w:rsidRPr="00C37C33">
        <w:rPr>
          <w:b w:val="0"/>
        </w:rPr>
        <w:t xml:space="preserve"> А.В., Малков С.Ю., Соколов В.Н. Анализ и моделирование мировой и </w:t>
      </w:r>
      <w:proofErr w:type="spellStart"/>
      <w:r w:rsidRPr="00C37C33">
        <w:rPr>
          <w:b w:val="0"/>
        </w:rPr>
        <w:t>страновой</w:t>
      </w:r>
      <w:proofErr w:type="spellEnd"/>
      <w:r w:rsidRPr="00C37C33">
        <w:rPr>
          <w:b w:val="0"/>
        </w:rPr>
        <w:t xml:space="preserve"> динамики. – М.: ЛЕНАНД, 2017.</w:t>
      </w:r>
    </w:p>
    <w:p w:rsidR="00C37C33" w:rsidRPr="00C37C33" w:rsidRDefault="00C37C33" w:rsidP="00C37C33">
      <w:pPr>
        <w:pStyle w:val="02"/>
        <w:numPr>
          <w:ilvl w:val="0"/>
          <w:numId w:val="0"/>
        </w:numPr>
        <w:ind w:left="1080"/>
        <w:jc w:val="both"/>
        <w:rPr>
          <w:b w:val="0"/>
        </w:rPr>
      </w:pPr>
      <w:r w:rsidRPr="00C37C33">
        <w:rPr>
          <w:b w:val="0"/>
        </w:rPr>
        <w:t xml:space="preserve">3. Преодолевая пределы роста. Основные положения доклада для Римского клуба: монография / под ред. </w:t>
      </w:r>
      <w:proofErr w:type="spellStart"/>
      <w:r w:rsidRPr="00C37C33">
        <w:rPr>
          <w:b w:val="0"/>
        </w:rPr>
        <w:t>В.А.Садовничего</w:t>
      </w:r>
      <w:proofErr w:type="spellEnd"/>
      <w:r w:rsidRPr="00C37C33">
        <w:rPr>
          <w:b w:val="0"/>
        </w:rPr>
        <w:t>. – М.: Издательство Московского университета, 2023.</w:t>
      </w:r>
    </w:p>
    <w:p w:rsidR="00C37C33" w:rsidRPr="00C37C33" w:rsidRDefault="00C37C33" w:rsidP="00C37C33">
      <w:pPr>
        <w:pStyle w:val="02"/>
        <w:numPr>
          <w:ilvl w:val="0"/>
          <w:numId w:val="0"/>
        </w:numPr>
        <w:ind w:left="1080"/>
        <w:jc w:val="both"/>
        <w:rPr>
          <w:b w:val="0"/>
        </w:rPr>
      </w:pPr>
      <w:r w:rsidRPr="00C37C33">
        <w:rPr>
          <w:b w:val="0"/>
        </w:rPr>
        <w:t>4. Ерасов Б.С. Сравнительное изучение цивилизаций: Хрестоматия. - М.: Аспект Пресс, 1998.</w:t>
      </w:r>
    </w:p>
    <w:p w:rsidR="00C37C33" w:rsidRPr="00C37C33" w:rsidRDefault="00C37C33" w:rsidP="00C37C33">
      <w:pPr>
        <w:pStyle w:val="02"/>
        <w:numPr>
          <w:ilvl w:val="0"/>
          <w:numId w:val="0"/>
        </w:numPr>
        <w:ind w:left="1080"/>
        <w:jc w:val="both"/>
        <w:rPr>
          <w:b w:val="0"/>
        </w:rPr>
      </w:pPr>
      <w:r w:rsidRPr="00C37C33">
        <w:rPr>
          <w:b w:val="0"/>
          <w:lang w:val="en-US"/>
        </w:rPr>
        <w:t xml:space="preserve">5. Huntington S.P. </w:t>
      </w:r>
      <w:proofErr w:type="gramStart"/>
      <w:r w:rsidRPr="00C37C33">
        <w:rPr>
          <w:b w:val="0"/>
          <w:lang w:val="en-US"/>
        </w:rPr>
        <w:t>The Clash of Civilizations and the Remaking of World Or-der. - Simon &amp; Schuster.</w:t>
      </w:r>
      <w:proofErr w:type="gramEnd"/>
      <w:r w:rsidRPr="00C37C33">
        <w:rPr>
          <w:b w:val="0"/>
          <w:lang w:val="en-US"/>
        </w:rPr>
        <w:t xml:space="preserve"> </w:t>
      </w:r>
      <w:r w:rsidRPr="00C37C33">
        <w:rPr>
          <w:b w:val="0"/>
        </w:rPr>
        <w:t>1996.</w:t>
      </w:r>
    </w:p>
    <w:p w:rsidR="00C37C33" w:rsidRPr="00C37C33" w:rsidRDefault="00C37C33" w:rsidP="00C37C33">
      <w:pPr>
        <w:pStyle w:val="02"/>
        <w:numPr>
          <w:ilvl w:val="0"/>
          <w:numId w:val="0"/>
        </w:numPr>
        <w:ind w:left="1080"/>
        <w:jc w:val="both"/>
        <w:rPr>
          <w:b w:val="0"/>
        </w:rPr>
      </w:pPr>
      <w:r w:rsidRPr="00C37C33">
        <w:rPr>
          <w:b w:val="0"/>
        </w:rPr>
        <w:t xml:space="preserve">6. </w:t>
      </w:r>
      <w:proofErr w:type="spellStart"/>
      <w:r w:rsidRPr="00C37C33">
        <w:rPr>
          <w:b w:val="0"/>
        </w:rPr>
        <w:t>Яковец</w:t>
      </w:r>
      <w:proofErr w:type="spellEnd"/>
      <w:r w:rsidRPr="00C37C33">
        <w:rPr>
          <w:b w:val="0"/>
        </w:rPr>
        <w:t xml:space="preserve"> Ю.В., Акаев А.А., Малков С.Ю. Теория и стратегия становления устойчивого многополярного мироустройства на базе партнерства цивилизаций (Ялтинского мира – 2). Монография в 2 т. - М.: МИСК - ИНЭС, 2020.</w:t>
      </w:r>
    </w:p>
    <w:p w:rsidR="00C37C33" w:rsidRPr="00C37C33" w:rsidRDefault="00C37C33" w:rsidP="00C37C33">
      <w:pPr>
        <w:pStyle w:val="02"/>
        <w:numPr>
          <w:ilvl w:val="0"/>
          <w:numId w:val="0"/>
        </w:numPr>
        <w:ind w:left="1080"/>
        <w:jc w:val="both"/>
        <w:rPr>
          <w:b w:val="0"/>
        </w:rPr>
      </w:pPr>
      <w:r w:rsidRPr="00C37C33">
        <w:rPr>
          <w:b w:val="0"/>
        </w:rPr>
        <w:t>7. Сухонос С.И. Эстафета цивилизаций. - М.: «Народное образование», 2020.</w:t>
      </w:r>
    </w:p>
    <w:p w:rsidR="00C37C33" w:rsidRPr="00C37C33" w:rsidRDefault="00C37C33" w:rsidP="00C37C33">
      <w:pPr>
        <w:pStyle w:val="02"/>
        <w:numPr>
          <w:ilvl w:val="0"/>
          <w:numId w:val="0"/>
        </w:numPr>
        <w:ind w:left="1080"/>
        <w:jc w:val="both"/>
        <w:rPr>
          <w:b w:val="0"/>
        </w:rPr>
      </w:pPr>
      <w:r w:rsidRPr="00C37C33">
        <w:rPr>
          <w:b w:val="0"/>
        </w:rPr>
        <w:t xml:space="preserve">8. </w:t>
      </w:r>
      <w:proofErr w:type="spellStart"/>
      <w:r w:rsidRPr="00C37C33">
        <w:rPr>
          <w:b w:val="0"/>
        </w:rPr>
        <w:t>Кирдина</w:t>
      </w:r>
      <w:proofErr w:type="spellEnd"/>
      <w:r w:rsidRPr="00C37C33">
        <w:rPr>
          <w:b w:val="0"/>
        </w:rPr>
        <w:t xml:space="preserve"> С.Г. X- и Y-экономики: Институциональный анализ. - М.: Наука, 2004.</w:t>
      </w:r>
    </w:p>
    <w:p w:rsidR="00C37C33" w:rsidRPr="00C37C33" w:rsidRDefault="00C37C33" w:rsidP="00C37C33">
      <w:pPr>
        <w:pStyle w:val="02"/>
        <w:numPr>
          <w:ilvl w:val="0"/>
          <w:numId w:val="0"/>
        </w:numPr>
        <w:ind w:left="1080"/>
        <w:jc w:val="both"/>
        <w:rPr>
          <w:b w:val="0"/>
        </w:rPr>
      </w:pPr>
      <w:r w:rsidRPr="00C37C33">
        <w:rPr>
          <w:b w:val="0"/>
        </w:rPr>
        <w:t xml:space="preserve">9. </w:t>
      </w:r>
      <w:proofErr w:type="spellStart"/>
      <w:r w:rsidRPr="00C37C33">
        <w:rPr>
          <w:b w:val="0"/>
        </w:rPr>
        <w:t>Капица</w:t>
      </w:r>
      <w:proofErr w:type="spellEnd"/>
      <w:r w:rsidRPr="00C37C33">
        <w:rPr>
          <w:b w:val="0"/>
        </w:rPr>
        <w:t xml:space="preserve"> С.П., </w:t>
      </w:r>
      <w:proofErr w:type="spellStart"/>
      <w:r w:rsidRPr="00C37C33">
        <w:rPr>
          <w:b w:val="0"/>
        </w:rPr>
        <w:t>Курдюмов</w:t>
      </w:r>
      <w:proofErr w:type="spellEnd"/>
      <w:r w:rsidRPr="00C37C33">
        <w:rPr>
          <w:b w:val="0"/>
        </w:rPr>
        <w:t xml:space="preserve"> С.П., </w:t>
      </w:r>
      <w:proofErr w:type="spellStart"/>
      <w:r w:rsidRPr="00C37C33">
        <w:rPr>
          <w:b w:val="0"/>
        </w:rPr>
        <w:t>Малинецкий</w:t>
      </w:r>
      <w:proofErr w:type="spellEnd"/>
      <w:r w:rsidRPr="00C37C33">
        <w:rPr>
          <w:b w:val="0"/>
        </w:rPr>
        <w:t xml:space="preserve"> Г.Г.</w:t>
      </w:r>
      <w:r w:rsidRPr="00C37C33">
        <w:rPr>
          <w:b w:val="0"/>
        </w:rPr>
        <w:tab/>
        <w:t>Синергетика и прогнозы будущего. – М.: Наука, 1997.</w:t>
      </w:r>
    </w:p>
    <w:p w:rsidR="00C37C33" w:rsidRPr="00C37C33" w:rsidRDefault="00C37C33" w:rsidP="00C37C33">
      <w:pPr>
        <w:pStyle w:val="02"/>
        <w:numPr>
          <w:ilvl w:val="0"/>
          <w:numId w:val="0"/>
        </w:numPr>
        <w:ind w:left="1080"/>
        <w:jc w:val="both"/>
        <w:rPr>
          <w:b w:val="0"/>
        </w:rPr>
      </w:pPr>
      <w:r w:rsidRPr="00C37C33">
        <w:rPr>
          <w:b w:val="0"/>
        </w:rPr>
        <w:t xml:space="preserve">10. </w:t>
      </w:r>
      <w:proofErr w:type="spellStart"/>
      <w:r w:rsidRPr="00C37C33">
        <w:rPr>
          <w:b w:val="0"/>
        </w:rPr>
        <w:t>Коротаев</w:t>
      </w:r>
      <w:proofErr w:type="spellEnd"/>
      <w:r w:rsidRPr="00C37C33">
        <w:rPr>
          <w:b w:val="0"/>
        </w:rPr>
        <w:t xml:space="preserve"> А.В., Малков А.С., Халтурина Д.А. Законы истории. Математическое моделирование исторических макропроцессов. Демография, экономика, войны. – М.: </w:t>
      </w:r>
      <w:proofErr w:type="spellStart"/>
      <w:r w:rsidRPr="00C37C33">
        <w:rPr>
          <w:b w:val="0"/>
        </w:rPr>
        <w:t>КомКнига</w:t>
      </w:r>
      <w:proofErr w:type="spellEnd"/>
      <w:r w:rsidRPr="00C37C33">
        <w:rPr>
          <w:b w:val="0"/>
        </w:rPr>
        <w:t>, 2005.</w:t>
      </w:r>
    </w:p>
    <w:p w:rsidR="00DD62FD" w:rsidRDefault="00C37C33" w:rsidP="00C37C33">
      <w:pPr>
        <w:pStyle w:val="02"/>
        <w:numPr>
          <w:ilvl w:val="0"/>
          <w:numId w:val="0"/>
        </w:numPr>
        <w:ind w:left="1080"/>
        <w:jc w:val="both"/>
        <w:rPr>
          <w:b w:val="0"/>
        </w:rPr>
      </w:pPr>
      <w:r w:rsidRPr="00C37C33">
        <w:rPr>
          <w:b w:val="0"/>
        </w:rPr>
        <w:t>11. Малков С.Ю. Социальная самоорганизация и исторический процесс: Возможности математического моделирования. – М.: Книжный дом «ЛИБРОКОМ», 2009.</w:t>
      </w:r>
    </w:p>
    <w:p w:rsidR="00DD62FD" w:rsidRDefault="00DD62FD">
      <w:pPr>
        <w:pStyle w:val="02"/>
        <w:numPr>
          <w:ilvl w:val="0"/>
          <w:numId w:val="0"/>
        </w:numPr>
        <w:ind w:left="792"/>
      </w:pPr>
    </w:p>
    <w:p w:rsidR="00DD62FD" w:rsidRDefault="00DD62FD"/>
    <w:p w:rsidR="00DD62FD" w:rsidRDefault="00455CA8">
      <w:pPr>
        <w:pStyle w:val="02"/>
        <w:rPr>
          <w:szCs w:val="24"/>
        </w:rPr>
      </w:pPr>
      <w:bookmarkStart w:id="8" w:name="_Toc76748155"/>
      <w:r>
        <w:t>Список программного обеспечения</w:t>
      </w:r>
      <w:bookmarkEnd w:id="8"/>
    </w:p>
    <w:p w:rsidR="00DD62FD" w:rsidRDefault="00DD62FD"/>
    <w:p w:rsidR="00DD62FD" w:rsidRDefault="00DD62FD"/>
    <w:p w:rsidR="00DD62FD" w:rsidRDefault="00455CA8">
      <w:pPr>
        <w:pStyle w:val="02"/>
      </w:pPr>
      <w:bookmarkStart w:id="9" w:name="_Toc76748156"/>
      <w:r>
        <w:t>Список баз данных и информационных справочных систем</w:t>
      </w:r>
      <w:bookmarkEnd w:id="9"/>
    </w:p>
    <w:p w:rsidR="00DD62FD" w:rsidRDefault="00DD62FD"/>
    <w:p w:rsidR="00DD62FD" w:rsidRDefault="00455CA8">
      <w:pPr>
        <w:rPr>
          <w:i/>
        </w:rPr>
      </w:pPr>
      <w:r>
        <w:rPr>
          <w:i/>
        </w:rPr>
        <w:t>Перечень профессиональных баз данных и информационных справочных систем (подлежит обновлению при необходимости)</w:t>
      </w:r>
    </w:p>
    <w:p w:rsidR="00DD62FD" w:rsidRDefault="00DD62FD"/>
    <w:p w:rsidR="00DD62FD" w:rsidRDefault="00455CA8">
      <w:pPr>
        <w:pStyle w:val="02"/>
      </w:pPr>
      <w:bookmarkStart w:id="10" w:name="_Toc76748157"/>
      <w:r>
        <w:t>Список ресурсов сети «Интернет»</w:t>
      </w:r>
      <w:bookmarkEnd w:id="10"/>
    </w:p>
    <w:p w:rsidR="00DD62FD" w:rsidRDefault="00DD62FD"/>
    <w:p w:rsidR="00DD62FD" w:rsidRDefault="00455CA8">
      <w:pPr>
        <w:rPr>
          <w:i/>
        </w:rPr>
      </w:pPr>
      <w:r>
        <w:rPr>
          <w:i/>
        </w:rPr>
        <w:t>Перечень ресурсов информационно-телекоммуникационной сети «Интернет»</w:t>
      </w:r>
    </w:p>
    <w:p w:rsidR="00DD62FD" w:rsidRDefault="00DD62FD"/>
    <w:p w:rsidR="00DD62FD" w:rsidRDefault="00455CA8">
      <w:pPr>
        <w:pStyle w:val="02"/>
      </w:pPr>
      <w:bookmarkStart w:id="11" w:name="_Toc76748158"/>
      <w:r>
        <w:rPr>
          <w:szCs w:val="24"/>
        </w:rPr>
        <w:t>Материально-техническое обеспечение</w:t>
      </w:r>
      <w:bookmarkEnd w:id="11"/>
    </w:p>
    <w:p w:rsidR="00DD62FD" w:rsidRDefault="00DD62FD"/>
    <w:p w:rsidR="00DD62FD" w:rsidRDefault="00455CA8">
      <w:pPr>
        <w:pStyle w:val="01"/>
      </w:pPr>
      <w:bookmarkStart w:id="12" w:name="_Toc76748159"/>
      <w:r>
        <w:t>Фонд оценочных средств</w:t>
      </w:r>
      <w:bookmarkEnd w:id="12"/>
      <w:r>
        <w:t xml:space="preserve"> </w:t>
      </w:r>
    </w:p>
    <w:p w:rsidR="00DD62FD" w:rsidRDefault="00DD62FD"/>
    <w:p w:rsidR="00DD62FD" w:rsidRDefault="00DD62FD">
      <w:pPr>
        <w:jc w:val="both"/>
      </w:pPr>
    </w:p>
    <w:p w:rsidR="00DD62FD" w:rsidRDefault="00455CA8">
      <w:pPr>
        <w:pStyle w:val="02"/>
      </w:pPr>
      <w:bookmarkStart w:id="13" w:name="_Toc76748160"/>
      <w:r>
        <w:t>Текущий контроль успеваемости</w:t>
      </w:r>
      <w:bookmarkEnd w:id="13"/>
    </w:p>
    <w:p w:rsidR="00DD62FD" w:rsidRDefault="00DD62FD">
      <w:pPr>
        <w:jc w:val="both"/>
      </w:pPr>
    </w:p>
    <w:p w:rsidR="00DD62FD" w:rsidRDefault="00455CA8">
      <w:pPr>
        <w:rPr>
          <w:bCs/>
        </w:rPr>
      </w:pPr>
      <w:r>
        <w:rPr>
          <w:bCs/>
        </w:rPr>
        <w:t>Формы текущего контроля ус</w:t>
      </w:r>
      <w:r w:rsidR="007F702D">
        <w:rPr>
          <w:bCs/>
        </w:rPr>
        <w:t>певаемости: опрос; тестирование</w:t>
      </w:r>
    </w:p>
    <w:p w:rsidR="007F702D" w:rsidRDefault="007F702D">
      <w:pPr>
        <w:rPr>
          <w:bCs/>
        </w:rPr>
      </w:pPr>
    </w:p>
    <w:p w:rsidR="007F702D" w:rsidRDefault="007F702D" w:rsidP="007F702D">
      <w:pPr>
        <w:jc w:val="both"/>
      </w:pPr>
      <w:r>
        <w:t>Вопросы к зачету</w:t>
      </w:r>
    </w:p>
    <w:p w:rsidR="007F702D" w:rsidRDefault="007F702D" w:rsidP="007F702D">
      <w:pPr>
        <w:jc w:val="both"/>
      </w:pPr>
      <w:r>
        <w:t>1. Какова роль цивилизационных взаимодействий в современную историческую эпоху?</w:t>
      </w:r>
    </w:p>
    <w:p w:rsidR="007F702D" w:rsidRDefault="007F702D" w:rsidP="007F702D">
      <w:pPr>
        <w:jc w:val="both"/>
      </w:pPr>
      <w:r>
        <w:t>2. Насколько сильным является влияние природно-климатических факторов на мировое развитие? Есть ли связь между климатическими изменениями и цивилизационной динамикой?</w:t>
      </w:r>
    </w:p>
    <w:p w:rsidR="007F702D" w:rsidRDefault="007F702D" w:rsidP="007F702D">
      <w:pPr>
        <w:jc w:val="both"/>
      </w:pPr>
      <w:r>
        <w:t>3. Каковы особенности формирования локальных цивилизаций?</w:t>
      </w:r>
    </w:p>
    <w:p w:rsidR="007F702D" w:rsidRDefault="007F702D" w:rsidP="007F702D">
      <w:pPr>
        <w:jc w:val="both"/>
      </w:pPr>
      <w:r>
        <w:lastRenderedPageBreak/>
        <w:t>4. Каковы закономерности жизненного цикла локальных цивилизаций?</w:t>
      </w:r>
    </w:p>
    <w:p w:rsidR="007F702D" w:rsidRDefault="007F702D" w:rsidP="007F702D">
      <w:pPr>
        <w:jc w:val="both"/>
      </w:pPr>
      <w:r>
        <w:t>5. Каковы перспективы современной западной цивилизации в условиях глобальных изменений?</w:t>
      </w:r>
    </w:p>
    <w:p w:rsidR="007F702D" w:rsidRDefault="007F702D" w:rsidP="007F702D">
      <w:pPr>
        <w:jc w:val="both"/>
      </w:pPr>
      <w:r>
        <w:t>6. Каковы наиболее характерные особенности Российской цивилизации? Чем они обусловлены?</w:t>
      </w:r>
    </w:p>
    <w:p w:rsidR="00DD62FD" w:rsidRDefault="007F702D" w:rsidP="007F702D">
      <w:pPr>
        <w:jc w:val="both"/>
      </w:pPr>
      <w:r>
        <w:t>7. Каковы перспективы развития России, каково место России в будущем мире?</w:t>
      </w:r>
    </w:p>
    <w:p w:rsidR="00DD62FD" w:rsidRDefault="00DD62FD"/>
    <w:p w:rsidR="00DD62FD" w:rsidRDefault="00455CA8">
      <w:pPr>
        <w:pStyle w:val="02"/>
      </w:pPr>
      <w:bookmarkStart w:id="14" w:name="_Toc76748161"/>
      <w:r>
        <w:t>Промежуточная аттестация</w:t>
      </w:r>
      <w:bookmarkEnd w:id="14"/>
    </w:p>
    <w:p w:rsidR="00DD62FD" w:rsidRDefault="00DD62FD"/>
    <w:p w:rsidR="00DD62FD" w:rsidRDefault="007F702D">
      <w:r>
        <w:t>Нет.</w:t>
      </w:r>
      <w:bookmarkStart w:id="15" w:name="_GoBack"/>
      <w:bookmarkEnd w:id="15"/>
    </w:p>
    <w:p w:rsidR="00DD62FD" w:rsidRDefault="00DD62FD"/>
    <w:sectPr w:rsidR="00DD62FD">
      <w:footerReference w:type="even" r:id="rId11"/>
      <w:footerReference w:type="default" r:id="rId12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54B" w:rsidRDefault="008E254B">
      <w:r>
        <w:separator/>
      </w:r>
    </w:p>
  </w:endnote>
  <w:endnote w:type="continuationSeparator" w:id="0">
    <w:p w:rsidR="008E254B" w:rsidRDefault="008E2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2FD" w:rsidRDefault="00455CA8">
    <w:pPr>
      <w:pStyle w:val="af7"/>
      <w:framePr w:wrap="auto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840835">
      <w:rPr>
        <w:rStyle w:val="afb"/>
        <w:noProof/>
      </w:rPr>
      <w:t>2</w:t>
    </w:r>
    <w:r>
      <w:rPr>
        <w:rStyle w:val="afb"/>
      </w:rPr>
      <w:fldChar w:fldCharType="end"/>
    </w:r>
  </w:p>
  <w:p w:rsidR="00DD62FD" w:rsidRDefault="00DD62FD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2FD" w:rsidRDefault="00455CA8">
    <w:pPr>
      <w:pStyle w:val="af7"/>
      <w:framePr w:wrap="auto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</w:rPr>
      <w:t>3</w:t>
    </w:r>
    <w:r>
      <w:rPr>
        <w:rStyle w:val="afb"/>
      </w:rPr>
      <w:fldChar w:fldCharType="end"/>
    </w:r>
  </w:p>
  <w:p w:rsidR="00DD62FD" w:rsidRDefault="00DD62FD">
    <w:pPr>
      <w:pStyle w:val="a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2FD" w:rsidRDefault="00455CA8">
    <w:pPr>
      <w:pStyle w:val="af7"/>
      <w:framePr w:wrap="auto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7F702D">
      <w:rPr>
        <w:rStyle w:val="afb"/>
        <w:noProof/>
      </w:rPr>
      <w:t>8</w:t>
    </w:r>
    <w:r>
      <w:rPr>
        <w:rStyle w:val="afb"/>
      </w:rPr>
      <w:fldChar w:fldCharType="end"/>
    </w:r>
  </w:p>
  <w:p w:rsidR="00DD62FD" w:rsidRDefault="00DD62FD">
    <w:pPr>
      <w:pStyle w:val="af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2FD" w:rsidRDefault="00455CA8">
    <w:pPr>
      <w:pStyle w:val="af7"/>
      <w:framePr w:wrap="auto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7F702D">
      <w:rPr>
        <w:rStyle w:val="afb"/>
        <w:noProof/>
      </w:rPr>
      <w:t>7</w:t>
    </w:r>
    <w:r>
      <w:rPr>
        <w:rStyle w:val="afb"/>
      </w:rPr>
      <w:fldChar w:fldCharType="end"/>
    </w:r>
  </w:p>
  <w:p w:rsidR="00DD62FD" w:rsidRDefault="00DD62FD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54B" w:rsidRDefault="008E254B">
      <w:r>
        <w:separator/>
      </w:r>
    </w:p>
  </w:footnote>
  <w:footnote w:type="continuationSeparator" w:id="0">
    <w:p w:rsidR="008E254B" w:rsidRDefault="008E254B">
      <w:r>
        <w:continuationSeparator/>
      </w:r>
    </w:p>
  </w:footnote>
  <w:footnote w:id="1">
    <w:p w:rsidR="00DD62FD" w:rsidRDefault="00455CA8">
      <w:pPr>
        <w:pStyle w:val="afe"/>
      </w:pPr>
      <w:r>
        <w:rPr>
          <w:rStyle w:val="aff0"/>
        </w:rPr>
        <w:footnoteRef/>
      </w:r>
      <w:r>
        <w:t xml:space="preserve"> В настоящем столбце должны быть указаны только те индикаторы достижения компетенций, которые связаны с данной дисциплиной (модулем) согласно таблице 4.1. Общей характеристики ОПОП.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38F7"/>
    <w:multiLevelType w:val="multilevel"/>
    <w:tmpl w:val="367EC6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EF7FE9"/>
    <w:multiLevelType w:val="multilevel"/>
    <w:tmpl w:val="8E1A2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300560"/>
    <w:multiLevelType w:val="hybridMultilevel"/>
    <w:tmpl w:val="B0206282"/>
    <w:lvl w:ilvl="0" w:tplc="95F2EEB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CBC4B558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8932B7F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A5820F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9BCB14E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A29A631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D0E05B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9F23AE4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8F7ACFD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FB1C64"/>
    <w:multiLevelType w:val="hybridMultilevel"/>
    <w:tmpl w:val="DDE8A520"/>
    <w:lvl w:ilvl="0" w:tplc="4424A3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D9E6F888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3EAF94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50065BAC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3AA0889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09A8A62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6D220E8E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BF328C72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76D41C3C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D2870D3"/>
    <w:multiLevelType w:val="hybridMultilevel"/>
    <w:tmpl w:val="3F48025C"/>
    <w:lvl w:ilvl="0" w:tplc="D5EA0AD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04E13C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746F2F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18E126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F66CE6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F78AB5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F54F33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8BE273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AE0265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AB0E6F"/>
    <w:multiLevelType w:val="hybridMultilevel"/>
    <w:tmpl w:val="E8D2570C"/>
    <w:lvl w:ilvl="0" w:tplc="02D020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1F5C82A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DFC43D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DE07D3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6E6892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5A8239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1EE11E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7EC215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45AE9F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7C4B3B"/>
    <w:multiLevelType w:val="hybridMultilevel"/>
    <w:tmpl w:val="A4FAB4C0"/>
    <w:lvl w:ilvl="0" w:tplc="D8804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BEC9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2478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EEB6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10A9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822B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4EB7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3034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EC24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439C3"/>
    <w:multiLevelType w:val="hybridMultilevel"/>
    <w:tmpl w:val="787EE1E6"/>
    <w:lvl w:ilvl="0" w:tplc="BD48FC30">
      <w:start w:val="1"/>
      <w:numFmt w:val="bullet"/>
      <w:lvlText w:val="•"/>
      <w:lvlJc w:val="left"/>
      <w:pPr>
        <w:ind w:left="1412" w:hanging="420"/>
      </w:pPr>
      <w:rPr>
        <w:rFonts w:ascii="Times New Roman" w:eastAsia="Times New Roman" w:hAnsi="Times New Roman" w:hint="default"/>
      </w:rPr>
    </w:lvl>
    <w:lvl w:ilvl="1" w:tplc="6FE643C8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C5CE12E6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3D927B72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4D008D38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FE8E4FE0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DD989C80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817E2DFE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D4BCC906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8">
    <w:nsid w:val="239C541F"/>
    <w:multiLevelType w:val="hybridMultilevel"/>
    <w:tmpl w:val="CAC46004"/>
    <w:lvl w:ilvl="0" w:tplc="046614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C246D22">
      <w:start w:val="1"/>
      <w:numFmt w:val="lowerLetter"/>
      <w:lvlText w:val="%2."/>
      <w:lvlJc w:val="left"/>
      <w:pPr>
        <w:ind w:left="1440" w:hanging="360"/>
      </w:pPr>
    </w:lvl>
    <w:lvl w:ilvl="2" w:tplc="3E1AB6EC">
      <w:start w:val="1"/>
      <w:numFmt w:val="lowerRoman"/>
      <w:lvlText w:val="%3."/>
      <w:lvlJc w:val="right"/>
      <w:pPr>
        <w:ind w:left="2160" w:hanging="180"/>
      </w:pPr>
    </w:lvl>
    <w:lvl w:ilvl="3" w:tplc="0798D3EA">
      <w:start w:val="1"/>
      <w:numFmt w:val="decimal"/>
      <w:lvlText w:val="%4."/>
      <w:lvlJc w:val="left"/>
      <w:pPr>
        <w:ind w:left="2880" w:hanging="360"/>
      </w:pPr>
    </w:lvl>
    <w:lvl w:ilvl="4" w:tplc="5A68BCDC">
      <w:start w:val="1"/>
      <w:numFmt w:val="lowerLetter"/>
      <w:lvlText w:val="%5."/>
      <w:lvlJc w:val="left"/>
      <w:pPr>
        <w:ind w:left="3600" w:hanging="360"/>
      </w:pPr>
    </w:lvl>
    <w:lvl w:ilvl="5" w:tplc="C2D4B676">
      <w:start w:val="1"/>
      <w:numFmt w:val="lowerRoman"/>
      <w:lvlText w:val="%6."/>
      <w:lvlJc w:val="right"/>
      <w:pPr>
        <w:ind w:left="4320" w:hanging="180"/>
      </w:pPr>
    </w:lvl>
    <w:lvl w:ilvl="6" w:tplc="439ADF1C">
      <w:start w:val="1"/>
      <w:numFmt w:val="decimal"/>
      <w:lvlText w:val="%7."/>
      <w:lvlJc w:val="left"/>
      <w:pPr>
        <w:ind w:left="5040" w:hanging="360"/>
      </w:pPr>
    </w:lvl>
    <w:lvl w:ilvl="7" w:tplc="BC64D34A">
      <w:start w:val="1"/>
      <w:numFmt w:val="lowerLetter"/>
      <w:lvlText w:val="%8."/>
      <w:lvlJc w:val="left"/>
      <w:pPr>
        <w:ind w:left="5760" w:hanging="360"/>
      </w:pPr>
    </w:lvl>
    <w:lvl w:ilvl="8" w:tplc="62D2771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660BDC"/>
    <w:multiLevelType w:val="hybridMultilevel"/>
    <w:tmpl w:val="3892ABC8"/>
    <w:lvl w:ilvl="0" w:tplc="AD588E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B08CE2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8BAEF5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7FCD07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530B4B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F2AC02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08640F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60E63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272515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>
    <w:nsid w:val="32CC7911"/>
    <w:multiLevelType w:val="hybridMultilevel"/>
    <w:tmpl w:val="8AE6257C"/>
    <w:lvl w:ilvl="0" w:tplc="7F9611D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5206177E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7DC2171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48C327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0FECD68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A27E4F8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1185D9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6F066D0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9E1C2D1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6E04254"/>
    <w:multiLevelType w:val="hybridMultilevel"/>
    <w:tmpl w:val="875E8FAE"/>
    <w:lvl w:ilvl="0" w:tplc="83248AC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A014B99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E92FE9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EB69B1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4FEBB1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1DEB0E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610FBD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C7E4B9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B7C665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9C84F5C"/>
    <w:multiLevelType w:val="multilevel"/>
    <w:tmpl w:val="82441134"/>
    <w:lvl w:ilvl="0">
      <w:start w:val="1"/>
      <w:numFmt w:val="decimal"/>
      <w:pStyle w:val="01"/>
      <w:lvlText w:val="%1."/>
      <w:lvlJc w:val="left"/>
      <w:pPr>
        <w:ind w:left="360" w:hanging="360"/>
      </w:pPr>
    </w:lvl>
    <w:lvl w:ilvl="1">
      <w:start w:val="1"/>
      <w:numFmt w:val="decimal"/>
      <w:pStyle w:val="0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B9420F9"/>
    <w:multiLevelType w:val="multilevel"/>
    <w:tmpl w:val="432C71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84B6EA3"/>
    <w:multiLevelType w:val="hybridMultilevel"/>
    <w:tmpl w:val="6816A15E"/>
    <w:lvl w:ilvl="0" w:tplc="28EA11A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CAD60B80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8FD8BB7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1030E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A54E33A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A9247E8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9CA49E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5421A6A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C56A26B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E6B086D"/>
    <w:multiLevelType w:val="hybridMultilevel"/>
    <w:tmpl w:val="D4600A1E"/>
    <w:lvl w:ilvl="0" w:tplc="6F103542">
      <w:start w:val="1"/>
      <w:numFmt w:val="decimal"/>
      <w:lvlText w:val="%1."/>
      <w:lvlJc w:val="left"/>
      <w:pPr>
        <w:ind w:left="360" w:hanging="360"/>
      </w:pPr>
    </w:lvl>
    <w:lvl w:ilvl="1" w:tplc="885259AC">
      <w:start w:val="1"/>
      <w:numFmt w:val="lowerLetter"/>
      <w:lvlText w:val="%2."/>
      <w:lvlJc w:val="left"/>
      <w:pPr>
        <w:ind w:left="1440" w:hanging="360"/>
      </w:pPr>
    </w:lvl>
    <w:lvl w:ilvl="2" w:tplc="ACD2AA18">
      <w:start w:val="1"/>
      <w:numFmt w:val="lowerRoman"/>
      <w:lvlText w:val="%3."/>
      <w:lvlJc w:val="right"/>
      <w:pPr>
        <w:ind w:left="2160" w:hanging="180"/>
      </w:pPr>
    </w:lvl>
    <w:lvl w:ilvl="3" w:tplc="C5E21C16">
      <w:start w:val="1"/>
      <w:numFmt w:val="decimal"/>
      <w:lvlText w:val="%4."/>
      <w:lvlJc w:val="left"/>
      <w:pPr>
        <w:ind w:left="2880" w:hanging="360"/>
      </w:pPr>
    </w:lvl>
    <w:lvl w:ilvl="4" w:tplc="EF8C840C">
      <w:start w:val="1"/>
      <w:numFmt w:val="lowerLetter"/>
      <w:lvlText w:val="%5."/>
      <w:lvlJc w:val="left"/>
      <w:pPr>
        <w:ind w:left="3600" w:hanging="360"/>
      </w:pPr>
    </w:lvl>
    <w:lvl w:ilvl="5" w:tplc="40B26F7A">
      <w:start w:val="1"/>
      <w:numFmt w:val="lowerRoman"/>
      <w:lvlText w:val="%6."/>
      <w:lvlJc w:val="right"/>
      <w:pPr>
        <w:ind w:left="4320" w:hanging="180"/>
      </w:pPr>
    </w:lvl>
    <w:lvl w:ilvl="6" w:tplc="0966F85C">
      <w:start w:val="1"/>
      <w:numFmt w:val="decimal"/>
      <w:lvlText w:val="%7."/>
      <w:lvlJc w:val="left"/>
      <w:pPr>
        <w:ind w:left="5040" w:hanging="360"/>
      </w:pPr>
    </w:lvl>
    <w:lvl w:ilvl="7" w:tplc="988E1464">
      <w:start w:val="1"/>
      <w:numFmt w:val="lowerLetter"/>
      <w:lvlText w:val="%8."/>
      <w:lvlJc w:val="left"/>
      <w:pPr>
        <w:ind w:left="5760" w:hanging="360"/>
      </w:pPr>
    </w:lvl>
    <w:lvl w:ilvl="8" w:tplc="ABAC73CC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083A0B"/>
    <w:multiLevelType w:val="multilevel"/>
    <w:tmpl w:val="E2FA37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B6C4E2C"/>
    <w:multiLevelType w:val="multilevel"/>
    <w:tmpl w:val="DC34389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F3754AA"/>
    <w:multiLevelType w:val="hybridMultilevel"/>
    <w:tmpl w:val="9EDCD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4F267E"/>
    <w:multiLevelType w:val="multilevel"/>
    <w:tmpl w:val="E94C887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4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11"/>
  </w:num>
  <w:num w:numId="10">
    <w:abstractNumId w:val="17"/>
  </w:num>
  <w:num w:numId="11">
    <w:abstractNumId w:val="19"/>
  </w:num>
  <w:num w:numId="12">
    <w:abstractNumId w:val="13"/>
  </w:num>
  <w:num w:numId="13">
    <w:abstractNumId w:val="8"/>
  </w:num>
  <w:num w:numId="14">
    <w:abstractNumId w:val="9"/>
  </w:num>
  <w:num w:numId="15">
    <w:abstractNumId w:val="16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"/>
  </w:num>
  <w:num w:numId="21">
    <w:abstractNumId w:val="12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2FD"/>
    <w:rsid w:val="001B1804"/>
    <w:rsid w:val="001C1C09"/>
    <w:rsid w:val="001D0D6C"/>
    <w:rsid w:val="002E0A08"/>
    <w:rsid w:val="00455CA8"/>
    <w:rsid w:val="00531329"/>
    <w:rsid w:val="00741897"/>
    <w:rsid w:val="00757220"/>
    <w:rsid w:val="007F702D"/>
    <w:rsid w:val="00840835"/>
    <w:rsid w:val="008E254B"/>
    <w:rsid w:val="009562A1"/>
    <w:rsid w:val="00A5798B"/>
    <w:rsid w:val="00C37C33"/>
    <w:rsid w:val="00DD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Pr>
      <w:sz w:val="20"/>
    </w:rPr>
  </w:style>
  <w:style w:type="character" w:customStyle="1" w:styleId="aa">
    <w:name w:val="Текст концевой сноски Знак"/>
    <w:link w:val="a9"/>
    <w:uiPriority w:val="99"/>
    <w:rPr>
      <w:sz w:val="20"/>
    </w:rPr>
  </w:style>
  <w:style w:type="character" w:styleId="ab">
    <w:name w:val="endnote reference"/>
    <w:basedOn w:val="a0"/>
    <w:uiPriority w:val="99"/>
    <w:semiHidden/>
    <w:unhideWhenUsed/>
    <w:rPr>
      <w:vertAlign w:val="superscript"/>
    </w:r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c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hAnsi="Cambria" w:cs="Cambria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Pr>
      <w:rFonts w:ascii="Calibri" w:hAnsi="Calibri" w:cs="Calibri"/>
      <w:b/>
      <w:bCs/>
      <w:i/>
      <w:iCs/>
      <w:sz w:val="26"/>
      <w:szCs w:val="26"/>
    </w:rPr>
  </w:style>
  <w:style w:type="paragraph" w:styleId="ad">
    <w:name w:val="envelope address"/>
    <w:basedOn w:val="a"/>
    <w:uiPriority w:val="99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"/>
    <w:next w:val="a"/>
    <w:uiPriority w:val="39"/>
    <w:pPr>
      <w:keepNext/>
      <w:jc w:val="right"/>
    </w:pPr>
  </w:style>
  <w:style w:type="paragraph" w:styleId="ae">
    <w:name w:val="caption"/>
    <w:basedOn w:val="a"/>
    <w:next w:val="a"/>
    <w:uiPriority w:val="99"/>
    <w:qFormat/>
    <w:rPr>
      <w:b/>
      <w:bCs/>
    </w:rPr>
  </w:style>
  <w:style w:type="character" w:styleId="af">
    <w:name w:val="Hyperlink"/>
    <w:basedOn w:val="a0"/>
    <w:uiPriority w:val="99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semiHidden/>
    <w:pPr>
      <w:jc w:val="center"/>
    </w:pPr>
    <w:rPr>
      <w:b/>
      <w:bCs/>
      <w:sz w:val="26"/>
      <w:szCs w:val="26"/>
    </w:rPr>
  </w:style>
  <w:style w:type="character" w:customStyle="1" w:styleId="af1">
    <w:name w:val="Основной текст Знак"/>
    <w:basedOn w:val="a0"/>
    <w:link w:val="af0"/>
    <w:uiPriority w:val="99"/>
    <w:semiHidden/>
    <w:rPr>
      <w:rFonts w:cs="Times New Roman"/>
      <w:sz w:val="24"/>
      <w:szCs w:val="24"/>
    </w:rPr>
  </w:style>
  <w:style w:type="table" w:styleId="af2">
    <w:name w:val="Table Grid"/>
    <w:basedOn w:val="a1"/>
    <w:uiPriority w:val="99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Balloon Text"/>
    <w:basedOn w:val="a"/>
    <w:link w:val="af4"/>
    <w:uiPriority w:val="99"/>
    <w:semiHidden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Pr>
      <w:rFonts w:cs="Times New Roman"/>
      <w:sz w:val="24"/>
      <w:szCs w:val="24"/>
    </w:rPr>
  </w:style>
  <w:style w:type="paragraph" w:styleId="af7">
    <w:name w:val="footer"/>
    <w:basedOn w:val="a"/>
    <w:link w:val="af8"/>
    <w:uiPriority w:val="9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Pr>
      <w:rFonts w:cs="Times New Roman"/>
      <w:sz w:val="24"/>
      <w:szCs w:val="24"/>
    </w:rPr>
  </w:style>
  <w:style w:type="paragraph" w:styleId="24">
    <w:name w:val="Body Text Indent 2"/>
    <w:basedOn w:val="a"/>
    <w:link w:val="25"/>
    <w:uiPriority w:val="9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Pr>
      <w:rFonts w:cs="Times New Roman"/>
      <w:sz w:val="24"/>
      <w:szCs w:val="24"/>
    </w:rPr>
  </w:style>
  <w:style w:type="paragraph" w:customStyle="1" w:styleId="610">
    <w:name w:val="Знак Знак6 Знак Знак Знак Знак1"/>
    <w:basedOn w:val="a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9">
    <w:name w:val="Normal (Web)"/>
    <w:basedOn w:val="a"/>
    <w:uiPriority w:val="99"/>
    <w:pPr>
      <w:spacing w:before="100" w:beforeAutospacing="1" w:after="100" w:afterAutospacing="1"/>
    </w:pPr>
  </w:style>
  <w:style w:type="paragraph" w:styleId="afa">
    <w:name w:val="List Paragraph"/>
    <w:basedOn w:val="a"/>
    <w:uiPriority w:val="34"/>
    <w:qFormat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2">
    <w:name w:val="Знак Знак5"/>
    <w:basedOn w:val="a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b">
    <w:name w:val="page number"/>
    <w:basedOn w:val="a0"/>
    <w:uiPriority w:val="99"/>
    <w:rPr>
      <w:rFonts w:cs="Times New Roman"/>
    </w:rPr>
  </w:style>
  <w:style w:type="paragraph" w:customStyle="1" w:styleId="afc">
    <w:name w:val="сп"/>
    <w:basedOn w:val="a"/>
    <w:uiPriority w:val="99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6">
    <w:name w:val="Знак Знак2 Знак Знак"/>
    <w:basedOn w:val="a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pPr>
      <w:widowControl w:val="0"/>
      <w:tabs>
        <w:tab w:val="left" w:pos="737"/>
      </w:tabs>
      <w:spacing w:line="408" w:lineRule="atLeast"/>
      <w:ind w:firstLine="737"/>
      <w:jc w:val="both"/>
    </w:pPr>
    <w:rPr>
      <w:lang w:val="en-US"/>
    </w:rPr>
  </w:style>
  <w:style w:type="paragraph" w:customStyle="1" w:styleId="afd">
    <w:name w:val="Стиль"/>
    <w:basedOn w:val="a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e">
    <w:name w:val="footnote text"/>
    <w:basedOn w:val="a"/>
    <w:link w:val="aff"/>
    <w:uiPriority w:val="99"/>
    <w:semiHidden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Pr>
      <w:rFonts w:cs="Times New Roman"/>
      <w:sz w:val="20"/>
      <w:szCs w:val="20"/>
    </w:rPr>
  </w:style>
  <w:style w:type="character" w:styleId="aff0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ff1">
    <w:name w:val="annotation reference"/>
    <w:basedOn w:val="a0"/>
    <w:uiPriority w:val="99"/>
    <w:semiHidden/>
    <w:unhideWhenUsed/>
    <w:rPr>
      <w:rFonts w:cs="Times New Roman"/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Pr>
      <w:rFonts w:cs="Times New Roman"/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Pr>
      <w:rFonts w:cs="Times New Roman"/>
      <w:b/>
      <w:bCs/>
      <w:sz w:val="20"/>
      <w:szCs w:val="20"/>
    </w:rPr>
  </w:style>
  <w:style w:type="paragraph" w:styleId="aff6">
    <w:name w:val="TOC Heading"/>
    <w:basedOn w:val="1"/>
    <w:next w:val="a"/>
    <w:uiPriority w:val="39"/>
    <w:unhideWhenUsed/>
    <w:qFormat/>
    <w:pPr>
      <w:keepLines/>
      <w:spacing w:before="240" w:line="259" w:lineRule="auto"/>
      <w:ind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customStyle="1" w:styleId="01">
    <w:name w:val="Заголовок 01"/>
    <w:basedOn w:val="1"/>
    <w:link w:val="010"/>
    <w:qFormat/>
    <w:pPr>
      <w:numPr>
        <w:numId w:val="21"/>
      </w:numPr>
      <w:ind w:right="-2"/>
      <w:jc w:val="left"/>
    </w:pPr>
  </w:style>
  <w:style w:type="paragraph" w:customStyle="1" w:styleId="02">
    <w:name w:val="Заголовок 02"/>
    <w:basedOn w:val="01"/>
    <w:link w:val="020"/>
    <w:qFormat/>
    <w:pPr>
      <w:numPr>
        <w:ilvl w:val="1"/>
      </w:numPr>
    </w:pPr>
    <w:rPr>
      <w:sz w:val="24"/>
    </w:rPr>
  </w:style>
  <w:style w:type="character" w:customStyle="1" w:styleId="010">
    <w:name w:val="Заголовок 01 Знак"/>
    <w:basedOn w:val="10"/>
    <w:link w:val="01"/>
    <w:rPr>
      <w:rFonts w:ascii="Cambria" w:hAnsi="Cambria" w:cs="Cambria"/>
      <w:b/>
      <w:bCs/>
      <w:sz w:val="28"/>
      <w:szCs w:val="28"/>
    </w:rPr>
  </w:style>
  <w:style w:type="character" w:customStyle="1" w:styleId="020">
    <w:name w:val="Заголовок 02 Знак"/>
    <w:basedOn w:val="010"/>
    <w:link w:val="02"/>
    <w:rPr>
      <w:rFonts w:ascii="Cambria" w:hAnsi="Cambria" w:cs="Cambria"/>
      <w:b/>
      <w:bCs/>
      <w:sz w:val="24"/>
      <w:szCs w:val="28"/>
    </w:rPr>
  </w:style>
  <w:style w:type="paragraph" w:styleId="aff7">
    <w:name w:val="No Spacing"/>
    <w:uiPriority w:val="1"/>
    <w:qFormat/>
    <w:pPr>
      <w:spacing w:after="0" w:line="240" w:lineRule="auto"/>
    </w:pPr>
    <w:rPr>
      <w:sz w:val="20"/>
      <w:szCs w:val="20"/>
    </w:rPr>
  </w:style>
  <w:style w:type="character" w:customStyle="1" w:styleId="mw-headline">
    <w:name w:val="mw-headline"/>
  </w:style>
  <w:style w:type="character" w:customStyle="1" w:styleId="st">
    <w:name w:val="st"/>
    <w:basedOn w:val="a0"/>
  </w:style>
  <w:style w:type="character" w:styleId="aff8">
    <w:name w:val="Emphasis"/>
    <w:basedOn w:val="a0"/>
    <w:uiPriority w:val="20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Pr>
      <w:sz w:val="20"/>
    </w:rPr>
  </w:style>
  <w:style w:type="character" w:customStyle="1" w:styleId="aa">
    <w:name w:val="Текст концевой сноски Знак"/>
    <w:link w:val="a9"/>
    <w:uiPriority w:val="99"/>
    <w:rPr>
      <w:sz w:val="20"/>
    </w:rPr>
  </w:style>
  <w:style w:type="character" w:styleId="ab">
    <w:name w:val="endnote reference"/>
    <w:basedOn w:val="a0"/>
    <w:uiPriority w:val="99"/>
    <w:semiHidden/>
    <w:unhideWhenUsed/>
    <w:rPr>
      <w:vertAlign w:val="superscript"/>
    </w:r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c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hAnsi="Cambria" w:cs="Cambria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Pr>
      <w:rFonts w:ascii="Calibri" w:hAnsi="Calibri" w:cs="Calibri"/>
      <w:b/>
      <w:bCs/>
      <w:i/>
      <w:iCs/>
      <w:sz w:val="26"/>
      <w:szCs w:val="26"/>
    </w:rPr>
  </w:style>
  <w:style w:type="paragraph" w:styleId="ad">
    <w:name w:val="envelope address"/>
    <w:basedOn w:val="a"/>
    <w:uiPriority w:val="99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"/>
    <w:next w:val="a"/>
    <w:uiPriority w:val="39"/>
    <w:pPr>
      <w:keepNext/>
      <w:jc w:val="right"/>
    </w:pPr>
  </w:style>
  <w:style w:type="paragraph" w:styleId="ae">
    <w:name w:val="caption"/>
    <w:basedOn w:val="a"/>
    <w:next w:val="a"/>
    <w:uiPriority w:val="99"/>
    <w:qFormat/>
    <w:rPr>
      <w:b/>
      <w:bCs/>
    </w:rPr>
  </w:style>
  <w:style w:type="character" w:styleId="af">
    <w:name w:val="Hyperlink"/>
    <w:basedOn w:val="a0"/>
    <w:uiPriority w:val="99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semiHidden/>
    <w:pPr>
      <w:jc w:val="center"/>
    </w:pPr>
    <w:rPr>
      <w:b/>
      <w:bCs/>
      <w:sz w:val="26"/>
      <w:szCs w:val="26"/>
    </w:rPr>
  </w:style>
  <w:style w:type="character" w:customStyle="1" w:styleId="af1">
    <w:name w:val="Основной текст Знак"/>
    <w:basedOn w:val="a0"/>
    <w:link w:val="af0"/>
    <w:uiPriority w:val="99"/>
    <w:semiHidden/>
    <w:rPr>
      <w:rFonts w:cs="Times New Roman"/>
      <w:sz w:val="24"/>
      <w:szCs w:val="24"/>
    </w:rPr>
  </w:style>
  <w:style w:type="table" w:styleId="af2">
    <w:name w:val="Table Grid"/>
    <w:basedOn w:val="a1"/>
    <w:uiPriority w:val="99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Balloon Text"/>
    <w:basedOn w:val="a"/>
    <w:link w:val="af4"/>
    <w:uiPriority w:val="99"/>
    <w:semiHidden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Pr>
      <w:rFonts w:cs="Times New Roman"/>
      <w:sz w:val="24"/>
      <w:szCs w:val="24"/>
    </w:rPr>
  </w:style>
  <w:style w:type="paragraph" w:styleId="af7">
    <w:name w:val="footer"/>
    <w:basedOn w:val="a"/>
    <w:link w:val="af8"/>
    <w:uiPriority w:val="9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Pr>
      <w:rFonts w:cs="Times New Roman"/>
      <w:sz w:val="24"/>
      <w:szCs w:val="24"/>
    </w:rPr>
  </w:style>
  <w:style w:type="paragraph" w:styleId="24">
    <w:name w:val="Body Text Indent 2"/>
    <w:basedOn w:val="a"/>
    <w:link w:val="25"/>
    <w:uiPriority w:val="9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Pr>
      <w:rFonts w:cs="Times New Roman"/>
      <w:sz w:val="24"/>
      <w:szCs w:val="24"/>
    </w:rPr>
  </w:style>
  <w:style w:type="paragraph" w:customStyle="1" w:styleId="610">
    <w:name w:val="Знак Знак6 Знак Знак Знак Знак1"/>
    <w:basedOn w:val="a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9">
    <w:name w:val="Normal (Web)"/>
    <w:basedOn w:val="a"/>
    <w:uiPriority w:val="99"/>
    <w:pPr>
      <w:spacing w:before="100" w:beforeAutospacing="1" w:after="100" w:afterAutospacing="1"/>
    </w:pPr>
  </w:style>
  <w:style w:type="paragraph" w:styleId="afa">
    <w:name w:val="List Paragraph"/>
    <w:basedOn w:val="a"/>
    <w:uiPriority w:val="34"/>
    <w:qFormat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2">
    <w:name w:val="Знак Знак5"/>
    <w:basedOn w:val="a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b">
    <w:name w:val="page number"/>
    <w:basedOn w:val="a0"/>
    <w:uiPriority w:val="99"/>
    <w:rPr>
      <w:rFonts w:cs="Times New Roman"/>
    </w:rPr>
  </w:style>
  <w:style w:type="paragraph" w:customStyle="1" w:styleId="afc">
    <w:name w:val="сп"/>
    <w:basedOn w:val="a"/>
    <w:uiPriority w:val="99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6">
    <w:name w:val="Знак Знак2 Знак Знак"/>
    <w:basedOn w:val="a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pPr>
      <w:widowControl w:val="0"/>
      <w:tabs>
        <w:tab w:val="left" w:pos="737"/>
      </w:tabs>
      <w:spacing w:line="408" w:lineRule="atLeast"/>
      <w:ind w:firstLine="737"/>
      <w:jc w:val="both"/>
    </w:pPr>
    <w:rPr>
      <w:lang w:val="en-US"/>
    </w:rPr>
  </w:style>
  <w:style w:type="paragraph" w:customStyle="1" w:styleId="afd">
    <w:name w:val="Стиль"/>
    <w:basedOn w:val="a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e">
    <w:name w:val="footnote text"/>
    <w:basedOn w:val="a"/>
    <w:link w:val="aff"/>
    <w:uiPriority w:val="99"/>
    <w:semiHidden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Pr>
      <w:rFonts w:cs="Times New Roman"/>
      <w:sz w:val="20"/>
      <w:szCs w:val="20"/>
    </w:rPr>
  </w:style>
  <w:style w:type="character" w:styleId="aff0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ff1">
    <w:name w:val="annotation reference"/>
    <w:basedOn w:val="a0"/>
    <w:uiPriority w:val="99"/>
    <w:semiHidden/>
    <w:unhideWhenUsed/>
    <w:rPr>
      <w:rFonts w:cs="Times New Roman"/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Pr>
      <w:rFonts w:cs="Times New Roman"/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Pr>
      <w:rFonts w:cs="Times New Roman"/>
      <w:b/>
      <w:bCs/>
      <w:sz w:val="20"/>
      <w:szCs w:val="20"/>
    </w:rPr>
  </w:style>
  <w:style w:type="paragraph" w:styleId="aff6">
    <w:name w:val="TOC Heading"/>
    <w:basedOn w:val="1"/>
    <w:next w:val="a"/>
    <w:uiPriority w:val="39"/>
    <w:unhideWhenUsed/>
    <w:qFormat/>
    <w:pPr>
      <w:keepLines/>
      <w:spacing w:before="240" w:line="259" w:lineRule="auto"/>
      <w:ind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customStyle="1" w:styleId="01">
    <w:name w:val="Заголовок 01"/>
    <w:basedOn w:val="1"/>
    <w:link w:val="010"/>
    <w:qFormat/>
    <w:pPr>
      <w:numPr>
        <w:numId w:val="21"/>
      </w:numPr>
      <w:ind w:right="-2"/>
      <w:jc w:val="left"/>
    </w:pPr>
  </w:style>
  <w:style w:type="paragraph" w:customStyle="1" w:styleId="02">
    <w:name w:val="Заголовок 02"/>
    <w:basedOn w:val="01"/>
    <w:link w:val="020"/>
    <w:qFormat/>
    <w:pPr>
      <w:numPr>
        <w:ilvl w:val="1"/>
      </w:numPr>
    </w:pPr>
    <w:rPr>
      <w:sz w:val="24"/>
    </w:rPr>
  </w:style>
  <w:style w:type="character" w:customStyle="1" w:styleId="010">
    <w:name w:val="Заголовок 01 Знак"/>
    <w:basedOn w:val="10"/>
    <w:link w:val="01"/>
    <w:rPr>
      <w:rFonts w:ascii="Cambria" w:hAnsi="Cambria" w:cs="Cambria"/>
      <w:b/>
      <w:bCs/>
      <w:sz w:val="28"/>
      <w:szCs w:val="28"/>
    </w:rPr>
  </w:style>
  <w:style w:type="character" w:customStyle="1" w:styleId="020">
    <w:name w:val="Заголовок 02 Знак"/>
    <w:basedOn w:val="010"/>
    <w:link w:val="02"/>
    <w:rPr>
      <w:rFonts w:ascii="Cambria" w:hAnsi="Cambria" w:cs="Cambria"/>
      <w:b/>
      <w:bCs/>
      <w:sz w:val="24"/>
      <w:szCs w:val="28"/>
    </w:rPr>
  </w:style>
  <w:style w:type="paragraph" w:styleId="aff7">
    <w:name w:val="No Spacing"/>
    <w:uiPriority w:val="1"/>
    <w:qFormat/>
    <w:pPr>
      <w:spacing w:after="0" w:line="240" w:lineRule="auto"/>
    </w:pPr>
    <w:rPr>
      <w:sz w:val="20"/>
      <w:szCs w:val="20"/>
    </w:rPr>
  </w:style>
  <w:style w:type="character" w:customStyle="1" w:styleId="mw-headline">
    <w:name w:val="mw-headline"/>
  </w:style>
  <w:style w:type="character" w:customStyle="1" w:styleId="st">
    <w:name w:val="st"/>
    <w:basedOn w:val="a0"/>
  </w:style>
  <w:style w:type="character" w:styleId="aff8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26332D1D-0E7D-4C95-B64B-C9F80CCF15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1766</Words>
  <Characters>10071</Characters>
  <Application>Microsoft Office Word</Application>
  <DocSecurity>0</DocSecurity>
  <Lines>83</Lines>
  <Paragraphs>23</Paragraphs>
  <ScaleCrop>false</ScaleCrop>
  <Company>MSU</Company>
  <LinksUpToDate>false</LinksUpToDate>
  <CharactersWithSpaces>11814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Rectorat</dc:creator>
  <cp:keywords/>
  <dc:description/>
  <cp:lastModifiedBy>User User</cp:lastModifiedBy>
  <cp:revision>16</cp:revision>
  <dcterms:created xsi:type="dcterms:W3CDTF">2022-09-30T16:52:00Z</dcterms:created>
  <dcterms:modified xsi:type="dcterms:W3CDTF">2023-12-24T13:05:00Z</dcterms:modified>
</cp:coreProperties>
</file>