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A64" w:rsidRPr="00310B6E" w:rsidRDefault="00BA0A64" w:rsidP="00BA0A64">
      <w:pPr>
        <w:jc w:val="right"/>
        <w:rPr>
          <w:rFonts w:ascii="Cambria" w:hAnsi="Cambria" w:cs="Cambria"/>
          <w:i/>
          <w:iCs/>
          <w:sz w:val="20"/>
          <w:szCs w:val="20"/>
        </w:rPr>
      </w:pPr>
      <w:r w:rsidRPr="00310B6E">
        <w:rPr>
          <w:rFonts w:ascii="Cambria" w:hAnsi="Cambria" w:cs="Cambria"/>
          <w:i/>
          <w:iCs/>
          <w:sz w:val="20"/>
          <w:szCs w:val="20"/>
        </w:rPr>
        <w:t xml:space="preserve">РЕКОМЕНДУЕМАЯ ФОРМА для разработчиков </w:t>
      </w:r>
      <w:r w:rsidRPr="00310B6E">
        <w:rPr>
          <w:rFonts w:ascii="Cambria" w:hAnsi="Cambria" w:cs="Cambria"/>
          <w:i/>
          <w:iCs/>
          <w:sz w:val="20"/>
          <w:szCs w:val="20"/>
        </w:rPr>
        <w:br/>
        <w:t xml:space="preserve">основных профессиональных образовательных программ </w:t>
      </w:r>
      <w:r w:rsidRPr="00310B6E">
        <w:rPr>
          <w:rFonts w:ascii="Cambria" w:hAnsi="Cambria" w:cs="Cambria"/>
          <w:i/>
          <w:iCs/>
          <w:sz w:val="20"/>
          <w:szCs w:val="20"/>
        </w:rPr>
        <w:br/>
        <w:t>при реализации ОС МГУ на основе ФГОС 3+</w:t>
      </w:r>
      <w:r w:rsidR="005E03F4" w:rsidRPr="00310B6E">
        <w:rPr>
          <w:rFonts w:ascii="Cambria" w:hAnsi="Cambria" w:cs="Cambria"/>
          <w:i/>
          <w:iCs/>
          <w:sz w:val="20"/>
          <w:szCs w:val="20"/>
        </w:rPr>
        <w:t>+</w:t>
      </w:r>
    </w:p>
    <w:p w:rsidR="00BA0A64" w:rsidRPr="00310B6E" w:rsidRDefault="00BA0A64" w:rsidP="00BA0A64">
      <w:pPr>
        <w:jc w:val="right"/>
        <w:rPr>
          <w:rFonts w:ascii="Cambria" w:hAnsi="Cambria" w:cs="Cambria"/>
          <w:i/>
          <w:iCs/>
        </w:rPr>
      </w:pPr>
    </w:p>
    <w:p w:rsidR="004717A9" w:rsidRDefault="00BA0A64" w:rsidP="00BA0A64">
      <w:pPr>
        <w:jc w:val="center"/>
        <w:rPr>
          <w:rFonts w:ascii="Cambria" w:hAnsi="Cambria" w:cs="Cambria"/>
        </w:rPr>
      </w:pPr>
      <w:r w:rsidRPr="00310B6E">
        <w:rPr>
          <w:rFonts w:ascii="Cambria" w:hAnsi="Cambria" w:cs="Cambria"/>
        </w:rPr>
        <w:t>Федеральное государственное бюджетное образовательное</w:t>
      </w:r>
    </w:p>
    <w:p w:rsidR="00BA0A64" w:rsidRPr="00310B6E" w:rsidRDefault="00BA0A64" w:rsidP="00BA0A64">
      <w:pPr>
        <w:jc w:val="center"/>
        <w:rPr>
          <w:rFonts w:ascii="Cambria" w:hAnsi="Cambria" w:cs="Cambria"/>
        </w:rPr>
      </w:pPr>
      <w:r w:rsidRPr="00310B6E">
        <w:rPr>
          <w:rFonts w:ascii="Cambria" w:hAnsi="Cambria" w:cs="Cambria"/>
        </w:rPr>
        <w:t xml:space="preserve">учреждение высшего образования </w:t>
      </w:r>
    </w:p>
    <w:p w:rsidR="00BA0A64" w:rsidRPr="00310B6E" w:rsidRDefault="00BA0A64" w:rsidP="00BA0A64">
      <w:pPr>
        <w:jc w:val="center"/>
        <w:rPr>
          <w:rFonts w:ascii="Cambria" w:hAnsi="Cambria" w:cs="Cambria"/>
        </w:rPr>
      </w:pPr>
      <w:r w:rsidRPr="00310B6E">
        <w:rPr>
          <w:rFonts w:ascii="Cambria" w:hAnsi="Cambria" w:cs="Cambria"/>
        </w:rPr>
        <w:t>Московский государственный университет имени М.В. Ломоносова</w:t>
      </w:r>
    </w:p>
    <w:p w:rsidR="00BA0A64" w:rsidRPr="00310B6E" w:rsidRDefault="00E926C5" w:rsidP="00BA0A64">
      <w:pPr>
        <w:jc w:val="center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Экономический факультет</w:t>
      </w:r>
    </w:p>
    <w:p w:rsidR="00BA0A64" w:rsidRPr="00310B6E" w:rsidRDefault="00BA0A64" w:rsidP="00BA0A64">
      <w:pPr>
        <w:rPr>
          <w:rFonts w:ascii="Cambria" w:hAnsi="Cambria" w:cs="Cambria"/>
        </w:rPr>
      </w:pPr>
    </w:p>
    <w:p w:rsidR="00BA0A64" w:rsidRPr="00310B6E" w:rsidRDefault="00BA0A64" w:rsidP="00BA0A64">
      <w:pPr>
        <w:pStyle w:val="BodyText"/>
        <w:ind w:firstLine="5940"/>
        <w:jc w:val="right"/>
        <w:outlineLvl w:val="0"/>
        <w:rPr>
          <w:rFonts w:ascii="Cambria" w:hAnsi="Cambria" w:cs="Cambria"/>
        </w:rPr>
      </w:pPr>
      <w:r w:rsidRPr="00310B6E">
        <w:rPr>
          <w:rFonts w:ascii="Cambria" w:hAnsi="Cambria" w:cs="Cambria"/>
        </w:rPr>
        <w:t>УТВЕРЖДАЮ</w:t>
      </w:r>
    </w:p>
    <w:p w:rsidR="00BA0A64" w:rsidRPr="00310B6E" w:rsidRDefault="00BA0A64" w:rsidP="00BA0A64">
      <w:pPr>
        <w:pStyle w:val="BodyText"/>
        <w:ind w:firstLine="5940"/>
        <w:jc w:val="right"/>
        <w:outlineLvl w:val="0"/>
        <w:rPr>
          <w:rFonts w:ascii="Cambria" w:hAnsi="Cambria" w:cs="Cambria"/>
        </w:rPr>
      </w:pPr>
      <w:r w:rsidRPr="00310B6E">
        <w:rPr>
          <w:rFonts w:ascii="Cambria" w:hAnsi="Cambria" w:cs="Cambria"/>
        </w:rPr>
        <w:t>(указать должность)</w:t>
      </w:r>
    </w:p>
    <w:p w:rsidR="00BA0A64" w:rsidRPr="00310B6E" w:rsidRDefault="00BA0A64" w:rsidP="00BA0A64">
      <w:pPr>
        <w:pStyle w:val="BodyText"/>
        <w:ind w:firstLine="5940"/>
        <w:jc w:val="right"/>
        <w:rPr>
          <w:rFonts w:ascii="Cambria" w:hAnsi="Cambria" w:cs="Cambria"/>
        </w:rPr>
      </w:pPr>
      <w:r w:rsidRPr="00310B6E">
        <w:rPr>
          <w:rFonts w:ascii="Cambria" w:hAnsi="Cambria" w:cs="Cambria"/>
        </w:rPr>
        <w:t>______________/____________ /</w:t>
      </w:r>
    </w:p>
    <w:p w:rsidR="00BA0A64" w:rsidRPr="00310B6E" w:rsidRDefault="00BA0A64" w:rsidP="00BA0A64">
      <w:pPr>
        <w:pStyle w:val="BodyText"/>
        <w:ind w:firstLine="5940"/>
        <w:jc w:val="right"/>
        <w:rPr>
          <w:rFonts w:ascii="Cambria" w:hAnsi="Cambria" w:cs="Cambria"/>
        </w:rPr>
      </w:pPr>
      <w:r w:rsidRPr="00310B6E">
        <w:rPr>
          <w:rFonts w:ascii="Cambria" w:hAnsi="Cambria" w:cs="Cambria"/>
        </w:rPr>
        <w:t>«___» ________________20</w:t>
      </w:r>
      <w:r w:rsidR="009F49C5">
        <w:rPr>
          <w:rFonts w:ascii="Cambria" w:hAnsi="Cambria" w:cs="Cambria"/>
          <w:color w:val="00B050"/>
        </w:rPr>
        <w:t>___</w:t>
      </w:r>
      <w:r w:rsidRPr="00310B6E">
        <w:rPr>
          <w:rFonts w:ascii="Cambria" w:hAnsi="Cambria" w:cs="Cambria"/>
        </w:rPr>
        <w:t xml:space="preserve"> г.</w:t>
      </w:r>
    </w:p>
    <w:p w:rsidR="00BA0A64" w:rsidRPr="00310B6E" w:rsidRDefault="00BA0A64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</w:p>
    <w:p w:rsidR="00BA0A64" w:rsidRPr="00310B6E" w:rsidRDefault="00BA0A64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РАБОЧАЯ ПРОГРАММА ДИСЦИПЛИНЫ (МОДУЛЯ)</w:t>
      </w:r>
    </w:p>
    <w:p w:rsidR="00BA0A64" w:rsidRPr="00310B6E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Наименование дисциплины (модуля):</w:t>
      </w:r>
    </w:p>
    <w:p w:rsidR="00D647AA" w:rsidRPr="00D647AA" w:rsidRDefault="00D647AA" w:rsidP="00D647AA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 w:rsidRPr="00D647AA">
        <w:rPr>
          <w:rFonts w:ascii="Cambria" w:hAnsi="Cambria" w:cs="Cambria"/>
          <w:b/>
          <w:bCs/>
        </w:rPr>
        <w:t xml:space="preserve">СОЦИОКУЛЬТУРНАЯ ЭКОНОМИКА: </w:t>
      </w:r>
    </w:p>
    <w:p w:rsidR="00BA0A64" w:rsidRPr="00D647AA" w:rsidRDefault="00D647AA" w:rsidP="00D647AA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 w:rsidRPr="00D647AA">
        <w:rPr>
          <w:rFonts w:ascii="Cambria" w:hAnsi="Cambria" w:cs="Cambria"/>
          <w:b/>
          <w:bCs/>
        </w:rPr>
        <w:t>КАК КУЛЬТУРА ВЛИЯЕТ НА ЭКОНОМИКУ, А ЭКОНОМИКА НА КУЛЬТУРУ</w:t>
      </w:r>
    </w:p>
    <w:p w:rsidR="00D647AA" w:rsidRPr="00D647AA" w:rsidRDefault="00BA0A64" w:rsidP="00D647AA">
      <w:pPr>
        <w:pBdr>
          <w:bottom w:val="single" w:sz="4" w:space="1" w:color="auto"/>
        </w:pBdr>
        <w:jc w:val="center"/>
        <w:rPr>
          <w:rFonts w:ascii="Cambria" w:hAnsi="Cambria" w:cs="Cambria"/>
          <w:b/>
          <w:bCs/>
          <w:i/>
          <w:iCs/>
        </w:rPr>
      </w:pPr>
      <w:r w:rsidRPr="00310B6E">
        <w:rPr>
          <w:rFonts w:ascii="Cambria" w:hAnsi="Cambria" w:cs="Cambria"/>
          <w:b/>
          <w:bCs/>
        </w:rPr>
        <w:t xml:space="preserve">Уровень высшего образования: </w:t>
      </w:r>
    </w:p>
    <w:p w:rsidR="00BA0A64" w:rsidRPr="00D647AA" w:rsidRDefault="00D647AA" w:rsidP="00BA0A64">
      <w:pPr>
        <w:pBdr>
          <w:bottom w:val="single" w:sz="4" w:space="1" w:color="auto"/>
        </w:pBdr>
        <w:jc w:val="center"/>
        <w:rPr>
          <w:rFonts w:ascii="Cambria" w:hAnsi="Cambria" w:cs="Cambria"/>
          <w:b/>
          <w:bCs/>
          <w:i/>
          <w:iCs/>
        </w:rPr>
      </w:pPr>
      <w:r w:rsidRPr="00D647AA">
        <w:rPr>
          <w:rFonts w:ascii="Cambria" w:hAnsi="Cambria" w:cs="Cambria"/>
          <w:b/>
          <w:bCs/>
          <w:i/>
          <w:iCs/>
        </w:rPr>
        <w:t>Бакалавриат, магистратура</w:t>
      </w:r>
    </w:p>
    <w:p w:rsidR="00BA0A64" w:rsidRPr="00310B6E" w:rsidRDefault="00DE23BF" w:rsidP="00BA0A64">
      <w:pPr>
        <w:jc w:val="center"/>
        <w:rPr>
          <w:rFonts w:ascii="Cambria" w:hAnsi="Cambria" w:cs="Cambria"/>
          <w:i/>
          <w:iCs/>
        </w:rPr>
      </w:pPr>
      <w:r w:rsidRPr="00D647AA">
        <w:rPr>
          <w:rFonts w:ascii="Cambria" w:hAnsi="Cambria" w:cs="Cambria"/>
          <w:i/>
          <w:iCs/>
          <w:highlight w:val="lightGray"/>
        </w:rPr>
        <w:t xml:space="preserve">бакалавриат, </w:t>
      </w:r>
      <w:proofErr w:type="gramStart"/>
      <w:r w:rsidRPr="00D647AA">
        <w:rPr>
          <w:rFonts w:ascii="Cambria" w:hAnsi="Cambria" w:cs="Cambria"/>
          <w:i/>
          <w:iCs/>
          <w:highlight w:val="lightGray"/>
        </w:rPr>
        <w:t>магистратур</w:t>
      </w:r>
      <w:r w:rsidR="00206488" w:rsidRPr="00D647AA">
        <w:rPr>
          <w:rFonts w:ascii="Cambria" w:hAnsi="Cambria" w:cs="Cambria"/>
          <w:i/>
          <w:iCs/>
          <w:highlight w:val="lightGray"/>
        </w:rPr>
        <w:t>а</w:t>
      </w:r>
      <w:r w:rsidRPr="00D647AA">
        <w:rPr>
          <w:rFonts w:ascii="Cambria" w:hAnsi="Cambria" w:cs="Cambria"/>
          <w:i/>
          <w:iCs/>
          <w:highlight w:val="lightGray"/>
        </w:rPr>
        <w:t xml:space="preserve">, </w:t>
      </w:r>
      <w:r w:rsidR="00BA0A64" w:rsidRPr="00D647AA">
        <w:rPr>
          <w:rFonts w:ascii="Cambria" w:hAnsi="Cambria" w:cs="Cambria"/>
          <w:i/>
          <w:iCs/>
          <w:highlight w:val="lightGray"/>
        </w:rPr>
        <w:t xml:space="preserve"> специалитет</w:t>
      </w:r>
      <w:proofErr w:type="gramEnd"/>
    </w:p>
    <w:p w:rsidR="00BA0A64" w:rsidRPr="00310B6E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Направление подготовки</w:t>
      </w:r>
      <w:r w:rsidR="004717A9">
        <w:rPr>
          <w:rFonts w:ascii="Cambria" w:hAnsi="Cambria" w:cs="Cambria"/>
          <w:b/>
          <w:bCs/>
        </w:rPr>
        <w:t xml:space="preserve"> / </w:t>
      </w:r>
      <w:r w:rsidRPr="00310B6E">
        <w:rPr>
          <w:rFonts w:ascii="Cambria" w:hAnsi="Cambria" w:cs="Cambria"/>
          <w:b/>
          <w:bCs/>
        </w:rPr>
        <w:t xml:space="preserve">специальность: </w:t>
      </w:r>
    </w:p>
    <w:p w:rsidR="00BA0A64" w:rsidRPr="00D647AA" w:rsidRDefault="00D647AA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  <w:i/>
          <w:iCs/>
        </w:rPr>
      </w:pPr>
      <w:r w:rsidRPr="00D647AA">
        <w:rPr>
          <w:rFonts w:ascii="Cambria" w:hAnsi="Cambria" w:cs="Cambria"/>
          <w:b/>
          <w:bCs/>
          <w:i/>
          <w:iCs/>
        </w:rPr>
        <w:t>все</w:t>
      </w:r>
    </w:p>
    <w:p w:rsidR="00BA0A64" w:rsidRPr="00310B6E" w:rsidRDefault="00BA0A64" w:rsidP="00BA0A64">
      <w:pPr>
        <w:ind w:firstLine="403"/>
        <w:jc w:val="center"/>
        <w:rPr>
          <w:rFonts w:ascii="Cambria" w:hAnsi="Cambria" w:cs="Cambria"/>
        </w:rPr>
      </w:pPr>
      <w:r w:rsidRPr="00D647AA">
        <w:rPr>
          <w:rFonts w:ascii="Cambria" w:hAnsi="Cambria" w:cs="Cambria"/>
          <w:i/>
          <w:iCs/>
          <w:highlight w:val="lightGray"/>
        </w:rPr>
        <w:t>(код и название направления/специальности)</w:t>
      </w:r>
    </w:p>
    <w:p w:rsidR="00BA0A64" w:rsidRPr="00310B6E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Направленность (профиль</w:t>
      </w:r>
      <w:r w:rsidR="00DE23BF">
        <w:rPr>
          <w:rFonts w:ascii="Cambria" w:hAnsi="Cambria" w:cs="Cambria"/>
          <w:b/>
          <w:bCs/>
        </w:rPr>
        <w:t>)</w:t>
      </w:r>
      <w:r w:rsidR="00BE3DA9">
        <w:rPr>
          <w:rFonts w:ascii="Cambria" w:hAnsi="Cambria" w:cs="Cambria"/>
          <w:b/>
          <w:bCs/>
        </w:rPr>
        <w:t>/</w:t>
      </w:r>
      <w:r w:rsidR="00BE3DA9" w:rsidRPr="004717A9">
        <w:rPr>
          <w:rFonts w:ascii="Cambria" w:hAnsi="Cambria" w:cs="Cambria"/>
          <w:b/>
          <w:bCs/>
        </w:rPr>
        <w:t>специализация</w:t>
      </w:r>
      <w:r w:rsidRPr="004717A9">
        <w:rPr>
          <w:rFonts w:ascii="Cambria" w:hAnsi="Cambria" w:cs="Cambria"/>
          <w:b/>
          <w:bCs/>
        </w:rPr>
        <w:t xml:space="preserve"> ОП</w:t>
      </w:r>
      <w:r w:rsidRPr="00310B6E">
        <w:rPr>
          <w:rFonts w:ascii="Cambria" w:hAnsi="Cambria" w:cs="Cambria"/>
          <w:b/>
          <w:bCs/>
        </w:rPr>
        <w:t>ОП:</w:t>
      </w:r>
    </w:p>
    <w:p w:rsidR="00BA0A64" w:rsidRPr="00310B6E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</w:p>
    <w:p w:rsidR="003A70B2" w:rsidRPr="004717A9" w:rsidRDefault="004717A9" w:rsidP="00BA0A64">
      <w:pPr>
        <w:spacing w:line="360" w:lineRule="auto"/>
        <w:jc w:val="center"/>
        <w:rPr>
          <w:rFonts w:ascii="Cambria" w:hAnsi="Cambria" w:cs="Cambria"/>
          <w:b/>
          <w:bCs/>
          <w:i/>
          <w:iCs/>
        </w:rPr>
      </w:pPr>
      <w:r w:rsidRPr="004717A9">
        <w:rPr>
          <w:rFonts w:ascii="Cambria" w:hAnsi="Cambria" w:cs="Cambria"/>
          <w:i/>
          <w:iCs/>
        </w:rPr>
        <w:t xml:space="preserve"> </w:t>
      </w:r>
      <w:r w:rsidR="00CA04C6" w:rsidRPr="004717A9">
        <w:rPr>
          <w:rFonts w:ascii="Cambria" w:hAnsi="Cambria" w:cs="Cambria"/>
          <w:i/>
          <w:iCs/>
          <w:highlight w:val="lightGray"/>
        </w:rPr>
        <w:t>(е</w:t>
      </w:r>
      <w:r w:rsidR="003A70B2" w:rsidRPr="004717A9">
        <w:rPr>
          <w:rFonts w:ascii="Cambria" w:hAnsi="Cambria" w:cs="Cambria"/>
          <w:i/>
          <w:iCs/>
          <w:highlight w:val="lightGray"/>
        </w:rPr>
        <w:t>сли дисциплина реализуется в рамках направленности (профиля)</w:t>
      </w:r>
      <w:r w:rsidR="00CA04C6" w:rsidRPr="004717A9">
        <w:rPr>
          <w:rFonts w:ascii="Cambria" w:hAnsi="Cambria" w:cs="Cambria"/>
          <w:i/>
          <w:iCs/>
          <w:highlight w:val="lightGray"/>
        </w:rPr>
        <w:t>)</w:t>
      </w:r>
    </w:p>
    <w:p w:rsidR="00BA0A64" w:rsidRPr="00310B6E" w:rsidRDefault="00BA0A64" w:rsidP="00BA0A64">
      <w:pPr>
        <w:pStyle w:val="BodyText"/>
        <w:pBdr>
          <w:bottom w:val="single" w:sz="4" w:space="1" w:color="auto"/>
        </w:pBdr>
        <w:rPr>
          <w:rFonts w:ascii="Cambria" w:hAnsi="Cambria" w:cs="Cambria"/>
          <w:b w:val="0"/>
          <w:bCs w:val="0"/>
        </w:rPr>
      </w:pPr>
      <w:r w:rsidRPr="00310B6E">
        <w:rPr>
          <w:rFonts w:ascii="Cambria" w:hAnsi="Cambria" w:cs="Cambria"/>
          <w:b w:val="0"/>
          <w:bCs w:val="0"/>
        </w:rPr>
        <w:t>Форма обучения:</w:t>
      </w:r>
    </w:p>
    <w:p w:rsidR="00BA0A64" w:rsidRPr="00E926C5" w:rsidRDefault="00E926C5" w:rsidP="00BA0A64">
      <w:pPr>
        <w:pStyle w:val="BodyText"/>
        <w:pBdr>
          <w:bottom w:val="single" w:sz="4" w:space="1" w:color="auto"/>
        </w:pBdr>
        <w:rPr>
          <w:rFonts w:ascii="Cambria" w:hAnsi="Cambria" w:cs="Cambria"/>
        </w:rPr>
      </w:pPr>
      <w:r w:rsidRPr="00E926C5">
        <w:rPr>
          <w:rFonts w:ascii="Cambria" w:hAnsi="Cambria" w:cs="Cambria"/>
        </w:rPr>
        <w:t>очная</w:t>
      </w:r>
    </w:p>
    <w:p w:rsidR="00BA0A64" w:rsidRPr="00310B6E" w:rsidRDefault="00BA0A64" w:rsidP="00BA0A64">
      <w:pPr>
        <w:pStyle w:val="BodyText"/>
        <w:rPr>
          <w:rFonts w:ascii="Cambria" w:hAnsi="Cambria" w:cs="Cambria"/>
          <w:b w:val="0"/>
          <w:bCs w:val="0"/>
          <w:i/>
          <w:iCs/>
        </w:rPr>
      </w:pPr>
      <w:r w:rsidRPr="00310B6E">
        <w:rPr>
          <w:rFonts w:ascii="Cambria" w:hAnsi="Cambria" w:cs="Cambria"/>
          <w:b w:val="0"/>
          <w:bCs w:val="0"/>
          <w:i/>
          <w:iCs/>
          <w:highlight w:val="lightGray"/>
        </w:rPr>
        <w:t>очная</w:t>
      </w:r>
    </w:p>
    <w:p w:rsidR="00BA0A64" w:rsidRPr="00BD184A" w:rsidRDefault="00BA0A64" w:rsidP="00BA0A64">
      <w:pPr>
        <w:spacing w:line="360" w:lineRule="auto"/>
        <w:jc w:val="right"/>
        <w:rPr>
          <w:rFonts w:ascii="Cambria" w:hAnsi="Cambria" w:cs="Cambria"/>
        </w:rPr>
      </w:pPr>
    </w:p>
    <w:p w:rsidR="00BA0A64" w:rsidRPr="00310B6E" w:rsidRDefault="00BA0A64" w:rsidP="00BA0A64">
      <w:pPr>
        <w:spacing w:line="360" w:lineRule="auto"/>
        <w:jc w:val="right"/>
        <w:rPr>
          <w:rFonts w:ascii="Cambria" w:hAnsi="Cambria" w:cs="Cambria"/>
        </w:rPr>
      </w:pPr>
      <w:r w:rsidRPr="00310B6E">
        <w:rPr>
          <w:rFonts w:ascii="Cambria" w:hAnsi="Cambria" w:cs="Cambria"/>
        </w:rPr>
        <w:t xml:space="preserve">Рабочая программа рассмотрена и одобрена </w:t>
      </w:r>
    </w:p>
    <w:p w:rsidR="00BA0A64" w:rsidRPr="00310B6E" w:rsidRDefault="00BA0A64" w:rsidP="00BA0A64">
      <w:pPr>
        <w:spacing w:line="360" w:lineRule="auto"/>
        <w:jc w:val="right"/>
        <w:rPr>
          <w:rFonts w:ascii="Cambria" w:hAnsi="Cambria" w:cs="Cambria"/>
          <w:i/>
          <w:iCs/>
        </w:rPr>
      </w:pPr>
      <w:r w:rsidRPr="00310B6E">
        <w:rPr>
          <w:rFonts w:ascii="Cambria" w:hAnsi="Cambria" w:cs="Cambria"/>
          <w:i/>
          <w:iCs/>
          <w:highlight w:val="lightGray"/>
        </w:rPr>
        <w:t>Методической комиссией факультета</w:t>
      </w:r>
    </w:p>
    <w:p w:rsidR="00BA0A64" w:rsidRDefault="00BA0A64" w:rsidP="00BA0A64">
      <w:pPr>
        <w:spacing w:line="360" w:lineRule="auto"/>
        <w:jc w:val="right"/>
        <w:rPr>
          <w:rFonts w:ascii="Cambria" w:hAnsi="Cambria" w:cs="Cambria"/>
        </w:rPr>
      </w:pPr>
      <w:r w:rsidRPr="00310B6E">
        <w:rPr>
          <w:rFonts w:ascii="Cambria" w:hAnsi="Cambria" w:cs="Cambria"/>
        </w:rPr>
        <w:t>(протокол №__________, дата)</w:t>
      </w:r>
    </w:p>
    <w:p w:rsidR="00A22725" w:rsidRDefault="00A22725" w:rsidP="00BA0A64">
      <w:pPr>
        <w:spacing w:line="360" w:lineRule="auto"/>
        <w:jc w:val="right"/>
        <w:rPr>
          <w:rFonts w:ascii="Cambria" w:hAnsi="Cambria" w:cs="Cambria"/>
        </w:rPr>
      </w:pPr>
    </w:p>
    <w:p w:rsidR="00BA0A64" w:rsidRPr="00E926C5" w:rsidRDefault="00156333" w:rsidP="00BA0A64">
      <w:pPr>
        <w:spacing w:line="36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E926C5">
        <w:rPr>
          <w:rFonts w:ascii="Cambria" w:hAnsi="Cambria" w:cs="Cambria"/>
          <w:b/>
          <w:bCs/>
          <w:color w:val="000000" w:themeColor="text1"/>
        </w:rPr>
        <w:t>Москва 20</w:t>
      </w:r>
      <w:r w:rsidR="00E926C5" w:rsidRPr="00E926C5">
        <w:rPr>
          <w:rFonts w:ascii="Cambria" w:hAnsi="Cambria" w:cs="Cambria"/>
          <w:b/>
          <w:bCs/>
          <w:color w:val="000000" w:themeColor="text1"/>
        </w:rPr>
        <w:t>23</w:t>
      </w:r>
    </w:p>
    <w:p w:rsidR="00BA0A64" w:rsidRPr="00310B6E" w:rsidRDefault="00B07559" w:rsidP="00BA0A64">
      <w:pPr>
        <w:spacing w:line="360" w:lineRule="auto"/>
        <w:jc w:val="center"/>
        <w:rPr>
          <w:rFonts w:ascii="Cambria" w:hAnsi="Cambria" w:cs="Cambria"/>
        </w:rPr>
      </w:pPr>
      <w:r w:rsidRPr="00310B6E">
        <w:rPr>
          <w:rFonts w:ascii="Cambria" w:hAnsi="Cambria" w:cs="Cambria"/>
        </w:rPr>
        <w:br w:type="page"/>
      </w:r>
    </w:p>
    <w:p w:rsidR="00BA0A64" w:rsidRPr="00310B6E" w:rsidRDefault="00BA0A64" w:rsidP="00310B6E">
      <w:pPr>
        <w:spacing w:line="360" w:lineRule="auto"/>
        <w:jc w:val="both"/>
        <w:rPr>
          <w:rFonts w:ascii="Cambria" w:hAnsi="Cambria" w:cs="Cambria"/>
          <w:color w:val="000000"/>
        </w:rPr>
      </w:pPr>
      <w:r w:rsidRPr="00310B6E">
        <w:rPr>
          <w:rFonts w:ascii="Cambria" w:hAnsi="Cambria" w:cs="Cambria"/>
        </w:rPr>
        <w:lastRenderedPageBreak/>
        <w:t xml:space="preserve">Рабочая программа дисциплины (модуля) разработана в соответствии с </w:t>
      </w:r>
      <w:r w:rsidRPr="00310B6E">
        <w:rPr>
          <w:rFonts w:ascii="Cambria" w:hAnsi="Cambria" w:cs="Cambria"/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/ специальности </w:t>
      </w:r>
      <w:r w:rsidRPr="00D647AA">
        <w:rPr>
          <w:rFonts w:ascii="Cambria" w:hAnsi="Cambria" w:cs="Cambria"/>
          <w:color w:val="000000"/>
          <w:highlight w:val="lightGray"/>
        </w:rPr>
        <w:t>«_____________</w:t>
      </w:r>
      <w:r w:rsidRPr="00D647AA">
        <w:rPr>
          <w:rFonts w:ascii="Cambria" w:hAnsi="Cambria" w:cs="Cambria"/>
          <w:highlight w:val="lightGray"/>
        </w:rPr>
        <w:t xml:space="preserve">» </w:t>
      </w:r>
      <w:r w:rsidRPr="00D647AA">
        <w:rPr>
          <w:rFonts w:ascii="Cambria" w:hAnsi="Cambria" w:cs="Cambria"/>
          <w:color w:val="000000"/>
          <w:highlight w:val="lightGray"/>
        </w:rPr>
        <w:t>(</w:t>
      </w:r>
      <w:r w:rsidRPr="00D647AA">
        <w:rPr>
          <w:rFonts w:ascii="Cambria" w:hAnsi="Cambria" w:cs="Cambria"/>
          <w:i/>
          <w:iCs/>
          <w:color w:val="000000"/>
          <w:highlight w:val="lightGray"/>
        </w:rPr>
        <w:t xml:space="preserve">программы бакалавриата, магистратуры, </w:t>
      </w:r>
      <w:r w:rsidRPr="00D647AA">
        <w:rPr>
          <w:rFonts w:ascii="Cambria" w:hAnsi="Cambria" w:cs="Cambria"/>
          <w:i/>
          <w:iCs/>
          <w:highlight w:val="lightGray"/>
        </w:rPr>
        <w:t>реализуемых последовательно по схеме интегрированной подготовки</w:t>
      </w:r>
      <w:r w:rsidRPr="00D647AA">
        <w:rPr>
          <w:rFonts w:ascii="Cambria" w:hAnsi="Cambria" w:cs="Cambria"/>
          <w:i/>
          <w:iCs/>
          <w:color w:val="000000"/>
          <w:highlight w:val="lightGray"/>
        </w:rPr>
        <w:t>; программы специалитета; программы магистратуры)</w:t>
      </w:r>
      <w:r w:rsidRPr="00D647AA">
        <w:rPr>
          <w:rFonts w:ascii="Cambria" w:hAnsi="Cambria" w:cs="Cambria"/>
          <w:color w:val="000000"/>
          <w:highlight w:val="lightGray"/>
        </w:rPr>
        <w:t xml:space="preserve"> в</w:t>
      </w:r>
      <w:r w:rsidRPr="00310B6E">
        <w:rPr>
          <w:rFonts w:ascii="Cambria" w:hAnsi="Cambria" w:cs="Cambria"/>
          <w:color w:val="000000"/>
        </w:rPr>
        <w:t xml:space="preserve"> редакции приказа МГУ от </w:t>
      </w:r>
      <w:r w:rsidR="00F71F82" w:rsidRPr="00310B6E">
        <w:rPr>
          <w:rFonts w:ascii="Cambria" w:hAnsi="Cambria" w:cs="Cambria"/>
          <w:color w:val="000000"/>
        </w:rPr>
        <w:t>____________</w:t>
      </w:r>
      <w:r w:rsidRPr="00310B6E">
        <w:rPr>
          <w:rFonts w:ascii="Cambria" w:hAnsi="Cambria" w:cs="Cambria"/>
          <w:color w:val="000000"/>
        </w:rPr>
        <w:t>20</w:t>
      </w:r>
      <w:r w:rsidR="009F49C5">
        <w:rPr>
          <w:rFonts w:ascii="Cambria" w:hAnsi="Cambria" w:cs="Cambria"/>
          <w:color w:val="00B050"/>
        </w:rPr>
        <w:t xml:space="preserve">___ </w:t>
      </w:r>
      <w:r w:rsidRPr="00310B6E">
        <w:rPr>
          <w:rFonts w:ascii="Cambria" w:hAnsi="Cambria" w:cs="Cambria"/>
          <w:color w:val="000000"/>
        </w:rPr>
        <w:t>г.</w:t>
      </w:r>
    </w:p>
    <w:p w:rsidR="00BA0A64" w:rsidRPr="00310B6E" w:rsidRDefault="00BA0A64" w:rsidP="00BA0A64">
      <w:pPr>
        <w:spacing w:line="360" w:lineRule="auto"/>
        <w:rPr>
          <w:rFonts w:ascii="Cambria" w:hAnsi="Cambria" w:cs="Cambria"/>
          <w:color w:val="000000"/>
        </w:rPr>
      </w:pPr>
    </w:p>
    <w:p w:rsidR="00B07559" w:rsidRPr="00310B6E" w:rsidRDefault="00B07559" w:rsidP="00BA0A64">
      <w:pPr>
        <w:spacing w:line="360" w:lineRule="auto"/>
        <w:jc w:val="center"/>
        <w:rPr>
          <w:rFonts w:ascii="Cambria" w:hAnsi="Cambria" w:cs="Cambria"/>
          <w:b/>
          <w:bCs/>
          <w:i/>
          <w:iCs/>
        </w:rPr>
      </w:pPr>
    </w:p>
    <w:p w:rsidR="00B07559" w:rsidRPr="00310B6E" w:rsidRDefault="00B07559" w:rsidP="00B07559">
      <w:pPr>
        <w:rPr>
          <w:rFonts w:ascii="Cambria" w:hAnsi="Cambria" w:cs="Cambria"/>
        </w:rPr>
        <w:sectPr w:rsidR="00B07559" w:rsidRPr="00310B6E" w:rsidSect="00B0755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C2D9A" w:rsidRPr="00D647AA" w:rsidRDefault="00B07559" w:rsidP="00D647AA">
      <w:pPr>
        <w:jc w:val="both"/>
        <w:rPr>
          <w:rFonts w:ascii="Cambria" w:hAnsi="Cambria" w:cs="Cambria"/>
          <w:b/>
          <w:bCs/>
        </w:rPr>
      </w:pPr>
      <w:r w:rsidRPr="00D647AA">
        <w:rPr>
          <w:rFonts w:ascii="Cambria" w:hAnsi="Cambria" w:cs="Cambria"/>
          <w:b/>
          <w:bCs/>
        </w:rPr>
        <w:lastRenderedPageBreak/>
        <w:t>1. Место дисциплины (модуля) в структуре ОПОП ВО</w:t>
      </w:r>
      <w:r w:rsidR="00BC2D9A" w:rsidRPr="00D647AA">
        <w:rPr>
          <w:rFonts w:ascii="Cambria" w:hAnsi="Cambria" w:cs="Cambria"/>
          <w:b/>
          <w:bCs/>
        </w:rPr>
        <w:t>:</w:t>
      </w:r>
    </w:p>
    <w:p w:rsidR="00D647AA" w:rsidRDefault="00D647AA" w:rsidP="00D647AA">
      <w:pPr>
        <w:jc w:val="both"/>
        <w:rPr>
          <w:rFonts w:ascii="Cambria" w:hAnsi="Cambria" w:cs="Cambria"/>
        </w:rPr>
      </w:pPr>
    </w:p>
    <w:p w:rsidR="00E23C10" w:rsidRPr="00D647AA" w:rsidRDefault="00D647AA" w:rsidP="00D647AA">
      <w:pPr>
        <w:ind w:left="709"/>
        <w:jc w:val="both"/>
        <w:rPr>
          <w:rFonts w:ascii="Cambria" w:hAnsi="Cambria" w:cs="Cambria"/>
        </w:rPr>
      </w:pPr>
      <w:r w:rsidRPr="00D647AA">
        <w:rPr>
          <w:rFonts w:ascii="Cambria" w:hAnsi="Cambria" w:cs="Cambria"/>
        </w:rPr>
        <w:t>Дисциплина «Социокультурная экономика: как культура влияет на экономику, а экономика на культуру» является дисциплиной по выбору в рамках межфакультетских курсов для студентов бакалавриата и магистратуры.</w:t>
      </w:r>
    </w:p>
    <w:p w:rsidR="00D647AA" w:rsidRPr="00D647AA" w:rsidRDefault="00D647AA" w:rsidP="00D647AA">
      <w:pPr>
        <w:jc w:val="both"/>
        <w:rPr>
          <w:rFonts w:ascii="Cambria" w:hAnsi="Cambria" w:cs="Cambria"/>
        </w:rPr>
      </w:pPr>
    </w:p>
    <w:p w:rsidR="00926ACA" w:rsidRPr="00D647AA" w:rsidRDefault="00B07559" w:rsidP="00B07559">
      <w:pPr>
        <w:rPr>
          <w:rFonts w:ascii="Cambria" w:hAnsi="Cambria" w:cs="Cambria"/>
          <w:b/>
          <w:bCs/>
        </w:rPr>
      </w:pPr>
      <w:r w:rsidRPr="00D647AA">
        <w:rPr>
          <w:rFonts w:ascii="Cambria" w:hAnsi="Cambria" w:cs="Cambria"/>
          <w:b/>
          <w:bCs/>
        </w:rPr>
        <w:t xml:space="preserve">2. Входные требования для освоения дисциплины (модуля), предварительные условия (если есть): </w:t>
      </w:r>
    </w:p>
    <w:p w:rsidR="00D647AA" w:rsidRPr="00310B6E" w:rsidRDefault="00D647AA" w:rsidP="00D647AA">
      <w:pPr>
        <w:ind w:firstLine="709"/>
        <w:rPr>
          <w:rFonts w:ascii="Cambria" w:hAnsi="Cambria" w:cs="Cambria"/>
        </w:rPr>
      </w:pPr>
      <w:r>
        <w:rPr>
          <w:rFonts w:ascii="Cambria" w:hAnsi="Cambria" w:cs="Cambria"/>
        </w:rPr>
        <w:t>Отсутствуют</w:t>
      </w:r>
    </w:p>
    <w:p w:rsidR="00E23C10" w:rsidRPr="00310B6E" w:rsidRDefault="00E23C10" w:rsidP="00B07559">
      <w:pPr>
        <w:rPr>
          <w:rFonts w:ascii="Cambria" w:hAnsi="Cambria" w:cs="Cambria"/>
          <w:i/>
          <w:iCs/>
        </w:rPr>
      </w:pPr>
    </w:p>
    <w:p w:rsidR="005E6E84" w:rsidRPr="00310B6E" w:rsidRDefault="00B07559" w:rsidP="00B07559">
      <w:pPr>
        <w:rPr>
          <w:rFonts w:ascii="Cambria" w:hAnsi="Cambria" w:cs="Cambria"/>
          <w:i/>
          <w:iCs/>
        </w:rPr>
      </w:pPr>
      <w:r w:rsidRPr="00310B6E">
        <w:rPr>
          <w:rFonts w:ascii="Cambria" w:hAnsi="Cambria" w:cs="Cambria"/>
          <w:b/>
          <w:bCs/>
        </w:rPr>
        <w:t>3.</w:t>
      </w:r>
      <w:r w:rsidRPr="00310B6E">
        <w:rPr>
          <w:rFonts w:ascii="Cambria" w:hAnsi="Cambria" w:cs="Cambria"/>
        </w:rPr>
        <w:t> </w:t>
      </w:r>
      <w:r w:rsidR="005E6E84" w:rsidRPr="00D647AA">
        <w:rPr>
          <w:rFonts w:ascii="Cambria" w:hAnsi="Cambria" w:cs="Cambria"/>
          <w:b/>
          <w:bCs/>
        </w:rPr>
        <w:t>Результаты обучения по дисциплине (модулю</w:t>
      </w:r>
      <w:r w:rsidR="00144690" w:rsidRPr="00D647AA">
        <w:rPr>
          <w:rFonts w:ascii="Cambria" w:hAnsi="Cambria" w:cs="Cambria"/>
          <w:b/>
          <w:bCs/>
        </w:rPr>
        <w:t>):</w:t>
      </w:r>
    </w:p>
    <w:p w:rsidR="00E77053" w:rsidRPr="00310B6E" w:rsidRDefault="00E77053" w:rsidP="00E77053">
      <w:pPr>
        <w:jc w:val="right"/>
        <w:rPr>
          <w:rFonts w:ascii="Cambria" w:hAnsi="Cambria" w:cs="Cambria"/>
          <w:shd w:val="clear" w:color="auto" w:fill="FFFFFF"/>
        </w:rPr>
      </w:pPr>
    </w:p>
    <w:tbl>
      <w:tblPr>
        <w:tblW w:w="44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31"/>
      </w:tblGrid>
      <w:tr w:rsidR="00144690" w:rsidRPr="00B3500D" w:rsidTr="00FB7207">
        <w:tc>
          <w:tcPr>
            <w:tcW w:w="13533" w:type="dxa"/>
          </w:tcPr>
          <w:p w:rsidR="00144690" w:rsidRPr="00B3500D" w:rsidRDefault="00144690" w:rsidP="00971C4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B3500D">
              <w:rPr>
                <w:rFonts w:ascii="Cambria" w:hAnsi="Cambria" w:cs="Cambria"/>
                <w:b/>
                <w:bCs/>
                <w:sz w:val="22"/>
                <w:szCs w:val="22"/>
              </w:rPr>
              <w:t>Планируемые результаты обучения по дисциплине (модулю</w:t>
            </w:r>
            <w:r w:rsidR="004717A9" w:rsidRPr="00B3500D">
              <w:rPr>
                <w:rFonts w:ascii="Cambria" w:hAnsi="Cambria" w:cs="Cambria"/>
                <w:b/>
                <w:bCs/>
                <w:sz w:val="22"/>
                <w:szCs w:val="22"/>
              </w:rPr>
              <w:t>)</w:t>
            </w:r>
          </w:p>
        </w:tc>
      </w:tr>
      <w:tr w:rsidR="00144690" w:rsidRPr="00B3500D" w:rsidTr="00FB7207">
        <w:trPr>
          <w:trHeight w:val="637"/>
        </w:trPr>
        <w:tc>
          <w:tcPr>
            <w:tcW w:w="13533" w:type="dxa"/>
          </w:tcPr>
          <w:p w:rsidR="00144690" w:rsidRPr="00B3500D" w:rsidRDefault="00144690" w:rsidP="00971C47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B3500D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Знать: </w:t>
            </w:r>
          </w:p>
          <w:p w:rsidR="00D647AA" w:rsidRPr="00B3500D" w:rsidRDefault="00D647AA" w:rsidP="00D647AA">
            <w:pPr>
              <w:pStyle w:val="ListParagraph"/>
              <w:numPr>
                <w:ilvl w:val="0"/>
                <w:numId w:val="16"/>
              </w:numPr>
              <w:rPr>
                <w:rFonts w:ascii="Cambria" w:hAnsi="Cambria" w:cs="Cambria"/>
              </w:rPr>
            </w:pPr>
            <w:r w:rsidRPr="00B3500D">
              <w:rPr>
                <w:rFonts w:ascii="Cambria" w:hAnsi="Cambria" w:cs="Cambria"/>
              </w:rPr>
              <w:t xml:space="preserve">Знать ключевые термины в области социокультурной экономики (культура, социальный капитал, </w:t>
            </w:r>
            <w:r w:rsidR="0094015E">
              <w:rPr>
                <w:rFonts w:ascii="Cambria" w:hAnsi="Cambria" w:cs="Cambria"/>
              </w:rPr>
              <w:t xml:space="preserve">культурное разнообразие, </w:t>
            </w:r>
            <w:r w:rsidRPr="00B3500D">
              <w:rPr>
                <w:rFonts w:ascii="Cambria" w:hAnsi="Cambria" w:cs="Cambria"/>
              </w:rPr>
              <w:t xml:space="preserve">неформальные институты, механизмы культурной </w:t>
            </w:r>
            <w:proofErr w:type="spellStart"/>
            <w:r w:rsidRPr="00B3500D">
              <w:rPr>
                <w:rFonts w:ascii="Cambria" w:hAnsi="Cambria" w:cs="Cambria"/>
              </w:rPr>
              <w:t>трансмиссиии</w:t>
            </w:r>
            <w:proofErr w:type="spellEnd"/>
            <w:r w:rsidR="00B3500D" w:rsidRPr="00B3500D">
              <w:rPr>
                <w:rFonts w:ascii="Cambria" w:hAnsi="Cambria" w:cs="Cambria"/>
              </w:rPr>
              <w:t xml:space="preserve">, </w:t>
            </w:r>
            <w:r w:rsidR="003607CC">
              <w:rPr>
                <w:rFonts w:ascii="Cambria" w:hAnsi="Cambria" w:cs="Cambria"/>
              </w:rPr>
              <w:t xml:space="preserve">проблема колеи, </w:t>
            </w:r>
            <w:r w:rsidR="00B3500D" w:rsidRPr="00B3500D">
              <w:rPr>
                <w:rFonts w:ascii="Cambria" w:hAnsi="Cambria" w:cs="Cambria"/>
              </w:rPr>
              <w:t xml:space="preserve">промежуточные институты и </w:t>
            </w:r>
            <w:r w:rsidR="00B3500D">
              <w:rPr>
                <w:rFonts w:ascii="Cambria" w:hAnsi="Cambria" w:cs="Cambria"/>
              </w:rPr>
              <w:t>др</w:t>
            </w:r>
            <w:r w:rsidR="00B3500D" w:rsidRPr="00B3500D">
              <w:rPr>
                <w:rFonts w:ascii="Cambria" w:hAnsi="Cambria" w:cs="Cambria"/>
              </w:rPr>
              <w:t>.</w:t>
            </w:r>
            <w:r w:rsidRPr="00B3500D">
              <w:rPr>
                <w:rFonts w:ascii="Cambria" w:hAnsi="Cambria" w:cs="Cambria"/>
              </w:rPr>
              <w:t>)</w:t>
            </w:r>
            <w:r w:rsidR="00B3500D" w:rsidRPr="00B3500D">
              <w:rPr>
                <w:rFonts w:ascii="Cambria" w:hAnsi="Cambria" w:cs="Cambria"/>
              </w:rPr>
              <w:t>;</w:t>
            </w:r>
          </w:p>
          <w:p w:rsidR="00D647AA" w:rsidRPr="00B3500D" w:rsidRDefault="00D647AA" w:rsidP="00D647AA">
            <w:pPr>
              <w:pStyle w:val="ListParagraph"/>
              <w:numPr>
                <w:ilvl w:val="0"/>
                <w:numId w:val="16"/>
              </w:numPr>
              <w:rPr>
                <w:rFonts w:ascii="Cambria" w:hAnsi="Cambria" w:cs="Cambria"/>
              </w:rPr>
            </w:pPr>
            <w:r w:rsidRPr="00B3500D">
              <w:rPr>
                <w:rFonts w:ascii="Cambria" w:hAnsi="Cambria" w:cs="Cambria"/>
              </w:rPr>
              <w:t xml:space="preserve">Знать ключевые подходы к измерению культуры </w:t>
            </w:r>
            <w:r w:rsidR="0094015E">
              <w:rPr>
                <w:rFonts w:ascii="Cambria" w:hAnsi="Cambria" w:cs="Cambria"/>
              </w:rPr>
              <w:t>и культурного разнообразия</w:t>
            </w:r>
            <w:r w:rsidR="00B3500D" w:rsidRPr="00B3500D">
              <w:rPr>
                <w:rFonts w:ascii="Cambria" w:hAnsi="Cambria" w:cs="Cambria"/>
              </w:rPr>
              <w:t>;</w:t>
            </w:r>
          </w:p>
          <w:p w:rsidR="00B3500D" w:rsidRDefault="00B3500D" w:rsidP="00D647AA">
            <w:pPr>
              <w:pStyle w:val="ListParagraph"/>
              <w:numPr>
                <w:ilvl w:val="0"/>
                <w:numId w:val="16"/>
              </w:numPr>
              <w:rPr>
                <w:rFonts w:ascii="Cambria" w:hAnsi="Cambria" w:cs="Cambria"/>
              </w:rPr>
            </w:pPr>
            <w:r w:rsidRPr="00B3500D">
              <w:rPr>
                <w:rFonts w:ascii="Cambria" w:hAnsi="Cambria" w:cs="Cambria"/>
              </w:rPr>
              <w:t>Знать ключевые подходы к исследованию роли культуры в экономическом развитии</w:t>
            </w:r>
            <w:r w:rsidR="003607CC" w:rsidRPr="003607CC">
              <w:rPr>
                <w:rFonts w:ascii="Cambria" w:hAnsi="Cambria" w:cs="Cambria"/>
              </w:rPr>
              <w:t>;</w:t>
            </w:r>
          </w:p>
          <w:p w:rsidR="00FB7207" w:rsidRPr="00B3500D" w:rsidRDefault="00D647AA" w:rsidP="00B3500D">
            <w:pPr>
              <w:pStyle w:val="ListParagraph"/>
              <w:numPr>
                <w:ilvl w:val="0"/>
                <w:numId w:val="16"/>
              </w:numPr>
              <w:rPr>
                <w:rFonts w:ascii="Cambria" w:hAnsi="Cambria" w:cs="Cambria"/>
              </w:rPr>
            </w:pPr>
            <w:r w:rsidRPr="00B3500D">
              <w:rPr>
                <w:rFonts w:ascii="Cambria" w:hAnsi="Cambria" w:cs="Cambria"/>
              </w:rPr>
              <w:t>Знать механизмы воздействия культуры на экономическое развитие на микро- и макроуровне</w:t>
            </w:r>
            <w:r w:rsidR="003607CC">
              <w:rPr>
                <w:rFonts w:ascii="Cambria" w:hAnsi="Cambria" w:cs="Cambria"/>
              </w:rPr>
              <w:t>.</w:t>
            </w:r>
          </w:p>
        </w:tc>
      </w:tr>
      <w:tr w:rsidR="00144690" w:rsidRPr="00310B6E" w:rsidTr="00FB7207">
        <w:tc>
          <w:tcPr>
            <w:tcW w:w="13533" w:type="dxa"/>
          </w:tcPr>
          <w:p w:rsidR="00B3500D" w:rsidRPr="00B3500D" w:rsidRDefault="00B3500D" w:rsidP="00B3500D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B3500D">
              <w:rPr>
                <w:rFonts w:ascii="Cambria" w:hAnsi="Cambria" w:cs="Cambria"/>
                <w:b/>
                <w:bCs/>
                <w:sz w:val="22"/>
                <w:szCs w:val="22"/>
              </w:rPr>
              <w:t>Уметь:</w:t>
            </w:r>
          </w:p>
          <w:p w:rsidR="003607CC" w:rsidRPr="003607CC" w:rsidRDefault="003607CC" w:rsidP="00B3500D">
            <w:pPr>
              <w:pStyle w:val="ListParagraph"/>
              <w:numPr>
                <w:ilvl w:val="0"/>
                <w:numId w:val="17"/>
              </w:num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Уметь интерпретировать данные, характеризующие социокультурные особенности</w:t>
            </w:r>
            <w:r w:rsidRPr="003607CC">
              <w:rPr>
                <w:rFonts w:ascii="Cambria" w:hAnsi="Cambria" w:cs="Cambria"/>
              </w:rPr>
              <w:t>;</w:t>
            </w:r>
          </w:p>
          <w:p w:rsidR="00B3500D" w:rsidRPr="00B3500D" w:rsidRDefault="00B3500D" w:rsidP="00B3500D">
            <w:pPr>
              <w:pStyle w:val="ListParagraph"/>
              <w:numPr>
                <w:ilvl w:val="0"/>
                <w:numId w:val="17"/>
              </w:numPr>
              <w:rPr>
                <w:rFonts w:ascii="Cambria" w:hAnsi="Cambria" w:cs="Cambria"/>
                <w:b/>
                <w:bCs/>
              </w:rPr>
            </w:pPr>
            <w:r w:rsidRPr="00B3500D">
              <w:rPr>
                <w:rFonts w:ascii="Cambria" w:hAnsi="Cambria" w:cs="Cambria"/>
              </w:rPr>
              <w:t>Уметь выделять социокультурные барьеры и драйверы, следующие из социокультурного профиля компании и/или страны;</w:t>
            </w:r>
          </w:p>
          <w:p w:rsidR="00144690" w:rsidRPr="00B3500D" w:rsidRDefault="00B3500D" w:rsidP="00971C47">
            <w:pPr>
              <w:pStyle w:val="ListParagraph"/>
              <w:numPr>
                <w:ilvl w:val="0"/>
                <w:numId w:val="17"/>
              </w:numPr>
              <w:rPr>
                <w:rFonts w:ascii="Cambria" w:hAnsi="Cambria" w:cs="Cambria"/>
                <w:b/>
                <w:bCs/>
              </w:rPr>
            </w:pPr>
            <w:r w:rsidRPr="00B3500D">
              <w:rPr>
                <w:rFonts w:ascii="Cambria" w:hAnsi="Cambria" w:cs="Cambria"/>
              </w:rPr>
              <w:t>Уметь интерпретировать связи между культурой (неформальными институтами) и формальными институтами</w:t>
            </w:r>
            <w:r w:rsidR="003607CC" w:rsidRPr="003607CC">
              <w:rPr>
                <w:rFonts w:ascii="Cambria" w:hAnsi="Cambria" w:cs="Cambria"/>
              </w:rPr>
              <w:t>.</w:t>
            </w:r>
          </w:p>
        </w:tc>
      </w:tr>
    </w:tbl>
    <w:p w:rsidR="005E6E84" w:rsidRPr="00310B6E" w:rsidRDefault="005E6E84" w:rsidP="00B07559">
      <w:pPr>
        <w:rPr>
          <w:rFonts w:ascii="Cambria" w:hAnsi="Cambria" w:cs="Cambria"/>
          <w:i/>
          <w:iCs/>
        </w:rPr>
      </w:pPr>
    </w:p>
    <w:p w:rsidR="00766BDB" w:rsidRPr="00310B6E" w:rsidRDefault="004717A9" w:rsidP="003C2C01">
      <w:pPr>
        <w:jc w:val="both"/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4</w:t>
      </w:r>
      <w:r w:rsidR="00B07559" w:rsidRPr="00785D3E">
        <w:rPr>
          <w:rFonts w:ascii="Cambria" w:hAnsi="Cambria" w:cs="Cambria"/>
          <w:bCs/>
        </w:rPr>
        <w:t>.</w:t>
      </w:r>
      <w:r w:rsidR="00B07559" w:rsidRPr="00310B6E">
        <w:rPr>
          <w:rFonts w:ascii="Cambria" w:hAnsi="Cambria" w:cs="Cambria"/>
        </w:rPr>
        <w:t> </w:t>
      </w:r>
      <w:r w:rsidR="00766BDB" w:rsidRPr="00D647AA">
        <w:rPr>
          <w:rFonts w:ascii="Cambria" w:hAnsi="Cambria" w:cs="Cambria"/>
          <w:b/>
          <w:bCs/>
        </w:rPr>
        <w:t>Объем дисциплины</w:t>
      </w:r>
      <w:r w:rsidR="00766BDB" w:rsidRPr="00310B6E">
        <w:rPr>
          <w:rFonts w:ascii="Cambria" w:hAnsi="Cambria" w:cs="Cambria"/>
        </w:rPr>
        <w:t xml:space="preserve"> (модуля) составляет</w:t>
      </w:r>
      <w:r w:rsidR="00D647AA">
        <w:rPr>
          <w:rFonts w:ascii="Cambria" w:hAnsi="Cambria" w:cs="Cambria"/>
        </w:rPr>
        <w:t xml:space="preserve"> 1 </w:t>
      </w:r>
      <w:proofErr w:type="spellStart"/>
      <w:r w:rsidR="00FB7207">
        <w:rPr>
          <w:rFonts w:ascii="Cambria" w:hAnsi="Cambria" w:cs="Cambria"/>
        </w:rPr>
        <w:t>з.е</w:t>
      </w:r>
      <w:proofErr w:type="spellEnd"/>
      <w:r w:rsidR="00766BDB" w:rsidRPr="00310B6E">
        <w:rPr>
          <w:rFonts w:ascii="Cambria" w:hAnsi="Cambria" w:cs="Cambria"/>
        </w:rPr>
        <w:t xml:space="preserve">. </w:t>
      </w:r>
    </w:p>
    <w:p w:rsidR="0064076E" w:rsidRDefault="0064076E">
      <w:pPr>
        <w:spacing w:after="160" w:line="259" w:lineRule="auto"/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B07559" w:rsidRDefault="004717A9" w:rsidP="00B07559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lastRenderedPageBreak/>
        <w:t>5</w:t>
      </w:r>
      <w:r w:rsidR="00B07559" w:rsidRPr="00785D3E">
        <w:rPr>
          <w:rFonts w:ascii="Cambria" w:hAnsi="Cambria" w:cs="Cambria"/>
          <w:bCs/>
        </w:rPr>
        <w:t>.</w:t>
      </w:r>
      <w:r w:rsidR="00B07559" w:rsidRPr="00310B6E">
        <w:rPr>
          <w:rFonts w:ascii="Cambria" w:hAnsi="Cambria" w:cs="Cambria"/>
        </w:rPr>
        <w:t> Содержание дисциплины (модуля), структурированное по темам (разделам) с указанием отведенного на них количества академических часов и вид</w:t>
      </w:r>
      <w:r w:rsidR="001C7EB8">
        <w:rPr>
          <w:rFonts w:ascii="Cambria" w:hAnsi="Cambria" w:cs="Cambria"/>
        </w:rPr>
        <w:t>ы</w:t>
      </w:r>
      <w:r w:rsidR="00B07559" w:rsidRPr="00310B6E">
        <w:rPr>
          <w:rFonts w:ascii="Cambria" w:hAnsi="Cambria" w:cs="Cambria"/>
        </w:rPr>
        <w:t xml:space="preserve"> учебных занятий</w:t>
      </w:r>
      <w:r w:rsidR="00E23C10">
        <w:rPr>
          <w:rFonts w:ascii="Cambria" w:hAnsi="Cambria" w:cs="Cambria"/>
        </w:rPr>
        <w:t>:</w:t>
      </w:r>
      <w:r w:rsidR="00B07559" w:rsidRPr="00310B6E">
        <w:rPr>
          <w:rFonts w:ascii="Cambria" w:hAnsi="Cambria" w:cs="Cambria"/>
        </w:rPr>
        <w:t xml:space="preserve"> </w:t>
      </w:r>
    </w:p>
    <w:p w:rsidR="00E23C10" w:rsidRPr="00310B6E" w:rsidRDefault="004717A9" w:rsidP="00B07559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</w:t>
      </w:r>
      <w:r w:rsidR="00DE23BF" w:rsidRPr="00785D3E">
        <w:rPr>
          <w:rFonts w:ascii="Cambria" w:hAnsi="Cambria" w:cs="Cambria"/>
          <w:bCs/>
        </w:rPr>
        <w:t>.1.</w:t>
      </w:r>
      <w:r w:rsidR="00DE23BF">
        <w:rPr>
          <w:rFonts w:ascii="Cambria" w:hAnsi="Cambria" w:cs="Cambria"/>
        </w:rPr>
        <w:t xml:space="preserve"> </w:t>
      </w:r>
      <w:r w:rsidR="00E23C10">
        <w:rPr>
          <w:rFonts w:ascii="Cambria" w:hAnsi="Cambria" w:cs="Cambria"/>
        </w:rPr>
        <w:t xml:space="preserve">Структура дисциплины (модуля) </w:t>
      </w:r>
      <w:r w:rsidR="00E23C10" w:rsidRPr="00310B6E">
        <w:rPr>
          <w:rFonts w:ascii="Cambria" w:hAnsi="Cambria" w:cs="Cambria"/>
        </w:rPr>
        <w:t>по темам (разделам) с указанием отведенного на них количества академических часов и виды учебных занятий</w:t>
      </w:r>
      <w:r w:rsidR="00E23C10">
        <w:rPr>
          <w:rFonts w:ascii="Cambria" w:hAnsi="Cambria" w:cs="Cambria"/>
        </w:rPr>
        <w:t xml:space="preserve"> (в строгом соответствии с учебным планом)</w:t>
      </w:r>
    </w:p>
    <w:tbl>
      <w:tblPr>
        <w:tblpPr w:leftFromText="180" w:rightFromText="180" w:vertAnchor="text" w:horzAnchor="page" w:tblpX="1117" w:tblpY="238"/>
        <w:tblW w:w="47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612"/>
        <w:gridCol w:w="1811"/>
        <w:gridCol w:w="2308"/>
        <w:gridCol w:w="980"/>
        <w:gridCol w:w="1421"/>
      </w:tblGrid>
      <w:tr w:rsidR="001C7EB8" w:rsidRPr="00310B6E" w:rsidTr="00CB2201">
        <w:trPr>
          <w:trHeight w:val="135"/>
        </w:trPr>
        <w:tc>
          <w:tcPr>
            <w:tcW w:w="6091" w:type="dxa"/>
            <w:vMerge w:val="restart"/>
          </w:tcPr>
          <w:p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310B6E">
              <w:rPr>
                <w:rFonts w:ascii="Cambria" w:hAnsi="Cambria" w:cs="Cambria"/>
                <w:b/>
                <w:bCs/>
              </w:rPr>
              <w:t>Наименование разделов и тем дисциплины (модуля),</w:t>
            </w:r>
          </w:p>
          <w:p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</w:p>
          <w:p w:rsidR="001C7EB8" w:rsidRPr="00310B6E" w:rsidRDefault="001C7EB8" w:rsidP="00E23C10">
            <w:pPr>
              <w:jc w:val="center"/>
              <w:rPr>
                <w:rFonts w:ascii="Cambria" w:hAnsi="Cambria" w:cs="Cambria"/>
              </w:rPr>
            </w:pPr>
            <w:r w:rsidRPr="00310B6E">
              <w:rPr>
                <w:rFonts w:ascii="Cambria" w:hAnsi="Cambria" w:cs="Cambria"/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5731" w:type="dxa"/>
            <w:gridSpan w:val="3"/>
          </w:tcPr>
          <w:p w:rsidR="001C7EB8" w:rsidRPr="00DB4546" w:rsidRDefault="00E424FB" w:rsidP="00DB4546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DB4546">
              <w:rPr>
                <w:rFonts w:ascii="Cambria" w:hAnsi="Cambria" w:cs="Cambria"/>
                <w:b/>
                <w:bCs/>
              </w:rPr>
              <w:t xml:space="preserve">Номинальные трудозатраты обучающегося </w:t>
            </w:r>
          </w:p>
        </w:tc>
        <w:tc>
          <w:tcPr>
            <w:tcW w:w="980" w:type="dxa"/>
            <w:vMerge w:val="restart"/>
            <w:textDirection w:val="btLr"/>
          </w:tcPr>
          <w:p w:rsidR="001C7EB8" w:rsidRDefault="001C7EB8" w:rsidP="00FB7207">
            <w:pPr>
              <w:ind w:left="113" w:right="113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Всего академических часов</w:t>
            </w:r>
          </w:p>
        </w:tc>
        <w:tc>
          <w:tcPr>
            <w:tcW w:w="1421" w:type="dxa"/>
            <w:vMerge w:val="restart"/>
            <w:textDirection w:val="btLr"/>
            <w:vAlign w:val="center"/>
          </w:tcPr>
          <w:p w:rsidR="001C7EB8" w:rsidRPr="00750B3A" w:rsidRDefault="001C7EB8" w:rsidP="00FB7207">
            <w:pPr>
              <w:ind w:left="113" w:right="113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Форма текущего контроля успеваемости* </w:t>
            </w:r>
            <w:r>
              <w:rPr>
                <w:rFonts w:ascii="Cambria" w:hAnsi="Cambria" w:cs="Cambria"/>
                <w:b/>
                <w:bCs/>
              </w:rPr>
              <w:br/>
            </w:r>
            <w:r w:rsidRPr="00FB7207">
              <w:rPr>
                <w:rFonts w:ascii="Cambria" w:hAnsi="Cambria" w:cs="Cambria"/>
                <w:bCs/>
                <w:i/>
              </w:rPr>
              <w:t>(наименование)</w:t>
            </w:r>
          </w:p>
        </w:tc>
      </w:tr>
      <w:tr w:rsidR="001C7EB8" w:rsidRPr="00310B6E" w:rsidTr="00CB2201">
        <w:trPr>
          <w:trHeight w:val="135"/>
        </w:trPr>
        <w:tc>
          <w:tcPr>
            <w:tcW w:w="6091" w:type="dxa"/>
            <w:vMerge/>
          </w:tcPr>
          <w:p w:rsidR="001C7EB8" w:rsidRPr="00310B6E" w:rsidRDefault="001C7EB8" w:rsidP="00E23C10">
            <w:pPr>
              <w:rPr>
                <w:rFonts w:ascii="Cambria" w:hAnsi="Cambria" w:cs="Cambria"/>
              </w:rPr>
            </w:pPr>
          </w:p>
        </w:tc>
        <w:tc>
          <w:tcPr>
            <w:tcW w:w="3423" w:type="dxa"/>
            <w:gridSpan w:val="2"/>
          </w:tcPr>
          <w:p w:rsidR="001C7EB8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310B6E">
              <w:rPr>
                <w:rFonts w:ascii="Cambria" w:hAnsi="Cambria" w:cs="Cambria"/>
                <w:b/>
                <w:bCs/>
              </w:rPr>
              <w:t xml:space="preserve">Контактная работа </w:t>
            </w:r>
            <w:r w:rsidRPr="00310B6E">
              <w:rPr>
                <w:rFonts w:ascii="Cambria" w:hAnsi="Cambria" w:cs="Cambria"/>
                <w:b/>
                <w:bCs/>
              </w:rPr>
              <w:br/>
              <w:t>(работа во взаимодействии с преподавателем)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 w:rsidRPr="00310B6E">
              <w:rPr>
                <w:rFonts w:ascii="Cambria" w:hAnsi="Cambria" w:cs="Cambria"/>
                <w:b/>
                <w:bCs/>
              </w:rPr>
              <w:t xml:space="preserve"> </w:t>
            </w:r>
          </w:p>
          <w:p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310B6E">
              <w:rPr>
                <w:rFonts w:ascii="Cambria" w:hAnsi="Cambria" w:cs="Cambria"/>
                <w:b/>
                <w:bCs/>
              </w:rPr>
              <w:t xml:space="preserve">Виды контактной работы, </w:t>
            </w:r>
            <w:r>
              <w:rPr>
                <w:rFonts w:ascii="Cambria" w:hAnsi="Cambria" w:cs="Cambria"/>
                <w:b/>
                <w:bCs/>
              </w:rPr>
              <w:t xml:space="preserve">академические </w:t>
            </w:r>
            <w:r w:rsidRPr="00310B6E">
              <w:rPr>
                <w:rFonts w:ascii="Cambria" w:hAnsi="Cambria" w:cs="Cambria"/>
                <w:b/>
                <w:bCs/>
              </w:rPr>
              <w:t>часы</w:t>
            </w:r>
          </w:p>
        </w:tc>
        <w:tc>
          <w:tcPr>
            <w:tcW w:w="2308" w:type="dxa"/>
            <w:vMerge w:val="restart"/>
            <w:vAlign w:val="center"/>
          </w:tcPr>
          <w:p w:rsidR="001C7EB8" w:rsidRPr="00DB4546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310B6E">
              <w:rPr>
                <w:rFonts w:ascii="Cambria" w:hAnsi="Cambria" w:cs="Cambria"/>
                <w:b/>
                <w:bCs/>
              </w:rPr>
              <w:t xml:space="preserve">Самостоятельная работа </w:t>
            </w:r>
            <w:r w:rsidRPr="00DB4546">
              <w:rPr>
                <w:rFonts w:ascii="Cambria" w:hAnsi="Cambria" w:cs="Cambria"/>
                <w:b/>
                <w:bCs/>
              </w:rPr>
              <w:t>обучающегося,</w:t>
            </w:r>
          </w:p>
          <w:p w:rsidR="001C7EB8" w:rsidRPr="00DB4546" w:rsidRDefault="004B0849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DB4546">
              <w:rPr>
                <w:rFonts w:ascii="Cambria" w:hAnsi="Cambria" w:cs="Cambria"/>
                <w:b/>
                <w:bCs/>
              </w:rPr>
              <w:t xml:space="preserve">академические </w:t>
            </w:r>
            <w:r w:rsidR="001C7EB8" w:rsidRPr="00DB4546">
              <w:rPr>
                <w:rFonts w:ascii="Cambria" w:hAnsi="Cambria" w:cs="Cambria"/>
                <w:b/>
                <w:bCs/>
              </w:rPr>
              <w:t>часы</w:t>
            </w:r>
          </w:p>
          <w:p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80" w:type="dxa"/>
            <w:vMerge/>
          </w:tcPr>
          <w:p w:rsidR="001C7EB8" w:rsidRPr="00DE23BF" w:rsidRDefault="001C7EB8" w:rsidP="00E23C10">
            <w:pPr>
              <w:jc w:val="center"/>
              <w:rPr>
                <w:rFonts w:ascii="Cambria" w:hAnsi="Cambria" w:cs="Cambria"/>
                <w:i/>
                <w:iCs/>
                <w:strike/>
                <w:color w:val="FF0000"/>
              </w:rPr>
            </w:pPr>
          </w:p>
        </w:tc>
        <w:tc>
          <w:tcPr>
            <w:tcW w:w="1421" w:type="dxa"/>
            <w:vMerge/>
            <w:vAlign w:val="center"/>
          </w:tcPr>
          <w:p w:rsidR="001C7EB8" w:rsidRPr="00DE23BF" w:rsidRDefault="001C7EB8" w:rsidP="00E23C10">
            <w:pPr>
              <w:jc w:val="center"/>
              <w:rPr>
                <w:rFonts w:ascii="Cambria" w:hAnsi="Cambria" w:cs="Cambria"/>
                <w:i/>
                <w:iCs/>
                <w:strike/>
                <w:color w:val="FF0000"/>
              </w:rPr>
            </w:pPr>
          </w:p>
        </w:tc>
      </w:tr>
      <w:tr w:rsidR="001C7EB8" w:rsidRPr="00310B6E" w:rsidTr="00CB2201">
        <w:trPr>
          <w:trHeight w:val="1835"/>
        </w:trPr>
        <w:tc>
          <w:tcPr>
            <w:tcW w:w="6091" w:type="dxa"/>
            <w:vMerge/>
          </w:tcPr>
          <w:p w:rsidR="001C7EB8" w:rsidRPr="00310B6E" w:rsidRDefault="001C7EB8" w:rsidP="00E23C10">
            <w:pPr>
              <w:rPr>
                <w:rFonts w:ascii="Cambria" w:hAnsi="Cambria" w:cs="Cambria"/>
              </w:rPr>
            </w:pPr>
          </w:p>
        </w:tc>
        <w:tc>
          <w:tcPr>
            <w:tcW w:w="1612" w:type="dxa"/>
            <w:textDirection w:val="btLr"/>
            <w:vAlign w:val="center"/>
          </w:tcPr>
          <w:p w:rsidR="001C7EB8" w:rsidRPr="00310B6E" w:rsidRDefault="001C7EB8" w:rsidP="00E23C10">
            <w:pPr>
              <w:ind w:left="113" w:right="113"/>
              <w:jc w:val="center"/>
              <w:rPr>
                <w:rFonts w:ascii="Cambria" w:hAnsi="Cambria" w:cs="Cambria"/>
              </w:rPr>
            </w:pPr>
            <w:r w:rsidRPr="00310B6E">
              <w:rPr>
                <w:rFonts w:ascii="Cambria" w:hAnsi="Cambria" w:cs="Cambria"/>
              </w:rPr>
              <w:t>Занятия лекционного типа</w:t>
            </w:r>
          </w:p>
        </w:tc>
        <w:tc>
          <w:tcPr>
            <w:tcW w:w="1811" w:type="dxa"/>
            <w:textDirection w:val="btLr"/>
            <w:vAlign w:val="center"/>
          </w:tcPr>
          <w:p w:rsidR="001C7EB8" w:rsidRPr="00310B6E" w:rsidRDefault="001C7EB8" w:rsidP="00E23C10">
            <w:pPr>
              <w:ind w:left="113" w:right="113"/>
              <w:jc w:val="center"/>
              <w:rPr>
                <w:rFonts w:ascii="Cambria" w:hAnsi="Cambria" w:cs="Cambria"/>
              </w:rPr>
            </w:pPr>
            <w:r w:rsidRPr="00310B6E">
              <w:rPr>
                <w:rFonts w:ascii="Cambria" w:hAnsi="Cambria" w:cs="Cambria"/>
              </w:rPr>
              <w:t>Занятия семинарского типа</w:t>
            </w:r>
          </w:p>
        </w:tc>
        <w:tc>
          <w:tcPr>
            <w:tcW w:w="2308" w:type="dxa"/>
            <w:vMerge/>
            <w:vAlign w:val="center"/>
          </w:tcPr>
          <w:p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  <w:color w:val="FF6600"/>
              </w:rPr>
            </w:pPr>
          </w:p>
        </w:tc>
        <w:tc>
          <w:tcPr>
            <w:tcW w:w="980" w:type="dxa"/>
            <w:vMerge/>
          </w:tcPr>
          <w:p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421" w:type="dxa"/>
            <w:vMerge/>
          </w:tcPr>
          <w:p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CB2201" w:rsidRPr="00310B6E" w:rsidTr="00CB2201">
        <w:tc>
          <w:tcPr>
            <w:tcW w:w="6091" w:type="dxa"/>
          </w:tcPr>
          <w:p w:rsidR="00CB2201" w:rsidRPr="00CB2201" w:rsidRDefault="00CB2201" w:rsidP="00CB2201">
            <w:pPr>
              <w:rPr>
                <w:rFonts w:ascii="Cambria" w:hAnsi="Cambria" w:cs="Cambria"/>
                <w:b/>
                <w:bCs/>
              </w:rPr>
            </w:pPr>
            <w:r w:rsidRPr="00CB2201">
              <w:rPr>
                <w:rFonts w:ascii="Cambria" w:hAnsi="Cambria" w:cs="Cambria"/>
                <w:b/>
                <w:bCs/>
              </w:rPr>
              <w:t xml:space="preserve">Тема 1. </w:t>
            </w:r>
            <w:r w:rsidRPr="00CB2201">
              <w:rPr>
                <w:b/>
                <w:bCs/>
              </w:rPr>
              <w:t xml:space="preserve"> Культура имеет значение</w:t>
            </w:r>
          </w:p>
        </w:tc>
        <w:tc>
          <w:tcPr>
            <w:tcW w:w="1612" w:type="dxa"/>
          </w:tcPr>
          <w:p w:rsidR="00CB2201" w:rsidRPr="00310B6E" w:rsidRDefault="00CB2201" w:rsidP="0064076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:rsidR="00CB2201" w:rsidRPr="00310B6E" w:rsidRDefault="00CB2201" w:rsidP="00CB22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2308" w:type="dxa"/>
          </w:tcPr>
          <w:p w:rsidR="00CB2201" w:rsidRPr="00310B6E" w:rsidRDefault="00CB2201" w:rsidP="00CB2201">
            <w:pPr>
              <w:rPr>
                <w:rFonts w:ascii="Cambria" w:hAnsi="Cambria" w:cs="Cambria"/>
              </w:rPr>
            </w:pPr>
          </w:p>
        </w:tc>
        <w:tc>
          <w:tcPr>
            <w:tcW w:w="980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421" w:type="dxa"/>
          </w:tcPr>
          <w:p w:rsidR="00CB2201" w:rsidRPr="00310B6E" w:rsidRDefault="00CB2201" w:rsidP="00CB2201">
            <w:pPr>
              <w:rPr>
                <w:rFonts w:ascii="Cambria" w:hAnsi="Cambria" w:cs="Cambria"/>
              </w:rPr>
            </w:pPr>
          </w:p>
        </w:tc>
      </w:tr>
      <w:tr w:rsidR="00CB2201" w:rsidRPr="00310B6E" w:rsidTr="00CB2201">
        <w:trPr>
          <w:trHeight w:val="303"/>
        </w:trPr>
        <w:tc>
          <w:tcPr>
            <w:tcW w:w="6091" w:type="dxa"/>
          </w:tcPr>
          <w:p w:rsidR="00CB2201" w:rsidRPr="00CB2201" w:rsidRDefault="00CB2201" w:rsidP="00CB2201">
            <w:pPr>
              <w:rPr>
                <w:rFonts w:ascii="Cambria" w:hAnsi="Cambria" w:cs="Cambria"/>
                <w:b/>
                <w:bCs/>
              </w:rPr>
            </w:pPr>
            <w:r w:rsidRPr="00CB2201">
              <w:rPr>
                <w:rFonts w:ascii="Cambria" w:hAnsi="Cambria" w:cs="Cambria"/>
                <w:b/>
                <w:bCs/>
              </w:rPr>
              <w:t xml:space="preserve">Тема 2. </w:t>
            </w:r>
            <w:r w:rsidRPr="00CB2201">
              <w:rPr>
                <w:b/>
                <w:bCs/>
              </w:rPr>
              <w:t xml:space="preserve"> Проблемы измерения культуры</w:t>
            </w:r>
          </w:p>
        </w:tc>
        <w:tc>
          <w:tcPr>
            <w:tcW w:w="1612" w:type="dxa"/>
          </w:tcPr>
          <w:p w:rsidR="00CB2201" w:rsidRPr="00310B6E" w:rsidRDefault="00CB2201" w:rsidP="0064076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:rsidR="00CB2201" w:rsidRPr="00310B6E" w:rsidRDefault="00CB2201" w:rsidP="00CB22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2308" w:type="dxa"/>
          </w:tcPr>
          <w:p w:rsidR="00CB2201" w:rsidRPr="00310B6E" w:rsidRDefault="00CB2201" w:rsidP="00CB2201">
            <w:pPr>
              <w:rPr>
                <w:rFonts w:ascii="Cambria" w:hAnsi="Cambria" w:cs="Cambria"/>
              </w:rPr>
            </w:pPr>
          </w:p>
        </w:tc>
        <w:tc>
          <w:tcPr>
            <w:tcW w:w="980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421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Тест, эссе</w:t>
            </w:r>
          </w:p>
        </w:tc>
      </w:tr>
      <w:tr w:rsidR="00CB2201" w:rsidRPr="00310B6E" w:rsidTr="00CB2201">
        <w:trPr>
          <w:trHeight w:val="303"/>
        </w:trPr>
        <w:tc>
          <w:tcPr>
            <w:tcW w:w="6091" w:type="dxa"/>
          </w:tcPr>
          <w:p w:rsidR="00CB2201" w:rsidRPr="00CB2201" w:rsidRDefault="00CB2201" w:rsidP="00CB2201">
            <w:pPr>
              <w:rPr>
                <w:rFonts w:ascii="Cambria" w:hAnsi="Cambria" w:cs="Cambria"/>
                <w:b/>
                <w:bCs/>
              </w:rPr>
            </w:pPr>
            <w:r w:rsidRPr="00CB2201">
              <w:rPr>
                <w:rFonts w:ascii="Cambria" w:hAnsi="Cambria" w:cs="Cambria"/>
                <w:b/>
                <w:bCs/>
              </w:rPr>
              <w:t xml:space="preserve">Тема 3. </w:t>
            </w:r>
            <w:r w:rsidRPr="00CB2201">
              <w:rPr>
                <w:b/>
                <w:bCs/>
              </w:rPr>
              <w:t xml:space="preserve"> Культурное разнообразие</w:t>
            </w:r>
          </w:p>
        </w:tc>
        <w:tc>
          <w:tcPr>
            <w:tcW w:w="1612" w:type="dxa"/>
          </w:tcPr>
          <w:p w:rsidR="00CB2201" w:rsidRPr="00310B6E" w:rsidRDefault="00CB2201" w:rsidP="0064076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:rsidR="00CB2201" w:rsidRPr="00310B6E" w:rsidRDefault="00CB2201" w:rsidP="00CB22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2308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980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Тест, эссе</w:t>
            </w:r>
          </w:p>
        </w:tc>
      </w:tr>
      <w:tr w:rsidR="00CB2201" w:rsidRPr="00310B6E" w:rsidTr="00CB2201">
        <w:trPr>
          <w:trHeight w:val="303"/>
        </w:trPr>
        <w:tc>
          <w:tcPr>
            <w:tcW w:w="6091" w:type="dxa"/>
          </w:tcPr>
          <w:p w:rsidR="00CB2201" w:rsidRPr="00CB2201" w:rsidRDefault="00CB2201" w:rsidP="00CB2201">
            <w:pPr>
              <w:rPr>
                <w:rFonts w:ascii="Cambria" w:hAnsi="Cambria" w:cs="Cambria"/>
                <w:b/>
                <w:bCs/>
              </w:rPr>
            </w:pPr>
            <w:r w:rsidRPr="00CB2201">
              <w:rPr>
                <w:rFonts w:ascii="Cambria" w:hAnsi="Cambria" w:cs="Cambria"/>
                <w:b/>
                <w:bCs/>
              </w:rPr>
              <w:t xml:space="preserve">Тема 4.  </w:t>
            </w:r>
            <w:r w:rsidRPr="00CB2201">
              <w:rPr>
                <w:b/>
                <w:bCs/>
              </w:rPr>
              <w:t xml:space="preserve"> Факторы, влияющие на культуру: вектор относительной стабильности</w:t>
            </w:r>
          </w:p>
        </w:tc>
        <w:tc>
          <w:tcPr>
            <w:tcW w:w="1612" w:type="dxa"/>
          </w:tcPr>
          <w:p w:rsidR="00CB2201" w:rsidRPr="00310B6E" w:rsidRDefault="00CB2201" w:rsidP="0064076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:rsidR="00CB2201" w:rsidRPr="00310B6E" w:rsidRDefault="00CB2201" w:rsidP="00CB22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2308" w:type="dxa"/>
          </w:tcPr>
          <w:p w:rsidR="00CB2201" w:rsidRPr="00310B6E" w:rsidRDefault="00CB2201" w:rsidP="00CB2201">
            <w:pPr>
              <w:rPr>
                <w:rFonts w:ascii="Cambria" w:hAnsi="Cambria" w:cs="Cambria"/>
              </w:rPr>
            </w:pPr>
          </w:p>
        </w:tc>
        <w:tc>
          <w:tcPr>
            <w:tcW w:w="980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421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Тест, эссе</w:t>
            </w:r>
          </w:p>
        </w:tc>
      </w:tr>
      <w:tr w:rsidR="00CB2201" w:rsidRPr="00310B6E" w:rsidTr="00CB2201">
        <w:trPr>
          <w:trHeight w:val="303"/>
        </w:trPr>
        <w:tc>
          <w:tcPr>
            <w:tcW w:w="6091" w:type="dxa"/>
          </w:tcPr>
          <w:p w:rsidR="00CB2201" w:rsidRPr="00CB2201" w:rsidRDefault="00CB2201" w:rsidP="00CB2201">
            <w:pPr>
              <w:jc w:val="both"/>
              <w:rPr>
                <w:b/>
                <w:bCs/>
              </w:rPr>
            </w:pPr>
            <w:r w:rsidRPr="00CB2201">
              <w:rPr>
                <w:rFonts w:ascii="Cambria" w:hAnsi="Cambria" w:cs="Cambria"/>
                <w:b/>
                <w:bCs/>
              </w:rPr>
              <w:t xml:space="preserve">Тема 5. </w:t>
            </w:r>
            <w:r w:rsidRPr="00CB2201">
              <w:rPr>
                <w:b/>
                <w:bCs/>
              </w:rPr>
              <w:t xml:space="preserve"> Факторы, влияющие на культуру: вектор относительной изменчивости</w:t>
            </w:r>
          </w:p>
        </w:tc>
        <w:tc>
          <w:tcPr>
            <w:tcW w:w="1612" w:type="dxa"/>
          </w:tcPr>
          <w:p w:rsidR="00CB2201" w:rsidRPr="00310B6E" w:rsidRDefault="00CB2201" w:rsidP="0064076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:rsidR="00CB2201" w:rsidRPr="00310B6E" w:rsidRDefault="00CB2201" w:rsidP="00CB22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2308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980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Тест, эссе</w:t>
            </w:r>
          </w:p>
        </w:tc>
      </w:tr>
      <w:tr w:rsidR="00CB2201" w:rsidRPr="00310B6E" w:rsidTr="00CB2201">
        <w:trPr>
          <w:trHeight w:val="303"/>
        </w:trPr>
        <w:tc>
          <w:tcPr>
            <w:tcW w:w="6091" w:type="dxa"/>
          </w:tcPr>
          <w:p w:rsidR="00CB2201" w:rsidRPr="00CB2201" w:rsidRDefault="00CB2201" w:rsidP="00CB2201">
            <w:pPr>
              <w:jc w:val="both"/>
              <w:rPr>
                <w:rFonts w:ascii="Cambria" w:hAnsi="Cambria" w:cs="Cambria"/>
                <w:b/>
                <w:bCs/>
              </w:rPr>
            </w:pPr>
            <w:r w:rsidRPr="00CB2201">
              <w:rPr>
                <w:rFonts w:ascii="Cambria" w:hAnsi="Cambria" w:cs="Cambria"/>
                <w:b/>
                <w:bCs/>
              </w:rPr>
              <w:t xml:space="preserve">Тема 6. </w:t>
            </w:r>
            <w:r w:rsidRPr="00CB2201">
              <w:rPr>
                <w:b/>
                <w:bCs/>
              </w:rPr>
              <w:t>Влияние культуры на экономику: проблема колеи</w:t>
            </w:r>
          </w:p>
        </w:tc>
        <w:tc>
          <w:tcPr>
            <w:tcW w:w="1612" w:type="dxa"/>
          </w:tcPr>
          <w:p w:rsidR="00CB2201" w:rsidRPr="00310B6E" w:rsidRDefault="00CB2201" w:rsidP="0064076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:rsidR="00CB2201" w:rsidRPr="00310B6E" w:rsidRDefault="00CB2201" w:rsidP="00CB22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2308" w:type="dxa"/>
          </w:tcPr>
          <w:p w:rsidR="00CB2201" w:rsidRPr="00310B6E" w:rsidRDefault="00CB2201" w:rsidP="00CB2201">
            <w:pPr>
              <w:rPr>
                <w:rFonts w:ascii="Cambria" w:hAnsi="Cambria" w:cs="Cambria"/>
              </w:rPr>
            </w:pPr>
          </w:p>
        </w:tc>
        <w:tc>
          <w:tcPr>
            <w:tcW w:w="980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421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Тест, эссе</w:t>
            </w:r>
          </w:p>
        </w:tc>
      </w:tr>
      <w:tr w:rsidR="00CB2201" w:rsidRPr="00310B6E" w:rsidTr="00CB2201">
        <w:trPr>
          <w:trHeight w:val="303"/>
        </w:trPr>
        <w:tc>
          <w:tcPr>
            <w:tcW w:w="6091" w:type="dxa"/>
          </w:tcPr>
          <w:p w:rsidR="00CB2201" w:rsidRPr="00CB2201" w:rsidRDefault="00CB2201" w:rsidP="00CB2201">
            <w:pPr>
              <w:jc w:val="both"/>
              <w:rPr>
                <w:rFonts w:ascii="Cambria" w:hAnsi="Cambria" w:cs="Cambria"/>
                <w:b/>
                <w:bCs/>
              </w:rPr>
            </w:pPr>
            <w:r w:rsidRPr="00CB2201">
              <w:rPr>
                <w:rFonts w:ascii="Cambria" w:hAnsi="Cambria" w:cs="Cambria"/>
                <w:b/>
                <w:bCs/>
              </w:rPr>
              <w:t xml:space="preserve">Тема 7. </w:t>
            </w:r>
            <w:r w:rsidRPr="00CB2201">
              <w:rPr>
                <w:b/>
                <w:bCs/>
              </w:rPr>
              <w:t>Возможности выхода из колеи, детерминированной культурой</w:t>
            </w:r>
          </w:p>
        </w:tc>
        <w:tc>
          <w:tcPr>
            <w:tcW w:w="1612" w:type="dxa"/>
          </w:tcPr>
          <w:p w:rsidR="00CB2201" w:rsidRPr="00310B6E" w:rsidRDefault="00CB2201" w:rsidP="0064076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:rsidR="00CB2201" w:rsidRPr="00310B6E" w:rsidRDefault="00CB2201" w:rsidP="00CB22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2308" w:type="dxa"/>
          </w:tcPr>
          <w:p w:rsidR="00CB2201" w:rsidRPr="00310B6E" w:rsidRDefault="0064076E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980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Тест</w:t>
            </w:r>
          </w:p>
        </w:tc>
      </w:tr>
      <w:tr w:rsidR="00CB2201" w:rsidRPr="00310B6E" w:rsidTr="00CB2201">
        <w:trPr>
          <w:trHeight w:val="303"/>
        </w:trPr>
        <w:tc>
          <w:tcPr>
            <w:tcW w:w="6091" w:type="dxa"/>
          </w:tcPr>
          <w:p w:rsidR="00CB2201" w:rsidRPr="00CB2201" w:rsidRDefault="00CB2201" w:rsidP="00CB2201">
            <w:pPr>
              <w:jc w:val="both"/>
              <w:rPr>
                <w:rFonts w:ascii="Cambria" w:hAnsi="Cambria" w:cs="Cambria"/>
                <w:b/>
                <w:bCs/>
              </w:rPr>
            </w:pPr>
            <w:r w:rsidRPr="00CB2201">
              <w:rPr>
                <w:rFonts w:ascii="Cambria" w:hAnsi="Cambria" w:cs="Cambria"/>
                <w:b/>
                <w:bCs/>
              </w:rPr>
              <w:t xml:space="preserve">Тема 8. </w:t>
            </w:r>
            <w:r w:rsidRPr="00CB2201">
              <w:rPr>
                <w:b/>
                <w:bCs/>
              </w:rPr>
              <w:t>Влияние культуры на экономику: возможности использования конкурентных преимуществ, обусловленных культурой</w:t>
            </w:r>
          </w:p>
        </w:tc>
        <w:tc>
          <w:tcPr>
            <w:tcW w:w="1612" w:type="dxa"/>
          </w:tcPr>
          <w:p w:rsidR="00CB2201" w:rsidRPr="00310B6E" w:rsidRDefault="00CB2201" w:rsidP="0064076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:rsidR="00CB2201" w:rsidRPr="00310B6E" w:rsidRDefault="00CB2201" w:rsidP="00CB22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2308" w:type="dxa"/>
          </w:tcPr>
          <w:p w:rsidR="00CB2201" w:rsidRPr="00310B6E" w:rsidRDefault="00CB2201" w:rsidP="00CB2201">
            <w:pPr>
              <w:rPr>
                <w:rFonts w:ascii="Cambria" w:hAnsi="Cambria" w:cs="Cambria"/>
              </w:rPr>
            </w:pPr>
          </w:p>
        </w:tc>
        <w:tc>
          <w:tcPr>
            <w:tcW w:w="980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421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Тест</w:t>
            </w:r>
          </w:p>
        </w:tc>
      </w:tr>
      <w:tr w:rsidR="00CB2201" w:rsidRPr="00310B6E" w:rsidTr="00CB2201">
        <w:trPr>
          <w:trHeight w:val="303"/>
        </w:trPr>
        <w:tc>
          <w:tcPr>
            <w:tcW w:w="6091" w:type="dxa"/>
          </w:tcPr>
          <w:p w:rsidR="00CB2201" w:rsidRPr="00CB2201" w:rsidRDefault="00CB2201" w:rsidP="00CB2201">
            <w:pPr>
              <w:jc w:val="both"/>
              <w:rPr>
                <w:rFonts w:ascii="Cambria" w:hAnsi="Cambria" w:cs="Cambria"/>
                <w:b/>
                <w:bCs/>
              </w:rPr>
            </w:pPr>
            <w:r w:rsidRPr="00CB2201">
              <w:rPr>
                <w:rFonts w:ascii="Cambria" w:hAnsi="Cambria" w:cs="Cambria"/>
                <w:b/>
                <w:bCs/>
              </w:rPr>
              <w:t xml:space="preserve">Тема 9. </w:t>
            </w:r>
            <w:r w:rsidRPr="00CB2201">
              <w:rPr>
                <w:b/>
                <w:bCs/>
              </w:rPr>
              <w:t>Целенаправленное изменение культуры (1)</w:t>
            </w:r>
          </w:p>
        </w:tc>
        <w:tc>
          <w:tcPr>
            <w:tcW w:w="1612" w:type="dxa"/>
          </w:tcPr>
          <w:p w:rsidR="00CB2201" w:rsidRPr="00310B6E" w:rsidRDefault="00CB2201" w:rsidP="0064076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:rsidR="00CB2201" w:rsidRPr="00310B6E" w:rsidRDefault="00CB2201" w:rsidP="00CB22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2308" w:type="dxa"/>
          </w:tcPr>
          <w:p w:rsidR="00CB2201" w:rsidRPr="00310B6E" w:rsidRDefault="00CB2201" w:rsidP="00CB2201">
            <w:pPr>
              <w:rPr>
                <w:rFonts w:ascii="Cambria" w:hAnsi="Cambria" w:cs="Cambria"/>
              </w:rPr>
            </w:pPr>
          </w:p>
        </w:tc>
        <w:tc>
          <w:tcPr>
            <w:tcW w:w="980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421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Тест</w:t>
            </w:r>
          </w:p>
        </w:tc>
      </w:tr>
      <w:tr w:rsidR="00CB2201" w:rsidRPr="00310B6E" w:rsidTr="00CB2201">
        <w:trPr>
          <w:trHeight w:val="303"/>
        </w:trPr>
        <w:tc>
          <w:tcPr>
            <w:tcW w:w="6091" w:type="dxa"/>
          </w:tcPr>
          <w:p w:rsidR="00CB2201" w:rsidRPr="00CB2201" w:rsidRDefault="00CB2201" w:rsidP="00CB2201">
            <w:pPr>
              <w:rPr>
                <w:b/>
                <w:bCs/>
              </w:rPr>
            </w:pPr>
            <w:r w:rsidRPr="00CB2201">
              <w:rPr>
                <w:b/>
                <w:bCs/>
              </w:rPr>
              <w:t>Тема 10. Целенаправленное изменение культуры (2)</w:t>
            </w:r>
          </w:p>
        </w:tc>
        <w:tc>
          <w:tcPr>
            <w:tcW w:w="1612" w:type="dxa"/>
          </w:tcPr>
          <w:p w:rsidR="00CB2201" w:rsidRPr="00310B6E" w:rsidRDefault="00CB2201" w:rsidP="0064076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:rsidR="00CB2201" w:rsidRPr="00310B6E" w:rsidRDefault="00CB2201" w:rsidP="00CB22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2308" w:type="dxa"/>
          </w:tcPr>
          <w:p w:rsidR="00CB2201" w:rsidRPr="00310B6E" w:rsidRDefault="0064076E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980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Тест</w:t>
            </w:r>
          </w:p>
        </w:tc>
      </w:tr>
      <w:tr w:rsidR="00CB2201" w:rsidRPr="00310B6E" w:rsidTr="00CB2201">
        <w:trPr>
          <w:trHeight w:val="303"/>
        </w:trPr>
        <w:tc>
          <w:tcPr>
            <w:tcW w:w="6091" w:type="dxa"/>
          </w:tcPr>
          <w:p w:rsidR="00CB2201" w:rsidRPr="00CB2201" w:rsidRDefault="00CB2201" w:rsidP="00CB2201">
            <w:pPr>
              <w:jc w:val="both"/>
              <w:rPr>
                <w:b/>
                <w:bCs/>
              </w:rPr>
            </w:pPr>
            <w:r w:rsidRPr="00CB2201">
              <w:rPr>
                <w:b/>
                <w:bCs/>
              </w:rPr>
              <w:lastRenderedPageBreak/>
              <w:t xml:space="preserve">Тема 11. Культура в теоретических и прикладных экономических исследованиях: открытые вопросы </w:t>
            </w:r>
          </w:p>
        </w:tc>
        <w:tc>
          <w:tcPr>
            <w:tcW w:w="1612" w:type="dxa"/>
          </w:tcPr>
          <w:p w:rsidR="00CB2201" w:rsidRPr="00310B6E" w:rsidRDefault="00CB2201" w:rsidP="0064076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:rsidR="00CB2201" w:rsidRPr="00310B6E" w:rsidRDefault="00CB2201" w:rsidP="00CB22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2308" w:type="dxa"/>
          </w:tcPr>
          <w:p w:rsidR="00CB2201" w:rsidRPr="00310B6E" w:rsidRDefault="00CB2201" w:rsidP="00CB2201">
            <w:pPr>
              <w:rPr>
                <w:rFonts w:ascii="Cambria" w:hAnsi="Cambria" w:cs="Cambria"/>
              </w:rPr>
            </w:pPr>
          </w:p>
        </w:tc>
        <w:tc>
          <w:tcPr>
            <w:tcW w:w="980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421" w:type="dxa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Тест</w:t>
            </w:r>
          </w:p>
        </w:tc>
      </w:tr>
      <w:tr w:rsidR="00CB2201" w:rsidRPr="00310B6E" w:rsidTr="00CB220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201" w:rsidRPr="00D70B4C" w:rsidRDefault="00CB2201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Другие виды самостоятельной работы (при наличии)</w:t>
            </w:r>
            <w:r w:rsidRPr="00D70B4C">
              <w:rPr>
                <w:rFonts w:ascii="Cambria" w:hAnsi="Cambria" w:cs="Cambria"/>
              </w:rPr>
              <w:t>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201" w:rsidRDefault="00CB2201" w:rsidP="0064076E">
            <w:pPr>
              <w:jc w:val="center"/>
            </w:pPr>
            <w:r w:rsidRPr="00C465A4">
              <w:rPr>
                <w:rFonts w:ascii="Cambria" w:hAnsi="Cambria" w:cs="Cambria"/>
              </w:rPr>
              <w:t>—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201" w:rsidRDefault="00CB2201" w:rsidP="00CB2201">
            <w:pPr>
              <w:jc w:val="center"/>
            </w:pPr>
            <w:r w:rsidRPr="00C465A4">
              <w:rPr>
                <w:rFonts w:ascii="Cambria" w:hAnsi="Cambria" w:cs="Cambria"/>
              </w:rPr>
              <w:t>—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201" w:rsidRDefault="00CB2201" w:rsidP="00CB2201">
            <w:pPr>
              <w:jc w:val="center"/>
            </w:pPr>
            <w:r w:rsidRPr="00B30612">
              <w:rPr>
                <w:rFonts w:ascii="Cambria" w:hAnsi="Cambria" w:cs="Cambria"/>
              </w:rPr>
              <w:t>—</w:t>
            </w:r>
          </w:p>
        </w:tc>
      </w:tr>
      <w:tr w:rsidR="00CB2201" w:rsidRPr="00310B6E" w:rsidTr="00CB2201">
        <w:trPr>
          <w:trHeight w:val="295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201" w:rsidRPr="00D70B4C" w:rsidRDefault="00CB2201" w:rsidP="00CB2201">
            <w:pPr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201" w:rsidRDefault="00CB2201" w:rsidP="0064076E">
            <w:pPr>
              <w:jc w:val="center"/>
            </w:pPr>
            <w:r w:rsidRPr="00C465A4">
              <w:rPr>
                <w:rFonts w:ascii="Cambria" w:hAnsi="Cambria" w:cs="Cambria"/>
              </w:rPr>
              <w:t>—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201" w:rsidRDefault="00CB2201" w:rsidP="00CB2201">
            <w:pPr>
              <w:jc w:val="center"/>
            </w:pPr>
            <w:r w:rsidRPr="00C465A4">
              <w:rPr>
                <w:rFonts w:ascii="Cambria" w:hAnsi="Cambria" w:cs="Cambria"/>
              </w:rPr>
              <w:t>—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201" w:rsidRPr="00310B6E" w:rsidRDefault="00CB2201" w:rsidP="00CB2201">
            <w:pPr>
              <w:rPr>
                <w:rFonts w:ascii="Cambria" w:hAnsi="Cambria" w:cs="Cambria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201" w:rsidRPr="00310B6E" w:rsidRDefault="00CB2201" w:rsidP="00CB2201">
            <w:pPr>
              <w:rPr>
                <w:rFonts w:ascii="Cambria" w:hAnsi="Cambria" w:cs="Cambria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201" w:rsidRDefault="00CB2201" w:rsidP="00CB2201">
            <w:pPr>
              <w:jc w:val="center"/>
            </w:pPr>
            <w:r w:rsidRPr="00B30612">
              <w:rPr>
                <w:rFonts w:ascii="Cambria" w:hAnsi="Cambria" w:cs="Cambria"/>
              </w:rPr>
              <w:t>—</w:t>
            </w:r>
          </w:p>
        </w:tc>
      </w:tr>
      <w:tr w:rsidR="00CB2201" w:rsidRPr="00310B6E" w:rsidTr="00CB2201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1" w:rsidRPr="00D70B4C" w:rsidRDefault="00CB2201" w:rsidP="00CB2201">
            <w:pPr>
              <w:rPr>
                <w:rFonts w:ascii="Cambria" w:hAnsi="Cambria" w:cs="Cambria"/>
                <w:i/>
                <w:iCs/>
              </w:rPr>
            </w:pPr>
            <w:r w:rsidRPr="00D70B4C">
              <w:rPr>
                <w:rFonts w:ascii="Cambria" w:hAnsi="Cambria" w:cs="Cambria"/>
                <w:i/>
                <w:iCs/>
              </w:rPr>
              <w:t>Творческая работа (эссе)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01" w:rsidRDefault="00CB2201" w:rsidP="0064076E">
            <w:pPr>
              <w:jc w:val="center"/>
            </w:pPr>
            <w:r w:rsidRPr="00C465A4">
              <w:rPr>
                <w:rFonts w:ascii="Cambria" w:hAnsi="Cambria" w:cs="Cambria"/>
              </w:rPr>
              <w:t>—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01" w:rsidRDefault="00CB2201" w:rsidP="00CB2201">
            <w:pPr>
              <w:jc w:val="center"/>
            </w:pPr>
            <w:r w:rsidRPr="00C465A4">
              <w:rPr>
                <w:rFonts w:ascii="Cambria" w:hAnsi="Cambria" w:cs="Cambria"/>
              </w:rPr>
              <w:t>—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01" w:rsidRPr="00310B6E" w:rsidRDefault="00CB2201" w:rsidP="00CB2201">
            <w:pPr>
              <w:rPr>
                <w:rFonts w:ascii="Cambria" w:hAnsi="Cambria" w:cs="Cambria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01" w:rsidRPr="00310B6E" w:rsidRDefault="00CB2201" w:rsidP="00CB2201">
            <w:pPr>
              <w:rPr>
                <w:rFonts w:ascii="Cambria" w:hAnsi="Cambria" w:cs="Cambria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01" w:rsidRDefault="00CB2201" w:rsidP="00CB2201">
            <w:pPr>
              <w:jc w:val="center"/>
            </w:pPr>
            <w:r w:rsidRPr="00B30612">
              <w:rPr>
                <w:rFonts w:ascii="Cambria" w:hAnsi="Cambria" w:cs="Cambria"/>
              </w:rPr>
              <w:t>—</w:t>
            </w:r>
          </w:p>
        </w:tc>
      </w:tr>
      <w:tr w:rsidR="00CB2201" w:rsidRPr="00310B6E" w:rsidTr="00CB2201">
        <w:trPr>
          <w:trHeight w:val="254"/>
        </w:trPr>
        <w:tc>
          <w:tcPr>
            <w:tcW w:w="6091" w:type="dxa"/>
            <w:tcBorders>
              <w:top w:val="single" w:sz="4" w:space="0" w:color="auto"/>
            </w:tcBorders>
          </w:tcPr>
          <w:p w:rsidR="00CB2201" w:rsidRPr="00310B6E" w:rsidRDefault="00CB2201" w:rsidP="00CB2201">
            <w:pPr>
              <w:rPr>
                <w:rFonts w:ascii="Cambria" w:hAnsi="Cambria" w:cs="Cambria"/>
                <w:i/>
                <w:iCs/>
                <w:strike/>
              </w:rPr>
            </w:pPr>
            <w:r>
              <w:rPr>
                <w:rFonts w:ascii="Cambria" w:hAnsi="Cambria" w:cs="Cambria"/>
              </w:rPr>
              <w:t>Промежуточная аттестация, зачет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CB2201" w:rsidRPr="00310B6E" w:rsidRDefault="00CB2201" w:rsidP="0064076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CB2201" w:rsidRPr="00310B6E" w:rsidRDefault="00CB2201" w:rsidP="00CB2201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8" w:space="0" w:color="000000"/>
            </w:tcBorders>
          </w:tcPr>
          <w:p w:rsidR="00CB2201" w:rsidRPr="00310B6E" w:rsidRDefault="00C41873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CB2201" w:rsidRPr="00DB4546" w:rsidRDefault="00CB2201" w:rsidP="00CB2201">
            <w:pPr>
              <w:jc w:val="center"/>
              <w:rPr>
                <w:rFonts w:ascii="Cambria" w:hAnsi="Cambria" w:cs="Cambria"/>
              </w:rPr>
            </w:pPr>
            <w:r w:rsidRPr="00DB4546">
              <w:rPr>
                <w:rFonts w:ascii="Cambria" w:hAnsi="Cambria" w:cs="Cambria"/>
              </w:rPr>
              <w:t>—</w:t>
            </w:r>
          </w:p>
          <w:p w:rsidR="00CB2201" w:rsidRPr="00DB4546" w:rsidRDefault="00CB2201" w:rsidP="00CB2201">
            <w:pPr>
              <w:jc w:val="center"/>
              <w:rPr>
                <w:rFonts w:ascii="Cambria" w:hAnsi="Cambria" w:cs="Cambria"/>
              </w:rPr>
            </w:pPr>
          </w:p>
          <w:p w:rsidR="00CB2201" w:rsidRPr="00C41873" w:rsidRDefault="00CB2201" w:rsidP="00C41873">
            <w:pPr>
              <w:jc w:val="center"/>
              <w:rPr>
                <w:rFonts w:ascii="Cambria" w:hAnsi="Cambria" w:cs="Cambria"/>
              </w:rPr>
            </w:pPr>
            <w:r w:rsidRPr="00DB4546">
              <w:rPr>
                <w:rFonts w:ascii="Cambria" w:hAnsi="Cambria" w:cs="Cambria"/>
              </w:rPr>
              <w:t>—</w:t>
            </w:r>
          </w:p>
        </w:tc>
      </w:tr>
      <w:tr w:rsidR="00CB2201" w:rsidRPr="00310B6E" w:rsidTr="00CB2201">
        <w:tc>
          <w:tcPr>
            <w:tcW w:w="6091" w:type="dxa"/>
          </w:tcPr>
          <w:p w:rsidR="00CB2201" w:rsidRPr="00310B6E" w:rsidRDefault="00CB2201" w:rsidP="00CB2201">
            <w:pPr>
              <w:rPr>
                <w:rFonts w:ascii="Cambria" w:hAnsi="Cambria" w:cs="Cambria"/>
              </w:rPr>
            </w:pPr>
            <w:r w:rsidRPr="00310B6E">
              <w:rPr>
                <w:rFonts w:ascii="Cambria" w:hAnsi="Cambria" w:cs="Cambria"/>
                <w:b/>
                <w:bCs/>
              </w:rPr>
              <w:t>Итого</w:t>
            </w:r>
          </w:p>
        </w:tc>
        <w:tc>
          <w:tcPr>
            <w:tcW w:w="1612" w:type="dxa"/>
          </w:tcPr>
          <w:p w:rsidR="00CB2201" w:rsidRPr="00310B6E" w:rsidRDefault="00CB2201" w:rsidP="00CB2201">
            <w:pPr>
              <w:rPr>
                <w:rFonts w:ascii="Cambria" w:hAnsi="Cambria" w:cs="Cambria"/>
                <w:i/>
                <w:iCs/>
                <w:highlight w:val="lightGray"/>
              </w:rPr>
            </w:pPr>
            <w:r>
              <w:rPr>
                <w:rFonts w:ascii="Cambria" w:hAnsi="Cambria" w:cs="Cambria"/>
                <w:i/>
                <w:iCs/>
                <w:highlight w:val="lightGray"/>
              </w:rPr>
              <w:t>24</w:t>
            </w:r>
          </w:p>
        </w:tc>
        <w:tc>
          <w:tcPr>
            <w:tcW w:w="1811" w:type="dxa"/>
          </w:tcPr>
          <w:p w:rsidR="00CB2201" w:rsidRPr="00310B6E" w:rsidRDefault="00CB2201" w:rsidP="00CB2201">
            <w:pPr>
              <w:rPr>
                <w:rFonts w:ascii="Cambria" w:hAnsi="Cambria" w:cs="Cambria"/>
                <w:i/>
                <w:iCs/>
                <w:highlight w:val="lightGray"/>
              </w:rPr>
            </w:pPr>
          </w:p>
        </w:tc>
        <w:tc>
          <w:tcPr>
            <w:tcW w:w="2308" w:type="dxa"/>
            <w:tcBorders>
              <w:right w:val="single" w:sz="18" w:space="0" w:color="000000"/>
            </w:tcBorders>
          </w:tcPr>
          <w:p w:rsidR="00CB2201" w:rsidRPr="00310B6E" w:rsidRDefault="0064076E" w:rsidP="00CB2201">
            <w:pPr>
              <w:rPr>
                <w:rFonts w:ascii="Cambria" w:hAnsi="Cambria" w:cs="Cambria"/>
                <w:i/>
                <w:iCs/>
                <w:highlight w:val="lightGray"/>
              </w:rPr>
            </w:pPr>
            <w:r>
              <w:rPr>
                <w:rFonts w:ascii="Cambria" w:hAnsi="Cambria" w:cs="Cambria"/>
                <w:i/>
                <w:iCs/>
                <w:highlight w:val="lightGray"/>
              </w:rPr>
              <w:t>12</w:t>
            </w: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2201" w:rsidRPr="00310B6E" w:rsidRDefault="0064076E" w:rsidP="00CB22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36</w:t>
            </w:r>
          </w:p>
        </w:tc>
        <w:tc>
          <w:tcPr>
            <w:tcW w:w="1421" w:type="dxa"/>
            <w:tcBorders>
              <w:left w:val="single" w:sz="18" w:space="0" w:color="000000"/>
            </w:tcBorders>
            <w:vAlign w:val="center"/>
          </w:tcPr>
          <w:p w:rsidR="00CB2201" w:rsidRDefault="00CB2201" w:rsidP="00CB2201">
            <w:pPr>
              <w:jc w:val="center"/>
            </w:pPr>
            <w:r w:rsidRPr="00B30612">
              <w:rPr>
                <w:rFonts w:ascii="Cambria" w:hAnsi="Cambria" w:cs="Cambria"/>
              </w:rPr>
              <w:t>—</w:t>
            </w:r>
          </w:p>
        </w:tc>
      </w:tr>
    </w:tbl>
    <w:p w:rsidR="00DE23BF" w:rsidRPr="00310B6E" w:rsidRDefault="00DE23BF" w:rsidP="00B07559">
      <w:pPr>
        <w:rPr>
          <w:rFonts w:ascii="Cambria" w:hAnsi="Cambria" w:cs="Cambria"/>
          <w:i/>
          <w:iCs/>
        </w:rPr>
      </w:pPr>
    </w:p>
    <w:p w:rsidR="001C7EB8" w:rsidRDefault="001C7EB8" w:rsidP="00E23C10">
      <w:pPr>
        <w:rPr>
          <w:rFonts w:ascii="Cambria" w:hAnsi="Cambria" w:cs="Cambria"/>
          <w:bCs/>
        </w:rPr>
      </w:pPr>
    </w:p>
    <w:p w:rsidR="001C7EB8" w:rsidRDefault="001C7EB8" w:rsidP="00E23C10">
      <w:pPr>
        <w:rPr>
          <w:rFonts w:ascii="Cambria" w:hAnsi="Cambria" w:cs="Cambria"/>
          <w:bCs/>
        </w:rPr>
      </w:pPr>
    </w:p>
    <w:p w:rsidR="001C7EB8" w:rsidRDefault="001C7EB8" w:rsidP="00E23C10">
      <w:pPr>
        <w:rPr>
          <w:rFonts w:ascii="Cambria" w:hAnsi="Cambria" w:cs="Cambria"/>
          <w:bCs/>
        </w:rPr>
      </w:pPr>
    </w:p>
    <w:p w:rsidR="001C7EB8" w:rsidRDefault="001C7EB8" w:rsidP="00E23C10">
      <w:pPr>
        <w:rPr>
          <w:rFonts w:ascii="Cambria" w:hAnsi="Cambria" w:cs="Cambria"/>
          <w:bCs/>
        </w:rPr>
      </w:pPr>
    </w:p>
    <w:p w:rsidR="001C7EB8" w:rsidRDefault="001C7EB8" w:rsidP="00E23C10">
      <w:pPr>
        <w:rPr>
          <w:rFonts w:ascii="Cambria" w:hAnsi="Cambria" w:cs="Cambria"/>
          <w:bCs/>
        </w:rPr>
      </w:pPr>
    </w:p>
    <w:p w:rsidR="001C7EB8" w:rsidRDefault="001C7EB8" w:rsidP="00E23C10">
      <w:pPr>
        <w:rPr>
          <w:rFonts w:ascii="Cambria" w:hAnsi="Cambria" w:cs="Cambria"/>
          <w:bCs/>
        </w:rPr>
      </w:pPr>
    </w:p>
    <w:p w:rsidR="001C7EB8" w:rsidRDefault="001C7EB8" w:rsidP="00E23C10">
      <w:pPr>
        <w:rPr>
          <w:rFonts w:ascii="Cambria" w:hAnsi="Cambria" w:cs="Cambria"/>
          <w:bCs/>
        </w:rPr>
      </w:pPr>
    </w:p>
    <w:p w:rsidR="001C7EB8" w:rsidRDefault="001C7EB8" w:rsidP="00E23C10">
      <w:pPr>
        <w:rPr>
          <w:rFonts w:ascii="Cambria" w:hAnsi="Cambria" w:cs="Cambria"/>
          <w:bCs/>
        </w:rPr>
      </w:pPr>
    </w:p>
    <w:p w:rsidR="001C7EB8" w:rsidRDefault="001C7EB8" w:rsidP="00E23C10">
      <w:pPr>
        <w:rPr>
          <w:rFonts w:ascii="Cambria" w:hAnsi="Cambria" w:cs="Cambria"/>
          <w:bCs/>
        </w:rPr>
      </w:pPr>
    </w:p>
    <w:p w:rsidR="001C7EB8" w:rsidRDefault="001C7EB8" w:rsidP="00E23C10">
      <w:pPr>
        <w:rPr>
          <w:rFonts w:ascii="Cambria" w:hAnsi="Cambria" w:cs="Cambria"/>
          <w:bCs/>
        </w:rPr>
      </w:pPr>
    </w:p>
    <w:p w:rsidR="00BC2D9A" w:rsidRDefault="00BC2D9A" w:rsidP="00E23C10">
      <w:pPr>
        <w:rPr>
          <w:rFonts w:ascii="Cambria" w:hAnsi="Cambria" w:cs="Cambria"/>
          <w:b/>
          <w:bCs/>
        </w:rPr>
      </w:pPr>
    </w:p>
    <w:p w:rsidR="00E23C10" w:rsidRPr="00C41873" w:rsidRDefault="00E23C10" w:rsidP="0094015E">
      <w:pPr>
        <w:rPr>
          <w:rFonts w:ascii="Cambria" w:hAnsi="Cambria" w:cs="Cambria"/>
          <w:b/>
        </w:rPr>
      </w:pPr>
      <w:r w:rsidRPr="00C41873">
        <w:rPr>
          <w:rFonts w:ascii="Cambria" w:hAnsi="Cambria" w:cs="Cambria"/>
          <w:b/>
        </w:rPr>
        <w:t xml:space="preserve">5.2. Содержание разделов </w:t>
      </w:r>
      <w:r w:rsidR="001C7EB8" w:rsidRPr="00C41873">
        <w:rPr>
          <w:rFonts w:ascii="Cambria" w:hAnsi="Cambria" w:cs="Cambria"/>
          <w:b/>
        </w:rPr>
        <w:t xml:space="preserve">(тем) </w:t>
      </w:r>
      <w:r w:rsidRPr="00C41873">
        <w:rPr>
          <w:rFonts w:ascii="Cambria" w:hAnsi="Cambria" w:cs="Cambria"/>
          <w:b/>
        </w:rPr>
        <w:t>дисциплины</w:t>
      </w:r>
    </w:p>
    <w:p w:rsidR="00C41873" w:rsidRDefault="00C41873" w:rsidP="0094015E">
      <w:pPr>
        <w:rPr>
          <w:rFonts w:ascii="Cambria" w:hAnsi="Cambria" w:cs="Cambri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0063"/>
      </w:tblGrid>
      <w:tr w:rsidR="00C41873" w:rsidTr="00C41873">
        <w:tc>
          <w:tcPr>
            <w:tcW w:w="846" w:type="dxa"/>
          </w:tcPr>
          <w:p w:rsidR="00C41873" w:rsidRPr="00C41873" w:rsidRDefault="00C41873" w:rsidP="0094015E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C41873">
              <w:rPr>
                <w:rFonts w:ascii="Cambria" w:hAnsi="Cambria" w:cs="Cambria"/>
                <w:b/>
                <w:bCs/>
              </w:rPr>
              <w:t>№ п/п</w:t>
            </w:r>
          </w:p>
        </w:tc>
        <w:tc>
          <w:tcPr>
            <w:tcW w:w="3969" w:type="dxa"/>
          </w:tcPr>
          <w:p w:rsidR="00C41873" w:rsidRPr="00C41873" w:rsidRDefault="00C41873" w:rsidP="0094015E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C41873">
              <w:rPr>
                <w:rFonts w:ascii="Cambria" w:hAnsi="Cambria" w:cs="Cambria"/>
                <w:b/>
                <w:bCs/>
              </w:rPr>
              <w:t>Наименование разделов (тем) дисциплины</w:t>
            </w:r>
          </w:p>
        </w:tc>
        <w:tc>
          <w:tcPr>
            <w:tcW w:w="10063" w:type="dxa"/>
          </w:tcPr>
          <w:p w:rsidR="00C41873" w:rsidRPr="00C41873" w:rsidRDefault="00C41873" w:rsidP="0094015E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C41873">
              <w:rPr>
                <w:rFonts w:ascii="Cambria" w:hAnsi="Cambria" w:cs="Cambria"/>
                <w:b/>
                <w:bCs/>
              </w:rPr>
              <w:t>Содержание разделов (тем) дисциплин</w:t>
            </w:r>
          </w:p>
        </w:tc>
      </w:tr>
      <w:tr w:rsidR="0094015E" w:rsidTr="00C41873">
        <w:tc>
          <w:tcPr>
            <w:tcW w:w="846" w:type="dxa"/>
          </w:tcPr>
          <w:p w:rsidR="0094015E" w:rsidRPr="00C41873" w:rsidRDefault="0094015E" w:rsidP="0094015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3969" w:type="dxa"/>
          </w:tcPr>
          <w:p w:rsidR="0094015E" w:rsidRPr="003607CC" w:rsidRDefault="0094015E" w:rsidP="0094015E">
            <w:pPr>
              <w:rPr>
                <w:rFonts w:ascii="Cambria" w:hAnsi="Cambria" w:cs="Cambria"/>
                <w:b/>
                <w:bCs/>
              </w:rPr>
            </w:pPr>
            <w:r w:rsidRPr="003607CC">
              <w:rPr>
                <w:rFonts w:ascii="Cambria" w:hAnsi="Cambria" w:cs="Cambria"/>
                <w:b/>
                <w:bCs/>
              </w:rPr>
              <w:t xml:space="preserve">Тема 1. </w:t>
            </w:r>
            <w:r w:rsidRPr="003607CC">
              <w:rPr>
                <w:b/>
                <w:bCs/>
              </w:rPr>
              <w:t xml:space="preserve"> Культура имеет значение</w:t>
            </w:r>
          </w:p>
        </w:tc>
        <w:tc>
          <w:tcPr>
            <w:tcW w:w="10063" w:type="dxa"/>
          </w:tcPr>
          <w:p w:rsidR="0094015E" w:rsidRPr="00C41873" w:rsidRDefault="0094015E" w:rsidP="0094015E">
            <w:pPr>
              <w:jc w:val="both"/>
              <w:rPr>
                <w:sz w:val="22"/>
                <w:szCs w:val="22"/>
              </w:rPr>
            </w:pPr>
            <w:r w:rsidRPr="00C41873">
              <w:rPr>
                <w:sz w:val="22"/>
                <w:szCs w:val="22"/>
              </w:rPr>
              <w:t>Влияние институтов и культуры на экономику: экономический рост, инновации, инвестиции, развитие человеческого капитала, уровень конкуренции, качество корпоративного управления. Экономические явления, которые не удается объяснить другими факторами, кроме культурных.</w:t>
            </w:r>
          </w:p>
        </w:tc>
      </w:tr>
      <w:tr w:rsidR="0094015E" w:rsidTr="00C41873">
        <w:tc>
          <w:tcPr>
            <w:tcW w:w="846" w:type="dxa"/>
          </w:tcPr>
          <w:p w:rsidR="0094015E" w:rsidRDefault="0094015E" w:rsidP="0094015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3969" w:type="dxa"/>
          </w:tcPr>
          <w:p w:rsidR="0094015E" w:rsidRPr="003607CC" w:rsidRDefault="0094015E" w:rsidP="0094015E">
            <w:pPr>
              <w:rPr>
                <w:rFonts w:ascii="Cambria" w:hAnsi="Cambria" w:cs="Cambria"/>
                <w:b/>
                <w:bCs/>
              </w:rPr>
            </w:pPr>
            <w:r w:rsidRPr="003607CC">
              <w:rPr>
                <w:rFonts w:ascii="Cambria" w:hAnsi="Cambria" w:cs="Cambria"/>
                <w:b/>
                <w:bCs/>
              </w:rPr>
              <w:t xml:space="preserve">Тема 2. </w:t>
            </w:r>
            <w:r w:rsidRPr="003607CC">
              <w:rPr>
                <w:b/>
                <w:bCs/>
              </w:rPr>
              <w:t xml:space="preserve"> Проблемы измерения культуры</w:t>
            </w:r>
          </w:p>
        </w:tc>
        <w:tc>
          <w:tcPr>
            <w:tcW w:w="10063" w:type="dxa"/>
          </w:tcPr>
          <w:p w:rsidR="0094015E" w:rsidRPr="00C41873" w:rsidRDefault="0094015E" w:rsidP="0094015E">
            <w:pPr>
              <w:jc w:val="both"/>
              <w:rPr>
                <w:sz w:val="22"/>
                <w:szCs w:val="22"/>
              </w:rPr>
            </w:pPr>
            <w:r w:rsidRPr="00C41873">
              <w:rPr>
                <w:sz w:val="22"/>
                <w:szCs w:val="22"/>
              </w:rPr>
              <w:t>Качественные и количественные подходы к измерению культуры. Иерархия кросс-культурных методик. Примеры их использования. Социокультурный портрет (профиль) России: Россия как единая нация с региональными вариациями. Портрет России на фоне других стран мира. Иллюстрация каждой культурной характеристики сравнительными преимуществами/недостатками (например, с точки зрения перспектив развития цифровой экономики).</w:t>
            </w:r>
          </w:p>
        </w:tc>
      </w:tr>
      <w:tr w:rsidR="0094015E" w:rsidTr="00C41873">
        <w:tc>
          <w:tcPr>
            <w:tcW w:w="846" w:type="dxa"/>
          </w:tcPr>
          <w:p w:rsidR="0094015E" w:rsidRDefault="0094015E" w:rsidP="0094015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3969" w:type="dxa"/>
          </w:tcPr>
          <w:p w:rsidR="0094015E" w:rsidRPr="003607CC" w:rsidRDefault="0094015E" w:rsidP="0094015E">
            <w:pPr>
              <w:rPr>
                <w:rFonts w:ascii="Cambria" w:hAnsi="Cambria" w:cs="Cambria"/>
                <w:b/>
                <w:bCs/>
              </w:rPr>
            </w:pPr>
            <w:r w:rsidRPr="003607CC">
              <w:rPr>
                <w:rFonts w:ascii="Cambria" w:hAnsi="Cambria" w:cs="Cambria"/>
                <w:b/>
                <w:bCs/>
              </w:rPr>
              <w:t xml:space="preserve">Тема 3. </w:t>
            </w:r>
            <w:r w:rsidRPr="003607CC">
              <w:rPr>
                <w:b/>
                <w:bCs/>
              </w:rPr>
              <w:t xml:space="preserve"> Культурное разнообразие</w:t>
            </w:r>
          </w:p>
        </w:tc>
        <w:tc>
          <w:tcPr>
            <w:tcW w:w="10063" w:type="dxa"/>
          </w:tcPr>
          <w:p w:rsidR="0094015E" w:rsidRPr="00C41873" w:rsidRDefault="0094015E" w:rsidP="0094015E">
            <w:pPr>
              <w:jc w:val="both"/>
              <w:rPr>
                <w:sz w:val="22"/>
                <w:szCs w:val="22"/>
              </w:rPr>
            </w:pPr>
            <w:r w:rsidRPr="00C41873">
              <w:rPr>
                <w:sz w:val="22"/>
                <w:szCs w:val="22"/>
              </w:rPr>
              <w:t>Типы культурного разнообразия (этническое, лингвистическое, религиозное) и способы измерения. Культурное разнообразие: барьер или ресурс? Примеры использования культурного разнообразия. К</w:t>
            </w:r>
            <w:r w:rsidRPr="00C41873">
              <w:rPr>
                <w:kern w:val="2"/>
                <w:sz w:val="22"/>
                <w:szCs w:val="22"/>
                <w:shd w:val="clear" w:color="auto" w:fill="FFFFFF" w:themeFill="background1"/>
              </w:rPr>
              <w:t>лассификация регионов России с точки зрения факторов социокультурного разнообразия.</w:t>
            </w:r>
          </w:p>
        </w:tc>
      </w:tr>
      <w:tr w:rsidR="0094015E" w:rsidTr="00C41873">
        <w:tc>
          <w:tcPr>
            <w:tcW w:w="846" w:type="dxa"/>
          </w:tcPr>
          <w:p w:rsidR="0094015E" w:rsidRDefault="0094015E" w:rsidP="0094015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3969" w:type="dxa"/>
          </w:tcPr>
          <w:p w:rsidR="0094015E" w:rsidRPr="003607CC" w:rsidRDefault="0094015E" w:rsidP="0094015E">
            <w:pPr>
              <w:rPr>
                <w:rFonts w:ascii="Cambria" w:hAnsi="Cambria" w:cs="Cambria"/>
                <w:b/>
                <w:bCs/>
              </w:rPr>
            </w:pPr>
            <w:r w:rsidRPr="003607CC">
              <w:rPr>
                <w:rFonts w:ascii="Cambria" w:hAnsi="Cambria" w:cs="Cambria"/>
                <w:b/>
                <w:bCs/>
              </w:rPr>
              <w:t xml:space="preserve">Тема 4.  </w:t>
            </w:r>
            <w:r w:rsidRPr="003607CC">
              <w:rPr>
                <w:b/>
                <w:bCs/>
              </w:rPr>
              <w:t xml:space="preserve"> Факторы, влияющие на культуру: вектор относительной стабильности</w:t>
            </w:r>
          </w:p>
        </w:tc>
        <w:tc>
          <w:tcPr>
            <w:tcW w:w="10063" w:type="dxa"/>
          </w:tcPr>
          <w:p w:rsidR="0094015E" w:rsidRPr="00C41873" w:rsidRDefault="0094015E" w:rsidP="0094015E">
            <w:pPr>
              <w:jc w:val="both"/>
              <w:rPr>
                <w:sz w:val="22"/>
                <w:szCs w:val="22"/>
              </w:rPr>
            </w:pPr>
            <w:r w:rsidRPr="00C41873">
              <w:rPr>
                <w:sz w:val="22"/>
                <w:szCs w:val="22"/>
              </w:rPr>
              <w:t>География, ландшафт, язык, климат как факторы формирования культуры и основа социальных и экономических траекторий.</w:t>
            </w:r>
          </w:p>
          <w:p w:rsidR="0094015E" w:rsidRPr="00C41873" w:rsidRDefault="0094015E" w:rsidP="0094015E">
            <w:pPr>
              <w:jc w:val="both"/>
              <w:rPr>
                <w:sz w:val="22"/>
                <w:szCs w:val="22"/>
              </w:rPr>
            </w:pPr>
          </w:p>
        </w:tc>
      </w:tr>
      <w:tr w:rsidR="0094015E" w:rsidTr="00C41873">
        <w:tc>
          <w:tcPr>
            <w:tcW w:w="846" w:type="dxa"/>
          </w:tcPr>
          <w:p w:rsidR="0094015E" w:rsidRDefault="0094015E" w:rsidP="0094015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3969" w:type="dxa"/>
          </w:tcPr>
          <w:p w:rsidR="0094015E" w:rsidRPr="003607CC" w:rsidRDefault="0094015E" w:rsidP="0094015E">
            <w:pPr>
              <w:jc w:val="both"/>
              <w:rPr>
                <w:b/>
                <w:bCs/>
              </w:rPr>
            </w:pPr>
            <w:r w:rsidRPr="003607CC">
              <w:rPr>
                <w:rFonts w:ascii="Cambria" w:hAnsi="Cambria" w:cs="Cambria"/>
                <w:b/>
                <w:bCs/>
              </w:rPr>
              <w:t xml:space="preserve">Тема 5. </w:t>
            </w:r>
            <w:r w:rsidRPr="003607CC">
              <w:rPr>
                <w:b/>
                <w:bCs/>
              </w:rPr>
              <w:t xml:space="preserve"> Факторы, влияющие на культуру: вектор относительной изменчивости</w:t>
            </w:r>
          </w:p>
        </w:tc>
        <w:tc>
          <w:tcPr>
            <w:tcW w:w="10063" w:type="dxa"/>
          </w:tcPr>
          <w:p w:rsidR="0094015E" w:rsidRPr="00C41873" w:rsidRDefault="0094015E" w:rsidP="0094015E">
            <w:pPr>
              <w:jc w:val="both"/>
              <w:rPr>
                <w:b/>
                <w:sz w:val="22"/>
                <w:szCs w:val="22"/>
              </w:rPr>
            </w:pPr>
            <w:r w:rsidRPr="00C41873">
              <w:rPr>
                <w:sz w:val="22"/>
                <w:szCs w:val="22"/>
              </w:rPr>
              <w:t xml:space="preserve">Примеры культурных сдвигов. Экономические и институциональные изменения как факторы изменения культуры. Влияние спонтанных факторов на культуру: геополитические изменения, научно-технический прогресс, конкуренция неформальных институтов и рутин и т.д. </w:t>
            </w:r>
          </w:p>
        </w:tc>
      </w:tr>
      <w:tr w:rsidR="0094015E" w:rsidTr="00C41873">
        <w:tc>
          <w:tcPr>
            <w:tcW w:w="846" w:type="dxa"/>
          </w:tcPr>
          <w:p w:rsidR="0094015E" w:rsidRDefault="0094015E" w:rsidP="0094015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</w:t>
            </w:r>
          </w:p>
        </w:tc>
        <w:tc>
          <w:tcPr>
            <w:tcW w:w="3969" w:type="dxa"/>
          </w:tcPr>
          <w:p w:rsidR="0094015E" w:rsidRPr="003607CC" w:rsidRDefault="0094015E" w:rsidP="0094015E">
            <w:pPr>
              <w:jc w:val="both"/>
              <w:rPr>
                <w:rFonts w:ascii="Cambria" w:hAnsi="Cambria" w:cs="Cambria"/>
                <w:b/>
                <w:bCs/>
              </w:rPr>
            </w:pPr>
            <w:r w:rsidRPr="003607CC">
              <w:rPr>
                <w:rFonts w:ascii="Cambria" w:hAnsi="Cambria" w:cs="Cambria"/>
                <w:b/>
                <w:bCs/>
              </w:rPr>
              <w:t xml:space="preserve">Тема 6. </w:t>
            </w:r>
            <w:r w:rsidRPr="003607CC">
              <w:rPr>
                <w:b/>
                <w:bCs/>
              </w:rPr>
              <w:t>Влияние культуры на экономику: проблема колеи</w:t>
            </w:r>
          </w:p>
        </w:tc>
        <w:tc>
          <w:tcPr>
            <w:tcW w:w="10063" w:type="dxa"/>
          </w:tcPr>
          <w:p w:rsidR="0094015E" w:rsidRPr="00C41873" w:rsidRDefault="0094015E" w:rsidP="0094015E">
            <w:pPr>
              <w:jc w:val="both"/>
              <w:rPr>
                <w:sz w:val="22"/>
                <w:szCs w:val="22"/>
              </w:rPr>
            </w:pPr>
            <w:r w:rsidRPr="00C41873">
              <w:rPr>
                <w:sz w:val="22"/>
                <w:szCs w:val="22"/>
              </w:rPr>
              <w:t>Роль институтов и культуры в формировании устойчивой траектории развития. Долгосрочные проблемы случайного выбора. Культурные факторы как ограничение для экономических трансформаций и модернизации. Проблема преодоления институциональной инерции в России.</w:t>
            </w:r>
          </w:p>
        </w:tc>
      </w:tr>
      <w:tr w:rsidR="0094015E" w:rsidTr="00C41873">
        <w:tc>
          <w:tcPr>
            <w:tcW w:w="846" w:type="dxa"/>
          </w:tcPr>
          <w:p w:rsidR="0094015E" w:rsidRDefault="0094015E" w:rsidP="0094015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7</w:t>
            </w:r>
          </w:p>
        </w:tc>
        <w:tc>
          <w:tcPr>
            <w:tcW w:w="3969" w:type="dxa"/>
          </w:tcPr>
          <w:p w:rsidR="0094015E" w:rsidRPr="003607CC" w:rsidRDefault="0094015E" w:rsidP="0094015E">
            <w:pPr>
              <w:jc w:val="both"/>
              <w:rPr>
                <w:rFonts w:ascii="Cambria" w:hAnsi="Cambria" w:cs="Cambria"/>
                <w:b/>
                <w:bCs/>
              </w:rPr>
            </w:pPr>
            <w:r w:rsidRPr="003607CC">
              <w:rPr>
                <w:rFonts w:ascii="Cambria" w:hAnsi="Cambria" w:cs="Cambria"/>
                <w:b/>
                <w:bCs/>
              </w:rPr>
              <w:t xml:space="preserve">Тема 7. </w:t>
            </w:r>
            <w:r w:rsidRPr="003607CC">
              <w:rPr>
                <w:b/>
                <w:bCs/>
              </w:rPr>
              <w:t>Возможности выхода из колеи, детерминированной культурой</w:t>
            </w:r>
          </w:p>
        </w:tc>
        <w:tc>
          <w:tcPr>
            <w:tcW w:w="10063" w:type="dxa"/>
          </w:tcPr>
          <w:p w:rsidR="0094015E" w:rsidRPr="00C41873" w:rsidRDefault="0094015E" w:rsidP="0094015E">
            <w:pPr>
              <w:jc w:val="both"/>
              <w:rPr>
                <w:sz w:val="22"/>
                <w:szCs w:val="22"/>
              </w:rPr>
            </w:pPr>
            <w:r w:rsidRPr="00C41873">
              <w:rPr>
                <w:sz w:val="22"/>
                <w:szCs w:val="22"/>
              </w:rPr>
              <w:t xml:space="preserve">Гипотеза о прогрессе. Траектории развития и возможности перехода. Обобщенная гипотеза развития </w:t>
            </w:r>
            <w:proofErr w:type="spellStart"/>
            <w:r w:rsidRPr="00C41873">
              <w:rPr>
                <w:sz w:val="22"/>
                <w:szCs w:val="22"/>
              </w:rPr>
              <w:t>Норта-Уоллиса-Вайнгаста</w:t>
            </w:r>
            <w:proofErr w:type="spellEnd"/>
            <w:r w:rsidRPr="00C41873">
              <w:rPr>
                <w:sz w:val="22"/>
                <w:szCs w:val="22"/>
              </w:rPr>
              <w:t xml:space="preserve">. Возможности выхода из колеи. </w:t>
            </w:r>
          </w:p>
        </w:tc>
      </w:tr>
      <w:tr w:rsidR="0094015E" w:rsidTr="00C41873">
        <w:tc>
          <w:tcPr>
            <w:tcW w:w="846" w:type="dxa"/>
          </w:tcPr>
          <w:p w:rsidR="0094015E" w:rsidRDefault="0094015E" w:rsidP="0094015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</w:t>
            </w:r>
          </w:p>
        </w:tc>
        <w:tc>
          <w:tcPr>
            <w:tcW w:w="3969" w:type="dxa"/>
          </w:tcPr>
          <w:p w:rsidR="0094015E" w:rsidRPr="003607CC" w:rsidRDefault="0094015E" w:rsidP="0094015E">
            <w:pPr>
              <w:jc w:val="both"/>
              <w:rPr>
                <w:rFonts w:ascii="Cambria" w:hAnsi="Cambria" w:cs="Cambria"/>
                <w:b/>
                <w:bCs/>
              </w:rPr>
            </w:pPr>
            <w:r w:rsidRPr="003607CC">
              <w:rPr>
                <w:rFonts w:ascii="Cambria" w:hAnsi="Cambria" w:cs="Cambria"/>
                <w:b/>
                <w:bCs/>
              </w:rPr>
              <w:t xml:space="preserve">Тема 8. </w:t>
            </w:r>
            <w:r w:rsidRPr="003607CC">
              <w:rPr>
                <w:b/>
                <w:bCs/>
              </w:rPr>
              <w:t>Влияние культуры на экономику: возможности использования конкурентных преимуществ, обусловленных культурой</w:t>
            </w:r>
          </w:p>
        </w:tc>
        <w:tc>
          <w:tcPr>
            <w:tcW w:w="10063" w:type="dxa"/>
          </w:tcPr>
          <w:p w:rsidR="0094015E" w:rsidRPr="00C41873" w:rsidRDefault="0094015E" w:rsidP="0094015E">
            <w:pPr>
              <w:jc w:val="both"/>
              <w:rPr>
                <w:sz w:val="22"/>
                <w:szCs w:val="22"/>
              </w:rPr>
            </w:pPr>
            <w:r w:rsidRPr="00C41873">
              <w:rPr>
                <w:sz w:val="22"/>
                <w:szCs w:val="22"/>
              </w:rPr>
              <w:t>Культурные факторы как потенциал для экономических трансформаций и модернизации. Возможности использования конкурентных преимуществ, обусловленных культурой, на уровне страны, города/региона, фирмы.</w:t>
            </w:r>
          </w:p>
        </w:tc>
      </w:tr>
      <w:tr w:rsidR="0094015E" w:rsidTr="00C41873">
        <w:tc>
          <w:tcPr>
            <w:tcW w:w="846" w:type="dxa"/>
          </w:tcPr>
          <w:p w:rsidR="0094015E" w:rsidRDefault="0094015E" w:rsidP="0094015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</w:t>
            </w:r>
          </w:p>
        </w:tc>
        <w:tc>
          <w:tcPr>
            <w:tcW w:w="3969" w:type="dxa"/>
          </w:tcPr>
          <w:p w:rsidR="0094015E" w:rsidRPr="003607CC" w:rsidRDefault="0094015E" w:rsidP="0094015E">
            <w:pPr>
              <w:jc w:val="both"/>
              <w:rPr>
                <w:rFonts w:ascii="Cambria" w:hAnsi="Cambria" w:cs="Cambria"/>
                <w:b/>
                <w:bCs/>
              </w:rPr>
            </w:pPr>
            <w:r w:rsidRPr="003607CC">
              <w:rPr>
                <w:rFonts w:ascii="Cambria" w:hAnsi="Cambria" w:cs="Cambria"/>
                <w:b/>
                <w:bCs/>
              </w:rPr>
              <w:t xml:space="preserve">Тема 9. </w:t>
            </w:r>
            <w:r w:rsidRPr="003607CC">
              <w:rPr>
                <w:b/>
                <w:bCs/>
              </w:rPr>
              <w:t>Целенаправленное изменение культуры (1)</w:t>
            </w:r>
          </w:p>
        </w:tc>
        <w:tc>
          <w:tcPr>
            <w:tcW w:w="10063" w:type="dxa"/>
          </w:tcPr>
          <w:p w:rsidR="0094015E" w:rsidRPr="00C41873" w:rsidRDefault="0094015E" w:rsidP="0094015E">
            <w:pPr>
              <w:jc w:val="both"/>
              <w:rPr>
                <w:sz w:val="22"/>
                <w:szCs w:val="22"/>
              </w:rPr>
            </w:pPr>
            <w:r w:rsidRPr="00C41873">
              <w:rPr>
                <w:sz w:val="22"/>
                <w:szCs w:val="22"/>
              </w:rPr>
              <w:t>Культурная трансмиссия. Влияние управляемых факторов на культуру: образование, идеология и пр. Инструменты изменения социокультурного профиля нации на уровне страны, локальных сообществ, семьи и т.д.</w:t>
            </w:r>
          </w:p>
        </w:tc>
      </w:tr>
      <w:tr w:rsidR="0094015E" w:rsidTr="00C41873">
        <w:tc>
          <w:tcPr>
            <w:tcW w:w="846" w:type="dxa"/>
          </w:tcPr>
          <w:p w:rsidR="0094015E" w:rsidRDefault="0094015E" w:rsidP="0094015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3969" w:type="dxa"/>
          </w:tcPr>
          <w:p w:rsidR="0094015E" w:rsidRPr="003607CC" w:rsidRDefault="0094015E" w:rsidP="0094015E">
            <w:pPr>
              <w:rPr>
                <w:b/>
                <w:bCs/>
              </w:rPr>
            </w:pPr>
            <w:r w:rsidRPr="003607CC">
              <w:rPr>
                <w:b/>
                <w:bCs/>
              </w:rPr>
              <w:t>Тема 10. Целенаправленное изменение культуры (2)</w:t>
            </w:r>
          </w:p>
        </w:tc>
        <w:tc>
          <w:tcPr>
            <w:tcW w:w="10063" w:type="dxa"/>
          </w:tcPr>
          <w:p w:rsidR="0094015E" w:rsidRPr="00C41873" w:rsidRDefault="0094015E" w:rsidP="0094015E">
            <w:pPr>
              <w:jc w:val="both"/>
              <w:rPr>
                <w:sz w:val="22"/>
                <w:szCs w:val="22"/>
              </w:rPr>
            </w:pPr>
            <w:r w:rsidRPr="00C41873">
              <w:rPr>
                <w:sz w:val="22"/>
                <w:szCs w:val="22"/>
              </w:rPr>
              <w:t>Проектирование промежуточных институтов, работоспособных при имеющихся ограничениях (институциональных, политических, культурных), способствующих их ослаблению и создающих тем самым условия для дальнейших преобразований. Примеры Словакии, Тайваня, Франции, Чехии, Японии и России.</w:t>
            </w:r>
          </w:p>
        </w:tc>
      </w:tr>
      <w:tr w:rsidR="0094015E" w:rsidTr="00C41873">
        <w:tc>
          <w:tcPr>
            <w:tcW w:w="846" w:type="dxa"/>
          </w:tcPr>
          <w:p w:rsidR="0094015E" w:rsidRDefault="0094015E" w:rsidP="0094015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</w:t>
            </w:r>
          </w:p>
        </w:tc>
        <w:tc>
          <w:tcPr>
            <w:tcW w:w="3969" w:type="dxa"/>
          </w:tcPr>
          <w:p w:rsidR="0094015E" w:rsidRPr="003607CC" w:rsidRDefault="0094015E" w:rsidP="0094015E">
            <w:pPr>
              <w:jc w:val="both"/>
              <w:rPr>
                <w:b/>
                <w:bCs/>
              </w:rPr>
            </w:pPr>
            <w:r w:rsidRPr="003607CC">
              <w:rPr>
                <w:b/>
                <w:bCs/>
              </w:rPr>
              <w:t xml:space="preserve">Тема 11. Культура в теоретических и прикладных экономических исследованиях: открытые вопросы </w:t>
            </w:r>
          </w:p>
        </w:tc>
        <w:tc>
          <w:tcPr>
            <w:tcW w:w="10063" w:type="dxa"/>
          </w:tcPr>
          <w:p w:rsidR="0094015E" w:rsidRPr="00C41873" w:rsidRDefault="0094015E" w:rsidP="0094015E">
            <w:pPr>
              <w:jc w:val="both"/>
              <w:rPr>
                <w:sz w:val="22"/>
                <w:szCs w:val="22"/>
              </w:rPr>
            </w:pPr>
            <w:r w:rsidRPr="00C41873">
              <w:rPr>
                <w:sz w:val="22"/>
                <w:szCs w:val="22"/>
              </w:rPr>
              <w:t xml:space="preserve">Открытые исследовательские вопросы: проблема </w:t>
            </w:r>
            <w:proofErr w:type="spellStart"/>
            <w:r w:rsidRPr="00C41873">
              <w:rPr>
                <w:sz w:val="22"/>
                <w:szCs w:val="22"/>
              </w:rPr>
              <w:t>эндогенности</w:t>
            </w:r>
            <w:proofErr w:type="spellEnd"/>
            <w:r w:rsidRPr="00C41873">
              <w:rPr>
                <w:sz w:val="22"/>
                <w:szCs w:val="22"/>
              </w:rPr>
              <w:t xml:space="preserve"> и причинно-следственных связей, построение моделей, учитывающих культуру, проектирование институциональных изменений с учетом социокультурной специфики. </w:t>
            </w:r>
          </w:p>
        </w:tc>
      </w:tr>
    </w:tbl>
    <w:p w:rsidR="00C41873" w:rsidRPr="00C41873" w:rsidRDefault="00C41873" w:rsidP="00C41873">
      <w:pPr>
        <w:rPr>
          <w:rFonts w:ascii="Cambria" w:hAnsi="Cambria" w:cs="Cambria"/>
        </w:rPr>
      </w:pPr>
    </w:p>
    <w:p w:rsidR="00B07559" w:rsidRPr="0094015E" w:rsidRDefault="00A22725" w:rsidP="00B07559">
      <w:pPr>
        <w:rPr>
          <w:rFonts w:ascii="Cambria" w:hAnsi="Cambria" w:cs="Cambria"/>
          <w:b/>
          <w:bCs/>
          <w:strike/>
          <w:color w:val="FF0000"/>
        </w:rPr>
      </w:pPr>
      <w:r w:rsidRPr="0094015E">
        <w:rPr>
          <w:rFonts w:ascii="Cambria" w:hAnsi="Cambria" w:cs="Cambria"/>
          <w:b/>
          <w:bCs/>
        </w:rPr>
        <w:t>6</w:t>
      </w:r>
      <w:r w:rsidR="00B07559" w:rsidRPr="0094015E">
        <w:rPr>
          <w:rFonts w:ascii="Cambria" w:hAnsi="Cambria" w:cs="Cambria"/>
          <w:b/>
          <w:bCs/>
        </w:rPr>
        <w:t>. Фонд оценочных средств</w:t>
      </w:r>
      <w:r w:rsidR="00D3245E" w:rsidRPr="0094015E">
        <w:rPr>
          <w:rFonts w:ascii="Cambria" w:hAnsi="Cambria" w:cs="Cambria"/>
          <w:b/>
          <w:bCs/>
        </w:rPr>
        <w:t xml:space="preserve"> (ФОС</w:t>
      </w:r>
      <w:r w:rsidR="00DB4546" w:rsidRPr="0094015E">
        <w:rPr>
          <w:rFonts w:ascii="Cambria" w:hAnsi="Cambria" w:cs="Cambria"/>
          <w:b/>
          <w:bCs/>
        </w:rPr>
        <w:t xml:space="preserve">, </w:t>
      </w:r>
      <w:r w:rsidR="00E424FB" w:rsidRPr="0094015E">
        <w:rPr>
          <w:rFonts w:ascii="Cambria" w:hAnsi="Cambria" w:cs="Cambria"/>
          <w:b/>
          <w:bCs/>
        </w:rPr>
        <w:t xml:space="preserve">оценочные </w:t>
      </w:r>
      <w:r w:rsidR="00DB4546" w:rsidRPr="0094015E">
        <w:rPr>
          <w:rFonts w:ascii="Cambria" w:hAnsi="Cambria" w:cs="Cambria"/>
          <w:b/>
          <w:bCs/>
        </w:rPr>
        <w:t xml:space="preserve">и методические </w:t>
      </w:r>
      <w:r w:rsidR="00E424FB" w:rsidRPr="0094015E">
        <w:rPr>
          <w:rFonts w:ascii="Cambria" w:hAnsi="Cambria" w:cs="Cambria"/>
          <w:b/>
          <w:bCs/>
        </w:rPr>
        <w:t xml:space="preserve">материалы) </w:t>
      </w:r>
      <w:r w:rsidR="00B07559" w:rsidRPr="0094015E">
        <w:rPr>
          <w:rFonts w:ascii="Cambria" w:hAnsi="Cambria" w:cs="Cambria"/>
          <w:b/>
          <w:bCs/>
        </w:rPr>
        <w:t>для оценивания результатов обучения</w:t>
      </w:r>
      <w:r w:rsidR="00357207" w:rsidRPr="0094015E">
        <w:rPr>
          <w:rFonts w:ascii="Cambria" w:hAnsi="Cambria" w:cs="Cambria"/>
          <w:b/>
          <w:bCs/>
        </w:rPr>
        <w:t xml:space="preserve"> </w:t>
      </w:r>
      <w:r w:rsidR="00B07559" w:rsidRPr="0094015E">
        <w:rPr>
          <w:rFonts w:ascii="Cambria" w:hAnsi="Cambria" w:cs="Cambria"/>
          <w:b/>
          <w:bCs/>
        </w:rPr>
        <w:t>по дисциплине (модулю</w:t>
      </w:r>
      <w:r w:rsidRPr="0094015E">
        <w:rPr>
          <w:rFonts w:ascii="Cambria" w:hAnsi="Cambria" w:cs="Cambria"/>
          <w:b/>
          <w:bCs/>
        </w:rPr>
        <w:t>).</w:t>
      </w:r>
    </w:p>
    <w:p w:rsidR="00DB4546" w:rsidRDefault="00DB4546" w:rsidP="0013520B">
      <w:pPr>
        <w:jc w:val="both"/>
        <w:rPr>
          <w:rFonts w:ascii="Cambria" w:hAnsi="Cambria" w:cs="Cambria"/>
        </w:rPr>
      </w:pPr>
    </w:p>
    <w:p w:rsidR="00CB2201" w:rsidRDefault="00A22725" w:rsidP="00A137D4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E77053" w:rsidRPr="00310B6E">
        <w:rPr>
          <w:rFonts w:ascii="Cambria" w:hAnsi="Cambria" w:cs="Cambria"/>
        </w:rPr>
        <w:t>.1</w:t>
      </w:r>
      <w:r w:rsidR="002B3C12" w:rsidRPr="00310B6E">
        <w:rPr>
          <w:rFonts w:ascii="Cambria" w:hAnsi="Cambria" w:cs="Cambria"/>
        </w:rPr>
        <w:t>. Типовые контрольные задания или иные материалы для проведения текущего контроля успеваемости</w:t>
      </w:r>
      <w:r w:rsidR="00E77053" w:rsidRPr="00310B6E">
        <w:rPr>
          <w:rFonts w:ascii="Cambria" w:hAnsi="Cambria" w:cs="Cambria"/>
        </w:rPr>
        <w:t xml:space="preserve">, </w:t>
      </w:r>
      <w:r w:rsidR="00EC40E2" w:rsidRPr="00310B6E">
        <w:rPr>
          <w:rFonts w:ascii="Cambria" w:hAnsi="Cambria" w:cs="Cambria"/>
        </w:rPr>
        <w:t xml:space="preserve">критерии и шкалы оценивания </w:t>
      </w:r>
      <w:r w:rsidR="00BE3DA9" w:rsidRPr="00A22725">
        <w:rPr>
          <w:rFonts w:ascii="Cambria" w:hAnsi="Cambria" w:cs="Cambria"/>
        </w:rPr>
        <w:t>(в отсутствие утвержденных соответствующих локальных нормативных актов на факультете)</w:t>
      </w:r>
    </w:p>
    <w:p w:rsidR="003607CC" w:rsidRPr="003607CC" w:rsidRDefault="003607CC" w:rsidP="00CB2201">
      <w:pPr>
        <w:spacing w:after="200"/>
        <w:contextualSpacing/>
        <w:rPr>
          <w:b/>
          <w:bCs/>
          <w:sz w:val="2"/>
          <w:szCs w:val="2"/>
        </w:rPr>
      </w:pPr>
    </w:p>
    <w:p w:rsidR="00CB2201" w:rsidRPr="00CB2201" w:rsidRDefault="00CB2201" w:rsidP="00CB2201">
      <w:pPr>
        <w:spacing w:after="200"/>
        <w:contextualSpacing/>
        <w:rPr>
          <w:b/>
          <w:bCs/>
        </w:rPr>
      </w:pPr>
      <w:r w:rsidRPr="00CB2201">
        <w:rPr>
          <w:b/>
          <w:bCs/>
        </w:rPr>
        <w:t>Примеры открытых вопросов</w:t>
      </w:r>
    </w:p>
    <w:p w:rsidR="00CB2201" w:rsidRPr="006B3213" w:rsidRDefault="00CB2201" w:rsidP="00CB2201">
      <w:pPr>
        <w:pStyle w:val="ListParagraph"/>
        <w:numPr>
          <w:ilvl w:val="0"/>
          <w:numId w:val="15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Как, на Ваш взгляд, можно было бы использовать социокультурные особенности России на уровне страны? Приведите примеры, не звучавшие на лекциях. Аргументируйте свой ответ.</w:t>
      </w:r>
    </w:p>
    <w:p w:rsidR="00CB2201" w:rsidRPr="006B3213" w:rsidRDefault="00CB2201" w:rsidP="00CB2201">
      <w:pPr>
        <w:pStyle w:val="ListParagraph"/>
        <w:numPr>
          <w:ilvl w:val="0"/>
          <w:numId w:val="15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Как, на Ваш взгляд, можно было бы использовать социокультурные особенности России на уровне компании? Приведите примеры, не звучавшие на лекциях. Аргументируйте свой ответ.</w:t>
      </w:r>
    </w:p>
    <w:p w:rsidR="0094015E" w:rsidRPr="00A137D4" w:rsidRDefault="00CB2201" w:rsidP="00A137D4">
      <w:pPr>
        <w:pStyle w:val="ListParagraph"/>
        <w:numPr>
          <w:ilvl w:val="0"/>
          <w:numId w:val="15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Приведите примеры игнорирования (недоучета) социокультурных особенностей России на уровне страны или компании. Приведите примеры, не звучавшие на лекциях. Аргументируйте свой ответ.</w:t>
      </w:r>
    </w:p>
    <w:p w:rsidR="00A137D4" w:rsidRDefault="0094015E" w:rsidP="0094015E">
      <w:pPr>
        <w:spacing w:after="200"/>
        <w:ind w:left="360"/>
        <w:contextualSpacing/>
        <w:sectPr w:rsidR="00A137D4" w:rsidSect="00750B3A">
          <w:footerReference w:type="even" r:id="rId10"/>
          <w:footerReference w:type="default" r:id="rId11"/>
          <w:pgSz w:w="16838" w:h="11906" w:orient="landscape"/>
          <w:pgMar w:top="851" w:right="816" w:bottom="851" w:left="1134" w:header="709" w:footer="709" w:gutter="0"/>
          <w:cols w:space="708"/>
          <w:docGrid w:linePitch="360"/>
        </w:sectPr>
      </w:pPr>
      <w:r>
        <w:t>При ответе на открытые вопросы студенты должны продемонстрировать знание ключевых концепций курса, умение использовать и интерпретировать социокультурные данные.</w:t>
      </w:r>
    </w:p>
    <w:p w:rsidR="002B3C12" w:rsidRPr="00A22725" w:rsidRDefault="00A22725" w:rsidP="002B3C12">
      <w:pPr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6</w:t>
      </w:r>
      <w:r w:rsidR="002B3C12" w:rsidRPr="00310B6E">
        <w:rPr>
          <w:rFonts w:ascii="Cambria" w:hAnsi="Cambria" w:cs="Cambria"/>
        </w:rPr>
        <w:t>.</w:t>
      </w:r>
      <w:r w:rsidR="00EC40E2" w:rsidRPr="00310B6E">
        <w:rPr>
          <w:rFonts w:ascii="Cambria" w:hAnsi="Cambria" w:cs="Cambria"/>
        </w:rPr>
        <w:t>2</w:t>
      </w:r>
      <w:r w:rsidR="002B3C12" w:rsidRPr="00310B6E">
        <w:rPr>
          <w:rFonts w:ascii="Cambria" w:hAnsi="Cambria" w:cs="Cambria"/>
        </w:rPr>
        <w:t>. Типовые контрольные задания или иные материалы для пров</w:t>
      </w:r>
      <w:r w:rsidR="00EC40E2" w:rsidRPr="00310B6E">
        <w:rPr>
          <w:rFonts w:ascii="Cambria" w:hAnsi="Cambria" w:cs="Cambria"/>
        </w:rPr>
        <w:t>едения промежуточной аттестации по дисциплине (модулю), критерии и шкалы оценивания</w:t>
      </w:r>
      <w:r w:rsidR="00BE3DA9">
        <w:rPr>
          <w:rFonts w:ascii="Cambria" w:hAnsi="Cambria" w:cs="Cambria"/>
        </w:rPr>
        <w:t xml:space="preserve"> </w:t>
      </w:r>
      <w:r w:rsidR="00BE3DA9" w:rsidRPr="00A22725">
        <w:rPr>
          <w:rFonts w:ascii="Cambria" w:hAnsi="Cambria" w:cs="Cambria"/>
        </w:rPr>
        <w:t>(в отсутствие утвержденных соответствующих локальных нормативных актов на факультете)</w:t>
      </w:r>
    </w:p>
    <w:p w:rsidR="002B3C12" w:rsidRDefault="002B3C12" w:rsidP="00B07559">
      <w:pPr>
        <w:rPr>
          <w:rFonts w:ascii="Cambria" w:hAnsi="Cambria" w:cs="Cambria"/>
        </w:rPr>
      </w:pPr>
    </w:p>
    <w:p w:rsidR="00CB2201" w:rsidRPr="00CB2201" w:rsidRDefault="00CB2201" w:rsidP="00B07559">
      <w:pPr>
        <w:rPr>
          <w:rFonts w:ascii="Cambria" w:hAnsi="Cambria" w:cs="Cambria"/>
          <w:b/>
          <w:bCs/>
        </w:rPr>
      </w:pPr>
      <w:r w:rsidRPr="00CB2201">
        <w:rPr>
          <w:rFonts w:ascii="Cambria" w:hAnsi="Cambria" w:cs="Cambria"/>
          <w:b/>
          <w:bCs/>
        </w:rPr>
        <w:t>Примеры тестовых вопросов</w:t>
      </w:r>
    </w:p>
    <w:p w:rsidR="00CB2201" w:rsidRPr="006B3213" w:rsidRDefault="00CB2201" w:rsidP="00CB2201">
      <w:pPr>
        <w:pStyle w:val="ListParagraph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 xml:space="preserve">Какие из перечисленных социокультурных характеристик свойственны России? </w:t>
      </w:r>
    </w:p>
    <w:p w:rsidR="00CB2201" w:rsidRPr="006B3213" w:rsidRDefault="00CB2201" w:rsidP="00CB2201">
      <w:pPr>
        <w:pStyle w:val="ListParagraph"/>
        <w:numPr>
          <w:ilvl w:val="1"/>
          <w:numId w:val="12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Высокое доверие окружающим, высокое избегание неопределенности, высокая дистанция власти.</w:t>
      </w:r>
    </w:p>
    <w:p w:rsidR="00CB2201" w:rsidRPr="006B3213" w:rsidRDefault="00CB2201" w:rsidP="00CB2201">
      <w:pPr>
        <w:pStyle w:val="ListParagraph"/>
        <w:numPr>
          <w:ilvl w:val="1"/>
          <w:numId w:val="12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Низкое доверие окружающим, низкое избегание неопределенности, средняя дистанция власти.</w:t>
      </w:r>
    </w:p>
    <w:p w:rsidR="00CB2201" w:rsidRPr="006B3213" w:rsidRDefault="00CB2201" w:rsidP="00CB2201">
      <w:pPr>
        <w:pStyle w:val="ListParagraph"/>
        <w:numPr>
          <w:ilvl w:val="1"/>
          <w:numId w:val="12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Низкое доверие окружающим, низкое избегание неопределенности, средняя дистанция власти</w:t>
      </w:r>
    </w:p>
    <w:p w:rsidR="00CB2201" w:rsidRPr="006B3213" w:rsidRDefault="00CB2201" w:rsidP="00CB2201">
      <w:pPr>
        <w:pStyle w:val="ListParagraph"/>
        <w:numPr>
          <w:ilvl w:val="1"/>
          <w:numId w:val="12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Низкое доверие окружающим, высокое избегание неопределенности, высокая дистанция власти</w:t>
      </w:r>
    </w:p>
    <w:p w:rsidR="00CB2201" w:rsidRPr="006B3213" w:rsidRDefault="00CB2201" w:rsidP="00CB22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B2201" w:rsidRPr="006B3213" w:rsidRDefault="00CB2201" w:rsidP="00CB2201">
      <w:pPr>
        <w:pStyle w:val="ListParagraph"/>
        <w:numPr>
          <w:ilvl w:val="0"/>
          <w:numId w:val="13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Какая из социокультурных особенностей при прочих равных условиях препятствует накоплению сбережений в экономике?</w:t>
      </w:r>
    </w:p>
    <w:p w:rsidR="00CB2201" w:rsidRPr="006B3213" w:rsidRDefault="00CB2201" w:rsidP="00CB2201">
      <w:pPr>
        <w:pStyle w:val="ListParagraph"/>
        <w:numPr>
          <w:ilvl w:val="0"/>
          <w:numId w:val="14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Высокая долгосрочная ориентация.</w:t>
      </w:r>
    </w:p>
    <w:p w:rsidR="00CB2201" w:rsidRPr="006B3213" w:rsidRDefault="00CB2201" w:rsidP="00CB2201">
      <w:pPr>
        <w:pStyle w:val="ListParagraph"/>
        <w:numPr>
          <w:ilvl w:val="0"/>
          <w:numId w:val="14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 xml:space="preserve">Высокий </w:t>
      </w:r>
      <w:proofErr w:type="spellStart"/>
      <w:r w:rsidRPr="006B3213">
        <w:rPr>
          <w:rFonts w:ascii="Times New Roman" w:hAnsi="Times New Roman" w:cs="Times New Roman"/>
          <w:sz w:val="24"/>
          <w:szCs w:val="24"/>
        </w:rPr>
        <w:t>бондинговый</w:t>
      </w:r>
      <w:proofErr w:type="spellEnd"/>
      <w:r w:rsidRPr="006B3213">
        <w:rPr>
          <w:rFonts w:ascii="Times New Roman" w:hAnsi="Times New Roman" w:cs="Times New Roman"/>
          <w:sz w:val="24"/>
          <w:szCs w:val="24"/>
        </w:rPr>
        <w:t xml:space="preserve"> социальный капитал.</w:t>
      </w:r>
    </w:p>
    <w:p w:rsidR="00CB2201" w:rsidRPr="006B3213" w:rsidRDefault="00CB2201" w:rsidP="00CB2201">
      <w:pPr>
        <w:pStyle w:val="ListParagraph"/>
        <w:numPr>
          <w:ilvl w:val="0"/>
          <w:numId w:val="14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Высокое избегание неопределенности.</w:t>
      </w:r>
    </w:p>
    <w:p w:rsidR="00CB2201" w:rsidRDefault="00CB2201" w:rsidP="00CB2201">
      <w:pPr>
        <w:pStyle w:val="ListParagraph"/>
        <w:numPr>
          <w:ilvl w:val="0"/>
          <w:numId w:val="14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Высокий индивидуализм.</w:t>
      </w:r>
    </w:p>
    <w:p w:rsidR="0094015E" w:rsidRPr="0094015E" w:rsidRDefault="0094015E" w:rsidP="0094015E">
      <w:pPr>
        <w:jc w:val="center"/>
        <w:rPr>
          <w:rFonts w:ascii="Cambria" w:hAnsi="Cambria" w:cs="Cambria"/>
          <w:bCs/>
        </w:rPr>
      </w:pPr>
      <w:r>
        <w:rPr>
          <w:rFonts w:ascii="Cambria" w:hAnsi="Cambria" w:cs="Cambria"/>
          <w:lang w:val="en-US"/>
        </w:rPr>
        <w:t>Б</w:t>
      </w:r>
      <w:proofErr w:type="spellStart"/>
      <w:r>
        <w:rPr>
          <w:rFonts w:ascii="Cambria" w:hAnsi="Cambria" w:cs="Cambria"/>
        </w:rPr>
        <w:t>алльно</w:t>
      </w:r>
      <w:proofErr w:type="spellEnd"/>
      <w:r>
        <w:rPr>
          <w:rFonts w:ascii="Cambria" w:hAnsi="Cambria" w:cs="Cambria"/>
        </w:rPr>
        <w:t>-рейтинговая система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552"/>
      </w:tblGrid>
      <w:tr w:rsidR="0094015E" w:rsidTr="003607CC">
        <w:trPr>
          <w:jc w:val="center"/>
        </w:trPr>
        <w:tc>
          <w:tcPr>
            <w:tcW w:w="5954" w:type="dxa"/>
            <w:shd w:val="clear" w:color="auto" w:fill="auto"/>
          </w:tcPr>
          <w:p w:rsidR="0094015E" w:rsidRPr="0094015E" w:rsidRDefault="0094015E" w:rsidP="000515CF">
            <w:pPr>
              <w:rPr>
                <w:rFonts w:ascii="Cambria" w:hAnsi="Cambria"/>
                <w:b/>
                <w:bCs/>
              </w:rPr>
            </w:pPr>
            <w:r w:rsidRPr="0094015E">
              <w:rPr>
                <w:rFonts w:ascii="Cambria" w:hAnsi="Cambria"/>
                <w:b/>
                <w:bCs/>
              </w:rPr>
              <w:t>Формы контроля</w:t>
            </w:r>
          </w:p>
        </w:tc>
        <w:tc>
          <w:tcPr>
            <w:tcW w:w="2552" w:type="dxa"/>
            <w:shd w:val="clear" w:color="auto" w:fill="auto"/>
          </w:tcPr>
          <w:p w:rsidR="0094015E" w:rsidRDefault="0094015E" w:rsidP="000515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Баллы</w:t>
            </w:r>
          </w:p>
        </w:tc>
      </w:tr>
      <w:tr w:rsidR="0094015E" w:rsidTr="003607CC">
        <w:trPr>
          <w:jc w:val="center"/>
        </w:trPr>
        <w:tc>
          <w:tcPr>
            <w:tcW w:w="5954" w:type="dxa"/>
            <w:shd w:val="clear" w:color="auto" w:fill="auto"/>
          </w:tcPr>
          <w:p w:rsidR="0094015E" w:rsidRDefault="0094015E" w:rsidP="000515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Эссе </w:t>
            </w:r>
          </w:p>
        </w:tc>
        <w:tc>
          <w:tcPr>
            <w:tcW w:w="2552" w:type="dxa"/>
            <w:shd w:val="clear" w:color="auto" w:fill="auto"/>
          </w:tcPr>
          <w:p w:rsidR="0094015E" w:rsidRDefault="0094015E" w:rsidP="000515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 баллов</w:t>
            </w:r>
          </w:p>
        </w:tc>
      </w:tr>
      <w:tr w:rsidR="0094015E" w:rsidTr="003607CC">
        <w:trPr>
          <w:jc w:val="center"/>
        </w:trPr>
        <w:tc>
          <w:tcPr>
            <w:tcW w:w="5954" w:type="dxa"/>
            <w:shd w:val="clear" w:color="auto" w:fill="auto"/>
          </w:tcPr>
          <w:p w:rsidR="0094015E" w:rsidRDefault="0094015E" w:rsidP="000515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Промежуточная аттестация (зачет)</w:t>
            </w:r>
          </w:p>
        </w:tc>
        <w:tc>
          <w:tcPr>
            <w:tcW w:w="2552" w:type="dxa"/>
            <w:shd w:val="clear" w:color="auto" w:fill="auto"/>
          </w:tcPr>
          <w:p w:rsidR="0094015E" w:rsidRDefault="0094015E" w:rsidP="000515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 баллов</w:t>
            </w:r>
          </w:p>
        </w:tc>
      </w:tr>
      <w:tr w:rsidR="0094015E" w:rsidTr="003607CC">
        <w:trPr>
          <w:jc w:val="center"/>
        </w:trPr>
        <w:tc>
          <w:tcPr>
            <w:tcW w:w="5954" w:type="dxa"/>
            <w:shd w:val="clear" w:color="auto" w:fill="auto"/>
          </w:tcPr>
          <w:p w:rsidR="0094015E" w:rsidRDefault="0094015E" w:rsidP="000515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94015E" w:rsidRDefault="0094015E" w:rsidP="000515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 баллов</w:t>
            </w:r>
          </w:p>
        </w:tc>
      </w:tr>
    </w:tbl>
    <w:p w:rsidR="0094015E" w:rsidRPr="00D647AA" w:rsidRDefault="0094015E" w:rsidP="00B07559">
      <w:pPr>
        <w:rPr>
          <w:rFonts w:ascii="Cambria" w:hAnsi="Cambria" w:cs="Cambria"/>
        </w:rPr>
      </w:pPr>
    </w:p>
    <w:p w:rsidR="00A22725" w:rsidRDefault="00A22725" w:rsidP="00A22725">
      <w:r>
        <w:t>7</w:t>
      </w:r>
      <w:r w:rsidR="00B07559" w:rsidRPr="00310B6E">
        <w:t>. </w:t>
      </w:r>
      <w:r w:rsidR="00B07559" w:rsidRPr="0094015E">
        <w:rPr>
          <w:b/>
          <w:bCs/>
        </w:rPr>
        <w:t>Ресурсное обеспечение:</w:t>
      </w:r>
    </w:p>
    <w:p w:rsidR="00B07559" w:rsidRDefault="00B07559" w:rsidP="00A22725"/>
    <w:p w:rsidR="00A137D4" w:rsidRPr="00A137D4" w:rsidRDefault="00A137D4" w:rsidP="00A137D4">
      <w:pPr>
        <w:jc w:val="both"/>
        <w:rPr>
          <w:b/>
        </w:rPr>
      </w:pPr>
      <w:r w:rsidRPr="00A137D4">
        <w:rPr>
          <w:b/>
        </w:rPr>
        <w:t>Основная литература: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sz w:val="24"/>
          <w:szCs w:val="24"/>
        </w:rPr>
      </w:pPr>
      <w:proofErr w:type="spellStart"/>
      <w:r w:rsidRPr="00A137D4">
        <w:rPr>
          <w:sz w:val="24"/>
          <w:szCs w:val="24"/>
        </w:rPr>
        <w:t>Аузан</w:t>
      </w:r>
      <w:proofErr w:type="spellEnd"/>
      <w:r w:rsidRPr="00A137D4">
        <w:rPr>
          <w:sz w:val="24"/>
          <w:szCs w:val="24"/>
        </w:rPr>
        <w:t xml:space="preserve"> А.А., Никишина Е.Н. (2021) </w:t>
      </w:r>
      <w:r w:rsidRPr="00A137D4">
        <w:rPr>
          <w:rFonts w:eastAsia="Times New Roman"/>
          <w:sz w:val="24"/>
          <w:szCs w:val="24"/>
          <w:lang w:val="en-RU" w:eastAsia="en-GB"/>
        </w:rPr>
        <w:t>Социокультурная экономика: как культура влияет на экономику, а экономика — на культуру: курс лекций</w:t>
      </w:r>
      <w:r w:rsidRPr="00A137D4">
        <w:rPr>
          <w:rFonts w:eastAsia="Times New Roman"/>
          <w:sz w:val="24"/>
          <w:szCs w:val="24"/>
          <w:lang w:eastAsia="en-GB"/>
        </w:rPr>
        <w:t>.</w:t>
      </w:r>
      <w:r w:rsidRPr="00A137D4">
        <w:rPr>
          <w:rFonts w:eastAsia="Times New Roman"/>
          <w:sz w:val="24"/>
          <w:szCs w:val="24"/>
          <w:lang w:val="en-RU" w:eastAsia="en-GB"/>
        </w:rPr>
        <w:t xml:space="preserve"> М.: Экономический факультет МГУ имени М. В. Ломоносова,</w:t>
      </w:r>
      <w:r w:rsidRPr="00A137D4">
        <w:rPr>
          <w:rFonts w:eastAsia="Times New Roman"/>
          <w:sz w:val="24"/>
          <w:szCs w:val="24"/>
          <w:lang w:eastAsia="en-GB"/>
        </w:rPr>
        <w:t xml:space="preserve"> </w:t>
      </w:r>
      <w:r w:rsidRPr="00A137D4">
        <w:rPr>
          <w:rFonts w:eastAsia="Times New Roman"/>
          <w:sz w:val="24"/>
          <w:szCs w:val="24"/>
          <w:lang w:val="en-RU" w:eastAsia="en-GB"/>
        </w:rPr>
        <w:t>— 200 с</w:t>
      </w:r>
      <w:r w:rsidRPr="00A137D4">
        <w:rPr>
          <w:rFonts w:eastAsia="Times New Roman"/>
          <w:sz w:val="24"/>
          <w:szCs w:val="24"/>
          <w:lang w:eastAsia="en-GB"/>
        </w:rPr>
        <w:t>.</w:t>
      </w:r>
    </w:p>
    <w:p w:rsidR="00A137D4" w:rsidRPr="00A137D4" w:rsidRDefault="00A137D4" w:rsidP="00A137D4">
      <w:pPr>
        <w:pStyle w:val="-"/>
        <w:spacing w:after="0" w:line="240" w:lineRule="auto"/>
        <w:ind w:left="1418" w:firstLine="0"/>
        <w:rPr>
          <w:sz w:val="24"/>
          <w:szCs w:val="24"/>
        </w:rPr>
      </w:pPr>
    </w:p>
    <w:p w:rsidR="00A137D4" w:rsidRPr="00A137D4" w:rsidRDefault="00A137D4" w:rsidP="00A137D4">
      <w:pPr>
        <w:jc w:val="both"/>
        <w:rPr>
          <w:b/>
        </w:rPr>
      </w:pPr>
      <w:r w:rsidRPr="00A137D4">
        <w:rPr>
          <w:b/>
        </w:rPr>
        <w:t>Дополнительная литература: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sz w:val="24"/>
          <w:szCs w:val="24"/>
        </w:rPr>
      </w:pPr>
      <w:r w:rsidRPr="00A137D4">
        <w:rPr>
          <w:sz w:val="24"/>
          <w:szCs w:val="24"/>
        </w:rPr>
        <w:t>Акчурина, Д. Д., Вебер, Ш., Давыдов, Д. В., Крутиков, Д. В., &amp; Хазанов, А. А. (2015). Измерение разнообразия: теория и социально-экономические приложения. Современная экономика: проблемы и решения, (2), 8-28.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sz w:val="24"/>
          <w:szCs w:val="24"/>
        </w:rPr>
      </w:pPr>
      <w:proofErr w:type="spellStart"/>
      <w:r w:rsidRPr="00A137D4">
        <w:rPr>
          <w:sz w:val="24"/>
          <w:szCs w:val="24"/>
        </w:rPr>
        <w:t>Аузан</w:t>
      </w:r>
      <w:proofErr w:type="spellEnd"/>
      <w:r w:rsidRPr="00A137D4">
        <w:rPr>
          <w:sz w:val="24"/>
          <w:szCs w:val="24"/>
        </w:rPr>
        <w:t>, А.А., Архангельский, А.Н., Лунгин, П.С., Найшуль, В.А. (2011). Культурные факторы модернизации: доклад. СПб.: Фонд «Стратегия 2020». [</w:t>
      </w:r>
      <w:proofErr w:type="spellStart"/>
      <w:r w:rsidRPr="00A137D4">
        <w:rPr>
          <w:sz w:val="24"/>
          <w:szCs w:val="24"/>
        </w:rPr>
        <w:t>kulturnye_faktory_modernizacii</w:t>
      </w:r>
      <w:proofErr w:type="spellEnd"/>
      <w:r w:rsidRPr="00A137D4">
        <w:rPr>
          <w:sz w:val="24"/>
          <w:szCs w:val="24"/>
        </w:rPr>
        <w:t>, 2011].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sz w:val="24"/>
          <w:szCs w:val="24"/>
        </w:rPr>
      </w:pPr>
      <w:proofErr w:type="spellStart"/>
      <w:r w:rsidRPr="00A137D4">
        <w:rPr>
          <w:sz w:val="24"/>
          <w:szCs w:val="24"/>
        </w:rPr>
        <w:t>Аузан</w:t>
      </w:r>
      <w:proofErr w:type="spellEnd"/>
      <w:r w:rsidRPr="00A137D4">
        <w:rPr>
          <w:sz w:val="24"/>
          <w:szCs w:val="24"/>
        </w:rPr>
        <w:t xml:space="preserve"> А.А., Вебер Ш., Никишина Е.Н., </w:t>
      </w:r>
      <w:proofErr w:type="spellStart"/>
      <w:r w:rsidRPr="00A137D4">
        <w:rPr>
          <w:sz w:val="24"/>
          <w:szCs w:val="24"/>
        </w:rPr>
        <w:t>Ставинская</w:t>
      </w:r>
      <w:proofErr w:type="spellEnd"/>
      <w:r w:rsidRPr="00A137D4">
        <w:rPr>
          <w:sz w:val="24"/>
          <w:szCs w:val="24"/>
        </w:rPr>
        <w:t xml:space="preserve"> А.А. и др. (2017) Социокультурные факторы инновационного развития и успешной имплементации реформ //доклад ЦСР [</w:t>
      </w:r>
      <w:r w:rsidRPr="00A137D4">
        <w:rPr>
          <w:sz w:val="24"/>
          <w:szCs w:val="24"/>
          <w:lang w:val="en-US"/>
        </w:rPr>
        <w:t>report</w:t>
      </w:r>
      <w:r w:rsidRPr="00A137D4">
        <w:rPr>
          <w:sz w:val="24"/>
          <w:szCs w:val="24"/>
        </w:rPr>
        <w:t>-</w:t>
      </w:r>
      <w:r w:rsidRPr="00A137D4">
        <w:rPr>
          <w:sz w:val="24"/>
          <w:szCs w:val="24"/>
          <w:lang w:val="en-US"/>
        </w:rPr>
        <w:t>sf</w:t>
      </w:r>
      <w:r w:rsidRPr="00A137D4">
        <w:rPr>
          <w:sz w:val="24"/>
          <w:szCs w:val="24"/>
        </w:rPr>
        <w:t>-2017-10-12]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sz w:val="24"/>
          <w:szCs w:val="24"/>
        </w:rPr>
      </w:pPr>
      <w:proofErr w:type="spellStart"/>
      <w:r w:rsidRPr="00A137D4">
        <w:rPr>
          <w:rFonts w:ascii="Times" w:hAnsi="Times" w:cs="Times"/>
          <w:sz w:val="24"/>
          <w:szCs w:val="24"/>
          <w:shd w:val="clear" w:color="auto" w:fill="FFFFFF"/>
        </w:rPr>
        <w:t>Аузан</w:t>
      </w:r>
      <w:proofErr w:type="spellEnd"/>
      <w:r w:rsidRPr="00A137D4">
        <w:rPr>
          <w:rFonts w:ascii="Times" w:hAnsi="Times" w:cs="Times"/>
          <w:sz w:val="24"/>
          <w:szCs w:val="24"/>
          <w:shd w:val="clear" w:color="auto" w:fill="FFFFFF"/>
        </w:rPr>
        <w:t xml:space="preserve">, А. А., </w:t>
      </w:r>
      <w:proofErr w:type="spellStart"/>
      <w:r w:rsidRPr="00A137D4">
        <w:rPr>
          <w:rFonts w:ascii="Times" w:hAnsi="Times" w:cs="Times"/>
          <w:sz w:val="24"/>
          <w:szCs w:val="24"/>
          <w:shd w:val="clear" w:color="auto" w:fill="FFFFFF"/>
        </w:rPr>
        <w:t>Бахтигараева</w:t>
      </w:r>
      <w:proofErr w:type="spellEnd"/>
      <w:r w:rsidRPr="00A137D4">
        <w:rPr>
          <w:rFonts w:ascii="Times" w:hAnsi="Times" w:cs="Times"/>
          <w:sz w:val="24"/>
          <w:szCs w:val="24"/>
          <w:shd w:val="clear" w:color="auto" w:fill="FFFFFF"/>
        </w:rPr>
        <w:t xml:space="preserve">, А. И., </w:t>
      </w:r>
      <w:proofErr w:type="spellStart"/>
      <w:r w:rsidRPr="00A137D4">
        <w:rPr>
          <w:rFonts w:ascii="Times" w:hAnsi="Times" w:cs="Times"/>
          <w:sz w:val="24"/>
          <w:szCs w:val="24"/>
          <w:shd w:val="clear" w:color="auto" w:fill="FFFFFF"/>
        </w:rPr>
        <w:t>Брызгалин</w:t>
      </w:r>
      <w:proofErr w:type="spellEnd"/>
      <w:r w:rsidRPr="00A137D4">
        <w:rPr>
          <w:rFonts w:ascii="Times" w:hAnsi="Times" w:cs="Times"/>
          <w:sz w:val="24"/>
          <w:szCs w:val="24"/>
          <w:shd w:val="clear" w:color="auto" w:fill="FFFFFF"/>
        </w:rPr>
        <w:t xml:space="preserve">, В. А., Золотов, А. В., Никишина, Е. Н., </w:t>
      </w:r>
      <w:proofErr w:type="spellStart"/>
      <w:r w:rsidRPr="00A137D4">
        <w:rPr>
          <w:rFonts w:ascii="Times" w:hAnsi="Times" w:cs="Times"/>
          <w:sz w:val="24"/>
          <w:szCs w:val="24"/>
          <w:shd w:val="clear" w:color="auto" w:fill="FFFFFF"/>
        </w:rPr>
        <w:t>Припузова</w:t>
      </w:r>
      <w:proofErr w:type="spellEnd"/>
      <w:r w:rsidRPr="00A137D4">
        <w:rPr>
          <w:rFonts w:ascii="Times" w:hAnsi="Times" w:cs="Times"/>
          <w:sz w:val="24"/>
          <w:szCs w:val="24"/>
          <w:shd w:val="clear" w:color="auto" w:fill="FFFFFF"/>
        </w:rPr>
        <w:t xml:space="preserve">, Н. А., &amp; </w:t>
      </w:r>
      <w:proofErr w:type="spellStart"/>
      <w:r w:rsidRPr="00A137D4">
        <w:rPr>
          <w:rFonts w:ascii="Times" w:hAnsi="Times" w:cs="Times"/>
          <w:sz w:val="24"/>
          <w:szCs w:val="24"/>
          <w:shd w:val="clear" w:color="auto" w:fill="FFFFFF"/>
        </w:rPr>
        <w:t>Ставинская</w:t>
      </w:r>
      <w:proofErr w:type="spellEnd"/>
      <w:r w:rsidRPr="00A137D4">
        <w:rPr>
          <w:rFonts w:ascii="Times" w:hAnsi="Times" w:cs="Times"/>
          <w:sz w:val="24"/>
          <w:szCs w:val="24"/>
          <w:shd w:val="clear" w:color="auto" w:fill="FFFFFF"/>
        </w:rPr>
        <w:t>, А. А. (2020). Социокультурные факторы в экономике: пройденные рубежи и актуальная повестка. </w:t>
      </w:r>
      <w:r w:rsidRPr="00A137D4">
        <w:rPr>
          <w:rFonts w:ascii="Times" w:hAnsi="Times" w:cs="Times"/>
          <w:i/>
          <w:iCs/>
          <w:sz w:val="24"/>
          <w:szCs w:val="24"/>
          <w:shd w:val="clear" w:color="auto" w:fill="FFFFFF"/>
        </w:rPr>
        <w:t>Вопросы экономики</w:t>
      </w:r>
      <w:r w:rsidRPr="00A137D4">
        <w:rPr>
          <w:rFonts w:ascii="Times" w:hAnsi="Times" w:cs="Times"/>
          <w:sz w:val="24"/>
          <w:szCs w:val="24"/>
          <w:shd w:val="clear" w:color="auto" w:fill="FFFFFF"/>
        </w:rPr>
        <w:t>, (7), 75-91.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sz w:val="24"/>
          <w:szCs w:val="24"/>
          <w:shd w:val="clear" w:color="auto" w:fill="FFFFFF"/>
        </w:rPr>
      </w:pPr>
      <w:proofErr w:type="spellStart"/>
      <w:r w:rsidRPr="00A137D4">
        <w:rPr>
          <w:rFonts w:ascii="Times" w:hAnsi="Times" w:cs="Times"/>
          <w:sz w:val="24"/>
          <w:szCs w:val="24"/>
          <w:shd w:val="clear" w:color="auto" w:fill="FFFFFF"/>
        </w:rPr>
        <w:lastRenderedPageBreak/>
        <w:t>Бахтигараева</w:t>
      </w:r>
      <w:proofErr w:type="spellEnd"/>
      <w:r w:rsidRPr="00A137D4">
        <w:rPr>
          <w:rFonts w:ascii="Times" w:hAnsi="Times" w:cs="Times"/>
          <w:sz w:val="24"/>
          <w:szCs w:val="24"/>
          <w:shd w:val="clear" w:color="auto" w:fill="FFFFFF"/>
        </w:rPr>
        <w:t xml:space="preserve">, А. И., &amp; </w:t>
      </w:r>
      <w:proofErr w:type="spellStart"/>
      <w:r w:rsidRPr="00A137D4">
        <w:rPr>
          <w:rFonts w:ascii="Times" w:hAnsi="Times" w:cs="Times"/>
          <w:sz w:val="24"/>
          <w:szCs w:val="24"/>
          <w:shd w:val="clear" w:color="auto" w:fill="FFFFFF"/>
        </w:rPr>
        <w:t>Ставинская</w:t>
      </w:r>
      <w:proofErr w:type="spellEnd"/>
      <w:r w:rsidRPr="00A137D4">
        <w:rPr>
          <w:rFonts w:ascii="Times" w:hAnsi="Times" w:cs="Times"/>
          <w:sz w:val="24"/>
          <w:szCs w:val="24"/>
          <w:shd w:val="clear" w:color="auto" w:fill="FFFFFF"/>
        </w:rPr>
        <w:t>, А. А. (2020). Сможет ли доверие стать фактором роста экономики? Динамика уровня доверия у российской молодежи. Вопросы экономики, (7), 92-107.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sz w:val="24"/>
          <w:szCs w:val="24"/>
        </w:rPr>
      </w:pPr>
      <w:proofErr w:type="spellStart"/>
      <w:r w:rsidRPr="00A137D4">
        <w:rPr>
          <w:sz w:val="24"/>
          <w:szCs w:val="24"/>
        </w:rPr>
        <w:t>Бегельсдайк</w:t>
      </w:r>
      <w:proofErr w:type="spellEnd"/>
      <w:r w:rsidRPr="00A137D4">
        <w:rPr>
          <w:sz w:val="24"/>
          <w:szCs w:val="24"/>
        </w:rPr>
        <w:t xml:space="preserve">, </w:t>
      </w:r>
      <w:proofErr w:type="spellStart"/>
      <w:r w:rsidRPr="00A137D4">
        <w:rPr>
          <w:sz w:val="24"/>
          <w:szCs w:val="24"/>
        </w:rPr>
        <w:t>Маселанд</w:t>
      </w:r>
      <w:proofErr w:type="spellEnd"/>
      <w:r w:rsidRPr="00A137D4">
        <w:rPr>
          <w:sz w:val="24"/>
          <w:szCs w:val="24"/>
        </w:rPr>
        <w:t xml:space="preserve"> (2016) Культура в экономической науке: история, методологические рассуждения и области практического применения в современности, М.: издательство института Гайдара.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rFonts w:ascii="Times" w:hAnsi="Times" w:cs="Times"/>
          <w:sz w:val="24"/>
          <w:szCs w:val="24"/>
          <w:shd w:val="clear" w:color="auto" w:fill="FFFFFF"/>
        </w:rPr>
      </w:pPr>
      <w:proofErr w:type="spellStart"/>
      <w:r w:rsidRPr="00A137D4">
        <w:rPr>
          <w:rFonts w:ascii="Times" w:hAnsi="Times" w:cs="Times"/>
          <w:sz w:val="24"/>
          <w:szCs w:val="24"/>
          <w:shd w:val="clear" w:color="auto" w:fill="FFFFFF"/>
        </w:rPr>
        <w:t>Брызгалин</w:t>
      </w:r>
      <w:proofErr w:type="spellEnd"/>
      <w:r w:rsidRPr="00A137D4">
        <w:rPr>
          <w:rFonts w:ascii="Times" w:hAnsi="Times" w:cs="Times"/>
          <w:sz w:val="24"/>
          <w:szCs w:val="24"/>
          <w:shd w:val="clear" w:color="auto" w:fill="FFFFFF"/>
        </w:rPr>
        <w:t>, В. А., &amp; Никишина, Е. Н. (2020). Существует ли региональная социокультурная специфика в России? Возможности использования социокультурного подхода в экономике. Вопросы экономики, (7), 108-126.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sz w:val="24"/>
          <w:szCs w:val="24"/>
        </w:rPr>
      </w:pPr>
      <w:r w:rsidRPr="00A137D4">
        <w:rPr>
          <w:sz w:val="24"/>
          <w:szCs w:val="24"/>
        </w:rPr>
        <w:t>Бутаева, К. О., Вебер, Ш., &amp; Давыдов, Д. В. (2016). Язык, культура, миграция, конфликты: экономическая проекция. Вестник Московского университета. Серия 6: Экономика, (1), 3-21.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sz w:val="24"/>
          <w:szCs w:val="24"/>
        </w:rPr>
      </w:pPr>
      <w:r w:rsidRPr="00A137D4">
        <w:rPr>
          <w:sz w:val="24"/>
          <w:szCs w:val="24"/>
        </w:rPr>
        <w:t>Грэхэм, Л. (2014). Сможет ли Россия конкурировать? История инноваций в царской, советской и современной России. – М.: Манн, Иванов и Фербер.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sz w:val="24"/>
          <w:szCs w:val="24"/>
          <w:shd w:val="clear" w:color="auto" w:fill="FFFFFF"/>
        </w:rPr>
      </w:pPr>
      <w:r w:rsidRPr="00A137D4">
        <w:rPr>
          <w:rFonts w:ascii="Times" w:hAnsi="Times" w:cs="Times"/>
          <w:sz w:val="24"/>
          <w:szCs w:val="24"/>
          <w:shd w:val="clear" w:color="auto" w:fill="FFFFFF"/>
        </w:rPr>
        <w:t xml:space="preserve">Золотов, А. В., &amp; </w:t>
      </w:r>
      <w:proofErr w:type="spellStart"/>
      <w:r w:rsidRPr="00A137D4">
        <w:rPr>
          <w:rFonts w:ascii="Times" w:hAnsi="Times" w:cs="Times"/>
          <w:sz w:val="24"/>
          <w:szCs w:val="24"/>
          <w:shd w:val="clear" w:color="auto" w:fill="FFFFFF"/>
        </w:rPr>
        <w:t>Припузова</w:t>
      </w:r>
      <w:proofErr w:type="spellEnd"/>
      <w:r w:rsidRPr="00A137D4">
        <w:rPr>
          <w:rFonts w:ascii="Times" w:hAnsi="Times" w:cs="Times"/>
          <w:sz w:val="24"/>
          <w:szCs w:val="24"/>
          <w:shd w:val="clear" w:color="auto" w:fill="FFFFFF"/>
        </w:rPr>
        <w:t>, Н. А. (2020). Воспроизводство социальных норм в России. Вопросы экономики, (7), 127-141.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sz w:val="24"/>
          <w:szCs w:val="24"/>
        </w:rPr>
      </w:pPr>
      <w:proofErr w:type="spellStart"/>
      <w:r w:rsidRPr="00A137D4">
        <w:rPr>
          <w:sz w:val="24"/>
          <w:szCs w:val="24"/>
        </w:rPr>
        <w:t>Инглхарт</w:t>
      </w:r>
      <w:proofErr w:type="spellEnd"/>
      <w:r w:rsidRPr="00A137D4">
        <w:rPr>
          <w:sz w:val="24"/>
          <w:szCs w:val="24"/>
        </w:rPr>
        <w:t xml:space="preserve">, Р., &amp; </w:t>
      </w:r>
      <w:proofErr w:type="spellStart"/>
      <w:r w:rsidRPr="00A137D4">
        <w:rPr>
          <w:sz w:val="24"/>
          <w:szCs w:val="24"/>
        </w:rPr>
        <w:t>Вельцель</w:t>
      </w:r>
      <w:proofErr w:type="spellEnd"/>
      <w:r w:rsidRPr="00A137D4">
        <w:rPr>
          <w:sz w:val="24"/>
          <w:szCs w:val="24"/>
        </w:rPr>
        <w:t>, К. (2011). Модернизация, культурные изменения и демократия. Новое изд-во.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sz w:val="24"/>
          <w:szCs w:val="24"/>
        </w:rPr>
      </w:pPr>
      <w:r w:rsidRPr="00A137D4">
        <w:rPr>
          <w:sz w:val="24"/>
          <w:szCs w:val="24"/>
        </w:rPr>
        <w:t xml:space="preserve">Лебедева, Н.М., </w:t>
      </w:r>
      <w:proofErr w:type="spellStart"/>
      <w:r w:rsidRPr="00A137D4">
        <w:rPr>
          <w:sz w:val="24"/>
          <w:szCs w:val="24"/>
        </w:rPr>
        <w:t>Татарко</w:t>
      </w:r>
      <w:proofErr w:type="spellEnd"/>
      <w:r w:rsidRPr="00A137D4">
        <w:rPr>
          <w:sz w:val="24"/>
          <w:szCs w:val="24"/>
        </w:rPr>
        <w:t xml:space="preserve"> А.Н. (2009) Культура как фактор общественного прогресса, </w:t>
      </w:r>
      <w:proofErr w:type="gramStart"/>
      <w:r w:rsidRPr="00A137D4">
        <w:rPr>
          <w:sz w:val="24"/>
          <w:szCs w:val="24"/>
        </w:rPr>
        <w:t>М. :</w:t>
      </w:r>
      <w:proofErr w:type="gramEnd"/>
      <w:r w:rsidRPr="00A137D4">
        <w:rPr>
          <w:sz w:val="24"/>
          <w:szCs w:val="24"/>
        </w:rPr>
        <w:t xml:space="preserve"> ЗАО «</w:t>
      </w:r>
      <w:proofErr w:type="spellStart"/>
      <w:r w:rsidRPr="00A137D4">
        <w:rPr>
          <w:sz w:val="24"/>
          <w:szCs w:val="24"/>
        </w:rPr>
        <w:t>Юстицинформ</w:t>
      </w:r>
      <w:proofErr w:type="spellEnd"/>
      <w:r w:rsidRPr="00A137D4">
        <w:rPr>
          <w:sz w:val="24"/>
          <w:szCs w:val="24"/>
        </w:rPr>
        <w:t>».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sz w:val="24"/>
          <w:szCs w:val="24"/>
        </w:rPr>
      </w:pPr>
      <w:proofErr w:type="spellStart"/>
      <w:r w:rsidRPr="00A137D4">
        <w:rPr>
          <w:sz w:val="24"/>
          <w:szCs w:val="24"/>
        </w:rPr>
        <w:t>Полтерович</w:t>
      </w:r>
      <w:proofErr w:type="spellEnd"/>
      <w:r w:rsidRPr="00A137D4">
        <w:rPr>
          <w:sz w:val="24"/>
          <w:szCs w:val="24"/>
        </w:rPr>
        <w:t>, В.М. (2016). Стратегии институциональных реформ, или Искусство реформ. Власть, (5), 146-150.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sz w:val="24"/>
          <w:szCs w:val="24"/>
        </w:rPr>
      </w:pPr>
      <w:r w:rsidRPr="00A137D4">
        <w:rPr>
          <w:sz w:val="24"/>
          <w:szCs w:val="24"/>
        </w:rPr>
        <w:t>Хантингтон С. и Харрисон Л. ред. (2002), Культура Имеет Значение. Каким образом ценности способствуют общественному прогрессу. Антология, Московская школа политических исследований.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sz w:val="24"/>
          <w:szCs w:val="24"/>
        </w:rPr>
      </w:pPr>
      <w:r w:rsidRPr="00A137D4">
        <w:rPr>
          <w:sz w:val="24"/>
          <w:szCs w:val="24"/>
        </w:rPr>
        <w:t>Шварц Ш. (2008) Культурные ценностные ориентации: природа и следствия национальных различий. Психология. Журнал Высшей школы.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sz w:val="24"/>
          <w:szCs w:val="24"/>
          <w:lang w:val="en-US"/>
        </w:rPr>
      </w:pPr>
      <w:proofErr w:type="spellStart"/>
      <w:r w:rsidRPr="00A137D4">
        <w:rPr>
          <w:sz w:val="24"/>
          <w:szCs w:val="24"/>
          <w:lang w:val="en-US"/>
        </w:rPr>
        <w:t>Alesina</w:t>
      </w:r>
      <w:proofErr w:type="spellEnd"/>
      <w:r w:rsidRPr="00A137D4">
        <w:rPr>
          <w:sz w:val="24"/>
          <w:szCs w:val="24"/>
          <w:lang w:val="en-US"/>
        </w:rPr>
        <w:t>, A., &amp; Giuliano, P. (2015). Culture and institutions. Journal of Economic Literature, 53(4), 898-944.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sz w:val="24"/>
          <w:szCs w:val="24"/>
          <w:lang w:val="en-US"/>
        </w:rPr>
      </w:pPr>
      <w:proofErr w:type="spellStart"/>
      <w:r w:rsidRPr="00A137D4">
        <w:rPr>
          <w:sz w:val="24"/>
          <w:szCs w:val="24"/>
          <w:lang w:val="en-US"/>
        </w:rPr>
        <w:t>Gorodnichenko</w:t>
      </w:r>
      <w:proofErr w:type="spellEnd"/>
      <w:r w:rsidRPr="00A137D4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A137D4">
        <w:rPr>
          <w:sz w:val="24"/>
          <w:szCs w:val="24"/>
          <w:lang w:val="en-US"/>
        </w:rPr>
        <w:t>U.,Roland</w:t>
      </w:r>
      <w:proofErr w:type="spellEnd"/>
      <w:proofErr w:type="gramEnd"/>
      <w:r w:rsidRPr="00A137D4">
        <w:rPr>
          <w:sz w:val="24"/>
          <w:szCs w:val="24"/>
          <w:lang w:val="en-US"/>
        </w:rPr>
        <w:t xml:space="preserve"> G. (2011) Culture, Institutions and the wealth of nations, IZA DP No. 5187.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sz w:val="24"/>
          <w:szCs w:val="24"/>
        </w:rPr>
      </w:pPr>
      <w:r w:rsidRPr="00A137D4">
        <w:rPr>
          <w:sz w:val="24"/>
          <w:szCs w:val="24"/>
          <w:lang w:val="en-US"/>
        </w:rPr>
        <w:t xml:space="preserve">Greif A. (1994) Cultural beliefs and the organization of society: A historical and theoretical reflection on collectivist and individualist societies //Journal of political </w:t>
      </w:r>
      <w:proofErr w:type="gramStart"/>
      <w:r w:rsidRPr="00A137D4">
        <w:rPr>
          <w:sz w:val="24"/>
          <w:szCs w:val="24"/>
          <w:lang w:val="en-US"/>
        </w:rPr>
        <w:t>economy.–</w:t>
      </w:r>
      <w:proofErr w:type="gramEnd"/>
      <w:r w:rsidRPr="00A137D4">
        <w:rPr>
          <w:sz w:val="24"/>
          <w:szCs w:val="24"/>
          <w:lang w:val="en-US"/>
        </w:rPr>
        <w:t xml:space="preserve"> </w:t>
      </w:r>
      <w:r w:rsidRPr="00A137D4">
        <w:rPr>
          <w:sz w:val="24"/>
          <w:szCs w:val="24"/>
        </w:rPr>
        <w:t>С. 912-950.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sz w:val="24"/>
          <w:szCs w:val="24"/>
        </w:rPr>
      </w:pPr>
      <w:proofErr w:type="spellStart"/>
      <w:r w:rsidRPr="00A137D4">
        <w:rPr>
          <w:sz w:val="24"/>
          <w:szCs w:val="24"/>
          <w:lang w:val="en-US"/>
        </w:rPr>
        <w:t>Guiso</w:t>
      </w:r>
      <w:proofErr w:type="spellEnd"/>
      <w:r w:rsidRPr="00A137D4">
        <w:rPr>
          <w:sz w:val="24"/>
          <w:szCs w:val="24"/>
          <w:lang w:val="en-US"/>
        </w:rPr>
        <w:t xml:space="preserve"> L., Sapienza P., Zingales L. (2006) Does Culture Affect Economic Outcomes? //The Journal of Economic </w:t>
      </w:r>
      <w:proofErr w:type="gramStart"/>
      <w:r w:rsidRPr="00A137D4">
        <w:rPr>
          <w:sz w:val="24"/>
          <w:szCs w:val="24"/>
          <w:lang w:val="en-US"/>
        </w:rPr>
        <w:t>Perspectives.–</w:t>
      </w:r>
      <w:proofErr w:type="gramEnd"/>
      <w:r w:rsidRPr="00A137D4">
        <w:rPr>
          <w:sz w:val="24"/>
          <w:szCs w:val="24"/>
          <w:lang w:val="en-US"/>
        </w:rPr>
        <w:t xml:space="preserve"> </w:t>
      </w:r>
      <w:r w:rsidRPr="00A137D4">
        <w:rPr>
          <w:sz w:val="24"/>
          <w:szCs w:val="24"/>
        </w:rPr>
        <w:t>Т. 20. – №. 2. – С. 23-48.</w:t>
      </w:r>
    </w:p>
    <w:p w:rsidR="00A137D4" w:rsidRPr="00A137D4" w:rsidRDefault="00A137D4" w:rsidP="00A137D4">
      <w:pPr>
        <w:pStyle w:val="-"/>
        <w:numPr>
          <w:ilvl w:val="0"/>
          <w:numId w:val="20"/>
        </w:numPr>
        <w:spacing w:after="0" w:line="240" w:lineRule="auto"/>
        <w:ind w:left="1418" w:hanging="709"/>
        <w:rPr>
          <w:sz w:val="24"/>
          <w:szCs w:val="24"/>
          <w:lang w:val="en-US"/>
        </w:rPr>
      </w:pPr>
      <w:r w:rsidRPr="00A137D4">
        <w:rPr>
          <w:sz w:val="24"/>
          <w:szCs w:val="24"/>
          <w:lang w:val="en-US"/>
        </w:rPr>
        <w:t xml:space="preserve">Nunn N., </w:t>
      </w:r>
      <w:proofErr w:type="spellStart"/>
      <w:r w:rsidRPr="00A137D4">
        <w:rPr>
          <w:sz w:val="24"/>
          <w:szCs w:val="24"/>
          <w:lang w:val="en-US"/>
        </w:rPr>
        <w:t>Wantchekon</w:t>
      </w:r>
      <w:proofErr w:type="spellEnd"/>
      <w:r w:rsidRPr="00A137D4">
        <w:rPr>
          <w:sz w:val="24"/>
          <w:szCs w:val="24"/>
          <w:lang w:val="en-US"/>
        </w:rPr>
        <w:t xml:space="preserve"> L. (2009) The slave trade and the origins of mistrust in Africa. – National Bureau of Economic Research– №. w14783.</w:t>
      </w:r>
    </w:p>
    <w:p w:rsidR="00A137D4" w:rsidRPr="00A137D4" w:rsidRDefault="00A137D4" w:rsidP="00A22725">
      <w:pPr>
        <w:rPr>
          <w:lang w:val="en-US"/>
        </w:rPr>
      </w:pPr>
    </w:p>
    <w:p w:rsidR="00695E9F" w:rsidRPr="00A137D4" w:rsidRDefault="00B07559" w:rsidP="00A22725">
      <w:pPr>
        <w:pStyle w:val="ListParagraph"/>
        <w:numPr>
          <w:ilvl w:val="1"/>
          <w:numId w:val="11"/>
        </w:numPr>
        <w:rPr>
          <w:rFonts w:ascii="Cambria" w:hAnsi="Cambria" w:cs="Cambria"/>
          <w:b/>
          <w:bCs/>
          <w:sz w:val="24"/>
          <w:szCs w:val="24"/>
        </w:rPr>
      </w:pPr>
      <w:r w:rsidRPr="00A137D4">
        <w:rPr>
          <w:rFonts w:ascii="Cambria" w:hAnsi="Cambria" w:cs="Cambria"/>
          <w:b/>
          <w:bCs/>
          <w:sz w:val="24"/>
          <w:szCs w:val="24"/>
        </w:rPr>
        <w:t>Перечень лицензионного программного обеспечения</w:t>
      </w:r>
      <w:r w:rsidR="00BC2D9A" w:rsidRPr="00A137D4">
        <w:rPr>
          <w:rFonts w:ascii="Cambria" w:hAnsi="Cambria" w:cs="Cambria"/>
          <w:b/>
          <w:bCs/>
          <w:sz w:val="24"/>
          <w:szCs w:val="24"/>
        </w:rPr>
        <w:t>, в том числе отечественного производства</w:t>
      </w:r>
      <w:r w:rsidR="002B3C12" w:rsidRPr="00A137D4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695E9F" w:rsidRPr="00A137D4">
        <w:rPr>
          <w:rFonts w:ascii="Cambria" w:hAnsi="Cambria" w:cs="Cambria"/>
          <w:b/>
          <w:bCs/>
          <w:sz w:val="24"/>
          <w:szCs w:val="24"/>
        </w:rPr>
        <w:t xml:space="preserve">(подлежит </w:t>
      </w:r>
      <w:r w:rsidR="00BC2D9A" w:rsidRPr="00A137D4">
        <w:rPr>
          <w:rFonts w:ascii="Cambria" w:hAnsi="Cambria" w:cs="Cambria"/>
          <w:b/>
          <w:bCs/>
          <w:sz w:val="24"/>
          <w:szCs w:val="24"/>
        </w:rPr>
        <w:t>обновлению при необходимости</w:t>
      </w:r>
      <w:r w:rsidR="00695E9F" w:rsidRPr="00A137D4">
        <w:rPr>
          <w:rFonts w:ascii="Cambria" w:hAnsi="Cambria" w:cs="Cambria"/>
          <w:b/>
          <w:bCs/>
          <w:sz w:val="24"/>
          <w:szCs w:val="24"/>
        </w:rPr>
        <w:t>)</w:t>
      </w:r>
    </w:p>
    <w:p w:rsidR="00A137D4" w:rsidRDefault="00A137D4" w:rsidP="00A137D4">
      <w:pPr>
        <w:pStyle w:val="ListParagraph"/>
        <w:ind w:left="709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Отсутствует</w:t>
      </w:r>
    </w:p>
    <w:p w:rsidR="00A137D4" w:rsidRPr="00A137D4" w:rsidRDefault="00A137D4" w:rsidP="00A137D4">
      <w:pPr>
        <w:rPr>
          <w:rFonts w:ascii="Cambria" w:hAnsi="Cambria" w:cs="Cambria"/>
        </w:rPr>
      </w:pPr>
    </w:p>
    <w:p w:rsidR="00695E9F" w:rsidRDefault="00B07559" w:rsidP="00A22725">
      <w:pPr>
        <w:numPr>
          <w:ilvl w:val="1"/>
          <w:numId w:val="11"/>
        </w:numPr>
        <w:rPr>
          <w:rFonts w:ascii="Cambria" w:hAnsi="Cambria" w:cs="Cambria"/>
          <w:lang w:eastAsia="en-US"/>
        </w:rPr>
      </w:pPr>
      <w:r w:rsidRPr="00A137D4">
        <w:rPr>
          <w:rFonts w:ascii="Cambria" w:hAnsi="Cambria" w:cs="Cambria"/>
          <w:b/>
          <w:bCs/>
        </w:rPr>
        <w:t>Перечень профессиональных баз данных и информационных справочных систем</w:t>
      </w:r>
      <w:r w:rsidRPr="00A22725">
        <w:rPr>
          <w:rFonts w:ascii="Cambria" w:hAnsi="Cambria" w:cs="Cambria"/>
        </w:rPr>
        <w:t xml:space="preserve"> </w:t>
      </w:r>
      <w:r w:rsidR="00BC2D9A" w:rsidRPr="00A22725">
        <w:rPr>
          <w:rFonts w:ascii="Cambria" w:hAnsi="Cambria" w:cs="Cambria"/>
        </w:rPr>
        <w:t xml:space="preserve">(подлежит </w:t>
      </w:r>
      <w:r w:rsidR="00BC2D9A">
        <w:rPr>
          <w:rFonts w:ascii="Cambria" w:hAnsi="Cambria" w:cs="Cambria"/>
        </w:rPr>
        <w:t>обновлению при необходимости</w:t>
      </w:r>
      <w:r w:rsidR="00BC2D9A" w:rsidRPr="00A22725">
        <w:rPr>
          <w:rFonts w:ascii="Cambria" w:hAnsi="Cambria" w:cs="Cambria"/>
        </w:rPr>
        <w:t>)</w:t>
      </w:r>
    </w:p>
    <w:p w:rsidR="00A137D4" w:rsidRDefault="00A137D4" w:rsidP="00A137D4">
      <w:pPr>
        <w:pStyle w:val="ListParagraph"/>
        <w:numPr>
          <w:ilvl w:val="3"/>
          <w:numId w:val="13"/>
        </w:numPr>
        <w:ind w:left="1276" w:hanging="425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World Values Survey,  </w:t>
      </w:r>
      <w:hyperlink r:id="rId12" w:history="1">
        <w:r w:rsidRPr="00957FB2">
          <w:rPr>
            <w:rStyle w:val="Hyperlink"/>
            <w:rFonts w:ascii="Cambria" w:hAnsi="Cambria" w:cs="Cambria"/>
            <w:lang w:val="en-US"/>
          </w:rPr>
          <w:t>https://www.worldvaluessurvey.org/wvs.jsp</w:t>
        </w:r>
      </w:hyperlink>
    </w:p>
    <w:p w:rsidR="00A137D4" w:rsidRPr="00A137D4" w:rsidRDefault="00A137D4" w:rsidP="00A137D4">
      <w:pPr>
        <w:pStyle w:val="ListParagraph"/>
        <w:ind w:left="2880"/>
        <w:rPr>
          <w:rFonts w:ascii="Cambria" w:hAnsi="Cambria" w:cs="Cambria"/>
          <w:lang w:val="en-US"/>
        </w:rPr>
      </w:pPr>
    </w:p>
    <w:p w:rsidR="00695E9F" w:rsidRPr="00A137D4" w:rsidRDefault="00695E9F" w:rsidP="00A22725">
      <w:pPr>
        <w:pStyle w:val="ListParagraph"/>
        <w:numPr>
          <w:ilvl w:val="1"/>
          <w:numId w:val="11"/>
        </w:numPr>
        <w:rPr>
          <w:rFonts w:ascii="Cambria" w:hAnsi="Cambria" w:cs="Cambria"/>
        </w:rPr>
      </w:pPr>
      <w:r w:rsidRPr="00A137D4">
        <w:rPr>
          <w:rFonts w:ascii="Cambria" w:hAnsi="Cambria" w:cs="Cambria"/>
          <w:sz w:val="24"/>
          <w:szCs w:val="24"/>
          <w:lang w:val="en-US"/>
        </w:rPr>
        <w:t xml:space="preserve"> </w:t>
      </w:r>
      <w:r w:rsidR="00B07559" w:rsidRPr="00310B6E">
        <w:rPr>
          <w:rFonts w:ascii="Cambria" w:hAnsi="Cambria" w:cs="Cambria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:rsidR="00A137D4" w:rsidRDefault="00A137D4">
      <w:pPr>
        <w:spacing w:after="160" w:line="259" w:lineRule="auto"/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B07559" w:rsidRPr="00A137D4" w:rsidRDefault="00B07559" w:rsidP="00983D28">
      <w:pPr>
        <w:pStyle w:val="ListParagraph"/>
        <w:numPr>
          <w:ilvl w:val="1"/>
          <w:numId w:val="11"/>
        </w:numPr>
        <w:rPr>
          <w:rFonts w:ascii="Cambria" w:hAnsi="Cambria" w:cs="Cambria"/>
          <w:b/>
          <w:bCs/>
        </w:rPr>
      </w:pPr>
      <w:r w:rsidRPr="00A137D4">
        <w:rPr>
          <w:rFonts w:ascii="Cambria" w:hAnsi="Cambria" w:cs="Cambria"/>
          <w:b/>
          <w:bCs/>
          <w:sz w:val="24"/>
          <w:szCs w:val="24"/>
        </w:rPr>
        <w:lastRenderedPageBreak/>
        <w:t>Описание</w:t>
      </w:r>
      <w:r w:rsidR="002B3C12" w:rsidRPr="00A137D4">
        <w:rPr>
          <w:rFonts w:ascii="Cambria" w:hAnsi="Cambria" w:cs="Cambria"/>
          <w:b/>
          <w:bCs/>
          <w:sz w:val="24"/>
          <w:szCs w:val="24"/>
        </w:rPr>
        <w:t xml:space="preserve"> материально-технического обеспечения</w:t>
      </w:r>
    </w:p>
    <w:p w:rsidR="009852B8" w:rsidRDefault="009852B8" w:rsidP="009852B8">
      <w:pPr>
        <w:pStyle w:val="ListParagraph"/>
        <w:ind w:left="360"/>
        <w:rPr>
          <w:rFonts w:ascii="Cambria" w:hAnsi="Cambria" w:cs="Cambria"/>
          <w:sz w:val="24"/>
          <w:szCs w:val="24"/>
        </w:rPr>
      </w:pPr>
    </w:p>
    <w:p w:rsidR="009852B8" w:rsidRPr="003607CC" w:rsidRDefault="009852B8" w:rsidP="003607CC">
      <w:pPr>
        <w:shd w:val="clear" w:color="auto" w:fill="FFFFFF"/>
        <w:spacing w:line="274" w:lineRule="exact"/>
        <w:ind w:right="-3" w:firstLine="360"/>
        <w:jc w:val="both"/>
        <w:rPr>
          <w:rFonts w:ascii="Cambria" w:hAnsi="Cambria"/>
          <w:b/>
          <w:bCs/>
          <w:iCs/>
          <w:color w:val="000000"/>
        </w:rPr>
      </w:pPr>
      <w:r w:rsidRPr="007043D9">
        <w:rPr>
          <w:rFonts w:ascii="Cambria" w:hAnsi="Cambria"/>
          <w:color w:val="000000"/>
          <w:spacing w:val="5"/>
        </w:rPr>
        <w:t xml:space="preserve">Для организации занятий по дисциплине </w:t>
      </w:r>
      <w:r w:rsidR="003607CC">
        <w:rPr>
          <w:rFonts w:ascii="Cambria" w:hAnsi="Cambria"/>
          <w:color w:val="000000"/>
          <w:spacing w:val="5"/>
        </w:rPr>
        <w:t xml:space="preserve">необходима </w:t>
      </w:r>
      <w:r w:rsidR="003607CC" w:rsidRPr="003607CC">
        <w:rPr>
          <w:rFonts w:ascii="Cambria" w:hAnsi="Cambria"/>
          <w:iCs/>
          <w:color w:val="000000"/>
        </w:rPr>
        <w:t>м</w:t>
      </w:r>
      <w:r w:rsidRPr="003607CC">
        <w:rPr>
          <w:rFonts w:ascii="Cambria" w:hAnsi="Cambria"/>
          <w:iCs/>
          <w:color w:val="000000"/>
        </w:rPr>
        <w:t>ультимедийная аудитория с компьютером и проектором</w:t>
      </w:r>
    </w:p>
    <w:p w:rsidR="00144690" w:rsidRDefault="00144690" w:rsidP="00B07559">
      <w:pPr>
        <w:rPr>
          <w:rFonts w:ascii="Cambria" w:hAnsi="Cambria" w:cs="Cambria"/>
        </w:rPr>
      </w:pPr>
    </w:p>
    <w:p w:rsidR="00BC2D9A" w:rsidRPr="00A137D4" w:rsidRDefault="00BC2D9A" w:rsidP="00BC2D9A">
      <w:pPr>
        <w:numPr>
          <w:ilvl w:val="0"/>
          <w:numId w:val="11"/>
        </w:numPr>
        <w:rPr>
          <w:rFonts w:ascii="Cambria" w:hAnsi="Cambria" w:cs="Cambria"/>
        </w:rPr>
      </w:pPr>
      <w:r w:rsidRPr="00A137D4">
        <w:rPr>
          <w:rFonts w:ascii="Cambria" w:hAnsi="Cambria" w:cs="Cambria"/>
        </w:rPr>
        <w:t xml:space="preserve">Соответствие результатов обучения по данному элементу ОПОП результатам освоения ОПОП указано в </w:t>
      </w:r>
      <w:r w:rsidR="00E424FB" w:rsidRPr="00A137D4">
        <w:rPr>
          <w:rFonts w:ascii="Cambria" w:hAnsi="Cambria" w:cs="Cambria"/>
        </w:rPr>
        <w:t>О</w:t>
      </w:r>
      <w:r w:rsidRPr="00A137D4">
        <w:rPr>
          <w:rFonts w:ascii="Cambria" w:hAnsi="Cambria" w:cs="Cambria"/>
        </w:rPr>
        <w:t>бщей характеристике ОПОП.</w:t>
      </w:r>
    </w:p>
    <w:p w:rsidR="00BC2D9A" w:rsidRPr="00BC2D9A" w:rsidRDefault="00BC2D9A" w:rsidP="00B07559">
      <w:pPr>
        <w:rPr>
          <w:rFonts w:ascii="Cambria" w:hAnsi="Cambria" w:cs="Cambria"/>
          <w:b/>
        </w:rPr>
      </w:pPr>
    </w:p>
    <w:p w:rsidR="0011560C" w:rsidRPr="00A137D4" w:rsidRDefault="00CF7817" w:rsidP="004717A9">
      <w:pPr>
        <w:numPr>
          <w:ilvl w:val="0"/>
          <w:numId w:val="11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Разработчики</w:t>
      </w:r>
      <w:r w:rsidR="00B07559" w:rsidRPr="00A137D4">
        <w:rPr>
          <w:rFonts w:ascii="Cambria" w:hAnsi="Cambria" w:cs="Cambria"/>
          <w:b/>
          <w:bCs/>
        </w:rPr>
        <w:t xml:space="preserve"> программы</w:t>
      </w:r>
    </w:p>
    <w:p w:rsidR="004717A9" w:rsidRDefault="004717A9" w:rsidP="004717A9">
      <w:pPr>
        <w:rPr>
          <w:rFonts w:ascii="Cambria" w:hAnsi="Cambria" w:cs="Cambria"/>
        </w:rPr>
      </w:pPr>
    </w:p>
    <w:p w:rsidR="00DD6020" w:rsidRPr="00DD6020" w:rsidRDefault="00E036F8" w:rsidP="00DD6020">
      <w:pPr>
        <w:pStyle w:val="ListParagraph"/>
        <w:numPr>
          <w:ilvl w:val="0"/>
          <w:numId w:val="21"/>
        </w:numPr>
        <w:ind w:left="851"/>
        <w:outlineLvl w:val="0"/>
        <w:rPr>
          <w:rFonts w:ascii="Times New Roman" w:hAnsi="Times New Roman" w:cs="Times New Roman"/>
          <w:sz w:val="24"/>
          <w:szCs w:val="24"/>
        </w:rPr>
      </w:pPr>
      <w:r w:rsidRPr="00A137D4">
        <w:rPr>
          <w:rFonts w:ascii="Times New Roman" w:hAnsi="Times New Roman" w:cs="Times New Roman"/>
          <w:sz w:val="24"/>
          <w:szCs w:val="24"/>
        </w:rPr>
        <w:t xml:space="preserve">Александр Александрович </w:t>
      </w:r>
      <w:proofErr w:type="spellStart"/>
      <w:r w:rsidRPr="00A137D4">
        <w:rPr>
          <w:rFonts w:ascii="Times New Roman" w:hAnsi="Times New Roman" w:cs="Times New Roman"/>
          <w:sz w:val="24"/>
          <w:szCs w:val="24"/>
        </w:rPr>
        <w:t>Аузан</w:t>
      </w:r>
      <w:proofErr w:type="spellEnd"/>
      <w:r w:rsidRPr="00A137D4">
        <w:rPr>
          <w:rFonts w:ascii="Times New Roman" w:hAnsi="Times New Roman" w:cs="Times New Roman"/>
          <w:sz w:val="24"/>
          <w:szCs w:val="24"/>
        </w:rPr>
        <w:t>, д.э.н., декан экономического факультета МГУ имени М.В. Ломоносова, заведующий кафедрой прикладной институциональной экономики</w:t>
      </w:r>
      <w:r w:rsidR="00DD6020">
        <w:rPr>
          <w:rFonts w:ascii="Times New Roman" w:hAnsi="Times New Roman" w:cs="Times New Roman"/>
          <w:sz w:val="24"/>
          <w:szCs w:val="24"/>
        </w:rPr>
        <w:t>.</w:t>
      </w:r>
    </w:p>
    <w:p w:rsidR="004717A9" w:rsidRDefault="00E036F8" w:rsidP="00A137D4">
      <w:pPr>
        <w:pStyle w:val="ListParagraph"/>
        <w:numPr>
          <w:ilvl w:val="0"/>
          <w:numId w:val="21"/>
        </w:numPr>
        <w:ind w:left="851"/>
        <w:outlineLvl w:val="0"/>
        <w:rPr>
          <w:rFonts w:ascii="Times New Roman" w:hAnsi="Times New Roman" w:cs="Times New Roman"/>
          <w:sz w:val="24"/>
          <w:szCs w:val="24"/>
        </w:rPr>
      </w:pPr>
      <w:r w:rsidRPr="00A137D4">
        <w:rPr>
          <w:rFonts w:ascii="Times New Roman" w:hAnsi="Times New Roman" w:cs="Times New Roman"/>
          <w:sz w:val="24"/>
          <w:szCs w:val="24"/>
        </w:rPr>
        <w:t>Елена Николаевна Никишина, к.э.н., доцент кафедры прикладной институциональной экономики экономического факультета МГУ имени М В. Ломоносова</w:t>
      </w:r>
      <w:r w:rsidR="00DD6020">
        <w:rPr>
          <w:rFonts w:ascii="Times New Roman" w:hAnsi="Times New Roman" w:cs="Times New Roman"/>
          <w:sz w:val="24"/>
          <w:szCs w:val="24"/>
        </w:rPr>
        <w:t>.</w:t>
      </w:r>
    </w:p>
    <w:p w:rsidR="00DD6020" w:rsidRPr="00A137D4" w:rsidRDefault="00DD6020" w:rsidP="00A137D4">
      <w:pPr>
        <w:pStyle w:val="ListParagraph"/>
        <w:numPr>
          <w:ilvl w:val="0"/>
          <w:numId w:val="21"/>
        </w:numPr>
        <w:ind w:left="85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Александровна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к.э.н., руководитель научно-методического отдела Института национальных проектов.</w:t>
      </w:r>
    </w:p>
    <w:sectPr w:rsidR="00DD6020" w:rsidRPr="00A137D4" w:rsidSect="00A137D4">
      <w:pgSz w:w="11906" w:h="16838"/>
      <w:pgMar w:top="1134" w:right="851" w:bottom="81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51E5" w:rsidRDefault="008551E5" w:rsidP="002F1885">
      <w:r>
        <w:separator/>
      </w:r>
    </w:p>
  </w:endnote>
  <w:endnote w:type="continuationSeparator" w:id="0">
    <w:p w:rsidR="008551E5" w:rsidRDefault="008551E5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295C" w:rsidRDefault="0083295C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2BA">
      <w:rPr>
        <w:rStyle w:val="PageNumber"/>
        <w:noProof/>
      </w:rPr>
      <w:t>2</w:t>
    </w:r>
    <w:r>
      <w:rPr>
        <w:rStyle w:val="PageNumber"/>
      </w:rPr>
      <w:fldChar w:fldCharType="end"/>
    </w:r>
  </w:p>
  <w:p w:rsidR="0083295C" w:rsidRDefault="00832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295C" w:rsidRDefault="0083295C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725">
      <w:rPr>
        <w:rStyle w:val="PageNumber"/>
        <w:noProof/>
      </w:rPr>
      <w:t>3</w:t>
    </w:r>
    <w:r>
      <w:rPr>
        <w:rStyle w:val="PageNumber"/>
      </w:rPr>
      <w:fldChar w:fldCharType="end"/>
    </w:r>
  </w:p>
  <w:p w:rsidR="0083295C" w:rsidRDefault="00832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295C" w:rsidRDefault="0083295C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2BA">
      <w:rPr>
        <w:rStyle w:val="PageNumber"/>
        <w:noProof/>
      </w:rPr>
      <w:t>4</w:t>
    </w:r>
    <w:r>
      <w:rPr>
        <w:rStyle w:val="PageNumber"/>
      </w:rPr>
      <w:fldChar w:fldCharType="end"/>
    </w:r>
  </w:p>
  <w:p w:rsidR="0083295C" w:rsidRDefault="008329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295C" w:rsidRDefault="0083295C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2BA">
      <w:rPr>
        <w:rStyle w:val="PageNumber"/>
        <w:noProof/>
      </w:rPr>
      <w:t>5</w:t>
    </w:r>
    <w:r>
      <w:rPr>
        <w:rStyle w:val="PageNumber"/>
      </w:rPr>
      <w:fldChar w:fldCharType="end"/>
    </w:r>
  </w:p>
  <w:p w:rsidR="0083295C" w:rsidRDefault="00832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51E5" w:rsidRDefault="008551E5" w:rsidP="002F1885">
      <w:r>
        <w:separator/>
      </w:r>
    </w:p>
  </w:footnote>
  <w:footnote w:type="continuationSeparator" w:id="0">
    <w:p w:rsidR="008551E5" w:rsidRDefault="008551E5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177"/>
    <w:multiLevelType w:val="hybridMultilevel"/>
    <w:tmpl w:val="2004B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65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B04D2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615B2A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1B0D39"/>
    <w:multiLevelType w:val="hybridMultilevel"/>
    <w:tmpl w:val="06A89DC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3714E7"/>
    <w:multiLevelType w:val="hybridMultilevel"/>
    <w:tmpl w:val="FFFFFFFF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3B30A9"/>
    <w:multiLevelType w:val="hybridMultilevel"/>
    <w:tmpl w:val="FFFFFFFF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48E20A2"/>
    <w:multiLevelType w:val="hybridMultilevel"/>
    <w:tmpl w:val="4ACABA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9321B6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4745A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32EE7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50F44EF"/>
    <w:multiLevelType w:val="hybridMultilevel"/>
    <w:tmpl w:val="DA16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87A56"/>
    <w:multiLevelType w:val="hybridMultilevel"/>
    <w:tmpl w:val="B8C4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40CEB"/>
    <w:multiLevelType w:val="hybridMultilevel"/>
    <w:tmpl w:val="F4701600"/>
    <w:lvl w:ilvl="0" w:tplc="4978113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02B9"/>
    <w:multiLevelType w:val="hybridMultilevel"/>
    <w:tmpl w:val="40184AD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BE71159"/>
    <w:multiLevelType w:val="hybridMultilevel"/>
    <w:tmpl w:val="8DFE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B082A"/>
    <w:multiLevelType w:val="hybridMultilevel"/>
    <w:tmpl w:val="1700CD74"/>
    <w:lvl w:ilvl="0" w:tplc="B7EC4B24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471CB5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A6E1C6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467A17"/>
    <w:multiLevelType w:val="hybridMultilevel"/>
    <w:tmpl w:val="FFFFFFFF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921833561">
    <w:abstractNumId w:val="1"/>
  </w:num>
  <w:num w:numId="2" w16cid:durableId="1374501713">
    <w:abstractNumId w:val="3"/>
  </w:num>
  <w:num w:numId="3" w16cid:durableId="1583760472">
    <w:abstractNumId w:val="6"/>
  </w:num>
  <w:num w:numId="4" w16cid:durableId="467670603">
    <w:abstractNumId w:val="2"/>
  </w:num>
  <w:num w:numId="5" w16cid:durableId="1674070137">
    <w:abstractNumId w:val="8"/>
  </w:num>
  <w:num w:numId="6" w16cid:durableId="398598435">
    <w:abstractNumId w:val="19"/>
  </w:num>
  <w:num w:numId="7" w16cid:durableId="1937976288">
    <w:abstractNumId w:val="9"/>
  </w:num>
  <w:num w:numId="8" w16cid:durableId="2120029858">
    <w:abstractNumId w:val="5"/>
  </w:num>
  <w:num w:numId="9" w16cid:durableId="1765763539">
    <w:abstractNumId w:val="18"/>
  </w:num>
  <w:num w:numId="10" w16cid:durableId="67309845">
    <w:abstractNumId w:val="17"/>
  </w:num>
  <w:num w:numId="11" w16cid:durableId="1974823327">
    <w:abstractNumId w:val="10"/>
  </w:num>
  <w:num w:numId="12" w16cid:durableId="14104659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5192900">
    <w:abstractNumId w:val="11"/>
  </w:num>
  <w:num w:numId="14" w16cid:durableId="1315910329">
    <w:abstractNumId w:val="4"/>
  </w:num>
  <w:num w:numId="15" w16cid:durableId="1607150430">
    <w:abstractNumId w:val="15"/>
  </w:num>
  <w:num w:numId="16" w16cid:durableId="686103783">
    <w:abstractNumId w:val="0"/>
  </w:num>
  <w:num w:numId="17" w16cid:durableId="303630577">
    <w:abstractNumId w:val="12"/>
  </w:num>
  <w:num w:numId="18" w16cid:durableId="877081352">
    <w:abstractNumId w:val="13"/>
  </w:num>
  <w:num w:numId="19" w16cid:durableId="251671366">
    <w:abstractNumId w:val="7"/>
  </w:num>
  <w:num w:numId="20" w16cid:durableId="987443876">
    <w:abstractNumId w:val="16"/>
  </w:num>
  <w:num w:numId="21" w16cid:durableId="11080396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1DD3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78FF"/>
    <w:rsid w:val="00084573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6661E"/>
    <w:rsid w:val="001759BC"/>
    <w:rsid w:val="0017793C"/>
    <w:rsid w:val="00181A7E"/>
    <w:rsid w:val="00184029"/>
    <w:rsid w:val="00184DCA"/>
    <w:rsid w:val="0019368A"/>
    <w:rsid w:val="001A36DA"/>
    <w:rsid w:val="001B01B5"/>
    <w:rsid w:val="001B139B"/>
    <w:rsid w:val="001C1961"/>
    <w:rsid w:val="001C7EB8"/>
    <w:rsid w:val="001D46BA"/>
    <w:rsid w:val="001D6D21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3FC5"/>
    <w:rsid w:val="00234D0A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C7AC4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10B6E"/>
    <w:rsid w:val="00326ECB"/>
    <w:rsid w:val="00331AD0"/>
    <w:rsid w:val="0034553B"/>
    <w:rsid w:val="00345A53"/>
    <w:rsid w:val="003473A5"/>
    <w:rsid w:val="00352976"/>
    <w:rsid w:val="00352E49"/>
    <w:rsid w:val="00354287"/>
    <w:rsid w:val="00357207"/>
    <w:rsid w:val="00357EDF"/>
    <w:rsid w:val="003607CC"/>
    <w:rsid w:val="00362C5B"/>
    <w:rsid w:val="00372989"/>
    <w:rsid w:val="00372DB1"/>
    <w:rsid w:val="00372F8F"/>
    <w:rsid w:val="00376F0D"/>
    <w:rsid w:val="003774C1"/>
    <w:rsid w:val="00386625"/>
    <w:rsid w:val="00394F66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1691"/>
    <w:rsid w:val="003E3014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17A9"/>
    <w:rsid w:val="00476195"/>
    <w:rsid w:val="00476965"/>
    <w:rsid w:val="00484C5F"/>
    <w:rsid w:val="004A38C0"/>
    <w:rsid w:val="004A6BC6"/>
    <w:rsid w:val="004B0849"/>
    <w:rsid w:val="004B4341"/>
    <w:rsid w:val="004B58A4"/>
    <w:rsid w:val="004C230C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133E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52BA"/>
    <w:rsid w:val="005C5775"/>
    <w:rsid w:val="005D1F90"/>
    <w:rsid w:val="005D4FF0"/>
    <w:rsid w:val="005D7DD1"/>
    <w:rsid w:val="005E03F4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076E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95E9F"/>
    <w:rsid w:val="006A0D04"/>
    <w:rsid w:val="006A58FC"/>
    <w:rsid w:val="006A5F79"/>
    <w:rsid w:val="006B3A09"/>
    <w:rsid w:val="006B5021"/>
    <w:rsid w:val="006C08E4"/>
    <w:rsid w:val="006C1C70"/>
    <w:rsid w:val="006C48E0"/>
    <w:rsid w:val="006C4D31"/>
    <w:rsid w:val="006D7274"/>
    <w:rsid w:val="006E6693"/>
    <w:rsid w:val="006F12B8"/>
    <w:rsid w:val="006F3CA9"/>
    <w:rsid w:val="006F6984"/>
    <w:rsid w:val="0070553E"/>
    <w:rsid w:val="0071075F"/>
    <w:rsid w:val="0071126D"/>
    <w:rsid w:val="007278C3"/>
    <w:rsid w:val="00732D13"/>
    <w:rsid w:val="00733D18"/>
    <w:rsid w:val="00734A31"/>
    <w:rsid w:val="00741898"/>
    <w:rsid w:val="007508E7"/>
    <w:rsid w:val="00750B3A"/>
    <w:rsid w:val="00756863"/>
    <w:rsid w:val="00757709"/>
    <w:rsid w:val="0076663B"/>
    <w:rsid w:val="00766BDB"/>
    <w:rsid w:val="00783D61"/>
    <w:rsid w:val="007842DF"/>
    <w:rsid w:val="007848EA"/>
    <w:rsid w:val="00785D3E"/>
    <w:rsid w:val="00786979"/>
    <w:rsid w:val="00790AC8"/>
    <w:rsid w:val="00794155"/>
    <w:rsid w:val="007B394E"/>
    <w:rsid w:val="007B67E5"/>
    <w:rsid w:val="007C03E2"/>
    <w:rsid w:val="007C052B"/>
    <w:rsid w:val="007C0DAD"/>
    <w:rsid w:val="007C4FD7"/>
    <w:rsid w:val="007D144B"/>
    <w:rsid w:val="007D3707"/>
    <w:rsid w:val="007D4E04"/>
    <w:rsid w:val="007D7812"/>
    <w:rsid w:val="007E1E20"/>
    <w:rsid w:val="007E3652"/>
    <w:rsid w:val="00801078"/>
    <w:rsid w:val="008065B1"/>
    <w:rsid w:val="0080780A"/>
    <w:rsid w:val="0081563A"/>
    <w:rsid w:val="008209FD"/>
    <w:rsid w:val="00822242"/>
    <w:rsid w:val="00826DF8"/>
    <w:rsid w:val="0083139B"/>
    <w:rsid w:val="0083295C"/>
    <w:rsid w:val="0084512B"/>
    <w:rsid w:val="00851EB2"/>
    <w:rsid w:val="008551E5"/>
    <w:rsid w:val="00855FF4"/>
    <w:rsid w:val="00857519"/>
    <w:rsid w:val="0086058A"/>
    <w:rsid w:val="0086160A"/>
    <w:rsid w:val="0086618D"/>
    <w:rsid w:val="00866C6C"/>
    <w:rsid w:val="00874A42"/>
    <w:rsid w:val="00885800"/>
    <w:rsid w:val="00885AE8"/>
    <w:rsid w:val="008905F1"/>
    <w:rsid w:val="00891B85"/>
    <w:rsid w:val="00893ACA"/>
    <w:rsid w:val="008A0A79"/>
    <w:rsid w:val="008A1916"/>
    <w:rsid w:val="008A3F8C"/>
    <w:rsid w:val="008A46F0"/>
    <w:rsid w:val="008A7938"/>
    <w:rsid w:val="008B0521"/>
    <w:rsid w:val="008C6927"/>
    <w:rsid w:val="008E3175"/>
    <w:rsid w:val="008F439C"/>
    <w:rsid w:val="008F6C15"/>
    <w:rsid w:val="00906387"/>
    <w:rsid w:val="009112F8"/>
    <w:rsid w:val="00913F49"/>
    <w:rsid w:val="00917AC7"/>
    <w:rsid w:val="00926ACA"/>
    <w:rsid w:val="0094015E"/>
    <w:rsid w:val="00941EA8"/>
    <w:rsid w:val="009601D6"/>
    <w:rsid w:val="00963627"/>
    <w:rsid w:val="00963A8E"/>
    <w:rsid w:val="009663D8"/>
    <w:rsid w:val="00971C47"/>
    <w:rsid w:val="0097433F"/>
    <w:rsid w:val="0097459B"/>
    <w:rsid w:val="00983D28"/>
    <w:rsid w:val="00983E74"/>
    <w:rsid w:val="009852B8"/>
    <w:rsid w:val="00985371"/>
    <w:rsid w:val="00985EBC"/>
    <w:rsid w:val="00986C05"/>
    <w:rsid w:val="00992D3B"/>
    <w:rsid w:val="009A4D62"/>
    <w:rsid w:val="009B0D32"/>
    <w:rsid w:val="009C4842"/>
    <w:rsid w:val="009C4C42"/>
    <w:rsid w:val="009F0F69"/>
    <w:rsid w:val="009F49C5"/>
    <w:rsid w:val="00A02667"/>
    <w:rsid w:val="00A05C7D"/>
    <w:rsid w:val="00A116C1"/>
    <w:rsid w:val="00A137D4"/>
    <w:rsid w:val="00A20B08"/>
    <w:rsid w:val="00A21100"/>
    <w:rsid w:val="00A22725"/>
    <w:rsid w:val="00A33021"/>
    <w:rsid w:val="00A347F0"/>
    <w:rsid w:val="00A41E43"/>
    <w:rsid w:val="00A43328"/>
    <w:rsid w:val="00A4426B"/>
    <w:rsid w:val="00A6694E"/>
    <w:rsid w:val="00A66A8B"/>
    <w:rsid w:val="00A73A57"/>
    <w:rsid w:val="00A749BD"/>
    <w:rsid w:val="00A76267"/>
    <w:rsid w:val="00A82DEA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612"/>
    <w:rsid w:val="00B307A9"/>
    <w:rsid w:val="00B3500D"/>
    <w:rsid w:val="00B35559"/>
    <w:rsid w:val="00B41A67"/>
    <w:rsid w:val="00B461D4"/>
    <w:rsid w:val="00B4704F"/>
    <w:rsid w:val="00B52F83"/>
    <w:rsid w:val="00B62CC4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2D9A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9"/>
    <w:rsid w:val="00BE7F1E"/>
    <w:rsid w:val="00BF445B"/>
    <w:rsid w:val="00C13BD8"/>
    <w:rsid w:val="00C21CA9"/>
    <w:rsid w:val="00C32578"/>
    <w:rsid w:val="00C40681"/>
    <w:rsid w:val="00C41665"/>
    <w:rsid w:val="00C41873"/>
    <w:rsid w:val="00C465A4"/>
    <w:rsid w:val="00C51646"/>
    <w:rsid w:val="00C56F51"/>
    <w:rsid w:val="00C70EEC"/>
    <w:rsid w:val="00C7509E"/>
    <w:rsid w:val="00C77F6F"/>
    <w:rsid w:val="00CA04C6"/>
    <w:rsid w:val="00CA1528"/>
    <w:rsid w:val="00CB2201"/>
    <w:rsid w:val="00CC1D08"/>
    <w:rsid w:val="00CD1974"/>
    <w:rsid w:val="00CD49BD"/>
    <w:rsid w:val="00CE1D3D"/>
    <w:rsid w:val="00CF0009"/>
    <w:rsid w:val="00CF2537"/>
    <w:rsid w:val="00CF781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47AA"/>
    <w:rsid w:val="00D65F8F"/>
    <w:rsid w:val="00D70B4C"/>
    <w:rsid w:val="00D71FB4"/>
    <w:rsid w:val="00D772C5"/>
    <w:rsid w:val="00D85457"/>
    <w:rsid w:val="00DB2D1F"/>
    <w:rsid w:val="00DB4546"/>
    <w:rsid w:val="00DC2D8F"/>
    <w:rsid w:val="00DC5651"/>
    <w:rsid w:val="00DD50D3"/>
    <w:rsid w:val="00DD56DA"/>
    <w:rsid w:val="00DD6020"/>
    <w:rsid w:val="00DD7A4D"/>
    <w:rsid w:val="00DE23BF"/>
    <w:rsid w:val="00DE5CD5"/>
    <w:rsid w:val="00DF4332"/>
    <w:rsid w:val="00DF52C0"/>
    <w:rsid w:val="00DF7160"/>
    <w:rsid w:val="00DF71F6"/>
    <w:rsid w:val="00E013DB"/>
    <w:rsid w:val="00E022F3"/>
    <w:rsid w:val="00E036F8"/>
    <w:rsid w:val="00E05FD6"/>
    <w:rsid w:val="00E11A48"/>
    <w:rsid w:val="00E1573D"/>
    <w:rsid w:val="00E17BB6"/>
    <w:rsid w:val="00E22717"/>
    <w:rsid w:val="00E22F03"/>
    <w:rsid w:val="00E23C10"/>
    <w:rsid w:val="00E321EE"/>
    <w:rsid w:val="00E360B3"/>
    <w:rsid w:val="00E424FB"/>
    <w:rsid w:val="00E444AB"/>
    <w:rsid w:val="00E52782"/>
    <w:rsid w:val="00E55C36"/>
    <w:rsid w:val="00E567CD"/>
    <w:rsid w:val="00E5740B"/>
    <w:rsid w:val="00E57FDB"/>
    <w:rsid w:val="00E62C04"/>
    <w:rsid w:val="00E65F09"/>
    <w:rsid w:val="00E71A10"/>
    <w:rsid w:val="00E76FFF"/>
    <w:rsid w:val="00E77053"/>
    <w:rsid w:val="00E85253"/>
    <w:rsid w:val="00E87FA8"/>
    <w:rsid w:val="00E90271"/>
    <w:rsid w:val="00E90DD7"/>
    <w:rsid w:val="00E926C5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27EAE"/>
    <w:rsid w:val="00F30D4D"/>
    <w:rsid w:val="00F317ED"/>
    <w:rsid w:val="00F37850"/>
    <w:rsid w:val="00F47D36"/>
    <w:rsid w:val="00F62FE0"/>
    <w:rsid w:val="00F71F82"/>
    <w:rsid w:val="00F81872"/>
    <w:rsid w:val="00F8190B"/>
    <w:rsid w:val="00F83298"/>
    <w:rsid w:val="00F846D9"/>
    <w:rsid w:val="00FA20C3"/>
    <w:rsid w:val="00FB4AC4"/>
    <w:rsid w:val="00FB7207"/>
    <w:rsid w:val="00FC5806"/>
    <w:rsid w:val="00FC6BEE"/>
    <w:rsid w:val="00FD3E4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79F03283"/>
  <w14:defaultImageDpi w14:val="0"/>
  <w15:docId w15:val="{DF271687-452E-4156-BCC4-49FD704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pPr>
      <w:keepNext/>
      <w:jc w:val="right"/>
    </w:pPr>
  </w:style>
  <w:style w:type="paragraph" w:styleId="Caption">
    <w:name w:val="caption"/>
    <w:basedOn w:val="Normal"/>
    <w:next w:val="Normal"/>
    <w:uiPriority w:val="99"/>
    <w:qFormat/>
    <w:rPr>
      <w:b/>
      <w:bCs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7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88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D6D21"/>
    <w:pPr>
      <w:spacing w:after="120" w:line="480" w:lineRule="auto"/>
      <w:ind w:left="283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885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Normal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6D21"/>
    <w:rPr>
      <w:rFonts w:cs="Times New Roman"/>
      <w:sz w:val="24"/>
      <w:szCs w:val="24"/>
    </w:rPr>
  </w:style>
  <w:style w:type="paragraph" w:styleId="NormalWeb">
    <w:name w:val="Normal (Web)"/>
    <w:aliases w:val="Обычный (веб) Знак,Обычный (Web) Знак,Обычный (Web)"/>
    <w:basedOn w:val="Normal"/>
    <w:link w:val="NormalWebChar"/>
    <w:uiPriority w:val="99"/>
    <w:rsid w:val="005F60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">
    <w:name w:val="Знак Знак5"/>
    <w:basedOn w:val="Normal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CD49BD"/>
    <w:rPr>
      <w:rFonts w:cs="Times New Roman"/>
    </w:rPr>
  </w:style>
  <w:style w:type="paragraph" w:customStyle="1" w:styleId="a">
    <w:name w:val="сп"/>
    <w:basedOn w:val="Normal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">
    <w:name w:val="Знак Знак2 Знак Знак"/>
    <w:basedOn w:val="Normal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Normal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0">
    <w:name w:val="Стиль"/>
    <w:basedOn w:val="Normal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26A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26ACA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26ACA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6B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BEE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6BEE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character" w:customStyle="1" w:styleId="NormalWebChar">
    <w:name w:val="Normal (Web) Char"/>
    <w:aliases w:val="Обычный (веб) Знак Char,Обычный (Web) Знак Char,Обычный (Web) Char"/>
    <w:link w:val="NormalWeb"/>
    <w:uiPriority w:val="99"/>
    <w:locked/>
    <w:rsid w:val="0094015E"/>
    <w:rPr>
      <w:sz w:val="24"/>
      <w:szCs w:val="24"/>
      <w:lang w:val="ru-RU" w:eastAsia="ru-RU"/>
    </w:rPr>
  </w:style>
  <w:style w:type="paragraph" w:customStyle="1" w:styleId="-">
    <w:name w:val="инстэк-основая часть"/>
    <w:basedOn w:val="Normal"/>
    <w:link w:val="-0"/>
    <w:qFormat/>
    <w:rsid w:val="00A137D4"/>
    <w:pPr>
      <w:spacing w:after="200" w:line="360" w:lineRule="auto"/>
      <w:ind w:firstLine="709"/>
      <w:jc w:val="both"/>
    </w:pPr>
    <w:rPr>
      <w:rFonts w:eastAsia="Calibri"/>
      <w:sz w:val="22"/>
      <w:szCs w:val="22"/>
      <w:lang w:eastAsia="en-US"/>
    </w:rPr>
  </w:style>
  <w:style w:type="character" w:customStyle="1" w:styleId="-0">
    <w:name w:val="инстэк-основая часть Знак"/>
    <w:link w:val="-"/>
    <w:rsid w:val="00A137D4"/>
    <w:rPr>
      <w:rFonts w:eastAsia="Calibri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3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ldvaluessurvey.org/wvs.j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5939E-5F87-43F0-BB86-BC35115F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1971</Words>
  <Characters>12757</Characters>
  <Application>Microsoft Office Word</Application>
  <DocSecurity>0</DocSecurity>
  <Lines>364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Elena</cp:lastModifiedBy>
  <cp:revision>2</cp:revision>
  <cp:lastPrinted>2019-12-30T18:13:00Z</cp:lastPrinted>
  <dcterms:created xsi:type="dcterms:W3CDTF">2023-11-24T20:10:00Z</dcterms:created>
  <dcterms:modified xsi:type="dcterms:W3CDTF">2023-11-24T20:10:00Z</dcterms:modified>
</cp:coreProperties>
</file>