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64" w:rsidRPr="00CF2A46" w:rsidRDefault="00BA0A64" w:rsidP="00BA0A64">
      <w:pPr>
        <w:jc w:val="right"/>
        <w:rPr>
          <w:rFonts w:ascii="Cambria" w:hAnsi="Cambria" w:cs="Cambria"/>
          <w:i/>
          <w:iCs/>
          <w:sz w:val="20"/>
          <w:szCs w:val="20"/>
        </w:rPr>
      </w:pPr>
      <w:r w:rsidRPr="00CF2A46">
        <w:rPr>
          <w:rFonts w:ascii="Cambria" w:hAnsi="Cambria" w:cs="Cambria"/>
          <w:i/>
          <w:iCs/>
          <w:sz w:val="20"/>
          <w:szCs w:val="20"/>
        </w:rPr>
        <w:t xml:space="preserve">РЕКОМЕНДУЕМАЯ ФОРМА для разработчиков </w:t>
      </w:r>
      <w:r w:rsidRPr="00CF2A46">
        <w:rPr>
          <w:rFonts w:ascii="Cambria" w:hAnsi="Cambria" w:cs="Cambria"/>
          <w:i/>
          <w:iCs/>
          <w:sz w:val="20"/>
          <w:szCs w:val="20"/>
        </w:rPr>
        <w:br/>
        <w:t xml:space="preserve">основных профессиональных образовательных программ </w:t>
      </w:r>
      <w:r w:rsidRPr="00CF2A46">
        <w:rPr>
          <w:rFonts w:ascii="Cambria" w:hAnsi="Cambria" w:cs="Cambria"/>
          <w:i/>
          <w:iCs/>
          <w:sz w:val="20"/>
          <w:szCs w:val="20"/>
        </w:rPr>
        <w:br/>
        <w:t>при реализации ОС МГУ на основе ФГОС 3+</w:t>
      </w:r>
      <w:r w:rsidR="005E03F4" w:rsidRPr="00CF2A46">
        <w:rPr>
          <w:rFonts w:ascii="Cambria" w:hAnsi="Cambria" w:cs="Cambria"/>
          <w:i/>
          <w:iCs/>
          <w:sz w:val="20"/>
          <w:szCs w:val="20"/>
        </w:rPr>
        <w:t>+</w:t>
      </w:r>
    </w:p>
    <w:p w:rsidR="00BA0A64" w:rsidRPr="00CF2A46" w:rsidRDefault="00BA0A64" w:rsidP="00BA0A64">
      <w:pPr>
        <w:jc w:val="right"/>
        <w:rPr>
          <w:rFonts w:ascii="Cambria" w:hAnsi="Cambria" w:cs="Cambria"/>
          <w:i/>
          <w:iCs/>
        </w:rPr>
      </w:pPr>
    </w:p>
    <w:p w:rsidR="004717A9" w:rsidRPr="00CF2A46" w:rsidRDefault="00BA0A64" w:rsidP="00BA0A64">
      <w:pPr>
        <w:jc w:val="center"/>
        <w:rPr>
          <w:rFonts w:ascii="Cambria" w:hAnsi="Cambria" w:cs="Cambria"/>
        </w:rPr>
      </w:pPr>
      <w:r w:rsidRPr="00CF2A46">
        <w:rPr>
          <w:rFonts w:ascii="Cambria" w:hAnsi="Cambria" w:cs="Cambria"/>
        </w:rPr>
        <w:t>Федеральное государственное бюджетное образовательное</w:t>
      </w:r>
    </w:p>
    <w:p w:rsidR="00BA0A64" w:rsidRPr="00CF2A46" w:rsidRDefault="00BA0A64" w:rsidP="00BA0A64">
      <w:pPr>
        <w:jc w:val="center"/>
        <w:rPr>
          <w:rFonts w:ascii="Cambria" w:hAnsi="Cambria" w:cs="Cambria"/>
        </w:rPr>
      </w:pPr>
      <w:r w:rsidRPr="00CF2A46">
        <w:rPr>
          <w:rFonts w:ascii="Cambria" w:hAnsi="Cambria" w:cs="Cambria"/>
        </w:rPr>
        <w:t xml:space="preserve">учреждение высшего образования </w:t>
      </w:r>
    </w:p>
    <w:p w:rsidR="00BA0A64" w:rsidRPr="00CF2A46" w:rsidRDefault="00BA0A64" w:rsidP="00BA0A64">
      <w:pPr>
        <w:jc w:val="center"/>
        <w:rPr>
          <w:rFonts w:ascii="Cambria" w:hAnsi="Cambria" w:cs="Cambria"/>
        </w:rPr>
      </w:pPr>
      <w:r w:rsidRPr="00CF2A46">
        <w:rPr>
          <w:rFonts w:ascii="Cambria" w:hAnsi="Cambria" w:cs="Cambria"/>
        </w:rPr>
        <w:t>Московский государственный университет имени М.В. Ломоносова</w:t>
      </w:r>
    </w:p>
    <w:p w:rsidR="00BA0A64" w:rsidRPr="00CF2A46" w:rsidRDefault="00244B70" w:rsidP="00BA0A64">
      <w:pPr>
        <w:jc w:val="center"/>
        <w:rPr>
          <w:rFonts w:ascii="Cambria" w:hAnsi="Cambria" w:cs="Cambria"/>
          <w:i/>
          <w:iCs/>
        </w:rPr>
      </w:pPr>
      <w:r w:rsidRPr="00CF2A46">
        <w:rPr>
          <w:rFonts w:ascii="Cambria" w:hAnsi="Cambria" w:cs="Cambria"/>
          <w:i/>
          <w:iCs/>
        </w:rPr>
        <w:t xml:space="preserve">Экономический </w:t>
      </w:r>
      <w:r w:rsidR="00BA0A64" w:rsidRPr="00CF2A46">
        <w:rPr>
          <w:rFonts w:ascii="Cambria" w:hAnsi="Cambria" w:cs="Cambria"/>
          <w:i/>
          <w:iCs/>
        </w:rPr>
        <w:t>факультет</w:t>
      </w:r>
    </w:p>
    <w:p w:rsidR="00BA0A64" w:rsidRPr="00CF2A46" w:rsidRDefault="00BA0A64" w:rsidP="00BA0A64">
      <w:pPr>
        <w:rPr>
          <w:rFonts w:ascii="Cambria" w:hAnsi="Cambria" w:cs="Cambria"/>
        </w:rPr>
      </w:pPr>
    </w:p>
    <w:p w:rsidR="00BA0A64" w:rsidRPr="00CF2A46" w:rsidRDefault="00BA0A64" w:rsidP="00BA0A64">
      <w:pPr>
        <w:pStyle w:val="a6"/>
        <w:ind w:firstLine="5940"/>
        <w:jc w:val="right"/>
        <w:outlineLvl w:val="0"/>
        <w:rPr>
          <w:rFonts w:ascii="Cambria" w:hAnsi="Cambria" w:cs="Cambria"/>
        </w:rPr>
      </w:pPr>
      <w:r w:rsidRPr="00CF2A46">
        <w:rPr>
          <w:rFonts w:ascii="Cambria" w:hAnsi="Cambria" w:cs="Cambria"/>
        </w:rPr>
        <w:t>УТВЕРЖДАЮ</w:t>
      </w:r>
    </w:p>
    <w:p w:rsidR="00BA0A64" w:rsidRPr="00CF2A46" w:rsidRDefault="00BA0A64" w:rsidP="00BA0A64">
      <w:pPr>
        <w:pStyle w:val="a6"/>
        <w:ind w:firstLine="5940"/>
        <w:jc w:val="right"/>
        <w:outlineLvl w:val="0"/>
        <w:rPr>
          <w:rFonts w:ascii="Cambria" w:hAnsi="Cambria" w:cs="Cambria"/>
        </w:rPr>
      </w:pPr>
      <w:r w:rsidRPr="00CF2A46">
        <w:rPr>
          <w:rFonts w:ascii="Cambria" w:hAnsi="Cambria" w:cs="Cambria"/>
        </w:rPr>
        <w:t>(указать должность)</w:t>
      </w:r>
    </w:p>
    <w:p w:rsidR="00BA0A64" w:rsidRPr="00CF2A46" w:rsidRDefault="00BA0A64" w:rsidP="00BA0A64">
      <w:pPr>
        <w:pStyle w:val="a6"/>
        <w:ind w:firstLine="5940"/>
        <w:jc w:val="right"/>
        <w:rPr>
          <w:rFonts w:ascii="Cambria" w:hAnsi="Cambria" w:cs="Cambria"/>
        </w:rPr>
      </w:pPr>
      <w:r w:rsidRPr="00CF2A46">
        <w:rPr>
          <w:rFonts w:ascii="Cambria" w:hAnsi="Cambria" w:cs="Cambria"/>
        </w:rPr>
        <w:t>______________/____________ /</w:t>
      </w:r>
    </w:p>
    <w:p w:rsidR="00BA0A64" w:rsidRPr="00CF2A46" w:rsidRDefault="00BA0A64" w:rsidP="00BA0A64">
      <w:pPr>
        <w:pStyle w:val="a6"/>
        <w:ind w:firstLine="5940"/>
        <w:jc w:val="right"/>
        <w:rPr>
          <w:rFonts w:ascii="Cambria" w:hAnsi="Cambria" w:cs="Cambria"/>
        </w:rPr>
      </w:pPr>
      <w:r w:rsidRPr="00CF2A46">
        <w:rPr>
          <w:rFonts w:ascii="Cambria" w:hAnsi="Cambria" w:cs="Cambria"/>
        </w:rPr>
        <w:t>«___» ________________20</w:t>
      </w:r>
      <w:r w:rsidR="009F49C5" w:rsidRPr="00CF2A46">
        <w:rPr>
          <w:rFonts w:ascii="Cambria" w:hAnsi="Cambria" w:cs="Cambria"/>
          <w:color w:val="00B050"/>
        </w:rPr>
        <w:t>___</w:t>
      </w:r>
      <w:r w:rsidRPr="00CF2A46">
        <w:rPr>
          <w:rFonts w:ascii="Cambria" w:hAnsi="Cambria" w:cs="Cambria"/>
        </w:rPr>
        <w:t xml:space="preserve"> г.</w:t>
      </w:r>
    </w:p>
    <w:p w:rsidR="00BA0A64" w:rsidRPr="00CF2A46" w:rsidRDefault="00BA0A64" w:rsidP="00BA0A64">
      <w:pPr>
        <w:spacing w:line="360" w:lineRule="auto"/>
        <w:jc w:val="center"/>
        <w:rPr>
          <w:rFonts w:ascii="Cambria" w:hAnsi="Cambria" w:cs="Cambria"/>
          <w:b/>
          <w:bCs/>
        </w:rPr>
      </w:pPr>
    </w:p>
    <w:p w:rsidR="00BA0A64" w:rsidRPr="00CF2A46" w:rsidRDefault="00BA0A64" w:rsidP="00BA0A64">
      <w:pPr>
        <w:spacing w:line="360" w:lineRule="auto"/>
        <w:jc w:val="center"/>
        <w:rPr>
          <w:rFonts w:ascii="Cambria" w:hAnsi="Cambria" w:cs="Cambria"/>
          <w:b/>
          <w:bCs/>
        </w:rPr>
      </w:pPr>
      <w:r w:rsidRPr="00CF2A46">
        <w:rPr>
          <w:rFonts w:ascii="Cambria" w:hAnsi="Cambria" w:cs="Cambria"/>
          <w:b/>
          <w:bCs/>
        </w:rPr>
        <w:t>РАБОЧАЯ ПРОГРАММА ДИСЦИПЛИНЫ (МОДУЛЯ)</w:t>
      </w:r>
    </w:p>
    <w:p w:rsidR="00BA0A64" w:rsidRPr="00CF2A46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 w:rsidRPr="00CF2A46">
        <w:rPr>
          <w:rFonts w:ascii="Cambria" w:hAnsi="Cambria" w:cs="Cambria"/>
          <w:b/>
          <w:bCs/>
        </w:rPr>
        <w:t>Наименование дисциплины (модуля):</w:t>
      </w:r>
    </w:p>
    <w:p w:rsidR="00BA0A64" w:rsidRPr="00CF2A46" w:rsidRDefault="00244B70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 w:rsidRPr="00CF2A46">
        <w:rPr>
          <w:b/>
        </w:rPr>
        <w:t>Межфакультетский учебный курс «Основы современной микро- и макроэкономики»</w:t>
      </w:r>
    </w:p>
    <w:p w:rsidR="00BA0A64" w:rsidRPr="00CF2A46" w:rsidRDefault="00BA0A64" w:rsidP="00BA0A64">
      <w:pPr>
        <w:jc w:val="center"/>
        <w:rPr>
          <w:rFonts w:ascii="Cambria" w:hAnsi="Cambria" w:cs="Cambria"/>
          <w:i/>
          <w:iCs/>
        </w:rPr>
      </w:pPr>
      <w:r w:rsidRPr="00CF2A46">
        <w:rPr>
          <w:rFonts w:ascii="Cambria" w:hAnsi="Cambria" w:cs="Cambria"/>
          <w:i/>
          <w:iCs/>
        </w:rPr>
        <w:t>наименование дисциплины (модуля)</w:t>
      </w:r>
    </w:p>
    <w:p w:rsidR="00BA0A64" w:rsidRPr="00CF2A46" w:rsidRDefault="00BA0A64" w:rsidP="00BA0A64">
      <w:pPr>
        <w:pBdr>
          <w:bottom w:val="single" w:sz="4" w:space="1" w:color="auto"/>
        </w:pBdr>
        <w:jc w:val="center"/>
        <w:rPr>
          <w:rFonts w:ascii="Cambria" w:hAnsi="Cambria" w:cs="Cambria"/>
          <w:b/>
          <w:bCs/>
          <w:i/>
          <w:iCs/>
        </w:rPr>
      </w:pPr>
      <w:r w:rsidRPr="00CF2A46">
        <w:rPr>
          <w:rFonts w:ascii="Cambria" w:hAnsi="Cambria" w:cs="Cambria"/>
          <w:b/>
          <w:bCs/>
        </w:rPr>
        <w:t xml:space="preserve">Уровень высшего образования: </w:t>
      </w:r>
    </w:p>
    <w:p w:rsidR="00BA0A64" w:rsidRPr="00CF2A46" w:rsidRDefault="00BA0A64" w:rsidP="00BA0A64">
      <w:pPr>
        <w:pBdr>
          <w:bottom w:val="single" w:sz="4" w:space="1" w:color="auto"/>
        </w:pBdr>
        <w:jc w:val="center"/>
        <w:rPr>
          <w:rFonts w:ascii="Cambria" w:hAnsi="Cambria" w:cs="Cambria"/>
          <w:b/>
          <w:bCs/>
          <w:i/>
          <w:iCs/>
        </w:rPr>
      </w:pPr>
    </w:p>
    <w:p w:rsidR="00BA0A64" w:rsidRPr="00CF2A46" w:rsidRDefault="00DE23BF" w:rsidP="00BA0A64">
      <w:pPr>
        <w:jc w:val="center"/>
        <w:rPr>
          <w:rFonts w:ascii="Cambria" w:hAnsi="Cambria" w:cs="Cambria"/>
          <w:i/>
          <w:iCs/>
        </w:rPr>
      </w:pPr>
      <w:r w:rsidRPr="00CF2A46">
        <w:rPr>
          <w:rFonts w:ascii="Cambria" w:hAnsi="Cambria" w:cs="Cambria"/>
          <w:i/>
          <w:iCs/>
        </w:rPr>
        <w:t>бакалавриат, магистратур</w:t>
      </w:r>
      <w:r w:rsidR="00206488" w:rsidRPr="00CF2A46">
        <w:rPr>
          <w:rFonts w:ascii="Cambria" w:hAnsi="Cambria" w:cs="Cambria"/>
          <w:i/>
          <w:iCs/>
        </w:rPr>
        <w:t>а</w:t>
      </w:r>
      <w:r w:rsidRPr="00CF2A46">
        <w:rPr>
          <w:rFonts w:ascii="Cambria" w:hAnsi="Cambria" w:cs="Cambria"/>
          <w:i/>
          <w:iCs/>
        </w:rPr>
        <w:t xml:space="preserve">, </w:t>
      </w:r>
      <w:r w:rsidR="00BA0A64" w:rsidRPr="00CF2A46">
        <w:rPr>
          <w:rFonts w:ascii="Cambria" w:hAnsi="Cambria" w:cs="Cambria"/>
          <w:i/>
          <w:iCs/>
        </w:rPr>
        <w:t>специалитет</w:t>
      </w:r>
    </w:p>
    <w:p w:rsidR="00BA0A64" w:rsidRPr="00CF2A46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 w:rsidRPr="00CF2A46">
        <w:rPr>
          <w:rFonts w:ascii="Cambria" w:hAnsi="Cambria" w:cs="Cambria"/>
          <w:b/>
          <w:bCs/>
        </w:rPr>
        <w:t>Направление подготовки</w:t>
      </w:r>
      <w:r w:rsidR="004717A9" w:rsidRPr="00CF2A46">
        <w:rPr>
          <w:rFonts w:ascii="Cambria" w:hAnsi="Cambria" w:cs="Cambria"/>
          <w:b/>
          <w:bCs/>
        </w:rPr>
        <w:t xml:space="preserve"> / </w:t>
      </w:r>
      <w:r w:rsidRPr="00CF2A46">
        <w:rPr>
          <w:rFonts w:ascii="Cambria" w:hAnsi="Cambria" w:cs="Cambria"/>
          <w:b/>
          <w:bCs/>
        </w:rPr>
        <w:t xml:space="preserve">специальность: </w:t>
      </w:r>
    </w:p>
    <w:p w:rsidR="00BA0A64" w:rsidRPr="00CF2A46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</w:p>
    <w:p w:rsidR="00BA0A64" w:rsidRPr="00CF2A46" w:rsidRDefault="00BA0A64" w:rsidP="00BA0A64">
      <w:pPr>
        <w:ind w:firstLine="403"/>
        <w:jc w:val="center"/>
        <w:rPr>
          <w:rFonts w:ascii="Cambria" w:hAnsi="Cambria" w:cs="Cambria"/>
        </w:rPr>
      </w:pPr>
      <w:r w:rsidRPr="00CF2A46">
        <w:rPr>
          <w:rFonts w:ascii="Cambria" w:hAnsi="Cambria" w:cs="Cambria"/>
          <w:i/>
          <w:iCs/>
        </w:rPr>
        <w:t>(код и название направления/специальности)</w:t>
      </w:r>
    </w:p>
    <w:p w:rsidR="00BA0A64" w:rsidRPr="00CF2A46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 w:rsidRPr="00CF2A46">
        <w:rPr>
          <w:rFonts w:ascii="Cambria" w:hAnsi="Cambria" w:cs="Cambria"/>
          <w:b/>
          <w:bCs/>
        </w:rPr>
        <w:t>Направленность (профиль</w:t>
      </w:r>
      <w:r w:rsidR="00DE23BF" w:rsidRPr="00CF2A46">
        <w:rPr>
          <w:rFonts w:ascii="Cambria" w:hAnsi="Cambria" w:cs="Cambria"/>
          <w:b/>
          <w:bCs/>
        </w:rPr>
        <w:t>)</w:t>
      </w:r>
      <w:r w:rsidR="00BE3DA9" w:rsidRPr="00CF2A46">
        <w:rPr>
          <w:rFonts w:ascii="Cambria" w:hAnsi="Cambria" w:cs="Cambria"/>
          <w:b/>
          <w:bCs/>
        </w:rPr>
        <w:t>/специализация</w:t>
      </w:r>
      <w:r w:rsidRPr="00CF2A46">
        <w:rPr>
          <w:rFonts w:ascii="Cambria" w:hAnsi="Cambria" w:cs="Cambria"/>
          <w:b/>
          <w:bCs/>
        </w:rPr>
        <w:t xml:space="preserve"> ОПОП:</w:t>
      </w:r>
    </w:p>
    <w:p w:rsidR="00BA0A64" w:rsidRPr="00CF2A46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</w:p>
    <w:p w:rsidR="003A70B2" w:rsidRPr="00CF2A46" w:rsidRDefault="004717A9" w:rsidP="00BA0A64">
      <w:pPr>
        <w:spacing w:line="360" w:lineRule="auto"/>
        <w:jc w:val="center"/>
        <w:rPr>
          <w:rFonts w:ascii="Cambria" w:hAnsi="Cambria" w:cs="Cambria"/>
          <w:b/>
          <w:bCs/>
          <w:i/>
          <w:iCs/>
        </w:rPr>
      </w:pPr>
      <w:r w:rsidRPr="00CF2A46">
        <w:rPr>
          <w:rFonts w:ascii="Cambria" w:hAnsi="Cambria" w:cs="Cambria"/>
          <w:i/>
          <w:iCs/>
        </w:rPr>
        <w:t xml:space="preserve"> </w:t>
      </w:r>
      <w:r w:rsidR="00CA04C6" w:rsidRPr="00CF2A46">
        <w:rPr>
          <w:rFonts w:ascii="Cambria" w:hAnsi="Cambria" w:cs="Cambria"/>
          <w:i/>
          <w:iCs/>
        </w:rPr>
        <w:t>(е</w:t>
      </w:r>
      <w:r w:rsidR="003A70B2" w:rsidRPr="00CF2A46">
        <w:rPr>
          <w:rFonts w:ascii="Cambria" w:hAnsi="Cambria" w:cs="Cambria"/>
          <w:i/>
          <w:iCs/>
        </w:rPr>
        <w:t>сли дисциплина реализуется в рамках направленности (профиля)</w:t>
      </w:r>
      <w:r w:rsidR="00CA04C6" w:rsidRPr="00CF2A46">
        <w:rPr>
          <w:rFonts w:ascii="Cambria" w:hAnsi="Cambria" w:cs="Cambria"/>
          <w:i/>
          <w:iCs/>
        </w:rPr>
        <w:t>)</w:t>
      </w:r>
    </w:p>
    <w:p w:rsidR="00BA0A64" w:rsidRPr="00CF2A46" w:rsidRDefault="00BA0A64" w:rsidP="00BA0A64">
      <w:pPr>
        <w:pStyle w:val="a6"/>
        <w:pBdr>
          <w:bottom w:val="single" w:sz="4" w:space="1" w:color="auto"/>
        </w:pBdr>
        <w:rPr>
          <w:rFonts w:ascii="Cambria" w:hAnsi="Cambria" w:cs="Cambria"/>
          <w:b w:val="0"/>
          <w:bCs w:val="0"/>
        </w:rPr>
      </w:pPr>
      <w:r w:rsidRPr="00CF2A46">
        <w:rPr>
          <w:rFonts w:ascii="Cambria" w:hAnsi="Cambria" w:cs="Cambria"/>
          <w:b w:val="0"/>
          <w:bCs w:val="0"/>
        </w:rPr>
        <w:t>Форма обучения:</w:t>
      </w:r>
    </w:p>
    <w:p w:rsidR="00BA0A64" w:rsidRPr="00CF2A46" w:rsidRDefault="00244B70" w:rsidP="00BA0A64">
      <w:pPr>
        <w:pStyle w:val="a6"/>
        <w:pBdr>
          <w:bottom w:val="single" w:sz="4" w:space="1" w:color="auto"/>
        </w:pBdr>
        <w:rPr>
          <w:rFonts w:ascii="Cambria" w:hAnsi="Cambria" w:cs="Cambria"/>
          <w:b w:val="0"/>
          <w:bCs w:val="0"/>
        </w:rPr>
      </w:pPr>
      <w:r w:rsidRPr="00CF2A46">
        <w:rPr>
          <w:rFonts w:ascii="Cambria" w:hAnsi="Cambria" w:cs="Cambria"/>
          <w:b w:val="0"/>
          <w:bCs w:val="0"/>
        </w:rPr>
        <w:t>Очная</w:t>
      </w:r>
    </w:p>
    <w:p w:rsidR="00BA0A64" w:rsidRPr="00CF2A46" w:rsidRDefault="00BA0A64" w:rsidP="00BA0A64">
      <w:pPr>
        <w:pStyle w:val="a6"/>
        <w:rPr>
          <w:rFonts w:ascii="Cambria" w:hAnsi="Cambria" w:cs="Cambria"/>
          <w:b w:val="0"/>
          <w:bCs w:val="0"/>
          <w:i/>
          <w:iCs/>
        </w:rPr>
      </w:pPr>
      <w:r w:rsidRPr="00CF2A46">
        <w:rPr>
          <w:rFonts w:ascii="Cambria" w:hAnsi="Cambria" w:cs="Cambria"/>
          <w:b w:val="0"/>
          <w:bCs w:val="0"/>
          <w:i/>
          <w:iCs/>
        </w:rPr>
        <w:t>очная, очно-заочная</w:t>
      </w:r>
    </w:p>
    <w:p w:rsidR="00BA0A64" w:rsidRPr="00CF2A46" w:rsidRDefault="00BA0A64" w:rsidP="00BA0A64">
      <w:pPr>
        <w:spacing w:line="360" w:lineRule="auto"/>
        <w:jc w:val="right"/>
        <w:rPr>
          <w:rFonts w:ascii="Cambria" w:hAnsi="Cambria" w:cs="Cambria"/>
        </w:rPr>
      </w:pPr>
    </w:p>
    <w:p w:rsidR="00BA0A64" w:rsidRPr="00CF2A46" w:rsidRDefault="00BA0A64" w:rsidP="00BA0A64">
      <w:pPr>
        <w:spacing w:line="360" w:lineRule="auto"/>
        <w:jc w:val="right"/>
        <w:rPr>
          <w:rFonts w:ascii="Cambria" w:hAnsi="Cambria" w:cs="Cambria"/>
        </w:rPr>
      </w:pPr>
      <w:r w:rsidRPr="00CF2A46">
        <w:rPr>
          <w:rFonts w:ascii="Cambria" w:hAnsi="Cambria" w:cs="Cambria"/>
        </w:rPr>
        <w:t xml:space="preserve">Рабочая программа рассмотрена и одобрена </w:t>
      </w:r>
    </w:p>
    <w:p w:rsidR="00BA0A64" w:rsidRPr="00CF2A46" w:rsidRDefault="00BA0A64" w:rsidP="00BA0A64">
      <w:pPr>
        <w:spacing w:line="360" w:lineRule="auto"/>
        <w:jc w:val="right"/>
        <w:rPr>
          <w:rFonts w:ascii="Cambria" w:hAnsi="Cambria" w:cs="Cambria"/>
          <w:i/>
          <w:iCs/>
        </w:rPr>
      </w:pPr>
      <w:r w:rsidRPr="00CF2A46">
        <w:rPr>
          <w:rFonts w:ascii="Cambria" w:hAnsi="Cambria" w:cs="Cambria"/>
          <w:i/>
          <w:iCs/>
        </w:rPr>
        <w:t xml:space="preserve">Методической комиссией факультета, на </w:t>
      </w:r>
      <w:proofErr w:type="gramStart"/>
      <w:r w:rsidRPr="00CF2A46">
        <w:rPr>
          <w:rFonts w:ascii="Cambria" w:hAnsi="Cambria" w:cs="Cambria"/>
          <w:i/>
          <w:iCs/>
        </w:rPr>
        <w:t>заседании  кафедры</w:t>
      </w:r>
      <w:proofErr w:type="gramEnd"/>
      <w:r w:rsidRPr="00CF2A46">
        <w:rPr>
          <w:rFonts w:ascii="Cambria" w:hAnsi="Cambria" w:cs="Cambria"/>
          <w:i/>
          <w:iCs/>
        </w:rPr>
        <w:t xml:space="preserve">  и т.п.</w:t>
      </w:r>
    </w:p>
    <w:p w:rsidR="00BA0A64" w:rsidRPr="00CF2A46" w:rsidRDefault="00BA0A64" w:rsidP="00BA0A64">
      <w:pPr>
        <w:spacing w:line="360" w:lineRule="auto"/>
        <w:jc w:val="right"/>
        <w:rPr>
          <w:rFonts w:ascii="Cambria" w:hAnsi="Cambria" w:cs="Cambria"/>
        </w:rPr>
      </w:pPr>
      <w:r w:rsidRPr="00CF2A46">
        <w:rPr>
          <w:rFonts w:ascii="Cambria" w:hAnsi="Cambria" w:cs="Cambria"/>
        </w:rPr>
        <w:t>(протокол №__________, дата)</w:t>
      </w:r>
    </w:p>
    <w:p w:rsidR="00A22725" w:rsidRPr="00CF2A46" w:rsidRDefault="00A22725" w:rsidP="00BA0A64">
      <w:pPr>
        <w:spacing w:line="360" w:lineRule="auto"/>
        <w:jc w:val="right"/>
        <w:rPr>
          <w:rFonts w:ascii="Cambria" w:hAnsi="Cambria" w:cs="Cambria"/>
        </w:rPr>
      </w:pPr>
    </w:p>
    <w:p w:rsidR="00BA0A64" w:rsidRPr="00CF2A46" w:rsidRDefault="00156333" w:rsidP="00BA0A64">
      <w:pPr>
        <w:spacing w:line="360" w:lineRule="auto"/>
        <w:jc w:val="center"/>
        <w:rPr>
          <w:rFonts w:ascii="Cambria" w:hAnsi="Cambria" w:cs="Cambria"/>
        </w:rPr>
      </w:pPr>
      <w:r w:rsidRPr="00CF2A46">
        <w:rPr>
          <w:rFonts w:ascii="Cambria" w:hAnsi="Cambria" w:cs="Cambria"/>
        </w:rPr>
        <w:t>Москва 20</w:t>
      </w:r>
      <w:r w:rsidR="00244B70" w:rsidRPr="00CF2A46">
        <w:rPr>
          <w:rFonts w:ascii="Cambria" w:hAnsi="Cambria" w:cs="Cambria"/>
          <w:color w:val="000000" w:themeColor="text1"/>
        </w:rPr>
        <w:t>23</w:t>
      </w:r>
    </w:p>
    <w:p w:rsidR="00BA0A64" w:rsidRPr="00CF2A46" w:rsidRDefault="00B07559" w:rsidP="00BA0A64">
      <w:pPr>
        <w:spacing w:line="360" w:lineRule="auto"/>
        <w:jc w:val="center"/>
        <w:rPr>
          <w:rFonts w:ascii="Cambria" w:hAnsi="Cambria" w:cs="Cambria"/>
        </w:rPr>
      </w:pPr>
      <w:r w:rsidRPr="00CF2A46">
        <w:rPr>
          <w:rFonts w:ascii="Cambria" w:hAnsi="Cambria" w:cs="Cambria"/>
        </w:rPr>
        <w:br w:type="page"/>
      </w:r>
    </w:p>
    <w:p w:rsidR="00BA0A64" w:rsidRPr="00CF2A46" w:rsidRDefault="00BA0A64" w:rsidP="00310B6E">
      <w:pPr>
        <w:spacing w:line="360" w:lineRule="auto"/>
        <w:jc w:val="both"/>
        <w:rPr>
          <w:rFonts w:ascii="Cambria" w:hAnsi="Cambria" w:cs="Cambria"/>
          <w:color w:val="000000"/>
        </w:rPr>
      </w:pPr>
      <w:r w:rsidRPr="00CF2A46">
        <w:rPr>
          <w:rFonts w:ascii="Cambria" w:hAnsi="Cambria" w:cs="Cambria"/>
        </w:rPr>
        <w:lastRenderedPageBreak/>
        <w:t xml:space="preserve">Рабочая программа дисциплины (модуля) разработана в соответствии с </w:t>
      </w:r>
      <w:r w:rsidRPr="00CF2A46">
        <w:rPr>
          <w:rFonts w:ascii="Cambria" w:hAnsi="Cambria" w:cs="Cambria"/>
          <w:color w:val="000000"/>
        </w:rPr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/ специальности «_____________</w:t>
      </w:r>
      <w:r w:rsidRPr="00CF2A46">
        <w:rPr>
          <w:rFonts w:ascii="Cambria" w:hAnsi="Cambria" w:cs="Cambria"/>
        </w:rPr>
        <w:t xml:space="preserve">» </w:t>
      </w:r>
      <w:r w:rsidRPr="00CF2A46">
        <w:rPr>
          <w:rFonts w:ascii="Cambria" w:hAnsi="Cambria" w:cs="Cambria"/>
          <w:color w:val="000000"/>
        </w:rPr>
        <w:t>(</w:t>
      </w:r>
      <w:r w:rsidRPr="00CF2A46">
        <w:rPr>
          <w:rFonts w:ascii="Cambria" w:hAnsi="Cambria" w:cs="Cambria"/>
          <w:i/>
          <w:iCs/>
          <w:color w:val="000000"/>
        </w:rPr>
        <w:t xml:space="preserve">программы бакалавриата, магистратуры, </w:t>
      </w:r>
      <w:r w:rsidRPr="00CF2A46">
        <w:rPr>
          <w:rFonts w:ascii="Cambria" w:hAnsi="Cambria" w:cs="Cambria"/>
          <w:i/>
          <w:iCs/>
        </w:rPr>
        <w:t>реализуемых последовательно по схеме интегрированной подготовки</w:t>
      </w:r>
      <w:r w:rsidRPr="00CF2A46">
        <w:rPr>
          <w:rFonts w:ascii="Cambria" w:hAnsi="Cambria" w:cs="Cambria"/>
          <w:i/>
          <w:iCs/>
          <w:color w:val="000000"/>
        </w:rPr>
        <w:t>; программы специалитета; программы магистратуры)</w:t>
      </w:r>
      <w:r w:rsidRPr="00CF2A46">
        <w:rPr>
          <w:rFonts w:ascii="Cambria" w:hAnsi="Cambria" w:cs="Cambria"/>
          <w:color w:val="000000"/>
        </w:rPr>
        <w:t xml:space="preserve"> в редакции приказа МГУ от </w:t>
      </w:r>
      <w:r w:rsidR="00F71F82" w:rsidRPr="00CF2A46">
        <w:rPr>
          <w:rFonts w:ascii="Cambria" w:hAnsi="Cambria" w:cs="Cambria"/>
          <w:color w:val="000000"/>
        </w:rPr>
        <w:t>____________</w:t>
      </w:r>
      <w:r w:rsidRPr="00CF2A46">
        <w:rPr>
          <w:rFonts w:ascii="Cambria" w:hAnsi="Cambria" w:cs="Cambria"/>
          <w:color w:val="000000"/>
        </w:rPr>
        <w:t>20</w:t>
      </w:r>
      <w:r w:rsidR="009F49C5" w:rsidRPr="00CF2A46">
        <w:rPr>
          <w:rFonts w:ascii="Cambria" w:hAnsi="Cambria" w:cs="Cambria"/>
          <w:color w:val="00B050"/>
        </w:rPr>
        <w:t xml:space="preserve">___ </w:t>
      </w:r>
      <w:r w:rsidRPr="00CF2A46">
        <w:rPr>
          <w:rFonts w:ascii="Cambria" w:hAnsi="Cambria" w:cs="Cambria"/>
          <w:color w:val="000000"/>
        </w:rPr>
        <w:t>г.</w:t>
      </w:r>
    </w:p>
    <w:p w:rsidR="00BA0A64" w:rsidRPr="00CF2A46" w:rsidRDefault="00BA0A64" w:rsidP="00BA0A64">
      <w:pPr>
        <w:spacing w:line="360" w:lineRule="auto"/>
        <w:rPr>
          <w:rFonts w:ascii="Cambria" w:hAnsi="Cambria" w:cs="Cambria"/>
          <w:color w:val="000000"/>
        </w:rPr>
      </w:pPr>
    </w:p>
    <w:p w:rsidR="00B07559" w:rsidRPr="00CF2A46" w:rsidRDefault="00B07559" w:rsidP="00BA0A64">
      <w:pPr>
        <w:spacing w:line="360" w:lineRule="auto"/>
        <w:jc w:val="center"/>
        <w:rPr>
          <w:rFonts w:ascii="Cambria" w:hAnsi="Cambria" w:cs="Cambria"/>
          <w:b/>
          <w:bCs/>
          <w:i/>
          <w:iCs/>
        </w:rPr>
      </w:pPr>
    </w:p>
    <w:p w:rsidR="00B07559" w:rsidRPr="00CF2A46" w:rsidRDefault="00B07559" w:rsidP="00B07559">
      <w:pPr>
        <w:rPr>
          <w:rFonts w:ascii="Cambria" w:hAnsi="Cambria" w:cs="Cambria"/>
        </w:rPr>
        <w:sectPr w:rsidR="00B07559" w:rsidRPr="00CF2A46" w:rsidSect="00B07559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23C10" w:rsidRPr="00CF2A46" w:rsidRDefault="00E23C10" w:rsidP="00310B6E">
      <w:pPr>
        <w:pBdr>
          <w:bottom w:val="single" w:sz="12" w:space="1" w:color="auto"/>
        </w:pBdr>
        <w:jc w:val="both"/>
        <w:rPr>
          <w:rFonts w:ascii="Cambria" w:hAnsi="Cambria" w:cs="Cambria"/>
          <w:b/>
          <w:bCs/>
        </w:rPr>
      </w:pPr>
    </w:p>
    <w:p w:rsidR="00E23C10" w:rsidRPr="00CF2A46" w:rsidRDefault="00E23C10" w:rsidP="00310B6E">
      <w:pPr>
        <w:pBdr>
          <w:bottom w:val="single" w:sz="12" w:space="1" w:color="auto"/>
        </w:pBdr>
        <w:jc w:val="both"/>
        <w:rPr>
          <w:rFonts w:ascii="Cambria" w:hAnsi="Cambria" w:cs="Cambria"/>
          <w:b/>
          <w:bCs/>
        </w:rPr>
      </w:pPr>
    </w:p>
    <w:p w:rsidR="00E23C10" w:rsidRPr="00CF2A46" w:rsidRDefault="00E23C10" w:rsidP="00310B6E">
      <w:pPr>
        <w:pBdr>
          <w:bottom w:val="single" w:sz="12" w:space="1" w:color="auto"/>
        </w:pBdr>
        <w:jc w:val="both"/>
        <w:rPr>
          <w:rFonts w:ascii="Cambria" w:hAnsi="Cambria" w:cs="Cambria"/>
          <w:b/>
          <w:bCs/>
        </w:rPr>
      </w:pPr>
    </w:p>
    <w:p w:rsidR="00BC2D9A" w:rsidRPr="00CF2A46" w:rsidRDefault="00B07559" w:rsidP="00310B6E">
      <w:pPr>
        <w:pBdr>
          <w:bottom w:val="single" w:sz="12" w:space="1" w:color="auto"/>
        </w:pBdr>
        <w:jc w:val="both"/>
        <w:rPr>
          <w:rFonts w:ascii="Cambria" w:hAnsi="Cambria" w:cs="Cambria"/>
        </w:rPr>
      </w:pPr>
      <w:r w:rsidRPr="00CF2A46">
        <w:rPr>
          <w:rFonts w:ascii="Cambria" w:hAnsi="Cambria" w:cs="Cambria"/>
          <w:b/>
          <w:bCs/>
        </w:rPr>
        <w:t>1.</w:t>
      </w:r>
      <w:r w:rsidRPr="00CF2A46">
        <w:rPr>
          <w:rFonts w:ascii="Cambria" w:hAnsi="Cambria" w:cs="Cambria"/>
        </w:rPr>
        <w:t> Место дисциплины (модуля) в структуре ОПОП ВО</w:t>
      </w:r>
      <w:r w:rsidR="00BC2D9A" w:rsidRPr="00CF2A46">
        <w:rPr>
          <w:rFonts w:ascii="Cambria" w:hAnsi="Cambria" w:cs="Cambria"/>
        </w:rPr>
        <w:t>:</w:t>
      </w:r>
    </w:p>
    <w:p w:rsidR="00B07559" w:rsidRPr="00CF2A46" w:rsidRDefault="00BC2D9A" w:rsidP="00310B6E">
      <w:pPr>
        <w:pBdr>
          <w:bottom w:val="single" w:sz="12" w:space="1" w:color="auto"/>
        </w:pBdr>
        <w:jc w:val="both"/>
        <w:rPr>
          <w:rFonts w:ascii="Cambria" w:hAnsi="Cambria" w:cs="Cambria"/>
          <w:i/>
          <w:iCs/>
        </w:rPr>
      </w:pPr>
      <w:proofErr w:type="gramStart"/>
      <w:r w:rsidRPr="00CF2A46">
        <w:rPr>
          <w:rFonts w:ascii="Cambria" w:hAnsi="Cambria" w:cs="Cambria"/>
          <w:i/>
          <w:iCs/>
        </w:rPr>
        <w:t xml:space="preserve">Указать </w:t>
      </w:r>
      <w:r w:rsidR="00B07559" w:rsidRPr="00CF2A46">
        <w:rPr>
          <w:rFonts w:ascii="Cambria" w:hAnsi="Cambria" w:cs="Cambria"/>
          <w:i/>
          <w:iCs/>
        </w:rPr>
        <w:t xml:space="preserve"> </w:t>
      </w:r>
      <w:r w:rsidRPr="00CF2A46">
        <w:rPr>
          <w:rFonts w:ascii="Cambria" w:hAnsi="Cambria" w:cs="Cambria"/>
          <w:i/>
          <w:iCs/>
        </w:rPr>
        <w:t>(</w:t>
      </w:r>
      <w:proofErr w:type="gramEnd"/>
      <w:r w:rsidRPr="00CF2A46">
        <w:rPr>
          <w:rFonts w:ascii="Cambria" w:hAnsi="Cambria" w:cs="Cambria"/>
          <w:i/>
          <w:iCs/>
        </w:rPr>
        <w:t xml:space="preserve">в соответствии с учебным планом): </w:t>
      </w:r>
      <w:r w:rsidR="00B07559" w:rsidRPr="00CF2A46">
        <w:rPr>
          <w:rFonts w:ascii="Cambria" w:hAnsi="Cambria" w:cs="Cambria"/>
          <w:i/>
          <w:iCs/>
        </w:rPr>
        <w:t>относится к базовой или вариативной части</w:t>
      </w:r>
      <w:r w:rsidR="001C7EB8" w:rsidRPr="00CF2A46">
        <w:rPr>
          <w:rFonts w:ascii="Cambria" w:hAnsi="Cambria" w:cs="Cambria"/>
          <w:i/>
          <w:iCs/>
        </w:rPr>
        <w:t>;</w:t>
      </w:r>
      <w:r w:rsidR="00F71F82" w:rsidRPr="00CF2A46">
        <w:rPr>
          <w:rFonts w:ascii="Cambria" w:hAnsi="Cambria" w:cs="Cambria"/>
          <w:i/>
          <w:iCs/>
        </w:rPr>
        <w:t xml:space="preserve"> является </w:t>
      </w:r>
      <w:r w:rsidR="001C7EB8" w:rsidRPr="00CF2A46">
        <w:rPr>
          <w:rFonts w:ascii="Cambria" w:hAnsi="Cambria" w:cs="Cambria"/>
          <w:i/>
          <w:iCs/>
        </w:rPr>
        <w:t>/ не является дисциплиной по выбору (элективной (избираемой в обязательном порядке) дисциплиной (модулем)); название блока (при необходимости – раздела, модуля), к которому относится данная дисциплина (модуль)</w:t>
      </w:r>
      <w:r w:rsidR="00F71F82" w:rsidRPr="00CF2A46">
        <w:rPr>
          <w:rFonts w:ascii="Cambria" w:hAnsi="Cambria" w:cs="Cambria"/>
          <w:i/>
          <w:iCs/>
        </w:rPr>
        <w:t xml:space="preserve"> </w:t>
      </w:r>
    </w:p>
    <w:p w:rsidR="00E23C10" w:rsidRPr="00CF2A46" w:rsidRDefault="007E2963" w:rsidP="00B07559">
      <w:pPr>
        <w:rPr>
          <w:rFonts w:ascii="Cambria" w:hAnsi="Cambria" w:cs="Cambria"/>
        </w:rPr>
      </w:pPr>
      <w:r w:rsidRPr="00CF2A46">
        <w:rPr>
          <w:rFonts w:ascii="Cambria" w:hAnsi="Cambria" w:cs="Cambria"/>
        </w:rPr>
        <w:t>Относится к вариативной части; является дисциплиной по выбору; название блока: «Профессиональный цикл, вариативная часть»</w:t>
      </w:r>
    </w:p>
    <w:p w:rsidR="00926ACA" w:rsidRPr="00CF2A46" w:rsidRDefault="00B07559" w:rsidP="00B07559">
      <w:pPr>
        <w:rPr>
          <w:rFonts w:ascii="Cambria" w:hAnsi="Cambria" w:cs="Cambria"/>
        </w:rPr>
      </w:pPr>
      <w:r w:rsidRPr="00CF2A46">
        <w:rPr>
          <w:rFonts w:ascii="Cambria" w:hAnsi="Cambria" w:cs="Cambria"/>
          <w:b/>
          <w:bCs/>
        </w:rPr>
        <w:t>2.</w:t>
      </w:r>
      <w:r w:rsidRPr="00CF2A46">
        <w:rPr>
          <w:rFonts w:ascii="Cambria" w:hAnsi="Cambria" w:cs="Cambria"/>
        </w:rPr>
        <w:t xml:space="preserve"> Входные требования для освоения дисциплины (модуля), предварительные условия (если есть): </w:t>
      </w:r>
    </w:p>
    <w:p w:rsidR="00B07559" w:rsidRPr="00CF2A46" w:rsidRDefault="00B07559" w:rsidP="00B07559">
      <w:pPr>
        <w:rPr>
          <w:rFonts w:ascii="Cambria" w:hAnsi="Cambria" w:cs="Cambria"/>
        </w:rPr>
      </w:pPr>
      <w:r w:rsidRPr="00CF2A46">
        <w:rPr>
          <w:rFonts w:ascii="Cambria" w:hAnsi="Cambria" w:cs="Cambria"/>
        </w:rPr>
        <w:t>_</w:t>
      </w:r>
      <w:r w:rsidR="00244B70" w:rsidRPr="00CF2A46">
        <w:rPr>
          <w:rFonts w:ascii="Cambria" w:hAnsi="Cambria" w:cs="Cambria"/>
          <w:u w:val="single"/>
        </w:rPr>
        <w:t>отсутствуют</w:t>
      </w:r>
      <w:r w:rsidRPr="00CF2A46">
        <w:rPr>
          <w:rFonts w:ascii="Cambria" w:hAnsi="Cambria" w:cs="Cambria"/>
        </w:rPr>
        <w:t>_______________</w:t>
      </w:r>
    </w:p>
    <w:p w:rsidR="00B07559" w:rsidRPr="00CF2A46" w:rsidRDefault="00B07559" w:rsidP="00B07559">
      <w:pPr>
        <w:rPr>
          <w:rFonts w:ascii="Cambria" w:hAnsi="Cambria" w:cs="Cambria"/>
          <w:i/>
          <w:iCs/>
        </w:rPr>
      </w:pPr>
      <w:r w:rsidRPr="00CF2A46">
        <w:rPr>
          <w:rFonts w:ascii="Cambria" w:hAnsi="Cambria" w:cs="Cambria"/>
          <w:i/>
          <w:iCs/>
        </w:rPr>
        <w:t xml:space="preserve">Например: </w:t>
      </w:r>
    </w:p>
    <w:p w:rsidR="00B07559" w:rsidRPr="00CF2A46" w:rsidRDefault="00B07559" w:rsidP="00B07559">
      <w:pPr>
        <w:rPr>
          <w:rFonts w:ascii="Cambria" w:hAnsi="Cambria" w:cs="Cambria"/>
          <w:i/>
          <w:iCs/>
        </w:rPr>
      </w:pPr>
      <w:r w:rsidRPr="00CF2A46">
        <w:rPr>
          <w:rFonts w:ascii="Cambria" w:hAnsi="Cambria" w:cs="Cambria"/>
          <w:i/>
          <w:iCs/>
        </w:rPr>
        <w:t>отсутствуют или</w:t>
      </w:r>
    </w:p>
    <w:p w:rsidR="00B07559" w:rsidRPr="00CF2A46" w:rsidRDefault="00B07559" w:rsidP="00B07559">
      <w:pPr>
        <w:rPr>
          <w:rFonts w:ascii="Cambria" w:hAnsi="Cambria" w:cs="Cambria"/>
          <w:i/>
          <w:iCs/>
        </w:rPr>
      </w:pPr>
      <w:r w:rsidRPr="00CF2A46">
        <w:rPr>
          <w:rFonts w:ascii="Cambria" w:hAnsi="Cambria" w:cs="Cambria"/>
          <w:i/>
          <w:iCs/>
        </w:rPr>
        <w:t>освоение дисциплины «___________» и т.д.</w:t>
      </w:r>
    </w:p>
    <w:p w:rsidR="00E23C10" w:rsidRPr="00CF2A46" w:rsidRDefault="00E23C10" w:rsidP="00B07559">
      <w:pPr>
        <w:rPr>
          <w:rFonts w:ascii="Cambria" w:hAnsi="Cambria" w:cs="Cambria"/>
          <w:i/>
          <w:iCs/>
        </w:rPr>
      </w:pPr>
    </w:p>
    <w:p w:rsidR="005E6E84" w:rsidRPr="00CF2A46" w:rsidRDefault="00B07559" w:rsidP="00B07559">
      <w:pPr>
        <w:rPr>
          <w:rFonts w:ascii="Cambria" w:hAnsi="Cambria" w:cs="Cambria"/>
          <w:i/>
          <w:iCs/>
        </w:rPr>
      </w:pPr>
      <w:r w:rsidRPr="00CF2A46">
        <w:rPr>
          <w:rFonts w:ascii="Cambria" w:hAnsi="Cambria" w:cs="Cambria"/>
          <w:b/>
          <w:bCs/>
        </w:rPr>
        <w:t>3.</w:t>
      </w:r>
      <w:r w:rsidRPr="00CF2A46">
        <w:rPr>
          <w:rFonts w:ascii="Cambria" w:hAnsi="Cambria" w:cs="Cambria"/>
        </w:rPr>
        <w:t> </w:t>
      </w:r>
      <w:r w:rsidR="005E6E84" w:rsidRPr="00CF2A46">
        <w:rPr>
          <w:rFonts w:ascii="Cambria" w:hAnsi="Cambria" w:cs="Cambria"/>
        </w:rPr>
        <w:t>Результаты обучения по дисциплине (модулю</w:t>
      </w:r>
      <w:r w:rsidR="00144690" w:rsidRPr="00CF2A46">
        <w:rPr>
          <w:rFonts w:ascii="Cambria" w:hAnsi="Cambria" w:cs="Cambria"/>
        </w:rPr>
        <w:t>):</w:t>
      </w:r>
    </w:p>
    <w:p w:rsidR="00E77053" w:rsidRPr="00CF2A46" w:rsidRDefault="00E77053" w:rsidP="00E77053">
      <w:pPr>
        <w:jc w:val="right"/>
        <w:rPr>
          <w:rFonts w:ascii="Cambria" w:hAnsi="Cambria" w:cs="Cambria"/>
          <w:shd w:val="clear" w:color="auto" w:fill="FFFFFF"/>
        </w:rPr>
      </w:pPr>
    </w:p>
    <w:tbl>
      <w:tblPr>
        <w:tblW w:w="44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31"/>
      </w:tblGrid>
      <w:tr w:rsidR="00144690" w:rsidRPr="00CF2A46" w:rsidTr="00FB7207">
        <w:tc>
          <w:tcPr>
            <w:tcW w:w="13533" w:type="dxa"/>
          </w:tcPr>
          <w:p w:rsidR="00144690" w:rsidRPr="00CF2A46" w:rsidRDefault="00144690" w:rsidP="00971C47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CF2A46">
              <w:rPr>
                <w:rFonts w:ascii="Cambria" w:hAnsi="Cambria" w:cs="Cambria"/>
                <w:b/>
                <w:bCs/>
                <w:sz w:val="22"/>
                <w:szCs w:val="22"/>
              </w:rPr>
              <w:t>Планируемые результаты обучения по дисциплине (модулю</w:t>
            </w:r>
            <w:r w:rsidR="004717A9" w:rsidRPr="00CF2A46">
              <w:rPr>
                <w:rFonts w:ascii="Cambria" w:hAnsi="Cambria" w:cs="Cambria"/>
                <w:b/>
                <w:bCs/>
                <w:sz w:val="22"/>
                <w:szCs w:val="22"/>
              </w:rPr>
              <w:t>)</w:t>
            </w:r>
          </w:p>
        </w:tc>
      </w:tr>
      <w:tr w:rsidR="00144690" w:rsidRPr="00CF2A46" w:rsidTr="00FB7207">
        <w:trPr>
          <w:trHeight w:val="637"/>
        </w:trPr>
        <w:tc>
          <w:tcPr>
            <w:tcW w:w="13533" w:type="dxa"/>
          </w:tcPr>
          <w:p w:rsidR="00144690" w:rsidRPr="00CF2A46" w:rsidRDefault="00144690" w:rsidP="00971C47">
            <w:pPr>
              <w:rPr>
                <w:rFonts w:ascii="Cambria" w:hAnsi="Cambria" w:cs="Cambria"/>
                <w:sz w:val="22"/>
                <w:szCs w:val="22"/>
              </w:rPr>
            </w:pPr>
            <w:r w:rsidRPr="00CF2A46">
              <w:rPr>
                <w:rFonts w:ascii="Cambria" w:hAnsi="Cambria" w:cs="Cambria"/>
                <w:b/>
                <w:bCs/>
                <w:sz w:val="22"/>
                <w:szCs w:val="22"/>
              </w:rPr>
              <w:t>Знать</w:t>
            </w:r>
            <w:r w:rsidRPr="00CF2A46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="00BD781B" w:rsidRPr="00CF2A46">
              <w:t>базовые экономические понятия, составляющие основы экономической грамотности</w:t>
            </w:r>
          </w:p>
          <w:p w:rsidR="00FB7207" w:rsidRPr="00CF2A46" w:rsidRDefault="00FB7207" w:rsidP="00971C47">
            <w:pPr>
              <w:rPr>
                <w:rFonts w:ascii="Cambria" w:hAnsi="Cambria" w:cs="Cambria"/>
                <w:i/>
                <w:sz w:val="22"/>
                <w:szCs w:val="22"/>
              </w:rPr>
            </w:pPr>
          </w:p>
          <w:p w:rsidR="00FB7207" w:rsidRPr="00CF2A46" w:rsidRDefault="00FB7207" w:rsidP="00971C47">
            <w:pPr>
              <w:rPr>
                <w:rFonts w:ascii="Cambria" w:hAnsi="Cambria" w:cs="Cambria"/>
                <w:sz w:val="22"/>
                <w:szCs w:val="22"/>
              </w:rPr>
            </w:pPr>
            <w:r w:rsidRPr="00CF2A46">
              <w:rPr>
                <w:rFonts w:ascii="Cambria" w:hAnsi="Cambria" w:cs="Cambria"/>
                <w:b/>
                <w:bCs/>
                <w:sz w:val="22"/>
                <w:szCs w:val="22"/>
              </w:rPr>
              <w:t>Владеть</w:t>
            </w:r>
            <w:r w:rsidR="00BD781B" w:rsidRPr="00CF2A46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="00BD781B" w:rsidRPr="00CF2A46">
              <w:t>общими представлениями о механизме функционирования современной рыночной экономики на микро- и макроуровне</w:t>
            </w:r>
          </w:p>
          <w:p w:rsidR="00FB7207" w:rsidRPr="00CF2A46" w:rsidRDefault="00FB7207" w:rsidP="00971C47">
            <w:pPr>
              <w:rPr>
                <w:rFonts w:ascii="Cambria" w:hAnsi="Cambria" w:cs="Cambria"/>
                <w:i/>
                <w:sz w:val="22"/>
                <w:szCs w:val="22"/>
              </w:rPr>
            </w:pPr>
          </w:p>
          <w:p w:rsidR="00FB7207" w:rsidRPr="00CF2A46" w:rsidRDefault="00FB7207" w:rsidP="00971C47">
            <w:pPr>
              <w:rPr>
                <w:rFonts w:ascii="Cambria" w:hAnsi="Cambria" w:cs="Cambria"/>
                <w:sz w:val="22"/>
                <w:szCs w:val="22"/>
              </w:rPr>
            </w:pPr>
            <w:r w:rsidRPr="00CF2A46">
              <w:rPr>
                <w:rFonts w:ascii="Cambria" w:hAnsi="Cambria" w:cs="Cambria"/>
                <w:b/>
                <w:bCs/>
                <w:sz w:val="22"/>
                <w:szCs w:val="22"/>
              </w:rPr>
              <w:t>Иметь</w:t>
            </w:r>
            <w:r w:rsidRPr="00CF2A46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="00BD781B" w:rsidRPr="00CF2A46">
              <w:t xml:space="preserve">базу для дальнейшего изучения </w:t>
            </w:r>
            <w:r w:rsidR="00BD781B" w:rsidRPr="00CF2A46">
              <w:rPr>
                <w:color w:val="000000"/>
              </w:rPr>
              <w:t>современной экономической теории и прикладных экономических дисциплин, дающую</w:t>
            </w:r>
            <w:r w:rsidR="00BD781B" w:rsidRPr="00CF2A46">
              <w:t xml:space="preserve"> ориентацию по подготовке к общей части вступительного экзамена в магистратуру экономического факультета МГУ имени </w:t>
            </w:r>
            <w:proofErr w:type="spellStart"/>
            <w:r w:rsidR="00BD781B" w:rsidRPr="00CF2A46">
              <w:t>М.В.Ломоносова</w:t>
            </w:r>
            <w:proofErr w:type="spellEnd"/>
          </w:p>
        </w:tc>
      </w:tr>
      <w:tr w:rsidR="00144690" w:rsidRPr="00CF2A46" w:rsidTr="00FB7207">
        <w:tc>
          <w:tcPr>
            <w:tcW w:w="13533" w:type="dxa"/>
          </w:tcPr>
          <w:p w:rsidR="00144690" w:rsidRPr="00CF2A46" w:rsidRDefault="00144690" w:rsidP="00971C47">
            <w:pPr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:rsidR="005E6E84" w:rsidRPr="00CF2A46" w:rsidRDefault="005E6E84" w:rsidP="00B07559">
      <w:pPr>
        <w:rPr>
          <w:rFonts w:ascii="Cambria" w:hAnsi="Cambria" w:cs="Cambria"/>
          <w:i/>
          <w:iCs/>
        </w:rPr>
      </w:pPr>
    </w:p>
    <w:p w:rsidR="00766BDB" w:rsidRPr="00CF2A46" w:rsidRDefault="004717A9" w:rsidP="003C2C01">
      <w:pPr>
        <w:jc w:val="both"/>
        <w:rPr>
          <w:rFonts w:ascii="Cambria" w:hAnsi="Cambria" w:cs="Cambria"/>
        </w:rPr>
      </w:pPr>
      <w:r w:rsidRPr="00CF2A46">
        <w:rPr>
          <w:rFonts w:ascii="Cambria" w:hAnsi="Cambria" w:cs="Cambria"/>
          <w:bCs/>
        </w:rPr>
        <w:t>4</w:t>
      </w:r>
      <w:r w:rsidR="00B07559" w:rsidRPr="00CF2A46">
        <w:rPr>
          <w:rFonts w:ascii="Cambria" w:hAnsi="Cambria" w:cs="Cambria"/>
          <w:bCs/>
        </w:rPr>
        <w:t>.</w:t>
      </w:r>
      <w:r w:rsidR="00B07559" w:rsidRPr="00CF2A46">
        <w:rPr>
          <w:rFonts w:ascii="Cambria" w:hAnsi="Cambria" w:cs="Cambria"/>
        </w:rPr>
        <w:t> </w:t>
      </w:r>
      <w:r w:rsidR="00766BDB" w:rsidRPr="00CF2A46">
        <w:rPr>
          <w:rFonts w:ascii="Cambria" w:hAnsi="Cambria" w:cs="Cambria"/>
        </w:rPr>
        <w:t>Объем дисциплины (модуля) составляет __</w:t>
      </w:r>
      <w:r w:rsidR="007925C1" w:rsidRPr="007925C1">
        <w:rPr>
          <w:rFonts w:ascii="Cambria" w:hAnsi="Cambria" w:cs="Cambria"/>
          <w:u w:val="single"/>
        </w:rPr>
        <w:t>1</w:t>
      </w:r>
      <w:r w:rsidR="00766BDB" w:rsidRPr="00CF2A46">
        <w:rPr>
          <w:rFonts w:ascii="Cambria" w:hAnsi="Cambria" w:cs="Cambria"/>
        </w:rPr>
        <w:t>___</w:t>
      </w:r>
      <w:r w:rsidR="00FB7207" w:rsidRPr="00CF2A46">
        <w:rPr>
          <w:rFonts w:ascii="Cambria" w:hAnsi="Cambria" w:cs="Cambria"/>
        </w:rPr>
        <w:t xml:space="preserve"> </w:t>
      </w:r>
      <w:proofErr w:type="spellStart"/>
      <w:r w:rsidR="00FB7207" w:rsidRPr="00CF2A46">
        <w:rPr>
          <w:rFonts w:ascii="Cambria" w:hAnsi="Cambria" w:cs="Cambria"/>
        </w:rPr>
        <w:t>з.е</w:t>
      </w:r>
      <w:proofErr w:type="spellEnd"/>
      <w:r w:rsidR="00766BDB" w:rsidRPr="00CF2A46">
        <w:rPr>
          <w:rFonts w:ascii="Cambria" w:hAnsi="Cambria" w:cs="Cambria"/>
        </w:rPr>
        <w:t xml:space="preserve">. </w:t>
      </w:r>
    </w:p>
    <w:p w:rsidR="00766BDB" w:rsidRPr="00CF2A46" w:rsidRDefault="00766BDB" w:rsidP="00766BDB">
      <w:pPr>
        <w:rPr>
          <w:rFonts w:ascii="Cambria" w:hAnsi="Cambria" w:cs="Cambria"/>
        </w:rPr>
      </w:pPr>
    </w:p>
    <w:p w:rsidR="00B07559" w:rsidRPr="00CF2A46" w:rsidRDefault="004717A9" w:rsidP="00B07559">
      <w:pPr>
        <w:rPr>
          <w:rFonts w:ascii="Cambria" w:hAnsi="Cambria" w:cs="Cambria"/>
        </w:rPr>
      </w:pPr>
      <w:r w:rsidRPr="00CF2A46">
        <w:rPr>
          <w:rFonts w:ascii="Cambria" w:hAnsi="Cambria" w:cs="Cambria"/>
          <w:bCs/>
        </w:rPr>
        <w:t>5</w:t>
      </w:r>
      <w:r w:rsidR="00B07559" w:rsidRPr="00CF2A46">
        <w:rPr>
          <w:rFonts w:ascii="Cambria" w:hAnsi="Cambria" w:cs="Cambria"/>
          <w:bCs/>
        </w:rPr>
        <w:t>.</w:t>
      </w:r>
      <w:r w:rsidR="00B07559" w:rsidRPr="00CF2A46">
        <w:rPr>
          <w:rFonts w:ascii="Cambria" w:hAnsi="Cambria" w:cs="Cambria"/>
        </w:rPr>
        <w:t> Содержание дисциплины (модуля), структурированное по темам (разделам) с указанием отведенного на них количества академических часов и вид</w:t>
      </w:r>
      <w:r w:rsidR="001C7EB8" w:rsidRPr="00CF2A46">
        <w:rPr>
          <w:rFonts w:ascii="Cambria" w:hAnsi="Cambria" w:cs="Cambria"/>
        </w:rPr>
        <w:t>ы</w:t>
      </w:r>
      <w:r w:rsidR="00B07559" w:rsidRPr="00CF2A46">
        <w:rPr>
          <w:rFonts w:ascii="Cambria" w:hAnsi="Cambria" w:cs="Cambria"/>
        </w:rPr>
        <w:t xml:space="preserve"> учебных занятий</w:t>
      </w:r>
      <w:r w:rsidR="00E23C10" w:rsidRPr="00CF2A46">
        <w:rPr>
          <w:rFonts w:ascii="Cambria" w:hAnsi="Cambria" w:cs="Cambria"/>
        </w:rPr>
        <w:t>:</w:t>
      </w:r>
      <w:r w:rsidR="00B07559" w:rsidRPr="00CF2A46">
        <w:rPr>
          <w:rFonts w:ascii="Cambria" w:hAnsi="Cambria" w:cs="Cambria"/>
        </w:rPr>
        <w:t xml:space="preserve"> </w:t>
      </w:r>
    </w:p>
    <w:p w:rsidR="00E23C10" w:rsidRPr="00CF2A46" w:rsidRDefault="004717A9" w:rsidP="00E23C10">
      <w:pPr>
        <w:rPr>
          <w:rFonts w:ascii="Cambria" w:hAnsi="Cambria" w:cs="Cambria"/>
        </w:rPr>
      </w:pPr>
      <w:r w:rsidRPr="00CF2A46">
        <w:rPr>
          <w:rFonts w:ascii="Cambria" w:hAnsi="Cambria" w:cs="Cambria"/>
          <w:bCs/>
        </w:rPr>
        <w:t>5</w:t>
      </w:r>
      <w:r w:rsidR="00DE23BF" w:rsidRPr="00CF2A46">
        <w:rPr>
          <w:rFonts w:ascii="Cambria" w:hAnsi="Cambria" w:cs="Cambria"/>
          <w:bCs/>
        </w:rPr>
        <w:t>.1.</w:t>
      </w:r>
      <w:r w:rsidR="00DE23BF" w:rsidRPr="00CF2A46">
        <w:rPr>
          <w:rFonts w:ascii="Cambria" w:hAnsi="Cambria" w:cs="Cambria"/>
        </w:rPr>
        <w:t xml:space="preserve"> </w:t>
      </w:r>
      <w:r w:rsidR="00E23C10" w:rsidRPr="00CF2A46">
        <w:rPr>
          <w:rFonts w:ascii="Cambria" w:hAnsi="Cambria" w:cs="Cambria"/>
        </w:rPr>
        <w:t>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</w:p>
    <w:p w:rsidR="006F2684" w:rsidRPr="00CF2A46" w:rsidRDefault="006F2684" w:rsidP="00E23C10">
      <w:pPr>
        <w:rPr>
          <w:rFonts w:ascii="Cambria" w:hAnsi="Cambria" w:cs="Cambria"/>
        </w:rPr>
      </w:pPr>
    </w:p>
    <w:p w:rsidR="006F2684" w:rsidRPr="00CF2A46" w:rsidRDefault="006F2684" w:rsidP="00E23C10">
      <w:pPr>
        <w:rPr>
          <w:rFonts w:ascii="Cambria" w:hAnsi="Cambria" w:cs="Cambria"/>
        </w:rPr>
      </w:pPr>
    </w:p>
    <w:p w:rsidR="006F2684" w:rsidRPr="00CF2A46" w:rsidRDefault="006F2684" w:rsidP="00E23C10">
      <w:pPr>
        <w:rPr>
          <w:rFonts w:ascii="Cambria" w:hAnsi="Cambria" w:cs="Cambria"/>
        </w:rPr>
      </w:pPr>
    </w:p>
    <w:p w:rsidR="006F2684" w:rsidRPr="00CF2A46" w:rsidRDefault="006F2684" w:rsidP="00E23C10">
      <w:pPr>
        <w:rPr>
          <w:rFonts w:ascii="Cambria" w:hAnsi="Cambria" w:cs="Cambria"/>
        </w:rPr>
      </w:pPr>
    </w:p>
    <w:p w:rsidR="006F2684" w:rsidRPr="00CF2A46" w:rsidRDefault="006F2684" w:rsidP="00E23C10">
      <w:pPr>
        <w:rPr>
          <w:rFonts w:ascii="Cambria" w:hAnsi="Cambria" w:cs="Cambria"/>
        </w:rPr>
      </w:pPr>
    </w:p>
    <w:tbl>
      <w:tblPr>
        <w:tblpPr w:leftFromText="180" w:rightFromText="180" w:vertAnchor="text" w:horzAnchor="page" w:tblpX="1117" w:tblpY="238"/>
        <w:tblW w:w="47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30"/>
        <w:gridCol w:w="2173"/>
        <w:gridCol w:w="1811"/>
        <w:gridCol w:w="2308"/>
        <w:gridCol w:w="980"/>
        <w:gridCol w:w="1421"/>
      </w:tblGrid>
      <w:tr w:rsidR="001C7EB8" w:rsidRPr="00CF2A46" w:rsidTr="00AC0B54">
        <w:trPr>
          <w:trHeight w:val="135"/>
        </w:trPr>
        <w:tc>
          <w:tcPr>
            <w:tcW w:w="5530" w:type="dxa"/>
            <w:vMerge w:val="restart"/>
          </w:tcPr>
          <w:p w:rsidR="001C7EB8" w:rsidRPr="00CF2A46" w:rsidRDefault="001C7EB8" w:rsidP="00E23C10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CF2A46">
              <w:rPr>
                <w:rFonts w:ascii="Cambria" w:hAnsi="Cambria" w:cs="Cambria"/>
                <w:b/>
                <w:bCs/>
              </w:rPr>
              <w:t>Наименование разделов и тем дисциплины (модуля),</w:t>
            </w:r>
          </w:p>
          <w:p w:rsidR="001C7EB8" w:rsidRPr="00CF2A46" w:rsidRDefault="001C7EB8" w:rsidP="00E23C10">
            <w:pPr>
              <w:jc w:val="center"/>
              <w:rPr>
                <w:rFonts w:ascii="Cambria" w:hAnsi="Cambria" w:cs="Cambria"/>
                <w:b/>
                <w:bCs/>
              </w:rPr>
            </w:pPr>
          </w:p>
          <w:p w:rsidR="001C7EB8" w:rsidRPr="00CF2A46" w:rsidRDefault="001C7EB8" w:rsidP="00E23C10">
            <w:pPr>
              <w:jc w:val="center"/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6292" w:type="dxa"/>
            <w:gridSpan w:val="3"/>
          </w:tcPr>
          <w:p w:rsidR="001C7EB8" w:rsidRPr="00CF2A46" w:rsidRDefault="00E424FB" w:rsidP="00DB4546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CF2A46">
              <w:rPr>
                <w:rFonts w:ascii="Cambria" w:hAnsi="Cambria" w:cs="Cambria"/>
                <w:b/>
                <w:bCs/>
              </w:rPr>
              <w:t xml:space="preserve">Номинальные трудозатраты обучающегося </w:t>
            </w:r>
          </w:p>
        </w:tc>
        <w:tc>
          <w:tcPr>
            <w:tcW w:w="980" w:type="dxa"/>
            <w:vMerge w:val="restart"/>
            <w:textDirection w:val="btLr"/>
          </w:tcPr>
          <w:p w:rsidR="001C7EB8" w:rsidRPr="00CF2A46" w:rsidRDefault="001C7EB8" w:rsidP="00FB7207">
            <w:pPr>
              <w:ind w:left="113" w:right="113"/>
              <w:jc w:val="center"/>
              <w:rPr>
                <w:rFonts w:ascii="Cambria" w:hAnsi="Cambria" w:cs="Cambria"/>
                <w:b/>
                <w:bCs/>
              </w:rPr>
            </w:pPr>
            <w:r w:rsidRPr="00CF2A46">
              <w:rPr>
                <w:rFonts w:ascii="Cambria" w:hAnsi="Cambria" w:cs="Cambria"/>
                <w:b/>
                <w:bCs/>
              </w:rPr>
              <w:t>Всего академических часов</w:t>
            </w:r>
          </w:p>
        </w:tc>
        <w:tc>
          <w:tcPr>
            <w:tcW w:w="1421" w:type="dxa"/>
            <w:vMerge w:val="restart"/>
            <w:textDirection w:val="btLr"/>
            <w:vAlign w:val="center"/>
          </w:tcPr>
          <w:p w:rsidR="001C7EB8" w:rsidRPr="00CF2A46" w:rsidRDefault="001C7EB8" w:rsidP="00FB7207">
            <w:pPr>
              <w:ind w:left="113" w:right="113"/>
              <w:jc w:val="center"/>
              <w:rPr>
                <w:rFonts w:ascii="Cambria" w:hAnsi="Cambria" w:cs="Cambria"/>
                <w:b/>
                <w:bCs/>
              </w:rPr>
            </w:pPr>
            <w:r w:rsidRPr="00CF2A46">
              <w:rPr>
                <w:rFonts w:ascii="Cambria" w:hAnsi="Cambria" w:cs="Cambria"/>
                <w:b/>
                <w:bCs/>
              </w:rPr>
              <w:t xml:space="preserve">Форма текущего контроля успеваемости* </w:t>
            </w:r>
            <w:r w:rsidRPr="00CF2A46">
              <w:rPr>
                <w:rFonts w:ascii="Cambria" w:hAnsi="Cambria" w:cs="Cambria"/>
                <w:b/>
                <w:bCs/>
              </w:rPr>
              <w:br/>
            </w:r>
            <w:r w:rsidRPr="00CF2A46">
              <w:rPr>
                <w:rFonts w:ascii="Cambria" w:hAnsi="Cambria" w:cs="Cambria"/>
                <w:bCs/>
                <w:i/>
              </w:rPr>
              <w:t>(наименование)</w:t>
            </w:r>
          </w:p>
        </w:tc>
      </w:tr>
      <w:tr w:rsidR="001C7EB8" w:rsidRPr="00CF2A46" w:rsidTr="00AC0B54">
        <w:trPr>
          <w:trHeight w:val="135"/>
        </w:trPr>
        <w:tc>
          <w:tcPr>
            <w:tcW w:w="5530" w:type="dxa"/>
            <w:vMerge/>
          </w:tcPr>
          <w:p w:rsidR="001C7EB8" w:rsidRPr="00CF2A46" w:rsidRDefault="001C7EB8" w:rsidP="00E23C10">
            <w:pPr>
              <w:rPr>
                <w:rFonts w:ascii="Cambria" w:hAnsi="Cambria" w:cs="Cambria"/>
              </w:rPr>
            </w:pPr>
          </w:p>
        </w:tc>
        <w:tc>
          <w:tcPr>
            <w:tcW w:w="3984" w:type="dxa"/>
            <w:gridSpan w:val="2"/>
          </w:tcPr>
          <w:p w:rsidR="001C7EB8" w:rsidRPr="00CF2A46" w:rsidRDefault="001C7EB8" w:rsidP="00E23C10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CF2A46">
              <w:rPr>
                <w:rFonts w:ascii="Cambria" w:hAnsi="Cambria" w:cs="Cambria"/>
                <w:b/>
                <w:bCs/>
              </w:rPr>
              <w:t xml:space="preserve">Контактная работа </w:t>
            </w:r>
            <w:r w:rsidRPr="00CF2A46">
              <w:rPr>
                <w:rFonts w:ascii="Cambria" w:hAnsi="Cambria" w:cs="Cambria"/>
                <w:b/>
                <w:bCs/>
              </w:rPr>
              <w:br/>
              <w:t xml:space="preserve">(работа во взаимодействии с преподавателем)  </w:t>
            </w:r>
          </w:p>
          <w:p w:rsidR="001C7EB8" w:rsidRPr="00CF2A46" w:rsidRDefault="001C7EB8" w:rsidP="00E23C10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CF2A46">
              <w:rPr>
                <w:rFonts w:ascii="Cambria" w:hAnsi="Cambria" w:cs="Cambria"/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2308" w:type="dxa"/>
            <w:vMerge w:val="restart"/>
            <w:vAlign w:val="center"/>
          </w:tcPr>
          <w:p w:rsidR="001C7EB8" w:rsidRPr="00CF2A46" w:rsidRDefault="001C7EB8" w:rsidP="00E23C10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CF2A46">
              <w:rPr>
                <w:rFonts w:ascii="Cambria" w:hAnsi="Cambria" w:cs="Cambria"/>
                <w:b/>
                <w:bCs/>
              </w:rPr>
              <w:t>Самостоятельная работа обучающегося,</w:t>
            </w:r>
          </w:p>
          <w:p w:rsidR="001C7EB8" w:rsidRPr="00CF2A46" w:rsidRDefault="004B0849" w:rsidP="00E23C10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CF2A46">
              <w:rPr>
                <w:rFonts w:ascii="Cambria" w:hAnsi="Cambria" w:cs="Cambria"/>
                <w:b/>
                <w:bCs/>
              </w:rPr>
              <w:t xml:space="preserve">академические </w:t>
            </w:r>
            <w:r w:rsidR="001C7EB8" w:rsidRPr="00CF2A46">
              <w:rPr>
                <w:rFonts w:ascii="Cambria" w:hAnsi="Cambria" w:cs="Cambria"/>
                <w:b/>
                <w:bCs/>
              </w:rPr>
              <w:t>часы</w:t>
            </w:r>
          </w:p>
          <w:p w:rsidR="001C7EB8" w:rsidRPr="00CF2A46" w:rsidRDefault="001C7EB8" w:rsidP="00E23C10">
            <w:pPr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980" w:type="dxa"/>
            <w:vMerge/>
          </w:tcPr>
          <w:p w:rsidR="001C7EB8" w:rsidRPr="00CF2A46" w:rsidRDefault="001C7EB8" w:rsidP="00E23C10">
            <w:pPr>
              <w:jc w:val="center"/>
              <w:rPr>
                <w:rFonts w:ascii="Cambria" w:hAnsi="Cambria" w:cs="Cambria"/>
                <w:i/>
                <w:iCs/>
                <w:strike/>
                <w:color w:val="FF0000"/>
              </w:rPr>
            </w:pPr>
          </w:p>
        </w:tc>
        <w:tc>
          <w:tcPr>
            <w:tcW w:w="1421" w:type="dxa"/>
            <w:vMerge/>
            <w:vAlign w:val="center"/>
          </w:tcPr>
          <w:p w:rsidR="001C7EB8" w:rsidRPr="00CF2A46" w:rsidRDefault="001C7EB8" w:rsidP="00E23C10">
            <w:pPr>
              <w:jc w:val="center"/>
              <w:rPr>
                <w:rFonts w:ascii="Cambria" w:hAnsi="Cambria" w:cs="Cambria"/>
                <w:i/>
                <w:iCs/>
                <w:strike/>
                <w:color w:val="FF0000"/>
              </w:rPr>
            </w:pPr>
          </w:p>
        </w:tc>
      </w:tr>
      <w:tr w:rsidR="001C7EB8" w:rsidRPr="00CF2A46" w:rsidTr="00AC0B54">
        <w:trPr>
          <w:trHeight w:val="1835"/>
        </w:trPr>
        <w:tc>
          <w:tcPr>
            <w:tcW w:w="5530" w:type="dxa"/>
            <w:vMerge/>
          </w:tcPr>
          <w:p w:rsidR="001C7EB8" w:rsidRPr="00CF2A46" w:rsidRDefault="001C7EB8" w:rsidP="00E23C10">
            <w:pPr>
              <w:rPr>
                <w:rFonts w:ascii="Cambria" w:hAnsi="Cambria" w:cs="Cambria"/>
              </w:rPr>
            </w:pPr>
          </w:p>
        </w:tc>
        <w:tc>
          <w:tcPr>
            <w:tcW w:w="2173" w:type="dxa"/>
            <w:textDirection w:val="btLr"/>
            <w:vAlign w:val="center"/>
          </w:tcPr>
          <w:p w:rsidR="001C7EB8" w:rsidRPr="00CF2A46" w:rsidRDefault="001C7EB8" w:rsidP="00E23C10">
            <w:pPr>
              <w:ind w:left="113" w:right="113"/>
              <w:jc w:val="center"/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Занятия лекционного типа</w:t>
            </w:r>
          </w:p>
        </w:tc>
        <w:tc>
          <w:tcPr>
            <w:tcW w:w="1811" w:type="dxa"/>
            <w:textDirection w:val="btLr"/>
            <w:vAlign w:val="center"/>
          </w:tcPr>
          <w:p w:rsidR="001C7EB8" w:rsidRPr="00CF2A46" w:rsidRDefault="001C7EB8" w:rsidP="00E23C10">
            <w:pPr>
              <w:ind w:left="113" w:right="113"/>
              <w:jc w:val="center"/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Занятия семинарского типа</w:t>
            </w:r>
          </w:p>
        </w:tc>
        <w:tc>
          <w:tcPr>
            <w:tcW w:w="2308" w:type="dxa"/>
            <w:vMerge/>
            <w:vAlign w:val="center"/>
          </w:tcPr>
          <w:p w:rsidR="001C7EB8" w:rsidRPr="00CF2A46" w:rsidRDefault="001C7EB8" w:rsidP="00E23C10">
            <w:pPr>
              <w:jc w:val="center"/>
              <w:rPr>
                <w:rFonts w:ascii="Cambria" w:hAnsi="Cambria" w:cs="Cambria"/>
                <w:b/>
                <w:bCs/>
                <w:color w:val="FF6600"/>
              </w:rPr>
            </w:pPr>
          </w:p>
        </w:tc>
        <w:tc>
          <w:tcPr>
            <w:tcW w:w="980" w:type="dxa"/>
            <w:vMerge/>
          </w:tcPr>
          <w:p w:rsidR="001C7EB8" w:rsidRPr="00CF2A46" w:rsidRDefault="001C7EB8" w:rsidP="00E23C10">
            <w:pPr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421" w:type="dxa"/>
            <w:vMerge/>
          </w:tcPr>
          <w:p w:rsidR="001C7EB8" w:rsidRPr="00CF2A46" w:rsidRDefault="001C7EB8" w:rsidP="00E23C10">
            <w:pPr>
              <w:jc w:val="center"/>
              <w:rPr>
                <w:rFonts w:ascii="Cambria" w:hAnsi="Cambria" w:cs="Cambria"/>
                <w:b/>
                <w:bCs/>
              </w:rPr>
            </w:pPr>
          </w:p>
        </w:tc>
      </w:tr>
      <w:tr w:rsidR="006F2684" w:rsidRPr="00CF2A46" w:rsidTr="00AC0B54">
        <w:tc>
          <w:tcPr>
            <w:tcW w:w="5530" w:type="dxa"/>
          </w:tcPr>
          <w:p w:rsidR="006F2684" w:rsidRPr="00CF2A46" w:rsidRDefault="006F2684" w:rsidP="006F2684">
            <w:pPr>
              <w:rPr>
                <w:rFonts w:ascii="Cambria" w:hAnsi="Cambria" w:cs="Cambria"/>
                <w:bCs/>
                <w:iCs/>
              </w:rPr>
            </w:pPr>
            <w:r w:rsidRPr="00CF2A46">
              <w:rPr>
                <w:bCs/>
                <w:iCs/>
              </w:rPr>
              <w:t>Рыночная экономика как явление и объект изучения</w:t>
            </w:r>
          </w:p>
        </w:tc>
        <w:tc>
          <w:tcPr>
            <w:tcW w:w="2173" w:type="dxa"/>
          </w:tcPr>
          <w:p w:rsidR="006F2684" w:rsidRPr="00CF2A46" w:rsidRDefault="006F2684" w:rsidP="006F2684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2</w:t>
            </w:r>
          </w:p>
        </w:tc>
        <w:tc>
          <w:tcPr>
            <w:tcW w:w="1811" w:type="dxa"/>
          </w:tcPr>
          <w:p w:rsidR="006F2684" w:rsidRPr="00CF2A46" w:rsidRDefault="006F2684" w:rsidP="006F2684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</w:tcPr>
          <w:p w:rsidR="006F2684" w:rsidRPr="007925C1" w:rsidRDefault="007925C1" w:rsidP="006F2684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</w:t>
            </w:r>
          </w:p>
        </w:tc>
        <w:tc>
          <w:tcPr>
            <w:tcW w:w="980" w:type="dxa"/>
          </w:tcPr>
          <w:p w:rsidR="006F2684" w:rsidRPr="00CF2A46" w:rsidRDefault="007925C1" w:rsidP="006F268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421" w:type="dxa"/>
          </w:tcPr>
          <w:p w:rsidR="006F2684" w:rsidRPr="00CF2A46" w:rsidRDefault="006F2684" w:rsidP="006F2684">
            <w:pPr>
              <w:rPr>
                <w:rFonts w:ascii="Cambria" w:hAnsi="Cambria" w:cs="Cambria"/>
              </w:rPr>
            </w:pPr>
          </w:p>
        </w:tc>
      </w:tr>
      <w:tr w:rsidR="006F2684" w:rsidRPr="00CF2A46" w:rsidTr="00AC0B54">
        <w:trPr>
          <w:trHeight w:val="303"/>
        </w:trPr>
        <w:tc>
          <w:tcPr>
            <w:tcW w:w="5530" w:type="dxa"/>
          </w:tcPr>
          <w:p w:rsidR="006F2684" w:rsidRPr="00CF2A46" w:rsidRDefault="006F2684" w:rsidP="006F2684">
            <w:pPr>
              <w:rPr>
                <w:rFonts w:ascii="Cambria" w:hAnsi="Cambria" w:cs="Cambria"/>
                <w:bCs/>
                <w:iCs/>
              </w:rPr>
            </w:pPr>
            <w:r w:rsidRPr="00CF2A46">
              <w:rPr>
                <w:bCs/>
                <w:iCs/>
              </w:rPr>
              <w:t>Спрос и предложение</w:t>
            </w:r>
          </w:p>
        </w:tc>
        <w:tc>
          <w:tcPr>
            <w:tcW w:w="2173" w:type="dxa"/>
          </w:tcPr>
          <w:p w:rsidR="006F2684" w:rsidRPr="00CF2A46" w:rsidRDefault="006F2684" w:rsidP="006F2684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2</w:t>
            </w:r>
          </w:p>
        </w:tc>
        <w:tc>
          <w:tcPr>
            <w:tcW w:w="1811" w:type="dxa"/>
          </w:tcPr>
          <w:p w:rsidR="006F2684" w:rsidRPr="00CF2A46" w:rsidRDefault="006F2684" w:rsidP="006F2684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</w:tcPr>
          <w:p w:rsidR="006F2684" w:rsidRPr="007925C1" w:rsidRDefault="007925C1" w:rsidP="006F2684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</w:t>
            </w:r>
          </w:p>
        </w:tc>
        <w:tc>
          <w:tcPr>
            <w:tcW w:w="980" w:type="dxa"/>
          </w:tcPr>
          <w:p w:rsidR="006F2684" w:rsidRPr="00CF2A46" w:rsidRDefault="007925C1" w:rsidP="006F268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421" w:type="dxa"/>
          </w:tcPr>
          <w:p w:rsidR="006F2684" w:rsidRPr="00CF2A46" w:rsidRDefault="006F2684" w:rsidP="006F2684">
            <w:pPr>
              <w:rPr>
                <w:rFonts w:ascii="Cambria" w:hAnsi="Cambria" w:cs="Cambria"/>
              </w:rPr>
            </w:pPr>
          </w:p>
        </w:tc>
      </w:tr>
      <w:tr w:rsidR="006F2684" w:rsidRPr="00CF2A46" w:rsidTr="00AC0B54">
        <w:tc>
          <w:tcPr>
            <w:tcW w:w="5530" w:type="dxa"/>
            <w:tcBorders>
              <w:bottom w:val="single" w:sz="4" w:space="0" w:color="auto"/>
            </w:tcBorders>
          </w:tcPr>
          <w:p w:rsidR="006F2684" w:rsidRPr="00CF2A46" w:rsidRDefault="006F2684" w:rsidP="006F2684">
            <w:pPr>
              <w:rPr>
                <w:rFonts w:ascii="Cambria" w:hAnsi="Cambria" w:cs="Cambria"/>
                <w:bCs/>
                <w:iCs/>
              </w:rPr>
            </w:pPr>
            <w:r w:rsidRPr="00CF2A46">
              <w:rPr>
                <w:bCs/>
                <w:iCs/>
              </w:rPr>
              <w:t>Потребительский выбор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6F2684" w:rsidRPr="00CF2A46" w:rsidRDefault="00CD1F28" w:rsidP="006F2684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1,5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6F2684" w:rsidRPr="00CF2A46" w:rsidRDefault="006F2684" w:rsidP="006F2684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6F2684" w:rsidRPr="007925C1" w:rsidRDefault="007925C1" w:rsidP="006F2684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0.5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6F2684" w:rsidRPr="007925C1" w:rsidRDefault="007925C1" w:rsidP="006F2684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6F2684" w:rsidRPr="00CF2A46" w:rsidRDefault="006F2684" w:rsidP="006F2684">
            <w:pPr>
              <w:rPr>
                <w:rFonts w:ascii="Cambria" w:hAnsi="Cambria" w:cs="Cambria"/>
              </w:rPr>
            </w:pPr>
          </w:p>
        </w:tc>
      </w:tr>
      <w:tr w:rsidR="0098391F" w:rsidRPr="00CF2A46" w:rsidTr="00AC0B54">
        <w:tc>
          <w:tcPr>
            <w:tcW w:w="5530" w:type="dxa"/>
            <w:tcBorders>
              <w:bottom w:val="single" w:sz="4" w:space="0" w:color="auto"/>
            </w:tcBorders>
          </w:tcPr>
          <w:p w:rsidR="0098391F" w:rsidRPr="00CF2A46" w:rsidRDefault="0098391F" w:rsidP="0098391F">
            <w:pPr>
              <w:rPr>
                <w:rFonts w:ascii="Cambria" w:hAnsi="Cambria" w:cs="Cambria"/>
                <w:bCs/>
                <w:iCs/>
              </w:rPr>
            </w:pPr>
            <w:r w:rsidRPr="00CF2A46">
              <w:rPr>
                <w:bCs/>
                <w:iCs/>
              </w:rPr>
              <w:t>Производство: издержки и прибыль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98391F" w:rsidRPr="00CF2A46" w:rsidRDefault="00CD1F28" w:rsidP="0098391F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98391F" w:rsidRPr="00CF2A46" w:rsidRDefault="0098391F" w:rsidP="0098391F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98391F" w:rsidRPr="007925C1" w:rsidRDefault="007925C1" w:rsidP="0098391F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98391F" w:rsidRPr="00CF2A46" w:rsidRDefault="007925C1" w:rsidP="0098391F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8391F" w:rsidRPr="00CF2A46" w:rsidRDefault="0098391F" w:rsidP="0098391F">
            <w:pPr>
              <w:rPr>
                <w:rFonts w:ascii="Cambria" w:hAnsi="Cambria" w:cs="Cambria"/>
              </w:rPr>
            </w:pPr>
          </w:p>
        </w:tc>
      </w:tr>
      <w:tr w:rsidR="0098391F" w:rsidRPr="00CF2A46" w:rsidTr="00AC0B54">
        <w:tc>
          <w:tcPr>
            <w:tcW w:w="5530" w:type="dxa"/>
            <w:tcBorders>
              <w:bottom w:val="single" w:sz="4" w:space="0" w:color="auto"/>
            </w:tcBorders>
          </w:tcPr>
          <w:p w:rsidR="0098391F" w:rsidRPr="00CF2A46" w:rsidRDefault="0098391F" w:rsidP="0098391F">
            <w:pPr>
              <w:rPr>
                <w:rFonts w:ascii="Cambria" w:hAnsi="Cambria" w:cs="Cambria"/>
                <w:bCs/>
                <w:iCs/>
              </w:rPr>
            </w:pPr>
            <w:r w:rsidRPr="00CF2A46">
              <w:rPr>
                <w:bCs/>
                <w:iCs/>
              </w:rPr>
              <w:t>Совершенная конкуренция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98391F" w:rsidRPr="00CF2A46" w:rsidRDefault="0098391F" w:rsidP="0098391F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1,5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98391F" w:rsidRPr="00CF2A46" w:rsidRDefault="0098391F" w:rsidP="0098391F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98391F" w:rsidRPr="007925C1" w:rsidRDefault="007925C1" w:rsidP="0098391F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0.5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98391F" w:rsidRPr="00CF2A46" w:rsidRDefault="007925C1" w:rsidP="007925C1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lang w:val="en-US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8391F" w:rsidRPr="00CF2A46" w:rsidRDefault="0098391F" w:rsidP="0098391F">
            <w:pPr>
              <w:rPr>
                <w:rFonts w:ascii="Cambria" w:hAnsi="Cambria" w:cs="Cambria"/>
              </w:rPr>
            </w:pPr>
          </w:p>
        </w:tc>
      </w:tr>
      <w:tr w:rsidR="006F2684" w:rsidRPr="00CF2A46" w:rsidTr="00AC0B54">
        <w:tc>
          <w:tcPr>
            <w:tcW w:w="5530" w:type="dxa"/>
            <w:tcBorders>
              <w:bottom w:val="single" w:sz="4" w:space="0" w:color="auto"/>
            </w:tcBorders>
          </w:tcPr>
          <w:p w:rsidR="006F2684" w:rsidRPr="00CF2A46" w:rsidRDefault="006F2684" w:rsidP="006F2684">
            <w:pPr>
              <w:rPr>
                <w:rFonts w:ascii="Cambria" w:hAnsi="Cambria" w:cs="Cambria"/>
                <w:bCs/>
                <w:iCs/>
              </w:rPr>
            </w:pPr>
            <w:r w:rsidRPr="00CF2A46">
              <w:rPr>
                <w:bCs/>
                <w:iCs/>
              </w:rPr>
              <w:t>Несовершенная конкуренция (монополия, олигополия, монополистическая конкуренция)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6F2684" w:rsidRPr="00CF2A46" w:rsidRDefault="006F2684" w:rsidP="006F2684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6F2684" w:rsidRPr="00CF2A46" w:rsidRDefault="006F2684" w:rsidP="006F2684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6F2684" w:rsidRPr="007925C1" w:rsidRDefault="007925C1" w:rsidP="006F2684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6F2684" w:rsidRPr="00CF2A46" w:rsidRDefault="007925C1" w:rsidP="006F268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6F2684" w:rsidRPr="00CF2A46" w:rsidRDefault="006F2684" w:rsidP="006F2684">
            <w:pPr>
              <w:rPr>
                <w:rFonts w:ascii="Cambria" w:hAnsi="Cambria" w:cs="Cambria"/>
              </w:rPr>
            </w:pPr>
          </w:p>
        </w:tc>
      </w:tr>
      <w:tr w:rsidR="006F2684" w:rsidRPr="00CF2A46" w:rsidTr="00AC0B54">
        <w:tc>
          <w:tcPr>
            <w:tcW w:w="5530" w:type="dxa"/>
            <w:tcBorders>
              <w:bottom w:val="single" w:sz="4" w:space="0" w:color="auto"/>
            </w:tcBorders>
          </w:tcPr>
          <w:p w:rsidR="006F2684" w:rsidRPr="00CF2A46" w:rsidRDefault="006F2684" w:rsidP="006F2684">
            <w:pPr>
              <w:rPr>
                <w:rFonts w:ascii="Cambria" w:hAnsi="Cambria" w:cs="Cambria"/>
                <w:bCs/>
                <w:iCs/>
              </w:rPr>
            </w:pPr>
            <w:r w:rsidRPr="00CF2A46">
              <w:rPr>
                <w:bCs/>
                <w:iCs/>
              </w:rPr>
              <w:t>Экономический рост и общественное благосостояние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6F2684" w:rsidRPr="00CF2A46" w:rsidRDefault="006F2684" w:rsidP="006F2684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6F2684" w:rsidRPr="00CF2A46" w:rsidRDefault="006F2684" w:rsidP="006F2684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6F2684" w:rsidRPr="007925C1" w:rsidRDefault="007925C1" w:rsidP="006F2684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6F2684" w:rsidRPr="00CF2A46" w:rsidRDefault="007925C1" w:rsidP="006F268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6F2684" w:rsidRPr="00CF2A46" w:rsidRDefault="006F2684" w:rsidP="006F2684">
            <w:pPr>
              <w:rPr>
                <w:rFonts w:ascii="Cambria" w:hAnsi="Cambria" w:cs="Cambria"/>
              </w:rPr>
            </w:pPr>
          </w:p>
        </w:tc>
      </w:tr>
      <w:tr w:rsidR="006F2684" w:rsidRPr="00CF2A46" w:rsidTr="00AC0B54">
        <w:tc>
          <w:tcPr>
            <w:tcW w:w="5530" w:type="dxa"/>
            <w:tcBorders>
              <w:bottom w:val="single" w:sz="4" w:space="0" w:color="auto"/>
            </w:tcBorders>
          </w:tcPr>
          <w:p w:rsidR="006F2684" w:rsidRPr="00CF2A46" w:rsidRDefault="006F2684" w:rsidP="006F2684">
            <w:pPr>
              <w:rPr>
                <w:rFonts w:ascii="Cambria" w:hAnsi="Cambria" w:cs="Cambria"/>
                <w:bCs/>
                <w:iCs/>
              </w:rPr>
            </w:pPr>
            <w:r w:rsidRPr="00CF2A46">
              <w:rPr>
                <w:bCs/>
                <w:iCs/>
              </w:rPr>
              <w:t>Колебания деловой активности: безработица и инфляция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6F2684" w:rsidRPr="00CF2A46" w:rsidRDefault="006F2684" w:rsidP="006F2684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6F2684" w:rsidRPr="00CF2A46" w:rsidRDefault="006F2684" w:rsidP="006F2684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6F2684" w:rsidRPr="007925C1" w:rsidRDefault="007925C1" w:rsidP="006F2684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6F2684" w:rsidRPr="00CF2A46" w:rsidRDefault="007925C1" w:rsidP="006F268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6F2684" w:rsidRPr="00CF2A46" w:rsidRDefault="006F2684" w:rsidP="006F2684">
            <w:pPr>
              <w:rPr>
                <w:rFonts w:ascii="Cambria" w:hAnsi="Cambria" w:cs="Cambria"/>
              </w:rPr>
            </w:pPr>
          </w:p>
        </w:tc>
      </w:tr>
      <w:tr w:rsidR="006F2684" w:rsidRPr="00CF2A46" w:rsidTr="00AC0B54">
        <w:tc>
          <w:tcPr>
            <w:tcW w:w="5530" w:type="dxa"/>
            <w:tcBorders>
              <w:bottom w:val="single" w:sz="4" w:space="0" w:color="auto"/>
            </w:tcBorders>
          </w:tcPr>
          <w:p w:rsidR="006F2684" w:rsidRPr="00CF2A46" w:rsidRDefault="006F2684" w:rsidP="006F2684">
            <w:pPr>
              <w:rPr>
                <w:rFonts w:ascii="Cambria" w:hAnsi="Cambria" w:cs="Cambria"/>
                <w:bCs/>
                <w:iCs/>
              </w:rPr>
            </w:pPr>
            <w:r w:rsidRPr="00CF2A46">
              <w:rPr>
                <w:bCs/>
                <w:iCs/>
              </w:rPr>
              <w:t>Совокупный спрос и совокупное предложение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6F2684" w:rsidRPr="00CF2A46" w:rsidRDefault="006F2684" w:rsidP="006F2684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6F2684" w:rsidRPr="00CF2A46" w:rsidRDefault="006F2684" w:rsidP="006F2684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6F2684" w:rsidRPr="007925C1" w:rsidRDefault="007925C1" w:rsidP="006F2684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6F2684" w:rsidRPr="00CF2A46" w:rsidRDefault="007925C1" w:rsidP="006F268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6F2684" w:rsidRPr="00CF2A46" w:rsidRDefault="006F2684" w:rsidP="006F2684">
            <w:pPr>
              <w:rPr>
                <w:rFonts w:ascii="Cambria" w:hAnsi="Cambria" w:cs="Cambria"/>
              </w:rPr>
            </w:pPr>
          </w:p>
        </w:tc>
      </w:tr>
      <w:tr w:rsidR="0098391F" w:rsidRPr="00CF2A46" w:rsidTr="00AC0B54">
        <w:tc>
          <w:tcPr>
            <w:tcW w:w="5530" w:type="dxa"/>
            <w:tcBorders>
              <w:bottom w:val="single" w:sz="4" w:space="0" w:color="auto"/>
            </w:tcBorders>
          </w:tcPr>
          <w:p w:rsidR="0098391F" w:rsidRPr="00CF2A46" w:rsidRDefault="0098391F" w:rsidP="0098391F">
            <w:pPr>
              <w:rPr>
                <w:rFonts w:ascii="Cambria" w:hAnsi="Cambria" w:cs="Cambria"/>
                <w:bCs/>
                <w:iCs/>
              </w:rPr>
            </w:pPr>
            <w:r w:rsidRPr="00CF2A46">
              <w:rPr>
                <w:bCs/>
                <w:iCs/>
              </w:rPr>
              <w:t>Деньги и банки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98391F" w:rsidRPr="00CF2A46" w:rsidRDefault="0098391F" w:rsidP="0098391F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1,5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98391F" w:rsidRPr="00CF2A46" w:rsidRDefault="0098391F" w:rsidP="0098391F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98391F" w:rsidRPr="007925C1" w:rsidRDefault="007925C1" w:rsidP="0098391F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0.5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98391F" w:rsidRPr="007925C1" w:rsidRDefault="007925C1" w:rsidP="0098391F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8391F" w:rsidRPr="00CF2A46" w:rsidRDefault="0098391F" w:rsidP="0098391F">
            <w:pPr>
              <w:rPr>
                <w:rFonts w:ascii="Cambria" w:hAnsi="Cambria" w:cs="Cambria"/>
              </w:rPr>
            </w:pPr>
          </w:p>
        </w:tc>
      </w:tr>
      <w:tr w:rsidR="0098391F" w:rsidRPr="00CF2A46" w:rsidTr="00AC0B54">
        <w:tc>
          <w:tcPr>
            <w:tcW w:w="5530" w:type="dxa"/>
            <w:tcBorders>
              <w:bottom w:val="single" w:sz="4" w:space="0" w:color="auto"/>
            </w:tcBorders>
          </w:tcPr>
          <w:p w:rsidR="0098391F" w:rsidRPr="00CF2A46" w:rsidRDefault="0098391F" w:rsidP="0098391F">
            <w:pPr>
              <w:rPr>
                <w:bCs/>
                <w:iCs/>
              </w:rPr>
            </w:pPr>
            <w:r w:rsidRPr="00CF2A46">
              <w:rPr>
                <w:bCs/>
                <w:iCs/>
              </w:rPr>
              <w:t>Денежно-кредитная политика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98391F" w:rsidRPr="00CF2A46" w:rsidRDefault="0098391F" w:rsidP="0098391F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1,5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98391F" w:rsidRPr="00CF2A46" w:rsidRDefault="0098391F" w:rsidP="0098391F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98391F" w:rsidRPr="007925C1" w:rsidRDefault="007925C1" w:rsidP="0098391F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0.5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98391F" w:rsidRPr="00CF2A46" w:rsidRDefault="007925C1" w:rsidP="007925C1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lang w:val="en-US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8391F" w:rsidRPr="00CF2A46" w:rsidRDefault="0098391F" w:rsidP="0098391F">
            <w:pPr>
              <w:rPr>
                <w:rFonts w:ascii="Cambria" w:hAnsi="Cambria" w:cs="Cambria"/>
              </w:rPr>
            </w:pPr>
          </w:p>
        </w:tc>
      </w:tr>
      <w:tr w:rsidR="006F2684" w:rsidRPr="00CF2A46" w:rsidTr="00AC0B54">
        <w:tc>
          <w:tcPr>
            <w:tcW w:w="5530" w:type="dxa"/>
            <w:tcBorders>
              <w:bottom w:val="single" w:sz="4" w:space="0" w:color="auto"/>
            </w:tcBorders>
          </w:tcPr>
          <w:p w:rsidR="006F2684" w:rsidRPr="00CF2A46" w:rsidRDefault="006F2684" w:rsidP="006F2684">
            <w:pPr>
              <w:rPr>
                <w:rFonts w:ascii="Cambria" w:hAnsi="Cambria" w:cs="Cambria"/>
                <w:bCs/>
                <w:iCs/>
              </w:rPr>
            </w:pPr>
            <w:r w:rsidRPr="00CF2A46">
              <w:rPr>
                <w:bCs/>
                <w:iCs/>
              </w:rPr>
              <w:t>Государство и бюджетно-налоговая политика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6F2684" w:rsidRPr="00CF2A46" w:rsidRDefault="006F2684" w:rsidP="006F2684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2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6F2684" w:rsidRPr="00CF2A46" w:rsidRDefault="006F2684" w:rsidP="006F2684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6F2684" w:rsidRPr="007925C1" w:rsidRDefault="007925C1" w:rsidP="006F2684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6F2684" w:rsidRPr="00CF2A46" w:rsidRDefault="007925C1" w:rsidP="006F268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6F2684" w:rsidRPr="00CF2A46" w:rsidRDefault="006F2684" w:rsidP="006F2684">
            <w:pPr>
              <w:rPr>
                <w:rFonts w:ascii="Cambria" w:hAnsi="Cambria" w:cs="Cambria"/>
              </w:rPr>
            </w:pPr>
          </w:p>
        </w:tc>
      </w:tr>
      <w:tr w:rsidR="00FC6BEE" w:rsidRPr="00CF2A46" w:rsidTr="00AC0B54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BEE" w:rsidRPr="00CF2A46" w:rsidRDefault="00FC6BEE" w:rsidP="00FC6BEE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Другие виды самостоятельной работы (при наличии):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BEE" w:rsidRPr="00CF2A46" w:rsidRDefault="00FC6BEE" w:rsidP="00FC6BEE">
            <w:pPr>
              <w:jc w:val="center"/>
            </w:pPr>
            <w:r w:rsidRPr="00CF2A46">
              <w:rPr>
                <w:rFonts w:ascii="Cambria" w:hAnsi="Cambria" w:cs="Cambria"/>
              </w:rPr>
              <w:t>—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BEE" w:rsidRPr="00CF2A46" w:rsidRDefault="00FC6BEE" w:rsidP="00FC6BEE">
            <w:pPr>
              <w:jc w:val="center"/>
            </w:pPr>
            <w:r w:rsidRPr="00CF2A46">
              <w:rPr>
                <w:rFonts w:ascii="Cambria" w:hAnsi="Cambria" w:cs="Cambria"/>
              </w:rPr>
              <w:t>—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BEE" w:rsidRPr="00CF2A46" w:rsidRDefault="00FC6BEE" w:rsidP="00FC6BEE">
            <w:pPr>
              <w:rPr>
                <w:rFonts w:ascii="Cambria" w:hAnsi="Cambria" w:cs="Cambri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BEE" w:rsidRPr="00CF2A46" w:rsidRDefault="00FC6BEE" w:rsidP="00FC6BEE">
            <w:pPr>
              <w:rPr>
                <w:rFonts w:ascii="Cambria" w:hAnsi="Cambria" w:cs="Cambr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BEE" w:rsidRPr="00CF2A46" w:rsidRDefault="00FC6BEE" w:rsidP="00FC6BEE">
            <w:pPr>
              <w:jc w:val="center"/>
            </w:pPr>
            <w:r w:rsidRPr="00CF2A46">
              <w:rPr>
                <w:rFonts w:ascii="Cambria" w:hAnsi="Cambria" w:cs="Cambria"/>
              </w:rPr>
              <w:t>—</w:t>
            </w:r>
          </w:p>
        </w:tc>
      </w:tr>
      <w:tr w:rsidR="00FC6BEE" w:rsidRPr="00CF2A46" w:rsidTr="00AC0B54">
        <w:tc>
          <w:tcPr>
            <w:tcW w:w="5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BEE" w:rsidRPr="00CF2A46" w:rsidRDefault="00FC6BEE" w:rsidP="00FC6BEE">
            <w:pPr>
              <w:rPr>
                <w:rFonts w:ascii="Cambria" w:hAnsi="Cambria" w:cs="Cambria"/>
                <w:i/>
                <w:iCs/>
              </w:rPr>
            </w:pPr>
            <w:r w:rsidRPr="00CF2A46">
              <w:rPr>
                <w:rFonts w:ascii="Cambria" w:hAnsi="Cambria" w:cs="Cambria"/>
                <w:i/>
                <w:iCs/>
              </w:rPr>
              <w:lastRenderedPageBreak/>
              <w:t>Например,</w:t>
            </w:r>
          </w:p>
          <w:p w:rsidR="00FC6BEE" w:rsidRPr="00CF2A46" w:rsidRDefault="00FC6BEE" w:rsidP="00FC6BEE">
            <w:pPr>
              <w:rPr>
                <w:rFonts w:ascii="Cambria" w:hAnsi="Cambria" w:cs="Cambria"/>
                <w:i/>
                <w:iCs/>
              </w:rPr>
            </w:pPr>
            <w:r w:rsidRPr="00CF2A46">
              <w:rPr>
                <w:rFonts w:ascii="Cambria" w:hAnsi="Cambria" w:cs="Cambria"/>
                <w:i/>
                <w:iCs/>
              </w:rPr>
              <w:t>Курсовая работа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BEE" w:rsidRPr="00CF2A46" w:rsidRDefault="00FC6BEE" w:rsidP="00FC6BEE">
            <w:pPr>
              <w:jc w:val="center"/>
            </w:pPr>
            <w:r w:rsidRPr="00CF2A46">
              <w:rPr>
                <w:rFonts w:ascii="Cambria" w:hAnsi="Cambria" w:cs="Cambria"/>
              </w:rPr>
              <w:t>—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BEE" w:rsidRPr="00CF2A46" w:rsidRDefault="00FC6BEE" w:rsidP="00FC6BEE">
            <w:pPr>
              <w:jc w:val="center"/>
            </w:pPr>
            <w:r w:rsidRPr="00CF2A46">
              <w:rPr>
                <w:rFonts w:ascii="Cambria" w:hAnsi="Cambria" w:cs="Cambria"/>
              </w:rPr>
              <w:t>—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BEE" w:rsidRPr="00CF2A46" w:rsidRDefault="00FC6BEE" w:rsidP="00FC6BEE">
            <w:pPr>
              <w:rPr>
                <w:rFonts w:ascii="Cambria" w:hAnsi="Cambria" w:cs="Cambria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BEE" w:rsidRPr="00CF2A46" w:rsidRDefault="00FC6BEE" w:rsidP="00FC6BEE">
            <w:pPr>
              <w:rPr>
                <w:rFonts w:ascii="Cambria" w:hAnsi="Cambria" w:cs="Cambria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BEE" w:rsidRPr="00CF2A46" w:rsidRDefault="00FC6BEE" w:rsidP="00FC6BEE">
            <w:pPr>
              <w:jc w:val="center"/>
            </w:pPr>
            <w:r w:rsidRPr="00CF2A46">
              <w:rPr>
                <w:rFonts w:ascii="Cambria" w:hAnsi="Cambria" w:cs="Cambria"/>
              </w:rPr>
              <w:t>—</w:t>
            </w:r>
          </w:p>
        </w:tc>
      </w:tr>
      <w:tr w:rsidR="00FC6BEE" w:rsidRPr="00CF2A46" w:rsidTr="00AC0B54"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EE" w:rsidRPr="00CF2A46" w:rsidRDefault="00FC6BEE" w:rsidP="00FC6BEE">
            <w:pPr>
              <w:rPr>
                <w:rFonts w:ascii="Cambria" w:hAnsi="Cambria" w:cs="Cambria"/>
                <w:i/>
                <w:iCs/>
              </w:rPr>
            </w:pPr>
            <w:r w:rsidRPr="00CF2A46">
              <w:rPr>
                <w:rFonts w:ascii="Cambria" w:hAnsi="Cambria" w:cs="Cambria"/>
                <w:i/>
                <w:iCs/>
              </w:rPr>
              <w:t>Творческая работа (эссе)</w:t>
            </w:r>
          </w:p>
          <w:p w:rsidR="00FC6BEE" w:rsidRPr="00CF2A46" w:rsidRDefault="00FC6BEE" w:rsidP="00FC6BEE">
            <w:pPr>
              <w:rPr>
                <w:rFonts w:ascii="Cambria" w:hAnsi="Cambria" w:cs="Cambria"/>
                <w:i/>
                <w:iCs/>
              </w:rPr>
            </w:pPr>
            <w:r w:rsidRPr="00CF2A46">
              <w:rPr>
                <w:rFonts w:ascii="Cambria" w:hAnsi="Cambria" w:cs="Cambria"/>
                <w:i/>
                <w:iCs/>
              </w:rPr>
              <w:t>…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EE" w:rsidRPr="00CF2A46" w:rsidRDefault="00FC6BEE" w:rsidP="00FC6BEE">
            <w:pPr>
              <w:jc w:val="center"/>
            </w:pPr>
            <w:r w:rsidRPr="00CF2A46">
              <w:rPr>
                <w:rFonts w:ascii="Cambria" w:hAnsi="Cambria" w:cs="Cambria"/>
              </w:rPr>
              <w:t>—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EE" w:rsidRPr="00CF2A46" w:rsidRDefault="00FC6BEE" w:rsidP="00FC6BEE">
            <w:pPr>
              <w:jc w:val="center"/>
            </w:pPr>
            <w:r w:rsidRPr="00CF2A46">
              <w:rPr>
                <w:rFonts w:ascii="Cambria" w:hAnsi="Cambria" w:cs="Cambria"/>
              </w:rPr>
              <w:t>—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EE" w:rsidRPr="00CF2A46" w:rsidRDefault="00FC6BEE" w:rsidP="00FC6BEE">
            <w:pPr>
              <w:rPr>
                <w:rFonts w:ascii="Cambria" w:hAnsi="Cambria" w:cs="Cambria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EE" w:rsidRPr="00CF2A46" w:rsidRDefault="00FC6BEE" w:rsidP="00FC6BEE">
            <w:pPr>
              <w:rPr>
                <w:rFonts w:ascii="Cambria" w:hAnsi="Cambria" w:cs="Cambria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EE" w:rsidRPr="00CF2A46" w:rsidRDefault="00FC6BEE" w:rsidP="00FC6BEE">
            <w:pPr>
              <w:jc w:val="center"/>
            </w:pPr>
            <w:r w:rsidRPr="00CF2A46">
              <w:rPr>
                <w:rFonts w:ascii="Cambria" w:hAnsi="Cambria" w:cs="Cambria"/>
              </w:rPr>
              <w:t>—</w:t>
            </w:r>
          </w:p>
        </w:tc>
      </w:tr>
      <w:tr w:rsidR="00FC6BEE" w:rsidRPr="00CF2A46" w:rsidTr="00AC0B54">
        <w:trPr>
          <w:trHeight w:val="254"/>
        </w:trPr>
        <w:tc>
          <w:tcPr>
            <w:tcW w:w="5530" w:type="dxa"/>
            <w:tcBorders>
              <w:top w:val="single" w:sz="4" w:space="0" w:color="auto"/>
            </w:tcBorders>
          </w:tcPr>
          <w:p w:rsidR="00FC6BEE" w:rsidRPr="00CF2A46" w:rsidRDefault="00FC6BEE" w:rsidP="006F2684">
            <w:pPr>
              <w:rPr>
                <w:rFonts w:ascii="Cambria" w:hAnsi="Cambria" w:cs="Cambria"/>
                <w:i/>
                <w:iCs/>
                <w:strike/>
              </w:rPr>
            </w:pPr>
            <w:r w:rsidRPr="00CF2A46">
              <w:rPr>
                <w:rFonts w:ascii="Cambria" w:hAnsi="Cambria" w:cs="Cambria"/>
              </w:rPr>
              <w:t>Промежуточная аттестация (зачет</w:t>
            </w:r>
            <w:r w:rsidR="006F2684" w:rsidRPr="00CF2A46">
              <w:rPr>
                <w:rFonts w:ascii="Cambria" w:hAnsi="Cambria" w:cs="Cambria"/>
              </w:rPr>
              <w:t>)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FC6BEE" w:rsidRPr="00CF2A46" w:rsidRDefault="006F2684" w:rsidP="00FC6BEE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FC6BEE" w:rsidRPr="00CF2A46" w:rsidRDefault="00FC6BEE" w:rsidP="00FC6BEE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  <w:tcBorders>
              <w:top w:val="single" w:sz="4" w:space="0" w:color="auto"/>
            </w:tcBorders>
          </w:tcPr>
          <w:p w:rsidR="00FC6BEE" w:rsidRPr="007925C1" w:rsidRDefault="007925C1" w:rsidP="00FC6BEE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18" w:space="0" w:color="000000"/>
            </w:tcBorders>
          </w:tcPr>
          <w:p w:rsidR="00FC6BEE" w:rsidRPr="00CF2A46" w:rsidRDefault="007925C1" w:rsidP="00FC6BEE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FC6BEE" w:rsidRPr="00CF2A46" w:rsidRDefault="00FC6BEE" w:rsidP="00FC6BEE">
            <w:pPr>
              <w:jc w:val="center"/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—</w:t>
            </w:r>
          </w:p>
          <w:p w:rsidR="00E424FB" w:rsidRPr="00CF2A46" w:rsidRDefault="00E424FB" w:rsidP="00FC6BEE">
            <w:pPr>
              <w:jc w:val="center"/>
              <w:rPr>
                <w:rFonts w:ascii="Cambria" w:hAnsi="Cambria" w:cs="Cambria"/>
              </w:rPr>
            </w:pPr>
          </w:p>
          <w:p w:rsidR="00E424FB" w:rsidRPr="00CF2A46" w:rsidRDefault="00E424FB" w:rsidP="00E424FB">
            <w:pPr>
              <w:jc w:val="center"/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—</w:t>
            </w:r>
          </w:p>
          <w:p w:rsidR="00E424FB" w:rsidRPr="00CF2A46" w:rsidRDefault="00E424FB" w:rsidP="00FC6BEE">
            <w:pPr>
              <w:jc w:val="center"/>
            </w:pPr>
          </w:p>
        </w:tc>
      </w:tr>
      <w:tr w:rsidR="00FC6BEE" w:rsidRPr="00CF2A46" w:rsidTr="00AC0B54">
        <w:tc>
          <w:tcPr>
            <w:tcW w:w="5530" w:type="dxa"/>
          </w:tcPr>
          <w:p w:rsidR="00FC6BEE" w:rsidRPr="00CF2A46" w:rsidRDefault="00FC6BEE" w:rsidP="00FC6BEE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  <w:b/>
                <w:bCs/>
              </w:rPr>
              <w:t>Итого</w:t>
            </w:r>
          </w:p>
        </w:tc>
        <w:tc>
          <w:tcPr>
            <w:tcW w:w="2173" w:type="dxa"/>
          </w:tcPr>
          <w:p w:rsidR="00FC6BEE" w:rsidRPr="00CF2A46" w:rsidRDefault="006F2684" w:rsidP="00FC6BEE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24</w:t>
            </w:r>
          </w:p>
        </w:tc>
        <w:tc>
          <w:tcPr>
            <w:tcW w:w="1811" w:type="dxa"/>
          </w:tcPr>
          <w:p w:rsidR="00FC6BEE" w:rsidRPr="00CF2A46" w:rsidRDefault="00FC6BEE" w:rsidP="00FC6BEE">
            <w:pPr>
              <w:rPr>
                <w:rFonts w:ascii="Cambria" w:hAnsi="Cambria" w:cs="Cambria"/>
                <w:i/>
                <w:iCs/>
              </w:rPr>
            </w:pPr>
          </w:p>
        </w:tc>
        <w:tc>
          <w:tcPr>
            <w:tcW w:w="2308" w:type="dxa"/>
            <w:tcBorders>
              <w:right w:val="single" w:sz="18" w:space="0" w:color="000000"/>
            </w:tcBorders>
          </w:tcPr>
          <w:p w:rsidR="00FC6BEE" w:rsidRPr="007925C1" w:rsidRDefault="007925C1" w:rsidP="00FC6BEE">
            <w:pPr>
              <w:rPr>
                <w:rFonts w:ascii="Cambria" w:hAnsi="Cambria" w:cs="Cambria"/>
                <w:i/>
                <w:iCs/>
                <w:lang w:val="en-US"/>
              </w:rPr>
            </w:pPr>
            <w:r>
              <w:rPr>
                <w:rFonts w:ascii="Cambria" w:hAnsi="Cambria" w:cs="Cambria"/>
                <w:i/>
                <w:iCs/>
                <w:lang w:val="en-US"/>
              </w:rPr>
              <w:t>12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6BEE" w:rsidRPr="00CF2A46" w:rsidRDefault="007925C1" w:rsidP="00FC6BEE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36</w:t>
            </w:r>
            <w:bookmarkStart w:id="0" w:name="_GoBack"/>
            <w:bookmarkEnd w:id="0"/>
          </w:p>
        </w:tc>
        <w:tc>
          <w:tcPr>
            <w:tcW w:w="1421" w:type="dxa"/>
            <w:tcBorders>
              <w:left w:val="single" w:sz="18" w:space="0" w:color="000000"/>
            </w:tcBorders>
            <w:vAlign w:val="center"/>
          </w:tcPr>
          <w:p w:rsidR="00FC6BEE" w:rsidRPr="00CF2A46" w:rsidRDefault="00FC6BEE" w:rsidP="00FC6BEE">
            <w:pPr>
              <w:jc w:val="center"/>
            </w:pPr>
            <w:r w:rsidRPr="00CF2A46">
              <w:rPr>
                <w:rFonts w:ascii="Cambria" w:hAnsi="Cambria" w:cs="Cambria"/>
              </w:rPr>
              <w:t>—</w:t>
            </w:r>
          </w:p>
        </w:tc>
      </w:tr>
    </w:tbl>
    <w:p w:rsidR="00DE23BF" w:rsidRPr="00CF2A46" w:rsidRDefault="00DE23BF" w:rsidP="00B07559">
      <w:pPr>
        <w:rPr>
          <w:rFonts w:ascii="Cambria" w:hAnsi="Cambria" w:cs="Cambria"/>
          <w:i/>
          <w:iCs/>
        </w:rPr>
      </w:pPr>
    </w:p>
    <w:p w:rsidR="001C7EB8" w:rsidRPr="00CF2A46" w:rsidRDefault="001C7EB8" w:rsidP="00E23C10">
      <w:pPr>
        <w:rPr>
          <w:rFonts w:ascii="Cambria" w:hAnsi="Cambria" w:cs="Cambria"/>
          <w:bCs/>
        </w:rPr>
      </w:pPr>
    </w:p>
    <w:p w:rsidR="001C7EB8" w:rsidRPr="00CF2A46" w:rsidRDefault="001C7EB8" w:rsidP="00E23C10">
      <w:pPr>
        <w:rPr>
          <w:rFonts w:ascii="Cambria" w:hAnsi="Cambria" w:cs="Cambria"/>
          <w:bCs/>
        </w:rPr>
      </w:pPr>
    </w:p>
    <w:p w:rsidR="001C7EB8" w:rsidRPr="00CF2A46" w:rsidRDefault="001C7EB8" w:rsidP="00E23C10">
      <w:pPr>
        <w:rPr>
          <w:rFonts w:ascii="Cambria" w:hAnsi="Cambria" w:cs="Cambria"/>
          <w:bCs/>
        </w:rPr>
      </w:pPr>
    </w:p>
    <w:p w:rsidR="001C7EB8" w:rsidRPr="00CF2A46" w:rsidRDefault="001C7EB8" w:rsidP="00E23C10">
      <w:pPr>
        <w:rPr>
          <w:rFonts w:ascii="Cambria" w:hAnsi="Cambria" w:cs="Cambria"/>
          <w:bCs/>
        </w:rPr>
      </w:pPr>
    </w:p>
    <w:p w:rsidR="001C7EB8" w:rsidRPr="00CF2A46" w:rsidRDefault="001C7EB8" w:rsidP="00E23C10">
      <w:pPr>
        <w:rPr>
          <w:rFonts w:ascii="Cambria" w:hAnsi="Cambria" w:cs="Cambria"/>
          <w:bCs/>
        </w:rPr>
      </w:pPr>
    </w:p>
    <w:p w:rsidR="001C7EB8" w:rsidRPr="00CF2A46" w:rsidRDefault="001C7EB8" w:rsidP="00E23C10">
      <w:pPr>
        <w:rPr>
          <w:rFonts w:ascii="Cambria" w:hAnsi="Cambria" w:cs="Cambria"/>
          <w:bCs/>
        </w:rPr>
      </w:pPr>
    </w:p>
    <w:p w:rsidR="00E424FB" w:rsidRPr="00CF2A46" w:rsidRDefault="00E424FB" w:rsidP="00E23C10">
      <w:pPr>
        <w:rPr>
          <w:rFonts w:ascii="Cambria" w:hAnsi="Cambria" w:cs="Cambria"/>
          <w:bCs/>
          <w:i/>
        </w:rPr>
      </w:pPr>
    </w:p>
    <w:p w:rsidR="00E23C10" w:rsidRPr="00CF2A46" w:rsidRDefault="00BC2D9A" w:rsidP="00E23C10">
      <w:pPr>
        <w:rPr>
          <w:rFonts w:ascii="Cambria" w:hAnsi="Cambria" w:cs="Cambria"/>
          <w:bCs/>
          <w:i/>
        </w:rPr>
      </w:pPr>
      <w:r w:rsidRPr="00CF2A46">
        <w:rPr>
          <w:rFonts w:ascii="Cambria" w:hAnsi="Cambria" w:cs="Cambria"/>
          <w:bCs/>
          <w:i/>
        </w:rPr>
        <w:t xml:space="preserve">* Примеры форм текущего контроля успеваемости: </w:t>
      </w:r>
    </w:p>
    <w:p w:rsidR="00E23C10" w:rsidRPr="00CF2A46" w:rsidRDefault="00BC2D9A" w:rsidP="00E23C10">
      <w:pPr>
        <w:rPr>
          <w:rFonts w:ascii="Cambria" w:hAnsi="Cambria" w:cs="Cambria"/>
          <w:bCs/>
          <w:i/>
        </w:rPr>
      </w:pPr>
      <w:r w:rsidRPr="00CF2A46">
        <w:rPr>
          <w:rFonts w:ascii="Cambria" w:hAnsi="Cambria" w:cs="Cambria"/>
          <w:bCs/>
          <w:i/>
        </w:rPr>
        <w:t>опрос;</w:t>
      </w:r>
    </w:p>
    <w:p w:rsidR="00BC2D9A" w:rsidRPr="00CF2A46" w:rsidRDefault="00BC2D9A" w:rsidP="00E23C10">
      <w:pPr>
        <w:rPr>
          <w:rFonts w:ascii="Cambria" w:hAnsi="Cambria" w:cs="Cambria"/>
          <w:bCs/>
          <w:i/>
        </w:rPr>
      </w:pPr>
      <w:r w:rsidRPr="00CF2A46">
        <w:rPr>
          <w:rFonts w:ascii="Cambria" w:hAnsi="Cambria" w:cs="Cambria"/>
          <w:bCs/>
          <w:i/>
        </w:rPr>
        <w:t>тестирование;</w:t>
      </w:r>
    </w:p>
    <w:p w:rsidR="00E23C10" w:rsidRPr="00CF2A46" w:rsidRDefault="00BC2D9A" w:rsidP="00E23C10">
      <w:pPr>
        <w:rPr>
          <w:rFonts w:ascii="Cambria" w:hAnsi="Cambria" w:cs="Cambria"/>
          <w:bCs/>
          <w:i/>
        </w:rPr>
      </w:pPr>
      <w:r w:rsidRPr="00CF2A46">
        <w:rPr>
          <w:rFonts w:ascii="Cambria" w:hAnsi="Cambria" w:cs="Cambria"/>
          <w:bCs/>
          <w:i/>
        </w:rPr>
        <w:t>контрольная работа;</w:t>
      </w:r>
    </w:p>
    <w:p w:rsidR="00BC2D9A" w:rsidRPr="00CF2A46" w:rsidRDefault="00BC2D9A" w:rsidP="00E23C10">
      <w:pPr>
        <w:rPr>
          <w:rFonts w:ascii="Cambria" w:hAnsi="Cambria" w:cs="Cambria"/>
          <w:bCs/>
          <w:i/>
        </w:rPr>
      </w:pPr>
      <w:r w:rsidRPr="00CF2A46">
        <w:rPr>
          <w:rFonts w:ascii="Cambria" w:hAnsi="Cambria" w:cs="Cambria"/>
          <w:bCs/>
          <w:i/>
        </w:rPr>
        <w:t>коллоквиум;</w:t>
      </w:r>
    </w:p>
    <w:p w:rsidR="00BC2D9A" w:rsidRPr="00CF2A46" w:rsidRDefault="00BC2D9A" w:rsidP="00E23C10">
      <w:pPr>
        <w:rPr>
          <w:rFonts w:ascii="Cambria" w:hAnsi="Cambria" w:cs="Cambria"/>
          <w:bCs/>
          <w:i/>
        </w:rPr>
      </w:pPr>
      <w:r w:rsidRPr="00CF2A46">
        <w:rPr>
          <w:rFonts w:ascii="Cambria" w:hAnsi="Cambria" w:cs="Cambria"/>
          <w:bCs/>
          <w:i/>
        </w:rPr>
        <w:t xml:space="preserve">реферат и </w:t>
      </w:r>
      <w:proofErr w:type="spellStart"/>
      <w:r w:rsidRPr="00CF2A46">
        <w:rPr>
          <w:rFonts w:ascii="Cambria" w:hAnsi="Cambria" w:cs="Cambria"/>
          <w:bCs/>
          <w:i/>
        </w:rPr>
        <w:t>и.д</w:t>
      </w:r>
      <w:proofErr w:type="spellEnd"/>
      <w:r w:rsidRPr="00CF2A46">
        <w:rPr>
          <w:rFonts w:ascii="Cambria" w:hAnsi="Cambria" w:cs="Cambria"/>
          <w:bCs/>
          <w:i/>
        </w:rPr>
        <w:t>.</w:t>
      </w:r>
    </w:p>
    <w:p w:rsidR="00BC2D9A" w:rsidRPr="00CF2A46" w:rsidRDefault="00BC2D9A" w:rsidP="00E23C10">
      <w:pPr>
        <w:rPr>
          <w:rFonts w:ascii="Cambria" w:hAnsi="Cambria" w:cs="Cambria"/>
          <w:b/>
          <w:bCs/>
        </w:rPr>
      </w:pPr>
    </w:p>
    <w:p w:rsidR="00E23C10" w:rsidRPr="00CF2A46" w:rsidRDefault="00E23C10" w:rsidP="00E23C10">
      <w:pPr>
        <w:rPr>
          <w:rFonts w:ascii="Cambria" w:hAnsi="Cambria" w:cs="Cambria"/>
        </w:rPr>
      </w:pPr>
      <w:r w:rsidRPr="00CF2A46">
        <w:rPr>
          <w:rFonts w:ascii="Cambria" w:hAnsi="Cambria" w:cs="Cambria"/>
          <w:bCs/>
        </w:rPr>
        <w:t>5.2.</w:t>
      </w:r>
      <w:r w:rsidRPr="00CF2A46">
        <w:rPr>
          <w:rFonts w:ascii="Cambria" w:hAnsi="Cambria" w:cs="Cambria"/>
        </w:rPr>
        <w:t xml:space="preserve"> Содержание разделов </w:t>
      </w:r>
      <w:r w:rsidR="001C7EB8" w:rsidRPr="00CF2A46">
        <w:rPr>
          <w:rFonts w:ascii="Cambria" w:hAnsi="Cambria" w:cs="Cambria"/>
        </w:rPr>
        <w:t xml:space="preserve">(тем) </w:t>
      </w:r>
      <w:r w:rsidRPr="00CF2A46">
        <w:rPr>
          <w:rFonts w:ascii="Cambria" w:hAnsi="Cambria" w:cs="Cambria"/>
        </w:rPr>
        <w:t>дисциплины</w:t>
      </w:r>
    </w:p>
    <w:p w:rsidR="00E23C10" w:rsidRPr="00CF2A46" w:rsidRDefault="00E23C10" w:rsidP="00B07559">
      <w:pPr>
        <w:rPr>
          <w:rFonts w:ascii="Cambria" w:hAnsi="Cambria" w:cs="Cambria"/>
        </w:rPr>
      </w:pPr>
    </w:p>
    <w:tbl>
      <w:tblPr>
        <w:tblStyle w:val="a8"/>
        <w:tblpPr w:leftFromText="180" w:rightFromText="180" w:vertAnchor="text" w:horzAnchor="margin" w:tblpY="-100"/>
        <w:tblW w:w="0" w:type="auto"/>
        <w:tblInd w:w="0" w:type="dxa"/>
        <w:tblLook w:val="01E0" w:firstRow="1" w:lastRow="1" w:firstColumn="1" w:lastColumn="1" w:noHBand="0" w:noVBand="0"/>
      </w:tblPr>
      <w:tblGrid>
        <w:gridCol w:w="1188"/>
        <w:gridCol w:w="5400"/>
        <w:gridCol w:w="8198"/>
      </w:tblGrid>
      <w:tr w:rsidR="00E23C10" w:rsidRPr="00CF2A46" w:rsidTr="00E23C10">
        <w:tc>
          <w:tcPr>
            <w:tcW w:w="1188" w:type="dxa"/>
          </w:tcPr>
          <w:p w:rsidR="00E23C10" w:rsidRPr="00CF2A46" w:rsidRDefault="00E23C10" w:rsidP="00E23C10">
            <w:pPr>
              <w:jc w:val="center"/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lastRenderedPageBreak/>
              <w:t>№ п/п</w:t>
            </w:r>
          </w:p>
        </w:tc>
        <w:tc>
          <w:tcPr>
            <w:tcW w:w="5400" w:type="dxa"/>
          </w:tcPr>
          <w:p w:rsidR="00E23C10" w:rsidRPr="00CF2A46" w:rsidRDefault="00E23C10" w:rsidP="00E23C10">
            <w:pPr>
              <w:jc w:val="center"/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 xml:space="preserve">Наименование разделов </w:t>
            </w:r>
            <w:r w:rsidR="001C7EB8" w:rsidRPr="00CF2A46">
              <w:rPr>
                <w:rFonts w:ascii="Cambria" w:hAnsi="Cambria" w:cs="Cambria"/>
              </w:rPr>
              <w:t xml:space="preserve">(тем) </w:t>
            </w:r>
            <w:r w:rsidRPr="00CF2A46">
              <w:rPr>
                <w:rFonts w:ascii="Cambria" w:hAnsi="Cambria" w:cs="Cambria"/>
              </w:rPr>
              <w:t>дисциплин</w:t>
            </w:r>
            <w:r w:rsidR="001C7EB8" w:rsidRPr="00CF2A46">
              <w:rPr>
                <w:rFonts w:ascii="Cambria" w:hAnsi="Cambria" w:cs="Cambria"/>
              </w:rPr>
              <w:t>ы</w:t>
            </w:r>
          </w:p>
        </w:tc>
        <w:tc>
          <w:tcPr>
            <w:tcW w:w="8198" w:type="dxa"/>
          </w:tcPr>
          <w:p w:rsidR="00E23C10" w:rsidRPr="00CF2A46" w:rsidRDefault="00E23C10" w:rsidP="00E23C10">
            <w:pPr>
              <w:jc w:val="center"/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Содержание разделов</w:t>
            </w:r>
            <w:r w:rsidR="001C7EB8" w:rsidRPr="00CF2A46">
              <w:rPr>
                <w:rFonts w:ascii="Cambria" w:hAnsi="Cambria" w:cs="Cambria"/>
              </w:rPr>
              <w:t xml:space="preserve"> (тем)</w:t>
            </w:r>
            <w:r w:rsidRPr="00CF2A46">
              <w:rPr>
                <w:rFonts w:ascii="Cambria" w:hAnsi="Cambria" w:cs="Cambria"/>
              </w:rPr>
              <w:t xml:space="preserve"> дисциплин</w:t>
            </w:r>
          </w:p>
        </w:tc>
      </w:tr>
      <w:tr w:rsidR="00F07FEE" w:rsidRPr="00CF2A46" w:rsidTr="00E23C10">
        <w:tc>
          <w:tcPr>
            <w:tcW w:w="1188" w:type="dxa"/>
          </w:tcPr>
          <w:p w:rsidR="00F07FEE" w:rsidRPr="00CF2A46" w:rsidRDefault="00F07FEE" w:rsidP="00F07FEE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1.</w:t>
            </w:r>
          </w:p>
        </w:tc>
        <w:tc>
          <w:tcPr>
            <w:tcW w:w="5400" w:type="dxa"/>
          </w:tcPr>
          <w:p w:rsidR="00F07FEE" w:rsidRPr="00CF2A46" w:rsidRDefault="00F07FEE" w:rsidP="00F07FEE">
            <w:pPr>
              <w:rPr>
                <w:rFonts w:ascii="Cambria" w:hAnsi="Cambria" w:cs="Cambria"/>
                <w:bCs/>
                <w:iCs/>
              </w:rPr>
            </w:pPr>
            <w:r w:rsidRPr="00CF2A46">
              <w:rPr>
                <w:bCs/>
                <w:iCs/>
              </w:rPr>
              <w:t>Рыночная экономика как явление и объект изучения</w:t>
            </w:r>
          </w:p>
        </w:tc>
        <w:tc>
          <w:tcPr>
            <w:tcW w:w="8198" w:type="dxa"/>
          </w:tcPr>
          <w:p w:rsidR="00F07FEE" w:rsidRPr="00CF2A46" w:rsidRDefault="00CD1F28" w:rsidP="00CD1F28">
            <w:pPr>
              <w:pStyle w:val="af0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 w:rsidRPr="00CF2A46">
              <w:rPr>
                <w:rFonts w:ascii="Times New Roman" w:hAnsi="Times New Roman"/>
                <w:bCs/>
                <w:sz w:val="24"/>
              </w:rPr>
              <w:t xml:space="preserve">Потребности, блага и ресурсы. </w:t>
            </w:r>
            <w:r w:rsidRPr="00CF2A46">
              <w:rPr>
                <w:rFonts w:ascii="Times New Roman" w:hAnsi="Times New Roman"/>
                <w:sz w:val="24"/>
              </w:rPr>
              <w:t xml:space="preserve">Пирамида потребностей. </w:t>
            </w:r>
            <w:r w:rsidRPr="00CF2A46">
              <w:rPr>
                <w:rFonts w:ascii="Times New Roman" w:hAnsi="Times New Roman"/>
                <w:bCs/>
                <w:sz w:val="24"/>
              </w:rPr>
              <w:t>Фундаментальные вопросы экономики. Экономика и хозяйство. Микроэкономика и макроэкономика. Типы экономических систем. «Невидимая рука» рынка. Экономический человек. Рациональность. Проблема выбора. Альтернативная стоимость. Производственные возможности. Экономический кругооборот.</w:t>
            </w:r>
          </w:p>
        </w:tc>
      </w:tr>
      <w:tr w:rsidR="00F07FEE" w:rsidRPr="00CF2A46" w:rsidTr="00E23C10">
        <w:tc>
          <w:tcPr>
            <w:tcW w:w="1188" w:type="dxa"/>
          </w:tcPr>
          <w:p w:rsidR="00F07FEE" w:rsidRPr="00CF2A46" w:rsidRDefault="00F07FEE" w:rsidP="00F07FEE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2.</w:t>
            </w:r>
          </w:p>
        </w:tc>
        <w:tc>
          <w:tcPr>
            <w:tcW w:w="5400" w:type="dxa"/>
          </w:tcPr>
          <w:p w:rsidR="00F07FEE" w:rsidRPr="00CF2A46" w:rsidRDefault="00F07FEE" w:rsidP="00F07FEE">
            <w:pPr>
              <w:rPr>
                <w:rFonts w:ascii="Cambria" w:hAnsi="Cambria" w:cs="Cambria"/>
                <w:bCs/>
                <w:iCs/>
              </w:rPr>
            </w:pPr>
            <w:r w:rsidRPr="00CF2A46">
              <w:rPr>
                <w:bCs/>
                <w:iCs/>
              </w:rPr>
              <w:t>Спрос и предложение</w:t>
            </w:r>
          </w:p>
        </w:tc>
        <w:tc>
          <w:tcPr>
            <w:tcW w:w="8198" w:type="dxa"/>
          </w:tcPr>
          <w:p w:rsidR="00F07FEE" w:rsidRPr="00CF2A46" w:rsidRDefault="00CD1F28" w:rsidP="00CD1F28">
            <w:pPr>
              <w:pStyle w:val="af0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 w:rsidRPr="00CF2A46">
              <w:rPr>
                <w:rFonts w:ascii="Times New Roman" w:hAnsi="Times New Roman"/>
                <w:sz w:val="24"/>
              </w:rPr>
              <w:t xml:space="preserve">Спрос. Факторы спроса. Закон спроса. Кривая спроса. Предложение. Факторы предложения. Закон предложения. Кривая предложения. Рыночное равновесие. Избыток и дефицит. Эластичность спроса. Эластичность предложения. </w:t>
            </w:r>
            <w:r w:rsidRPr="00CF2A46">
              <w:rPr>
                <w:rFonts w:ascii="Times New Roman" w:hAnsi="Times New Roman"/>
                <w:bCs/>
                <w:sz w:val="24"/>
              </w:rPr>
              <w:t>Эластичность спроса по цене и валовая выручка продавцов.</w:t>
            </w:r>
          </w:p>
        </w:tc>
      </w:tr>
      <w:tr w:rsidR="00F07FEE" w:rsidRPr="00CF2A46" w:rsidTr="00E23C10">
        <w:tc>
          <w:tcPr>
            <w:tcW w:w="1188" w:type="dxa"/>
          </w:tcPr>
          <w:p w:rsidR="00F07FEE" w:rsidRPr="00CF2A46" w:rsidRDefault="00F07FEE" w:rsidP="00F07FEE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3.</w:t>
            </w:r>
          </w:p>
        </w:tc>
        <w:tc>
          <w:tcPr>
            <w:tcW w:w="5400" w:type="dxa"/>
          </w:tcPr>
          <w:p w:rsidR="00F07FEE" w:rsidRPr="00CF2A46" w:rsidRDefault="00F07FEE" w:rsidP="00F07FEE">
            <w:pPr>
              <w:rPr>
                <w:rFonts w:ascii="Cambria" w:hAnsi="Cambria" w:cs="Cambria"/>
                <w:bCs/>
                <w:iCs/>
              </w:rPr>
            </w:pPr>
            <w:r w:rsidRPr="00CF2A46">
              <w:rPr>
                <w:bCs/>
                <w:iCs/>
              </w:rPr>
              <w:t>Потребительский выбор</w:t>
            </w:r>
          </w:p>
        </w:tc>
        <w:tc>
          <w:tcPr>
            <w:tcW w:w="8198" w:type="dxa"/>
          </w:tcPr>
          <w:p w:rsidR="00F07FEE" w:rsidRPr="00CF2A46" w:rsidRDefault="00CD1F28" w:rsidP="00CD1F28">
            <w:pPr>
              <w:pStyle w:val="af0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 w:rsidRPr="00CF2A46">
              <w:rPr>
                <w:rFonts w:ascii="Times New Roman" w:hAnsi="Times New Roman"/>
                <w:sz w:val="24"/>
              </w:rPr>
              <w:t xml:space="preserve">Полезность. Предельная полезность. </w:t>
            </w:r>
            <w:r w:rsidRPr="00CF2A46">
              <w:rPr>
                <w:rFonts w:ascii="Times New Roman" w:hAnsi="Times New Roman"/>
                <w:bCs/>
                <w:sz w:val="24"/>
              </w:rPr>
              <w:t>«Парадокс воды и алмазов».</w:t>
            </w:r>
            <w:r w:rsidRPr="00CF2A46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CF2A46">
              <w:rPr>
                <w:rFonts w:ascii="Times New Roman" w:hAnsi="Times New Roman"/>
                <w:sz w:val="24"/>
              </w:rPr>
              <w:t>Задача потребительского выбора. Кривая безразличия. Бюджетное ограничение. Оптимум потребителя.</w:t>
            </w:r>
          </w:p>
        </w:tc>
      </w:tr>
      <w:tr w:rsidR="00F07FEE" w:rsidRPr="00CF2A46" w:rsidTr="00E23C10">
        <w:tc>
          <w:tcPr>
            <w:tcW w:w="1188" w:type="dxa"/>
          </w:tcPr>
          <w:p w:rsidR="00F07FEE" w:rsidRPr="00CF2A46" w:rsidRDefault="00F07FEE" w:rsidP="00F07FEE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4.</w:t>
            </w:r>
          </w:p>
        </w:tc>
        <w:tc>
          <w:tcPr>
            <w:tcW w:w="5400" w:type="dxa"/>
          </w:tcPr>
          <w:p w:rsidR="00F07FEE" w:rsidRPr="00CF2A46" w:rsidRDefault="00F07FEE" w:rsidP="00F07FEE">
            <w:pPr>
              <w:rPr>
                <w:rFonts w:ascii="Cambria" w:hAnsi="Cambria" w:cs="Cambria"/>
                <w:bCs/>
                <w:iCs/>
              </w:rPr>
            </w:pPr>
            <w:r w:rsidRPr="00CF2A46">
              <w:rPr>
                <w:bCs/>
                <w:iCs/>
              </w:rPr>
              <w:t>Производство: издержки и прибыль</w:t>
            </w:r>
          </w:p>
        </w:tc>
        <w:tc>
          <w:tcPr>
            <w:tcW w:w="8198" w:type="dxa"/>
          </w:tcPr>
          <w:p w:rsidR="00F07FEE" w:rsidRPr="00CF2A46" w:rsidRDefault="00CD1F28" w:rsidP="00CD1F28">
            <w:pPr>
              <w:pStyle w:val="af0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 w:rsidRPr="00CF2A46">
              <w:rPr>
                <w:rFonts w:ascii="Times New Roman" w:hAnsi="Times New Roman"/>
                <w:sz w:val="24"/>
              </w:rPr>
              <w:t xml:space="preserve">Производство. Факторы производства. Факторные доходы. Что такое фирма? Почему существуют фирмы? Производственная функция. Общий, средний и предельный продукт. </w:t>
            </w:r>
            <w:proofErr w:type="spellStart"/>
            <w:r w:rsidRPr="00CF2A46">
              <w:rPr>
                <w:rFonts w:ascii="Times New Roman" w:hAnsi="Times New Roman"/>
                <w:sz w:val="24"/>
              </w:rPr>
              <w:t>Изокванта</w:t>
            </w:r>
            <w:proofErr w:type="spellEnd"/>
            <w:r w:rsidRPr="00CF2A46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CF2A46">
              <w:rPr>
                <w:rFonts w:ascii="Times New Roman" w:hAnsi="Times New Roman"/>
                <w:sz w:val="24"/>
              </w:rPr>
              <w:t>Изокоста</w:t>
            </w:r>
            <w:proofErr w:type="spellEnd"/>
            <w:r w:rsidRPr="00CF2A46">
              <w:rPr>
                <w:rFonts w:ascii="Times New Roman" w:hAnsi="Times New Roman"/>
                <w:sz w:val="24"/>
              </w:rPr>
              <w:t>. Оптимум производителя. Издержки. Бухгалтерские и экономические издержки. Прибыль. Бухгалтерская и экономическая прибыль. Короткий и длительный период. Закон убывающей отдачи. Эффект масштаба. Виды издержек в коротком и длительном периоде.</w:t>
            </w:r>
          </w:p>
        </w:tc>
      </w:tr>
      <w:tr w:rsidR="00F07FEE" w:rsidRPr="00CF2A46" w:rsidTr="00E23C10">
        <w:tc>
          <w:tcPr>
            <w:tcW w:w="1188" w:type="dxa"/>
          </w:tcPr>
          <w:p w:rsidR="00F07FEE" w:rsidRPr="00CF2A46" w:rsidRDefault="00F07FEE" w:rsidP="00F07FEE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5.</w:t>
            </w:r>
          </w:p>
        </w:tc>
        <w:tc>
          <w:tcPr>
            <w:tcW w:w="5400" w:type="dxa"/>
          </w:tcPr>
          <w:p w:rsidR="00F07FEE" w:rsidRPr="00CF2A46" w:rsidRDefault="00F07FEE" w:rsidP="00F07FEE">
            <w:pPr>
              <w:rPr>
                <w:rFonts w:ascii="Cambria" w:hAnsi="Cambria" w:cs="Cambria"/>
                <w:bCs/>
                <w:iCs/>
              </w:rPr>
            </w:pPr>
            <w:r w:rsidRPr="00CF2A46">
              <w:rPr>
                <w:bCs/>
                <w:iCs/>
              </w:rPr>
              <w:t>Совершенная конкуренция</w:t>
            </w:r>
          </w:p>
        </w:tc>
        <w:tc>
          <w:tcPr>
            <w:tcW w:w="8198" w:type="dxa"/>
          </w:tcPr>
          <w:p w:rsidR="00F07FEE" w:rsidRPr="00CF2A46" w:rsidRDefault="00CD1F28" w:rsidP="00CD1F28">
            <w:pPr>
              <w:pStyle w:val="af0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 w:rsidRPr="00CF2A46">
              <w:rPr>
                <w:rFonts w:ascii="Times New Roman" w:hAnsi="Times New Roman"/>
                <w:sz w:val="24"/>
              </w:rPr>
              <w:t>Типы рыночных структур. Совершенная конкуренция как рыночная структура. Максимизация прибыли конкурентной фирмой в коротком и длительном периодах. Эффективность совершенной конкуренции как рыночной структуры.</w:t>
            </w:r>
          </w:p>
        </w:tc>
      </w:tr>
      <w:tr w:rsidR="00F07FEE" w:rsidRPr="00CF2A46" w:rsidTr="00E23C10">
        <w:tc>
          <w:tcPr>
            <w:tcW w:w="1188" w:type="dxa"/>
          </w:tcPr>
          <w:p w:rsidR="00F07FEE" w:rsidRPr="00CF2A46" w:rsidRDefault="00F07FEE" w:rsidP="00F07FEE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6.</w:t>
            </w:r>
          </w:p>
        </w:tc>
        <w:tc>
          <w:tcPr>
            <w:tcW w:w="5400" w:type="dxa"/>
          </w:tcPr>
          <w:p w:rsidR="00F07FEE" w:rsidRPr="00CF2A46" w:rsidRDefault="00F07FEE" w:rsidP="00F07FEE">
            <w:pPr>
              <w:rPr>
                <w:rFonts w:ascii="Cambria" w:hAnsi="Cambria" w:cs="Cambria"/>
                <w:bCs/>
                <w:iCs/>
              </w:rPr>
            </w:pPr>
            <w:r w:rsidRPr="00CF2A46">
              <w:rPr>
                <w:bCs/>
                <w:iCs/>
              </w:rPr>
              <w:t>Несовершенная конкуренция (монополия, олигополия, монополистическая конкуренция)</w:t>
            </w:r>
          </w:p>
        </w:tc>
        <w:tc>
          <w:tcPr>
            <w:tcW w:w="8198" w:type="dxa"/>
          </w:tcPr>
          <w:p w:rsidR="00F07FEE" w:rsidRPr="00CF2A46" w:rsidRDefault="00CD1F28" w:rsidP="00CD1F28">
            <w:pPr>
              <w:pStyle w:val="af0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 w:rsidRPr="00CF2A46">
              <w:rPr>
                <w:rFonts w:ascii="Times New Roman" w:hAnsi="Times New Roman"/>
                <w:bCs/>
                <w:sz w:val="24"/>
              </w:rPr>
              <w:t>Какие бывают барьеры для входа в отрасль? Спрос на продукт монополиста и его предельный доход. «Диктующий цену»: выбор фирмы-монополиста в коротком и длительном периоде. Монопольная власть. Естественная монополия. Монополия и технический прогресс. Монополистическая конкуренция. Олигополия (со сговором и без сговора). «Дилемма заключенных». Картель. Ценовая дискриминация.</w:t>
            </w:r>
          </w:p>
        </w:tc>
      </w:tr>
      <w:tr w:rsidR="00F07FEE" w:rsidRPr="00CF2A46" w:rsidTr="00E23C10">
        <w:tc>
          <w:tcPr>
            <w:tcW w:w="1188" w:type="dxa"/>
          </w:tcPr>
          <w:p w:rsidR="00F07FEE" w:rsidRPr="00CF2A46" w:rsidRDefault="00F07FEE" w:rsidP="00F07FEE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7.</w:t>
            </w:r>
          </w:p>
        </w:tc>
        <w:tc>
          <w:tcPr>
            <w:tcW w:w="5400" w:type="dxa"/>
          </w:tcPr>
          <w:p w:rsidR="00F07FEE" w:rsidRPr="00CF2A46" w:rsidRDefault="00F07FEE" w:rsidP="00F07FEE">
            <w:pPr>
              <w:rPr>
                <w:rFonts w:ascii="Cambria" w:hAnsi="Cambria" w:cs="Cambria"/>
                <w:bCs/>
                <w:iCs/>
              </w:rPr>
            </w:pPr>
            <w:r w:rsidRPr="00CF2A46">
              <w:rPr>
                <w:bCs/>
                <w:iCs/>
              </w:rPr>
              <w:t>Экономический рост и общественное благосостояние</w:t>
            </w:r>
          </w:p>
        </w:tc>
        <w:tc>
          <w:tcPr>
            <w:tcW w:w="8198" w:type="dxa"/>
          </w:tcPr>
          <w:p w:rsidR="00CD1F28" w:rsidRPr="00CF2A46" w:rsidRDefault="00CD1F28" w:rsidP="00CD1F28">
            <w:pPr>
              <w:jc w:val="both"/>
              <w:rPr>
                <w:b/>
                <w:i/>
              </w:rPr>
            </w:pPr>
            <w:r w:rsidRPr="00CF2A46">
              <w:t>Понятие экономического роста. Экономический рост и экономическое развитие.</w:t>
            </w:r>
            <w:r w:rsidRPr="00CF2A46">
              <w:rPr>
                <w:b/>
                <w:i/>
              </w:rPr>
              <w:t xml:space="preserve"> </w:t>
            </w:r>
            <w:r w:rsidRPr="00CF2A46">
              <w:t xml:space="preserve">Измерение экономического роста. Факторы экономического роста. Расчет источников роста экономики. Роль нормы сбережений. Совокупная производительность факторов производства. Выгоды и издержки быстрого роста экономики. Политика государства, направленная на повышение темпов экономического роста. </w:t>
            </w:r>
          </w:p>
          <w:p w:rsidR="00F07FEE" w:rsidRPr="00CF2A46" w:rsidRDefault="00F07FEE" w:rsidP="00F07FEE">
            <w:pPr>
              <w:jc w:val="both"/>
            </w:pPr>
          </w:p>
        </w:tc>
      </w:tr>
      <w:tr w:rsidR="00F07FEE" w:rsidRPr="00CF2A46" w:rsidTr="00E23C10">
        <w:tc>
          <w:tcPr>
            <w:tcW w:w="1188" w:type="dxa"/>
          </w:tcPr>
          <w:p w:rsidR="00F07FEE" w:rsidRPr="00CF2A46" w:rsidRDefault="00F07FEE" w:rsidP="00F07FEE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lastRenderedPageBreak/>
              <w:t>8.</w:t>
            </w:r>
          </w:p>
        </w:tc>
        <w:tc>
          <w:tcPr>
            <w:tcW w:w="5400" w:type="dxa"/>
          </w:tcPr>
          <w:p w:rsidR="00F07FEE" w:rsidRPr="00CF2A46" w:rsidRDefault="00F07FEE" w:rsidP="00F07FEE">
            <w:pPr>
              <w:rPr>
                <w:rFonts w:ascii="Cambria" w:hAnsi="Cambria" w:cs="Cambria"/>
                <w:bCs/>
                <w:iCs/>
              </w:rPr>
            </w:pPr>
            <w:r w:rsidRPr="00CF2A46">
              <w:rPr>
                <w:bCs/>
                <w:iCs/>
              </w:rPr>
              <w:t>Колебания деловой активности: безработица и инфляция</w:t>
            </w:r>
          </w:p>
        </w:tc>
        <w:tc>
          <w:tcPr>
            <w:tcW w:w="8198" w:type="dxa"/>
          </w:tcPr>
          <w:p w:rsidR="00F07FEE" w:rsidRPr="00CF2A46" w:rsidRDefault="00CD1F28" w:rsidP="00CD1F28">
            <w:pPr>
              <w:jc w:val="both"/>
            </w:pPr>
            <w:r w:rsidRPr="00CF2A46">
              <w:t xml:space="preserve">Почему экономика развивается циклически? Фазы цикла. Индикаторы деловой активности. Теории циклических колебаний. Рынок труда и безработица. Виды безработицы. Издержки безработицы. Закон </w:t>
            </w:r>
            <w:proofErr w:type="spellStart"/>
            <w:r w:rsidRPr="00CF2A46">
              <w:t>Оукена</w:t>
            </w:r>
            <w:proofErr w:type="spellEnd"/>
            <w:r w:rsidRPr="00CF2A46">
              <w:t xml:space="preserve">. Инфляция. Индексы цен. Виды и формы инфляции. Источники инфляции. Инфляция спроса и инфляция издержек. Издержки высокой инфляции. Нужно ли обществу стремиться к достижению нулевой инфляции? Выбор между безработицей и инфляцией. Кривая </w:t>
            </w:r>
            <w:proofErr w:type="spellStart"/>
            <w:r w:rsidRPr="00CF2A46">
              <w:t>Филлипса</w:t>
            </w:r>
            <w:proofErr w:type="spellEnd"/>
            <w:r w:rsidRPr="00CF2A46">
              <w:t>.</w:t>
            </w:r>
          </w:p>
        </w:tc>
      </w:tr>
      <w:tr w:rsidR="00F07FEE" w:rsidRPr="00CF2A46" w:rsidTr="00E23C10">
        <w:tc>
          <w:tcPr>
            <w:tcW w:w="1188" w:type="dxa"/>
          </w:tcPr>
          <w:p w:rsidR="00F07FEE" w:rsidRPr="00CF2A46" w:rsidRDefault="00F07FEE" w:rsidP="00F07FEE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9.</w:t>
            </w:r>
          </w:p>
        </w:tc>
        <w:tc>
          <w:tcPr>
            <w:tcW w:w="5400" w:type="dxa"/>
          </w:tcPr>
          <w:p w:rsidR="00F07FEE" w:rsidRPr="00CF2A46" w:rsidRDefault="00F07FEE" w:rsidP="00F07FEE">
            <w:pPr>
              <w:rPr>
                <w:rFonts w:ascii="Cambria" w:hAnsi="Cambria" w:cs="Cambria"/>
                <w:bCs/>
                <w:iCs/>
              </w:rPr>
            </w:pPr>
            <w:r w:rsidRPr="00CF2A46">
              <w:rPr>
                <w:bCs/>
                <w:iCs/>
              </w:rPr>
              <w:t>Совокупный спрос и совокупное предложение</w:t>
            </w:r>
          </w:p>
        </w:tc>
        <w:tc>
          <w:tcPr>
            <w:tcW w:w="8198" w:type="dxa"/>
          </w:tcPr>
          <w:p w:rsidR="00F07FEE" w:rsidRPr="00CF2A46" w:rsidRDefault="00CD1F28" w:rsidP="00F07FEE">
            <w:pPr>
              <w:jc w:val="both"/>
            </w:pPr>
            <w:r w:rsidRPr="00CF2A46">
              <w:t xml:space="preserve">Совокупный спрос. Потребление. Инвестиции. Государственные расходы. Чистый экспорт. Факторы совокупного спроса. Совокупное предложение. Факторы совокупного предложения. Совокупное предложение в долгосрочном и краткосрочном периоде. Модель совокупного спроса/совокупного предложения </w:t>
            </w:r>
            <w:r w:rsidRPr="00CF2A46">
              <w:rPr>
                <w:lang w:val="en-US"/>
              </w:rPr>
              <w:t>AD</w:t>
            </w:r>
            <w:r w:rsidRPr="00CF2A46">
              <w:t>/</w:t>
            </w:r>
            <w:r w:rsidRPr="00CF2A46">
              <w:rPr>
                <w:lang w:val="en-US"/>
              </w:rPr>
              <w:t>AS</w:t>
            </w:r>
            <w:r w:rsidRPr="00CF2A46">
              <w:t xml:space="preserve">. Макроэкономическое равновесие и макроэкономические колебания в модели </w:t>
            </w:r>
            <w:r w:rsidRPr="00CF2A46">
              <w:rPr>
                <w:lang w:val="en-US"/>
              </w:rPr>
              <w:t>AD</w:t>
            </w:r>
            <w:r w:rsidRPr="00CF2A46">
              <w:t>/</w:t>
            </w:r>
            <w:r w:rsidRPr="00CF2A46">
              <w:rPr>
                <w:lang w:val="en-US"/>
              </w:rPr>
              <w:t>AS</w:t>
            </w:r>
            <w:r w:rsidRPr="00CF2A46">
              <w:t>. Шоки спроса и шоки предложения. Роль стабилизационной политики.</w:t>
            </w:r>
          </w:p>
        </w:tc>
      </w:tr>
      <w:tr w:rsidR="00F07FEE" w:rsidRPr="00CF2A46" w:rsidTr="00E23C10">
        <w:tc>
          <w:tcPr>
            <w:tcW w:w="1188" w:type="dxa"/>
          </w:tcPr>
          <w:p w:rsidR="00F07FEE" w:rsidRPr="00CF2A46" w:rsidRDefault="00F07FEE" w:rsidP="00F07FEE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10.</w:t>
            </w:r>
          </w:p>
        </w:tc>
        <w:tc>
          <w:tcPr>
            <w:tcW w:w="5400" w:type="dxa"/>
          </w:tcPr>
          <w:p w:rsidR="00F07FEE" w:rsidRPr="00CF2A46" w:rsidRDefault="00F07FEE" w:rsidP="00F07FEE">
            <w:pPr>
              <w:rPr>
                <w:rFonts w:ascii="Cambria" w:hAnsi="Cambria" w:cs="Cambria"/>
                <w:bCs/>
                <w:iCs/>
              </w:rPr>
            </w:pPr>
            <w:r w:rsidRPr="00CF2A46">
              <w:rPr>
                <w:bCs/>
                <w:iCs/>
              </w:rPr>
              <w:t>Деньги и банки</w:t>
            </w:r>
          </w:p>
        </w:tc>
        <w:tc>
          <w:tcPr>
            <w:tcW w:w="8198" w:type="dxa"/>
          </w:tcPr>
          <w:p w:rsidR="00F07FEE" w:rsidRPr="00CF2A46" w:rsidRDefault="00CD1F28" w:rsidP="00F07FEE">
            <w:pPr>
              <w:jc w:val="both"/>
            </w:pPr>
            <w:r w:rsidRPr="00CF2A46">
              <w:t>Что такое деньги? Роль и функции денег в экономике. Наличные и кредитные деньги. Электронные деньги. Современная банковская система. Центральный банк и его функции. Коммерческие банки. Предложение денег. Процесс создания денег в банковской системе. Банковский и денежный мультипликаторы.</w:t>
            </w:r>
          </w:p>
        </w:tc>
      </w:tr>
      <w:tr w:rsidR="00F07FEE" w:rsidRPr="00CF2A46" w:rsidTr="00E23C10">
        <w:tc>
          <w:tcPr>
            <w:tcW w:w="1188" w:type="dxa"/>
          </w:tcPr>
          <w:p w:rsidR="00F07FEE" w:rsidRPr="00CF2A46" w:rsidRDefault="00F07FEE" w:rsidP="00F07FEE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11.</w:t>
            </w:r>
          </w:p>
        </w:tc>
        <w:tc>
          <w:tcPr>
            <w:tcW w:w="5400" w:type="dxa"/>
          </w:tcPr>
          <w:p w:rsidR="00F07FEE" w:rsidRPr="00CF2A46" w:rsidRDefault="00F07FEE" w:rsidP="00F07FEE">
            <w:pPr>
              <w:rPr>
                <w:rFonts w:ascii="Cambria" w:hAnsi="Cambria" w:cs="Cambria"/>
                <w:bCs/>
                <w:iCs/>
              </w:rPr>
            </w:pPr>
            <w:r w:rsidRPr="00CF2A46">
              <w:rPr>
                <w:bCs/>
                <w:iCs/>
              </w:rPr>
              <w:t>Денежно-кредитная политика</w:t>
            </w:r>
          </w:p>
        </w:tc>
        <w:tc>
          <w:tcPr>
            <w:tcW w:w="8198" w:type="dxa"/>
          </w:tcPr>
          <w:p w:rsidR="00F07FEE" w:rsidRPr="00CF2A46" w:rsidRDefault="00CD1F28" w:rsidP="00F07FEE">
            <w:pPr>
              <w:jc w:val="both"/>
            </w:pPr>
            <w:r w:rsidRPr="00CF2A46">
              <w:t>Денежно кредитная политика и ее цели. Целевые ориентиры. Инструменты денежно-кредитной политики в рыночной экономике. Традиционная ДКП. Норма обязательного резервирования вкладов. Ставка рефинансирования. Операции на «открытом рынке». Нетрадиционная ДКП. Виды денежно-кредитной политики. Центральный банк: свобода выбора или игра по правилам? Проблема доверия к органам денежного регулирования. Эффективность денежно-кредитной политики в краткосрочном и долгосрочном периоде.</w:t>
            </w:r>
          </w:p>
        </w:tc>
      </w:tr>
      <w:tr w:rsidR="002D1458" w:rsidRPr="00CF2A46" w:rsidTr="00E23C10">
        <w:tc>
          <w:tcPr>
            <w:tcW w:w="1188" w:type="dxa"/>
          </w:tcPr>
          <w:p w:rsidR="002D1458" w:rsidRPr="00CF2A46" w:rsidRDefault="002D1458" w:rsidP="00E23C10">
            <w:pPr>
              <w:rPr>
                <w:rFonts w:ascii="Cambria" w:hAnsi="Cambria" w:cs="Cambria"/>
              </w:rPr>
            </w:pPr>
            <w:r w:rsidRPr="00CF2A46">
              <w:rPr>
                <w:rFonts w:ascii="Cambria" w:hAnsi="Cambria" w:cs="Cambria"/>
              </w:rPr>
              <w:t>12.</w:t>
            </w:r>
          </w:p>
        </w:tc>
        <w:tc>
          <w:tcPr>
            <w:tcW w:w="5400" w:type="dxa"/>
          </w:tcPr>
          <w:p w:rsidR="002D1458" w:rsidRPr="00CF2A46" w:rsidRDefault="00F07FEE" w:rsidP="00E23C10">
            <w:pPr>
              <w:rPr>
                <w:rFonts w:ascii="Cambria" w:hAnsi="Cambria" w:cs="Cambria"/>
              </w:rPr>
            </w:pPr>
            <w:r w:rsidRPr="00CF2A46">
              <w:rPr>
                <w:bCs/>
                <w:iCs/>
              </w:rPr>
              <w:t>Государство и бюджетно-налоговая политика</w:t>
            </w:r>
          </w:p>
        </w:tc>
        <w:tc>
          <w:tcPr>
            <w:tcW w:w="8198" w:type="dxa"/>
          </w:tcPr>
          <w:p w:rsidR="002D1458" w:rsidRPr="00CF2A46" w:rsidRDefault="00CD1F28" w:rsidP="00F07FEE">
            <w:pPr>
              <w:jc w:val="both"/>
            </w:pPr>
            <w:r w:rsidRPr="00CF2A46">
              <w:t xml:space="preserve">Экономические функции государства. Государственный бюджет. Доходы и расходы правительства. Должен ли быть сбалансированным государственный бюджет? Бюджетный дефицит и способы его финансирования. Государственный долг. Бюджетно-налоговая политика. Инструменты бюджетно-налоговой политики. Налоги. Государственные расходы. Трансферты. Виды бюджетно-налоговой политики. Проблемы бюджетно-налоговой политики. Вытеснения частных инвестиций. Временные лаги и </w:t>
            </w:r>
            <w:r w:rsidRPr="00CF2A46">
              <w:lastRenderedPageBreak/>
              <w:t>«встроенные» стабилизаторы. Эффективность бюджетно-налоговой политики.</w:t>
            </w:r>
          </w:p>
        </w:tc>
      </w:tr>
    </w:tbl>
    <w:p w:rsidR="00BC2D9A" w:rsidRPr="00CF2A46" w:rsidRDefault="00BC2D9A" w:rsidP="00B07559">
      <w:pPr>
        <w:rPr>
          <w:rFonts w:ascii="Cambria" w:hAnsi="Cambria" w:cs="Cambria"/>
        </w:rPr>
      </w:pPr>
    </w:p>
    <w:p w:rsidR="00B07559" w:rsidRPr="00CF2A46" w:rsidRDefault="00A22725" w:rsidP="00B07559">
      <w:pPr>
        <w:rPr>
          <w:rFonts w:ascii="Cambria" w:hAnsi="Cambria" w:cs="Cambria"/>
          <w:strike/>
          <w:color w:val="FF0000"/>
        </w:rPr>
      </w:pPr>
      <w:r w:rsidRPr="00CF2A46">
        <w:rPr>
          <w:rFonts w:ascii="Cambria" w:hAnsi="Cambria" w:cs="Cambria"/>
        </w:rPr>
        <w:t>6</w:t>
      </w:r>
      <w:r w:rsidR="00B07559" w:rsidRPr="00CF2A46">
        <w:rPr>
          <w:rFonts w:ascii="Cambria" w:hAnsi="Cambria" w:cs="Cambria"/>
        </w:rPr>
        <w:t>. Фонд оценочных средств</w:t>
      </w:r>
      <w:r w:rsidR="00D3245E" w:rsidRPr="00CF2A46">
        <w:rPr>
          <w:rFonts w:ascii="Cambria" w:hAnsi="Cambria" w:cs="Cambria"/>
        </w:rPr>
        <w:t xml:space="preserve"> (ФОС</w:t>
      </w:r>
      <w:r w:rsidR="00DB4546" w:rsidRPr="00CF2A46">
        <w:rPr>
          <w:rFonts w:ascii="Cambria" w:hAnsi="Cambria" w:cs="Cambria"/>
        </w:rPr>
        <w:t xml:space="preserve">, </w:t>
      </w:r>
      <w:r w:rsidR="00E424FB" w:rsidRPr="00CF2A46">
        <w:rPr>
          <w:rFonts w:ascii="Cambria" w:hAnsi="Cambria" w:cs="Cambria"/>
        </w:rPr>
        <w:t xml:space="preserve">оценочные </w:t>
      </w:r>
      <w:r w:rsidR="00DB4546" w:rsidRPr="00CF2A46">
        <w:rPr>
          <w:rFonts w:ascii="Cambria" w:hAnsi="Cambria" w:cs="Cambria"/>
        </w:rPr>
        <w:t xml:space="preserve">и методические </w:t>
      </w:r>
      <w:r w:rsidR="00E424FB" w:rsidRPr="00CF2A46">
        <w:rPr>
          <w:rFonts w:ascii="Cambria" w:hAnsi="Cambria" w:cs="Cambria"/>
        </w:rPr>
        <w:t xml:space="preserve">материалы) </w:t>
      </w:r>
      <w:r w:rsidR="00B07559" w:rsidRPr="00CF2A46">
        <w:rPr>
          <w:rFonts w:ascii="Cambria" w:hAnsi="Cambria" w:cs="Cambria"/>
        </w:rPr>
        <w:t>для оценивания результатов обучения</w:t>
      </w:r>
      <w:r w:rsidR="00357207" w:rsidRPr="00CF2A46">
        <w:rPr>
          <w:rFonts w:ascii="Cambria" w:hAnsi="Cambria" w:cs="Cambria"/>
        </w:rPr>
        <w:t xml:space="preserve"> </w:t>
      </w:r>
      <w:r w:rsidR="00B07559" w:rsidRPr="00CF2A46">
        <w:rPr>
          <w:rFonts w:ascii="Cambria" w:hAnsi="Cambria" w:cs="Cambria"/>
        </w:rPr>
        <w:t>по дисциплине (модулю</w:t>
      </w:r>
      <w:r w:rsidRPr="00CF2A46">
        <w:rPr>
          <w:rFonts w:ascii="Cambria" w:hAnsi="Cambria" w:cs="Cambria"/>
        </w:rPr>
        <w:t>).</w:t>
      </w:r>
    </w:p>
    <w:p w:rsidR="00DB4546" w:rsidRPr="00CF2A46" w:rsidRDefault="00DB4546" w:rsidP="0013520B">
      <w:pPr>
        <w:jc w:val="both"/>
        <w:rPr>
          <w:rFonts w:ascii="Cambria" w:hAnsi="Cambria" w:cs="Cambria"/>
        </w:rPr>
      </w:pPr>
    </w:p>
    <w:p w:rsidR="00EC40E2" w:rsidRPr="00CF2A46" w:rsidRDefault="00A22725" w:rsidP="0013520B">
      <w:pPr>
        <w:jc w:val="both"/>
        <w:rPr>
          <w:rFonts w:ascii="Cambria" w:hAnsi="Cambria" w:cs="Cambria"/>
        </w:rPr>
      </w:pPr>
      <w:r w:rsidRPr="00CF2A46">
        <w:rPr>
          <w:rFonts w:ascii="Cambria" w:hAnsi="Cambria" w:cs="Cambria"/>
        </w:rPr>
        <w:t>6</w:t>
      </w:r>
      <w:r w:rsidR="00E77053" w:rsidRPr="00CF2A46">
        <w:rPr>
          <w:rFonts w:ascii="Cambria" w:hAnsi="Cambria" w:cs="Cambria"/>
        </w:rPr>
        <w:t>.1</w:t>
      </w:r>
      <w:r w:rsidR="002B3C12" w:rsidRPr="00CF2A46">
        <w:rPr>
          <w:rFonts w:ascii="Cambria" w:hAnsi="Cambria" w:cs="Cambria"/>
        </w:rPr>
        <w:t>. Типовые контрольные задания или иные материалы для проведения текущего контроля успеваемости</w:t>
      </w:r>
      <w:r w:rsidR="00E77053" w:rsidRPr="00CF2A46">
        <w:rPr>
          <w:rFonts w:ascii="Cambria" w:hAnsi="Cambria" w:cs="Cambria"/>
        </w:rPr>
        <w:t xml:space="preserve">, </w:t>
      </w:r>
      <w:r w:rsidR="00EC40E2" w:rsidRPr="00CF2A46">
        <w:rPr>
          <w:rFonts w:ascii="Cambria" w:hAnsi="Cambria" w:cs="Cambria"/>
        </w:rPr>
        <w:t xml:space="preserve">критерии и шкалы оценивания </w:t>
      </w:r>
      <w:r w:rsidR="00BE3DA9" w:rsidRPr="00CF2A46">
        <w:rPr>
          <w:rFonts w:ascii="Cambria" w:hAnsi="Cambria" w:cs="Cambria"/>
        </w:rPr>
        <w:t>(в отсутствие утвержденных соответствующих локальных нормативных актов на факультете)</w:t>
      </w:r>
    </w:p>
    <w:p w:rsidR="002B3C12" w:rsidRPr="00CF2A46" w:rsidRDefault="002B3C12" w:rsidP="002B3C12">
      <w:pPr>
        <w:rPr>
          <w:rFonts w:ascii="Cambria" w:hAnsi="Cambria" w:cs="Cambria"/>
        </w:rPr>
      </w:pPr>
      <w:r w:rsidRPr="00CF2A46">
        <w:rPr>
          <w:rFonts w:ascii="Cambria" w:hAnsi="Cambria" w:cs="Cambria"/>
        </w:rPr>
        <w:t>_________________________________________</w:t>
      </w:r>
    </w:p>
    <w:p w:rsidR="002B3C12" w:rsidRPr="00CF2A46" w:rsidRDefault="00A22725" w:rsidP="002B3C12">
      <w:pPr>
        <w:rPr>
          <w:rFonts w:ascii="Cambria" w:hAnsi="Cambria" w:cs="Cambria"/>
        </w:rPr>
      </w:pPr>
      <w:r w:rsidRPr="00CF2A46">
        <w:rPr>
          <w:rFonts w:ascii="Cambria" w:hAnsi="Cambria" w:cs="Cambria"/>
        </w:rPr>
        <w:t>6</w:t>
      </w:r>
      <w:r w:rsidR="002B3C12" w:rsidRPr="00CF2A46">
        <w:rPr>
          <w:rFonts w:ascii="Cambria" w:hAnsi="Cambria" w:cs="Cambria"/>
        </w:rPr>
        <w:t>.</w:t>
      </w:r>
      <w:r w:rsidR="00EC40E2" w:rsidRPr="00CF2A46">
        <w:rPr>
          <w:rFonts w:ascii="Cambria" w:hAnsi="Cambria" w:cs="Cambria"/>
        </w:rPr>
        <w:t>2</w:t>
      </w:r>
      <w:r w:rsidR="002B3C12" w:rsidRPr="00CF2A46">
        <w:rPr>
          <w:rFonts w:ascii="Cambria" w:hAnsi="Cambria" w:cs="Cambria"/>
        </w:rPr>
        <w:t>. Типовые контрольные задания или иные материалы для пров</w:t>
      </w:r>
      <w:r w:rsidR="00EC40E2" w:rsidRPr="00CF2A46">
        <w:rPr>
          <w:rFonts w:ascii="Cambria" w:hAnsi="Cambria" w:cs="Cambria"/>
        </w:rPr>
        <w:t>едения промежуточной аттестации по дисциплине (модулю), критерии и шкалы оценивания</w:t>
      </w:r>
      <w:r w:rsidR="00BE3DA9" w:rsidRPr="00CF2A46">
        <w:rPr>
          <w:rFonts w:ascii="Cambria" w:hAnsi="Cambria" w:cs="Cambria"/>
        </w:rPr>
        <w:t xml:space="preserve"> (в отсутствие утвержденных соответствующих локальных нормативных актов на факультете)</w:t>
      </w:r>
    </w:p>
    <w:p w:rsidR="00AF33A2" w:rsidRPr="00CF2A46" w:rsidRDefault="00AF33A2" w:rsidP="00AF33A2">
      <w:pPr>
        <w:jc w:val="both"/>
      </w:pPr>
    </w:p>
    <w:p w:rsidR="00AF33A2" w:rsidRPr="00CF2A46" w:rsidRDefault="00AF33A2" w:rsidP="00AF33A2">
      <w:pPr>
        <w:jc w:val="both"/>
      </w:pPr>
      <w:r w:rsidRPr="00CF2A46">
        <w:t xml:space="preserve">1. Спрос и предложение товара </w:t>
      </w:r>
      <w:r w:rsidRPr="00CF2A46">
        <w:rPr>
          <w:lang w:val="en-US"/>
        </w:rPr>
        <w:t>N</w:t>
      </w:r>
      <w:r w:rsidRPr="00CF2A46">
        <w:t xml:space="preserve"> заданы функциями: </w:t>
      </w:r>
      <w:proofErr w:type="spellStart"/>
      <w:r w:rsidRPr="00CF2A46">
        <w:rPr>
          <w:lang w:val="en-US"/>
        </w:rPr>
        <w:t>Qd</w:t>
      </w:r>
      <w:proofErr w:type="spellEnd"/>
      <w:r w:rsidRPr="00CF2A46">
        <w:t>=500-10</w:t>
      </w:r>
      <w:r w:rsidRPr="00CF2A46">
        <w:rPr>
          <w:lang w:val="en-US"/>
        </w:rPr>
        <w:t>P</w:t>
      </w:r>
      <w:r w:rsidRPr="00CF2A46">
        <w:t xml:space="preserve">, </w:t>
      </w:r>
      <w:r w:rsidRPr="00CF2A46">
        <w:rPr>
          <w:lang w:val="en-US"/>
        </w:rPr>
        <w:t>Qs</w:t>
      </w:r>
      <w:r w:rsidRPr="00CF2A46">
        <w:t>=10+60</w:t>
      </w:r>
      <w:r w:rsidRPr="00CF2A46">
        <w:rPr>
          <w:lang w:val="en-US"/>
        </w:rPr>
        <w:t>P</w:t>
      </w:r>
      <w:r w:rsidRPr="00CF2A46">
        <w:t xml:space="preserve">, где Р – цена (в руб.), </w:t>
      </w:r>
      <w:r w:rsidRPr="00CF2A46">
        <w:rPr>
          <w:lang w:val="en-US"/>
        </w:rPr>
        <w:t>Q</w:t>
      </w:r>
      <w:r w:rsidRPr="00CF2A46">
        <w:t xml:space="preserve"> – количество (в шт.). В условиях рыночного равновесия цена и объем продаж составят:</w:t>
      </w:r>
    </w:p>
    <w:p w:rsidR="00AF33A2" w:rsidRPr="00CF2A46" w:rsidRDefault="00AF33A2" w:rsidP="00AF33A2">
      <w:r w:rsidRPr="00CF2A46">
        <w:t xml:space="preserve">а) </w:t>
      </w:r>
      <w:r w:rsidRPr="00CF2A46">
        <w:rPr>
          <w:lang w:val="en-US"/>
        </w:rPr>
        <w:t>P</w:t>
      </w:r>
      <w:r w:rsidRPr="00CF2A46">
        <w:t xml:space="preserve">=10,2; </w:t>
      </w:r>
      <w:r w:rsidRPr="00CF2A46">
        <w:rPr>
          <w:lang w:val="en-US"/>
        </w:rPr>
        <w:t>Q</w:t>
      </w:r>
      <w:r w:rsidRPr="00CF2A46">
        <w:t>=398</w:t>
      </w:r>
    </w:p>
    <w:p w:rsidR="00AF33A2" w:rsidRPr="00CF2A46" w:rsidRDefault="00AF33A2" w:rsidP="00AF33A2">
      <w:r w:rsidRPr="00CF2A46">
        <w:t xml:space="preserve">б) </w:t>
      </w:r>
      <w:r w:rsidRPr="00CF2A46">
        <w:rPr>
          <w:lang w:val="en-US"/>
        </w:rPr>
        <w:t>P</w:t>
      </w:r>
      <w:r w:rsidRPr="00CF2A46">
        <w:t xml:space="preserve">=9,8; </w:t>
      </w:r>
      <w:r w:rsidRPr="00CF2A46">
        <w:rPr>
          <w:lang w:val="en-US"/>
        </w:rPr>
        <w:t>Q</w:t>
      </w:r>
      <w:r w:rsidRPr="00CF2A46">
        <w:t>=598</w:t>
      </w:r>
    </w:p>
    <w:p w:rsidR="00AF33A2" w:rsidRPr="00CF2A46" w:rsidRDefault="00AF33A2" w:rsidP="00AF33A2">
      <w:r w:rsidRPr="00CF2A46">
        <w:t xml:space="preserve">в) </w:t>
      </w:r>
      <w:r w:rsidRPr="00CF2A46">
        <w:rPr>
          <w:lang w:val="en-US"/>
        </w:rPr>
        <w:t>P</w:t>
      </w:r>
      <w:r w:rsidRPr="00CF2A46">
        <w:t xml:space="preserve">=7; </w:t>
      </w:r>
      <w:r w:rsidRPr="00CF2A46">
        <w:rPr>
          <w:lang w:val="en-US"/>
        </w:rPr>
        <w:t>Q</w:t>
      </w:r>
      <w:r w:rsidRPr="00CF2A46">
        <w:t>=430</w:t>
      </w:r>
    </w:p>
    <w:p w:rsidR="00AF33A2" w:rsidRPr="00CF2A46" w:rsidRDefault="00AF33A2" w:rsidP="00AF33A2">
      <w:r w:rsidRPr="00CF2A46">
        <w:t xml:space="preserve">г) </w:t>
      </w:r>
      <w:r w:rsidRPr="00CF2A46">
        <w:rPr>
          <w:lang w:val="en-US"/>
        </w:rPr>
        <w:t>P</w:t>
      </w:r>
      <w:r w:rsidRPr="00CF2A46">
        <w:t xml:space="preserve">=10,2; </w:t>
      </w:r>
      <w:r w:rsidRPr="00CF2A46">
        <w:rPr>
          <w:lang w:val="en-US"/>
        </w:rPr>
        <w:t>Q</w:t>
      </w:r>
      <w:r w:rsidRPr="00CF2A46">
        <w:t>=622</w:t>
      </w:r>
    </w:p>
    <w:p w:rsidR="00AF33A2" w:rsidRPr="00CF2A46" w:rsidRDefault="00AF33A2" w:rsidP="00AF33A2">
      <w:r w:rsidRPr="00CF2A46">
        <w:t xml:space="preserve">д) </w:t>
      </w:r>
      <w:r w:rsidRPr="00CF2A46">
        <w:rPr>
          <w:lang w:val="en-US"/>
        </w:rPr>
        <w:t>P</w:t>
      </w:r>
      <w:r w:rsidRPr="00CF2A46">
        <w:t xml:space="preserve">=9,8; </w:t>
      </w:r>
      <w:r w:rsidRPr="00CF2A46">
        <w:rPr>
          <w:lang w:val="en-US"/>
        </w:rPr>
        <w:t>Q</w:t>
      </w:r>
      <w:r w:rsidRPr="00CF2A46">
        <w:t>=402</w:t>
      </w:r>
    </w:p>
    <w:p w:rsidR="00AF33A2" w:rsidRPr="00CF2A46" w:rsidRDefault="00AF33A2" w:rsidP="00AF33A2"/>
    <w:p w:rsidR="00AF33A2" w:rsidRPr="00CF2A46" w:rsidRDefault="00AF33A2" w:rsidP="00AF33A2">
      <w:r w:rsidRPr="00CF2A46">
        <w:t xml:space="preserve">2. Если известна функция общих издержек: </w:t>
      </w:r>
      <w:r w:rsidRPr="00CF2A46">
        <w:rPr>
          <w:lang w:val="en-US"/>
        </w:rPr>
        <w:t>TC</w:t>
      </w:r>
      <w:r w:rsidRPr="00CF2A46">
        <w:t>=</w:t>
      </w:r>
      <w:r w:rsidRPr="00CF2A46">
        <w:rPr>
          <w:lang w:val="en-US"/>
        </w:rPr>
        <w:t>Q</w:t>
      </w:r>
      <w:r w:rsidRPr="00CF2A46">
        <w:rPr>
          <w:vertAlign w:val="superscript"/>
        </w:rPr>
        <w:t>3</w:t>
      </w:r>
      <w:r w:rsidRPr="00CF2A46">
        <w:t>-2</w:t>
      </w:r>
      <w:r w:rsidRPr="00CF2A46">
        <w:rPr>
          <w:lang w:val="en-US"/>
        </w:rPr>
        <w:t>Q</w:t>
      </w:r>
      <w:r w:rsidRPr="00CF2A46">
        <w:rPr>
          <w:vertAlign w:val="superscript"/>
        </w:rPr>
        <w:t>2</w:t>
      </w:r>
      <w:r w:rsidRPr="00CF2A46">
        <w:t>+10</w:t>
      </w:r>
      <w:r w:rsidRPr="00CF2A46">
        <w:rPr>
          <w:lang w:val="en-US"/>
        </w:rPr>
        <w:t>Q</w:t>
      </w:r>
      <w:r w:rsidRPr="00CF2A46">
        <w:t xml:space="preserve">+30, где </w:t>
      </w:r>
      <w:r w:rsidRPr="00CF2A46">
        <w:rPr>
          <w:lang w:val="en-US"/>
        </w:rPr>
        <w:t>Q</w:t>
      </w:r>
      <w:r w:rsidRPr="00CF2A46">
        <w:t xml:space="preserve"> – объем выпуска, то функция средних переменных издержек имеет вид:</w:t>
      </w:r>
    </w:p>
    <w:p w:rsidR="00AF33A2" w:rsidRPr="00CF2A46" w:rsidRDefault="00AF33A2" w:rsidP="00AF33A2">
      <w:r w:rsidRPr="00CF2A46">
        <w:t xml:space="preserve">а) </w:t>
      </w:r>
      <w:r w:rsidRPr="00CF2A46">
        <w:rPr>
          <w:lang w:val="en-US"/>
        </w:rPr>
        <w:t>AVC</w:t>
      </w:r>
      <w:r w:rsidRPr="00CF2A46">
        <w:t>=30/</w:t>
      </w:r>
      <w:r w:rsidRPr="00CF2A46">
        <w:rPr>
          <w:lang w:val="en-US"/>
        </w:rPr>
        <w:t>Q</w:t>
      </w:r>
    </w:p>
    <w:p w:rsidR="00AF33A2" w:rsidRPr="00CF2A46" w:rsidRDefault="00AF33A2" w:rsidP="00AF33A2">
      <w:r w:rsidRPr="00CF2A46">
        <w:t xml:space="preserve">б) </w:t>
      </w:r>
      <w:r w:rsidRPr="00CF2A46">
        <w:rPr>
          <w:lang w:val="en-US"/>
        </w:rPr>
        <w:t>AVC</w:t>
      </w:r>
      <w:r w:rsidRPr="00CF2A46">
        <w:t>=3</w:t>
      </w:r>
      <w:r w:rsidRPr="00CF2A46">
        <w:rPr>
          <w:lang w:val="en-US"/>
        </w:rPr>
        <w:t>Q</w:t>
      </w:r>
      <w:r w:rsidRPr="00CF2A46">
        <w:rPr>
          <w:vertAlign w:val="superscript"/>
        </w:rPr>
        <w:t>2</w:t>
      </w:r>
      <w:r w:rsidRPr="00CF2A46">
        <w:t>-4</w:t>
      </w:r>
      <w:r w:rsidRPr="00CF2A46">
        <w:rPr>
          <w:lang w:val="en-US"/>
        </w:rPr>
        <w:t>Q</w:t>
      </w:r>
      <w:r w:rsidRPr="00CF2A46">
        <w:t>+10</w:t>
      </w:r>
    </w:p>
    <w:p w:rsidR="00AF33A2" w:rsidRPr="00CF2A46" w:rsidRDefault="00AF33A2" w:rsidP="00AF33A2">
      <w:r w:rsidRPr="00CF2A46">
        <w:t xml:space="preserve">в) </w:t>
      </w:r>
      <w:r w:rsidRPr="00CF2A46">
        <w:rPr>
          <w:lang w:val="en-US"/>
        </w:rPr>
        <w:t>AVC</w:t>
      </w:r>
      <w:r w:rsidRPr="00CF2A46">
        <w:t>=</w:t>
      </w:r>
      <w:r w:rsidRPr="00CF2A46">
        <w:rPr>
          <w:lang w:val="en-US"/>
        </w:rPr>
        <w:t>Q</w:t>
      </w:r>
      <w:r w:rsidRPr="00CF2A46">
        <w:rPr>
          <w:vertAlign w:val="superscript"/>
        </w:rPr>
        <w:t>3</w:t>
      </w:r>
      <w:r w:rsidRPr="00CF2A46">
        <w:t>-2</w:t>
      </w:r>
      <w:r w:rsidRPr="00CF2A46">
        <w:rPr>
          <w:lang w:val="en-US"/>
        </w:rPr>
        <w:t>Q</w:t>
      </w:r>
      <w:r w:rsidRPr="00CF2A46">
        <w:rPr>
          <w:vertAlign w:val="superscript"/>
        </w:rPr>
        <w:t>2</w:t>
      </w:r>
      <w:r w:rsidRPr="00CF2A46">
        <w:t>+10</w:t>
      </w:r>
      <w:r w:rsidRPr="00CF2A46">
        <w:rPr>
          <w:lang w:val="en-US"/>
        </w:rPr>
        <w:t>Q</w:t>
      </w:r>
    </w:p>
    <w:p w:rsidR="00AF33A2" w:rsidRPr="00CF2A46" w:rsidRDefault="00AF33A2" w:rsidP="00AF33A2">
      <w:r w:rsidRPr="00CF2A46">
        <w:t xml:space="preserve">г) </w:t>
      </w:r>
      <w:r w:rsidRPr="00CF2A46">
        <w:rPr>
          <w:lang w:val="en-US"/>
        </w:rPr>
        <w:t>AVC</w:t>
      </w:r>
      <w:r w:rsidRPr="00CF2A46">
        <w:t>=</w:t>
      </w:r>
      <w:r w:rsidRPr="00CF2A46">
        <w:rPr>
          <w:lang w:val="en-US"/>
        </w:rPr>
        <w:t>Q</w:t>
      </w:r>
      <w:r w:rsidRPr="00CF2A46">
        <w:rPr>
          <w:vertAlign w:val="superscript"/>
        </w:rPr>
        <w:t>2</w:t>
      </w:r>
      <w:r w:rsidRPr="00CF2A46">
        <w:t>-2</w:t>
      </w:r>
      <w:r w:rsidRPr="00CF2A46">
        <w:rPr>
          <w:lang w:val="en-US"/>
        </w:rPr>
        <w:t>Q</w:t>
      </w:r>
      <w:r w:rsidRPr="00CF2A46">
        <w:t>+10</w:t>
      </w:r>
    </w:p>
    <w:p w:rsidR="00AF33A2" w:rsidRPr="00CF2A46" w:rsidRDefault="00AF33A2" w:rsidP="00AF33A2">
      <w:r w:rsidRPr="00CF2A46">
        <w:t xml:space="preserve">д) </w:t>
      </w:r>
      <w:r w:rsidRPr="00CF2A46">
        <w:rPr>
          <w:lang w:val="en-US"/>
        </w:rPr>
        <w:t>AVC</w:t>
      </w:r>
      <w:r w:rsidRPr="00CF2A46">
        <w:t>=</w:t>
      </w:r>
      <w:r w:rsidRPr="00CF2A46">
        <w:rPr>
          <w:lang w:val="en-US"/>
        </w:rPr>
        <w:t>Q</w:t>
      </w:r>
      <w:r w:rsidRPr="00CF2A46">
        <w:rPr>
          <w:vertAlign w:val="superscript"/>
        </w:rPr>
        <w:t>2</w:t>
      </w:r>
      <w:r w:rsidRPr="00CF2A46">
        <w:t>-2</w:t>
      </w:r>
      <w:r w:rsidRPr="00CF2A46">
        <w:rPr>
          <w:lang w:val="en-US"/>
        </w:rPr>
        <w:t>Q</w:t>
      </w:r>
      <w:r w:rsidRPr="00CF2A46">
        <w:t>+10+30/</w:t>
      </w:r>
      <w:r w:rsidRPr="00CF2A46">
        <w:rPr>
          <w:lang w:val="en-US"/>
        </w:rPr>
        <w:t>Q</w:t>
      </w:r>
    </w:p>
    <w:p w:rsidR="00AF33A2" w:rsidRPr="00CF2A46" w:rsidRDefault="00AF33A2" w:rsidP="00AF33A2"/>
    <w:p w:rsidR="00AF33A2" w:rsidRPr="00CF2A46" w:rsidRDefault="00AF33A2" w:rsidP="00AF33A2">
      <w:pPr>
        <w:jc w:val="both"/>
      </w:pPr>
      <w:r w:rsidRPr="00CF2A46">
        <w:t xml:space="preserve">3. Общие издержки производства фирмы-совершенного конкурента, </w:t>
      </w:r>
      <w:proofErr w:type="spellStart"/>
      <w:r w:rsidRPr="00CF2A46">
        <w:t>максимизирующей</w:t>
      </w:r>
      <w:proofErr w:type="spellEnd"/>
      <w:r w:rsidRPr="00CF2A46">
        <w:t xml:space="preserve"> прибыль, описаны в таблице:</w:t>
      </w:r>
    </w:p>
    <w:tbl>
      <w:tblPr>
        <w:tblW w:w="55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709"/>
        <w:gridCol w:w="709"/>
        <w:gridCol w:w="709"/>
        <w:gridCol w:w="708"/>
        <w:gridCol w:w="709"/>
        <w:gridCol w:w="709"/>
      </w:tblGrid>
      <w:tr w:rsidR="00AF33A2" w:rsidRPr="00CF2A46" w:rsidTr="00747D76">
        <w:trPr>
          <w:trHeight w:val="194"/>
        </w:trPr>
        <w:tc>
          <w:tcPr>
            <w:tcW w:w="127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A2" w:rsidRPr="00CF2A46" w:rsidRDefault="00AF33A2" w:rsidP="00747D76">
            <w:r w:rsidRPr="00CF2A46">
              <w:rPr>
                <w:lang w:val="en-US"/>
              </w:rPr>
              <w:t>Q</w:t>
            </w:r>
            <w:r w:rsidRPr="00CF2A46">
              <w:t>, шт.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A2" w:rsidRPr="00CF2A46" w:rsidRDefault="00AF33A2" w:rsidP="00747D76">
            <w:r w:rsidRPr="00CF2A46">
              <w:t>1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A2" w:rsidRPr="00CF2A46" w:rsidRDefault="00AF33A2" w:rsidP="00747D76">
            <w:r w:rsidRPr="00CF2A46">
              <w:t>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A2" w:rsidRPr="00CF2A46" w:rsidRDefault="00AF33A2" w:rsidP="00747D76">
            <w:r w:rsidRPr="00CF2A46">
              <w:t>3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A2" w:rsidRPr="00CF2A46" w:rsidRDefault="00AF33A2" w:rsidP="00747D76">
            <w:r w:rsidRPr="00CF2A46">
              <w:t>4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A2" w:rsidRPr="00CF2A46" w:rsidRDefault="00AF33A2" w:rsidP="00747D76">
            <w:r w:rsidRPr="00CF2A46">
              <w:t>5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A2" w:rsidRPr="00CF2A46" w:rsidRDefault="00AF33A2" w:rsidP="00747D76">
            <w:r w:rsidRPr="00CF2A46">
              <w:t>6</w:t>
            </w:r>
          </w:p>
        </w:tc>
      </w:tr>
      <w:tr w:rsidR="00AF33A2" w:rsidRPr="00CF2A46" w:rsidTr="00747D76">
        <w:trPr>
          <w:trHeight w:val="317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A2" w:rsidRPr="00CF2A46" w:rsidRDefault="00AF33A2" w:rsidP="00747D76">
            <w:r w:rsidRPr="00CF2A46">
              <w:t>ТС, руб.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A2" w:rsidRPr="00CF2A46" w:rsidRDefault="00AF33A2" w:rsidP="00747D76">
            <w:r w:rsidRPr="00CF2A46"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A2" w:rsidRPr="00CF2A46" w:rsidRDefault="00AF33A2" w:rsidP="00747D76">
            <w:r w:rsidRPr="00CF2A46">
              <w:t>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A2" w:rsidRPr="00CF2A46" w:rsidRDefault="00AF33A2" w:rsidP="00747D76">
            <w:r w:rsidRPr="00CF2A46">
              <w:t>170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A2" w:rsidRPr="00CF2A46" w:rsidRDefault="00AF33A2" w:rsidP="00747D76">
            <w:r w:rsidRPr="00CF2A46">
              <w:t>222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A2" w:rsidRPr="00CF2A46" w:rsidRDefault="00AF33A2" w:rsidP="00747D76">
            <w:r w:rsidRPr="00CF2A46">
              <w:t>282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A2" w:rsidRPr="00CF2A46" w:rsidRDefault="00AF33A2" w:rsidP="00747D76">
            <w:r w:rsidRPr="00CF2A46">
              <w:t>352</w:t>
            </w:r>
          </w:p>
        </w:tc>
      </w:tr>
    </w:tbl>
    <w:p w:rsidR="00AF33A2" w:rsidRPr="00CF2A46" w:rsidRDefault="00AF33A2" w:rsidP="00AF33A2">
      <w:pPr>
        <w:jc w:val="both"/>
      </w:pPr>
      <w:r w:rsidRPr="00CF2A46">
        <w:t>При сложившейся рыночной цене 60 руб. фирма выберет объем производства, равный:</w:t>
      </w:r>
    </w:p>
    <w:p w:rsidR="00AF33A2" w:rsidRPr="00CF2A46" w:rsidRDefault="00AF33A2" w:rsidP="00AF33A2">
      <w:pPr>
        <w:jc w:val="both"/>
      </w:pPr>
      <w:r w:rsidRPr="00CF2A46">
        <w:t>а) 2 шт.</w:t>
      </w:r>
      <w:r w:rsidRPr="00CF2A46">
        <w:tab/>
      </w:r>
      <w:r w:rsidRPr="00CF2A46">
        <w:tab/>
        <w:t>б) 3 шт.</w:t>
      </w:r>
      <w:r w:rsidRPr="00CF2A46">
        <w:tab/>
      </w:r>
      <w:r w:rsidRPr="00CF2A46">
        <w:tab/>
        <w:t>в) 4 шт.</w:t>
      </w:r>
      <w:r w:rsidRPr="00CF2A46">
        <w:tab/>
      </w:r>
      <w:r w:rsidRPr="00CF2A46">
        <w:tab/>
        <w:t>г) 5 шт.</w:t>
      </w:r>
      <w:r w:rsidRPr="00CF2A46">
        <w:tab/>
      </w:r>
      <w:r w:rsidRPr="00CF2A46">
        <w:tab/>
        <w:t>д) 6 шт.</w:t>
      </w:r>
    </w:p>
    <w:p w:rsidR="00AF33A2" w:rsidRPr="00CF2A46" w:rsidRDefault="00AF33A2" w:rsidP="00AF33A2"/>
    <w:p w:rsidR="00AF33A2" w:rsidRPr="00CF2A46" w:rsidRDefault="00AF33A2" w:rsidP="00AF33A2">
      <w:r w:rsidRPr="00CF2A46">
        <w:t>4. Государственной политикой, способствующей росту фрикционной безработицы, является:</w:t>
      </w:r>
    </w:p>
    <w:p w:rsidR="00AF33A2" w:rsidRPr="00CF2A46" w:rsidRDefault="00AF33A2" w:rsidP="00AF33A2">
      <w:r w:rsidRPr="00CF2A46">
        <w:lastRenderedPageBreak/>
        <w:t>а) внедрение программ переподготовки кадров;</w:t>
      </w:r>
    </w:p>
    <w:p w:rsidR="00AF33A2" w:rsidRPr="00CF2A46" w:rsidRDefault="00AF33A2" w:rsidP="00AF33A2">
      <w:r w:rsidRPr="00CF2A46">
        <w:t>б) увеличение пособий по безработице;</w:t>
      </w:r>
    </w:p>
    <w:p w:rsidR="00AF33A2" w:rsidRPr="00CF2A46" w:rsidRDefault="00AF33A2" w:rsidP="00AF33A2">
      <w:r w:rsidRPr="00CF2A46">
        <w:t>в) снижение минимальных ставок заработной платы;</w:t>
      </w:r>
    </w:p>
    <w:p w:rsidR="00AF33A2" w:rsidRPr="00CF2A46" w:rsidRDefault="00AF33A2" w:rsidP="00AF33A2">
      <w:r w:rsidRPr="00CF2A46">
        <w:t>г) распространение информации о существующих вакансиях;</w:t>
      </w:r>
    </w:p>
    <w:p w:rsidR="00AF33A2" w:rsidRPr="00CF2A46" w:rsidRDefault="00AF33A2" w:rsidP="00AF33A2">
      <w:r w:rsidRPr="00CF2A46">
        <w:t>д) улучшение инфраструктуры в экономике.</w:t>
      </w:r>
    </w:p>
    <w:p w:rsidR="00AF33A2" w:rsidRPr="00CF2A46" w:rsidRDefault="00AF33A2" w:rsidP="00AF33A2"/>
    <w:p w:rsidR="00AF33A2" w:rsidRPr="00CF2A46" w:rsidRDefault="00AF33A2" w:rsidP="00AF33A2">
      <w:r w:rsidRPr="00CF2A46">
        <w:t>5. Бюджетно-налоговая политика, направленная на сокращение дефицита государственного бюджета, предполагает:</w:t>
      </w:r>
    </w:p>
    <w:p w:rsidR="00AF33A2" w:rsidRPr="00CF2A46" w:rsidRDefault="00AF33A2" w:rsidP="00AF33A2">
      <w:r w:rsidRPr="00CF2A46">
        <w:t>а) сокращение государственных расходов, трансфертных выплат и уменьшение денежной базы;</w:t>
      </w:r>
    </w:p>
    <w:p w:rsidR="00AF33A2" w:rsidRPr="00CF2A46" w:rsidRDefault="00AF33A2" w:rsidP="00AF33A2">
      <w:r w:rsidRPr="00CF2A46">
        <w:t>б) увеличение нормы обязательного резервирования, ставки рефинансирования и продажи государственных облигаций на открытом рынке;</w:t>
      </w:r>
    </w:p>
    <w:p w:rsidR="00AF33A2" w:rsidRPr="00CF2A46" w:rsidRDefault="00AF33A2" w:rsidP="00AF33A2">
      <w:r w:rsidRPr="00CF2A46">
        <w:t>в) снижение государственных расходов, трансфертных выплат и увеличение налогов;</w:t>
      </w:r>
    </w:p>
    <w:p w:rsidR="00AF33A2" w:rsidRPr="00CF2A46" w:rsidRDefault="00AF33A2" w:rsidP="00AF33A2">
      <w:r w:rsidRPr="00CF2A46">
        <w:t>г) снижение государственных расходов, увеличение налогов и продажи государственных облигаций на открытом рынке;</w:t>
      </w:r>
    </w:p>
    <w:p w:rsidR="00AF33A2" w:rsidRPr="00CF2A46" w:rsidRDefault="00AF33A2" w:rsidP="00AF33A2">
      <w:r w:rsidRPr="00CF2A46">
        <w:t>д) нет верного ответа.</w:t>
      </w:r>
    </w:p>
    <w:p w:rsidR="00AF33A2" w:rsidRPr="00CF2A46" w:rsidRDefault="00AF33A2" w:rsidP="00AF33A2"/>
    <w:p w:rsidR="00AF33A2" w:rsidRPr="00CF2A46" w:rsidRDefault="00AF33A2" w:rsidP="00AF33A2">
      <w:r w:rsidRPr="00CF2A46">
        <w:t>6. Предложение денег увеличивается, если:</w:t>
      </w:r>
    </w:p>
    <w:p w:rsidR="00AF33A2" w:rsidRPr="00CF2A46" w:rsidRDefault="00AF33A2" w:rsidP="00AF33A2">
      <w:r w:rsidRPr="00CF2A46">
        <w:t>а) повышаются государственные расходы;</w:t>
      </w:r>
    </w:p>
    <w:p w:rsidR="00AF33A2" w:rsidRPr="00CF2A46" w:rsidRDefault="00AF33A2" w:rsidP="00AF33A2">
      <w:r w:rsidRPr="00CF2A46">
        <w:t>б) ЦБ покупает государственные облигации у населения;</w:t>
      </w:r>
    </w:p>
    <w:p w:rsidR="00AF33A2" w:rsidRPr="00CF2A46" w:rsidRDefault="00AF33A2" w:rsidP="00AF33A2">
      <w:r w:rsidRPr="00CF2A46">
        <w:t>в) граждане покупают облигации, выпущенные компанией «Газпром»;</w:t>
      </w:r>
    </w:p>
    <w:p w:rsidR="00AF33A2" w:rsidRPr="00CF2A46" w:rsidRDefault="00AF33A2" w:rsidP="00AF33A2">
      <w:r w:rsidRPr="00CF2A46">
        <w:t>г) «Лукойл» продает акции населению и использует деньги для строительства нового нефтеперерабатывающего завода;</w:t>
      </w:r>
    </w:p>
    <w:p w:rsidR="00AF33A2" w:rsidRPr="00CF2A46" w:rsidRDefault="00AF33A2" w:rsidP="00AF33A2">
      <w:r w:rsidRPr="00CF2A46">
        <w:t xml:space="preserve">д) во всех перечисленных выше случаях предложение денег увеличивается. </w:t>
      </w:r>
    </w:p>
    <w:p w:rsidR="002B3C12" w:rsidRPr="00CF2A46" w:rsidRDefault="002B3C12" w:rsidP="00B07559">
      <w:pPr>
        <w:rPr>
          <w:rFonts w:ascii="Cambria" w:hAnsi="Cambria" w:cs="Cambria"/>
        </w:rPr>
      </w:pPr>
    </w:p>
    <w:p w:rsidR="00AF33A2" w:rsidRPr="00CF2A46" w:rsidRDefault="00AF33A2" w:rsidP="00B07559">
      <w:r w:rsidRPr="00CF2A46">
        <w:rPr>
          <w:color w:val="1D2125"/>
          <w:shd w:val="clear" w:color="auto" w:fill="FFFFFF"/>
        </w:rPr>
        <w:t>Формат зачёта: Тест.</w:t>
      </w:r>
      <w:r w:rsidRPr="00CF2A46">
        <w:rPr>
          <w:color w:val="1D2125"/>
        </w:rPr>
        <w:br/>
      </w:r>
      <w:r w:rsidRPr="00CF2A46">
        <w:rPr>
          <w:color w:val="1D2125"/>
          <w:shd w:val="clear" w:color="auto" w:fill="FFFFFF"/>
        </w:rPr>
        <w:t>Время и количество вопросов на зачете: 1 час 30 минут, 20 вопросов.</w:t>
      </w:r>
      <w:r w:rsidRPr="00CF2A46">
        <w:rPr>
          <w:color w:val="1D2125"/>
        </w:rPr>
        <w:br/>
      </w:r>
      <w:r w:rsidRPr="00CF2A46">
        <w:rPr>
          <w:color w:val="1D2125"/>
          <w:shd w:val="clear" w:color="auto" w:fill="FFFFFF"/>
        </w:rPr>
        <w:t>Пороговый балл для успешного получения зачета по данному курсу: 40 из 100 баллов.</w:t>
      </w:r>
      <w:r w:rsidRPr="00CF2A46">
        <w:rPr>
          <w:color w:val="1D2125"/>
        </w:rPr>
        <w:br/>
      </w:r>
    </w:p>
    <w:p w:rsidR="00A22725" w:rsidRPr="00CF2A46" w:rsidRDefault="00A22725" w:rsidP="00A22725">
      <w:r w:rsidRPr="00CF2A46">
        <w:t>7</w:t>
      </w:r>
      <w:r w:rsidR="00B07559" w:rsidRPr="00CF2A46">
        <w:t>. Ресурсное обеспечение:</w:t>
      </w:r>
    </w:p>
    <w:p w:rsidR="00B07559" w:rsidRPr="00CF2A46" w:rsidRDefault="00A22725" w:rsidP="00A22725">
      <w:r w:rsidRPr="00CF2A46">
        <w:t xml:space="preserve">7.1. </w:t>
      </w:r>
      <w:r w:rsidR="00B07559" w:rsidRPr="00CF2A46">
        <w:t>Перечень основ</w:t>
      </w:r>
      <w:r w:rsidR="00983D28" w:rsidRPr="00CF2A46">
        <w:t>ной и дополнительной литературы</w:t>
      </w:r>
    </w:p>
    <w:p w:rsidR="00440141" w:rsidRPr="00CF2A46" w:rsidRDefault="00440141" w:rsidP="00A22725">
      <w:r w:rsidRPr="00CF2A46">
        <w:t>Основная литература:</w:t>
      </w:r>
    </w:p>
    <w:p w:rsidR="00440141" w:rsidRPr="00CF2A46" w:rsidRDefault="00440141" w:rsidP="00440141">
      <w:pPr>
        <w:numPr>
          <w:ilvl w:val="0"/>
          <w:numId w:val="15"/>
        </w:numPr>
        <w:tabs>
          <w:tab w:val="clear" w:pos="1680"/>
        </w:tabs>
        <w:ind w:left="851" w:hanging="425"/>
        <w:jc w:val="both"/>
      </w:pPr>
      <w:r w:rsidRPr="00CF2A46">
        <w:rPr>
          <w:color w:val="000000" w:themeColor="text1"/>
        </w:rPr>
        <w:t xml:space="preserve">Антипина О.Н., </w:t>
      </w:r>
      <w:proofErr w:type="spellStart"/>
      <w:r w:rsidRPr="00CF2A46">
        <w:rPr>
          <w:color w:val="000000" w:themeColor="text1"/>
        </w:rPr>
        <w:t>Миклашевская</w:t>
      </w:r>
      <w:proofErr w:type="spellEnd"/>
      <w:r w:rsidRPr="00CF2A46">
        <w:rPr>
          <w:color w:val="000000" w:themeColor="text1"/>
        </w:rPr>
        <w:t xml:space="preserve"> Н.А. Основы современной микро- и макроэкономики: материалы межфакультетского учебного курса МГУ имени </w:t>
      </w:r>
      <w:proofErr w:type="spellStart"/>
      <w:r w:rsidRPr="00CF2A46">
        <w:rPr>
          <w:color w:val="000000" w:themeColor="text1"/>
        </w:rPr>
        <w:t>М.В.Ломоносова</w:t>
      </w:r>
      <w:proofErr w:type="spellEnd"/>
      <w:r w:rsidRPr="00CF2A46">
        <w:rPr>
          <w:color w:val="000000" w:themeColor="text1"/>
        </w:rPr>
        <w:t>. Учебное пособие. – М.: ТЕИС, 2019.</w:t>
      </w:r>
    </w:p>
    <w:p w:rsidR="00440141" w:rsidRPr="00CF2A46" w:rsidRDefault="00440141" w:rsidP="00440141">
      <w:pPr>
        <w:numPr>
          <w:ilvl w:val="0"/>
          <w:numId w:val="15"/>
        </w:numPr>
        <w:tabs>
          <w:tab w:val="clear" w:pos="1680"/>
        </w:tabs>
        <w:ind w:left="851" w:hanging="425"/>
        <w:jc w:val="both"/>
      </w:pPr>
      <w:r w:rsidRPr="00CF2A46">
        <w:rPr>
          <w:color w:val="000000" w:themeColor="text1"/>
        </w:rPr>
        <w:t xml:space="preserve">Антипина О.Н., </w:t>
      </w:r>
      <w:proofErr w:type="spellStart"/>
      <w:r w:rsidRPr="00CF2A46">
        <w:rPr>
          <w:color w:val="000000" w:themeColor="text1"/>
        </w:rPr>
        <w:t>Миклашевская</w:t>
      </w:r>
      <w:proofErr w:type="spellEnd"/>
      <w:r w:rsidRPr="00CF2A46">
        <w:rPr>
          <w:color w:val="000000" w:themeColor="text1"/>
        </w:rPr>
        <w:t xml:space="preserve"> Н.А. Основы современной микро- и макроэкономики: материалы межфакультетского учебного курса МГУ имени </w:t>
      </w:r>
      <w:proofErr w:type="spellStart"/>
      <w:r w:rsidRPr="00CF2A46">
        <w:rPr>
          <w:color w:val="000000" w:themeColor="text1"/>
        </w:rPr>
        <w:t>М.В.Ломоносова</w:t>
      </w:r>
      <w:proofErr w:type="spellEnd"/>
      <w:r w:rsidRPr="00CF2A46">
        <w:rPr>
          <w:color w:val="000000" w:themeColor="text1"/>
        </w:rPr>
        <w:t>. Учебник. – Ожидается в конце 2023 – начале 2024 г.</w:t>
      </w:r>
    </w:p>
    <w:p w:rsidR="00440141" w:rsidRPr="00CF2A46" w:rsidRDefault="00440141" w:rsidP="00440141">
      <w:pPr>
        <w:jc w:val="both"/>
      </w:pPr>
      <w:r w:rsidRPr="00CF2A46">
        <w:t>Дополнительная литература:</w:t>
      </w:r>
    </w:p>
    <w:p w:rsidR="00440141" w:rsidRPr="00CF2A46" w:rsidRDefault="00440141" w:rsidP="00440141">
      <w:pPr>
        <w:pStyle w:val="af0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F2A46">
        <w:rPr>
          <w:rFonts w:ascii="Times New Roman" w:hAnsi="Times New Roman" w:cs="Times New Roman"/>
          <w:sz w:val="24"/>
          <w:szCs w:val="24"/>
        </w:rPr>
        <w:t xml:space="preserve">Антипина О.Н., </w:t>
      </w:r>
      <w:proofErr w:type="spellStart"/>
      <w:r w:rsidRPr="00CF2A46">
        <w:rPr>
          <w:rFonts w:ascii="Times New Roman" w:hAnsi="Times New Roman" w:cs="Times New Roman"/>
          <w:sz w:val="24"/>
          <w:szCs w:val="24"/>
        </w:rPr>
        <w:t>Карловская</w:t>
      </w:r>
      <w:proofErr w:type="spellEnd"/>
      <w:r w:rsidRPr="00CF2A46">
        <w:rPr>
          <w:rFonts w:ascii="Times New Roman" w:hAnsi="Times New Roman" w:cs="Times New Roman"/>
          <w:sz w:val="24"/>
          <w:szCs w:val="24"/>
        </w:rPr>
        <w:t xml:space="preserve"> С.Б., </w:t>
      </w:r>
      <w:proofErr w:type="spellStart"/>
      <w:r w:rsidRPr="00CF2A46">
        <w:rPr>
          <w:rFonts w:ascii="Times New Roman" w:hAnsi="Times New Roman" w:cs="Times New Roman"/>
          <w:sz w:val="24"/>
          <w:szCs w:val="24"/>
        </w:rPr>
        <w:t>Миклашевская</w:t>
      </w:r>
      <w:proofErr w:type="spellEnd"/>
      <w:r w:rsidRPr="00CF2A46">
        <w:rPr>
          <w:rFonts w:ascii="Times New Roman" w:hAnsi="Times New Roman" w:cs="Times New Roman"/>
          <w:sz w:val="24"/>
          <w:szCs w:val="24"/>
        </w:rPr>
        <w:t xml:space="preserve"> Н.А. Управленческая экономика: учебник. Вильнюс: Изд-во «Техника», 2015. Режим доступа: </w:t>
      </w:r>
      <w:hyperlink r:id="rId10" w:history="1">
        <w:r w:rsidRPr="00CF2A46">
          <w:rPr>
            <w:rStyle w:val="a5"/>
            <w:rFonts w:ascii="Times New Roman" w:hAnsi="Times New Roman"/>
            <w:sz w:val="24"/>
            <w:szCs w:val="24"/>
          </w:rPr>
          <w:t>https://core.ac.uk/download/pdf/267925546.pdf</w:t>
        </w:r>
      </w:hyperlink>
      <w:r w:rsidRPr="00CF2A46">
        <w:rPr>
          <w:rFonts w:ascii="Times New Roman" w:hAnsi="Times New Roman" w:cs="Times New Roman"/>
          <w:sz w:val="24"/>
          <w:szCs w:val="24"/>
        </w:rPr>
        <w:t>, свободный.</w:t>
      </w:r>
    </w:p>
    <w:p w:rsidR="00440141" w:rsidRPr="00CF2A46" w:rsidRDefault="00440141" w:rsidP="00440141">
      <w:pPr>
        <w:numPr>
          <w:ilvl w:val="0"/>
          <w:numId w:val="18"/>
        </w:numPr>
        <w:jc w:val="both"/>
      </w:pPr>
      <w:r w:rsidRPr="00CF2A46">
        <w:rPr>
          <w:iCs/>
        </w:rPr>
        <w:t>Абель Э., Бернанке Б.</w:t>
      </w:r>
      <w:r w:rsidRPr="00CF2A46">
        <w:t xml:space="preserve"> Макроэкономика. 5-е изд. – СПб.: Питер, 2008.</w:t>
      </w:r>
    </w:p>
    <w:p w:rsidR="00440141" w:rsidRPr="00CF2A46" w:rsidRDefault="00440141" w:rsidP="00440141">
      <w:pPr>
        <w:numPr>
          <w:ilvl w:val="0"/>
          <w:numId w:val="18"/>
        </w:numPr>
        <w:jc w:val="both"/>
      </w:pPr>
      <w:r w:rsidRPr="00CF2A46">
        <w:t xml:space="preserve">Антипина О.Н., </w:t>
      </w:r>
      <w:proofErr w:type="spellStart"/>
      <w:r w:rsidRPr="00CF2A46">
        <w:t>Миклашевская</w:t>
      </w:r>
      <w:proofErr w:type="spellEnd"/>
      <w:r w:rsidRPr="00CF2A46">
        <w:t xml:space="preserve"> Н.А., Никифоров А.А. Макроэкономика. М.: Изд-во «Дело и сервис», 2012.</w:t>
      </w:r>
    </w:p>
    <w:p w:rsidR="00440141" w:rsidRPr="00CF2A46" w:rsidRDefault="00440141" w:rsidP="00440141">
      <w:pPr>
        <w:numPr>
          <w:ilvl w:val="0"/>
          <w:numId w:val="18"/>
        </w:numPr>
        <w:jc w:val="both"/>
      </w:pPr>
      <w:proofErr w:type="spellStart"/>
      <w:r w:rsidRPr="00CF2A46">
        <w:lastRenderedPageBreak/>
        <w:t>Макконнелл</w:t>
      </w:r>
      <w:proofErr w:type="spellEnd"/>
      <w:r w:rsidRPr="00CF2A46">
        <w:t xml:space="preserve"> К.Р., </w:t>
      </w:r>
      <w:proofErr w:type="spellStart"/>
      <w:r w:rsidRPr="00CF2A46">
        <w:t>Брю</w:t>
      </w:r>
      <w:proofErr w:type="spellEnd"/>
      <w:r w:rsidRPr="00CF2A46">
        <w:t xml:space="preserve"> С.Л., </w:t>
      </w:r>
      <w:proofErr w:type="spellStart"/>
      <w:r w:rsidRPr="00CF2A46">
        <w:t>Флинн</w:t>
      </w:r>
      <w:proofErr w:type="spellEnd"/>
      <w:r w:rsidRPr="00CF2A46">
        <w:t xml:space="preserve"> Ш.М. </w:t>
      </w:r>
      <w:proofErr w:type="spellStart"/>
      <w:r w:rsidRPr="00CF2A46">
        <w:t>Экономикс</w:t>
      </w:r>
      <w:proofErr w:type="spellEnd"/>
      <w:r w:rsidRPr="00CF2A46">
        <w:t>. М.: ИНФРА-М, 18-е изд. 2011.</w:t>
      </w:r>
    </w:p>
    <w:p w:rsidR="00440141" w:rsidRPr="00CF2A46" w:rsidRDefault="00440141" w:rsidP="00440141">
      <w:pPr>
        <w:pStyle w:val="af"/>
        <w:numPr>
          <w:ilvl w:val="0"/>
          <w:numId w:val="18"/>
        </w:numPr>
        <w:jc w:val="both"/>
      </w:pPr>
      <w:r w:rsidRPr="00CF2A46">
        <w:t>Экономика для менеджеров:</w:t>
      </w:r>
      <w:r w:rsidRPr="00CF2A46">
        <w:rPr>
          <w:b/>
          <w:bCs/>
        </w:rPr>
        <w:t xml:space="preserve"> </w:t>
      </w:r>
      <w:r w:rsidRPr="00CF2A46">
        <w:t xml:space="preserve">учебник. В 2-х книгах. Книга I. / Под ред. А.А. </w:t>
      </w:r>
      <w:proofErr w:type="spellStart"/>
      <w:r w:rsidRPr="00CF2A46">
        <w:t>Пороховского</w:t>
      </w:r>
      <w:proofErr w:type="spellEnd"/>
      <w:r w:rsidRPr="00CF2A46">
        <w:t xml:space="preserve">, И.М. </w:t>
      </w:r>
      <w:proofErr w:type="spellStart"/>
      <w:r w:rsidRPr="00CF2A46">
        <w:t>Тенякова</w:t>
      </w:r>
      <w:proofErr w:type="spellEnd"/>
      <w:r w:rsidRPr="00CF2A46">
        <w:t xml:space="preserve">. – М.: Издательство «Книга-Мемуар», 2019. Режим доступа: </w:t>
      </w:r>
      <w:hyperlink r:id="rId11" w:anchor="1" w:history="1">
        <w:r w:rsidRPr="00CF2A46">
          <w:rPr>
            <w:rStyle w:val="a5"/>
          </w:rPr>
          <w:t>https://www.econ.msu.ru/sys/raw.php?o=65126&amp;p=attachment#1</w:t>
        </w:r>
      </w:hyperlink>
      <w:r w:rsidRPr="00CF2A46">
        <w:t>, свободный.</w:t>
      </w:r>
    </w:p>
    <w:p w:rsidR="00440141" w:rsidRPr="00CF2A46" w:rsidRDefault="00440141" w:rsidP="00440141">
      <w:pPr>
        <w:pStyle w:val="af"/>
        <w:numPr>
          <w:ilvl w:val="0"/>
          <w:numId w:val="18"/>
        </w:numPr>
        <w:jc w:val="both"/>
      </w:pPr>
      <w:r w:rsidRPr="00CF2A46">
        <w:t xml:space="preserve">Экономика для менеджеров: учебник. В 2-х книгах. Книга II. / Под ред. А.А. </w:t>
      </w:r>
      <w:proofErr w:type="spellStart"/>
      <w:r w:rsidRPr="00CF2A46">
        <w:t>Пороховского</w:t>
      </w:r>
      <w:proofErr w:type="spellEnd"/>
      <w:r w:rsidRPr="00CF2A46">
        <w:t xml:space="preserve">, И.М. </w:t>
      </w:r>
      <w:proofErr w:type="spellStart"/>
      <w:r w:rsidRPr="00CF2A46">
        <w:t>Тенякова</w:t>
      </w:r>
      <w:proofErr w:type="spellEnd"/>
      <w:r w:rsidRPr="00CF2A46">
        <w:t xml:space="preserve">. – М.: Издательство «Книга-Мемуар», 2020. Режим доступа: </w:t>
      </w:r>
      <w:hyperlink r:id="rId12" w:history="1">
        <w:r w:rsidRPr="00CF2A46">
          <w:rPr>
            <w:rStyle w:val="a5"/>
          </w:rPr>
          <w:t>https://www.econ.msu.ru/sys/raw.php?o=75665&amp;p=attachment</w:t>
        </w:r>
      </w:hyperlink>
      <w:r w:rsidRPr="00CF2A46">
        <w:t>, свободный.</w:t>
      </w:r>
    </w:p>
    <w:p w:rsidR="00440141" w:rsidRPr="00CF2A46" w:rsidRDefault="00440141" w:rsidP="00440141">
      <w:pPr>
        <w:numPr>
          <w:ilvl w:val="0"/>
          <w:numId w:val="18"/>
        </w:numPr>
        <w:jc w:val="both"/>
      </w:pPr>
      <w:r w:rsidRPr="00CF2A46">
        <w:t xml:space="preserve">Экономическая теория. Вводный курс. Микроэкономика. Под ред. И.Е. Рудаковой. М.: ИНФРА-М, 2014. </w:t>
      </w:r>
    </w:p>
    <w:p w:rsidR="00440141" w:rsidRPr="00CF2A46" w:rsidRDefault="00440141" w:rsidP="00A22725"/>
    <w:p w:rsidR="00695E9F" w:rsidRPr="00CF2A46" w:rsidRDefault="00983D28" w:rsidP="00A22725">
      <w:pPr>
        <w:pStyle w:val="af0"/>
        <w:numPr>
          <w:ilvl w:val="1"/>
          <w:numId w:val="11"/>
        </w:numPr>
        <w:rPr>
          <w:rFonts w:ascii="Cambria" w:hAnsi="Cambria" w:cs="Cambria"/>
          <w:sz w:val="24"/>
          <w:szCs w:val="24"/>
        </w:rPr>
      </w:pPr>
      <w:r w:rsidRPr="00CF2A46">
        <w:rPr>
          <w:rFonts w:ascii="Cambria" w:hAnsi="Cambria" w:cs="Cambria"/>
          <w:sz w:val="24"/>
          <w:szCs w:val="24"/>
        </w:rPr>
        <w:t xml:space="preserve"> </w:t>
      </w:r>
      <w:r w:rsidR="00B07559" w:rsidRPr="00CF2A46">
        <w:rPr>
          <w:rFonts w:ascii="Cambria" w:hAnsi="Cambria" w:cs="Cambria"/>
          <w:sz w:val="24"/>
          <w:szCs w:val="24"/>
        </w:rPr>
        <w:t>Перечень лицензионного программного обеспечения</w:t>
      </w:r>
      <w:r w:rsidR="00BC2D9A" w:rsidRPr="00CF2A46">
        <w:rPr>
          <w:rFonts w:ascii="Cambria" w:hAnsi="Cambria" w:cs="Cambria"/>
          <w:sz w:val="24"/>
          <w:szCs w:val="24"/>
        </w:rPr>
        <w:t>, в том числе отечественного производства</w:t>
      </w:r>
      <w:r w:rsidR="002B3C12" w:rsidRPr="00CF2A46">
        <w:rPr>
          <w:rFonts w:ascii="Cambria" w:hAnsi="Cambria" w:cs="Cambria"/>
          <w:sz w:val="24"/>
          <w:szCs w:val="24"/>
        </w:rPr>
        <w:t xml:space="preserve"> </w:t>
      </w:r>
      <w:r w:rsidR="00695E9F" w:rsidRPr="00CF2A46">
        <w:rPr>
          <w:rFonts w:ascii="Cambria" w:hAnsi="Cambria" w:cs="Cambria"/>
          <w:sz w:val="24"/>
          <w:szCs w:val="24"/>
        </w:rPr>
        <w:t xml:space="preserve">(подлежит </w:t>
      </w:r>
      <w:r w:rsidR="00BC2D9A" w:rsidRPr="00CF2A46">
        <w:rPr>
          <w:rFonts w:ascii="Cambria" w:hAnsi="Cambria" w:cs="Cambria"/>
          <w:sz w:val="24"/>
          <w:szCs w:val="24"/>
        </w:rPr>
        <w:t>обновлению при необходимости</w:t>
      </w:r>
      <w:r w:rsidR="00695E9F" w:rsidRPr="00CF2A46">
        <w:rPr>
          <w:rFonts w:ascii="Cambria" w:hAnsi="Cambria" w:cs="Cambria"/>
          <w:sz w:val="24"/>
          <w:szCs w:val="24"/>
        </w:rPr>
        <w:t>)</w:t>
      </w:r>
    </w:p>
    <w:p w:rsidR="00695E9F" w:rsidRPr="00CF2A46" w:rsidRDefault="00695E9F" w:rsidP="00A22725">
      <w:pPr>
        <w:numPr>
          <w:ilvl w:val="1"/>
          <w:numId w:val="11"/>
        </w:numPr>
        <w:rPr>
          <w:rFonts w:ascii="Cambria" w:hAnsi="Cambria" w:cs="Cambria"/>
          <w:lang w:eastAsia="en-US"/>
        </w:rPr>
      </w:pPr>
      <w:r w:rsidRPr="00CF2A46">
        <w:rPr>
          <w:rFonts w:ascii="Cambria" w:hAnsi="Cambria" w:cs="Cambria"/>
        </w:rPr>
        <w:t xml:space="preserve"> </w:t>
      </w:r>
      <w:r w:rsidR="00B07559" w:rsidRPr="00CF2A46">
        <w:rPr>
          <w:rFonts w:ascii="Cambria" w:hAnsi="Cambria" w:cs="Cambria"/>
        </w:rPr>
        <w:t xml:space="preserve">Перечень профессиональных баз данных и информационных справочных систем </w:t>
      </w:r>
      <w:r w:rsidR="00BC2D9A" w:rsidRPr="00CF2A46">
        <w:rPr>
          <w:rFonts w:ascii="Cambria" w:hAnsi="Cambria" w:cs="Cambria"/>
        </w:rPr>
        <w:t>(подлежит обновлению при необходимости)</w:t>
      </w:r>
    </w:p>
    <w:p w:rsidR="00695E9F" w:rsidRPr="00CF2A46" w:rsidRDefault="00695E9F" w:rsidP="00A22725">
      <w:pPr>
        <w:pStyle w:val="af0"/>
        <w:numPr>
          <w:ilvl w:val="1"/>
          <w:numId w:val="11"/>
        </w:numPr>
        <w:rPr>
          <w:rFonts w:ascii="Cambria" w:hAnsi="Cambria" w:cs="Cambria"/>
        </w:rPr>
      </w:pPr>
      <w:r w:rsidRPr="00CF2A46">
        <w:rPr>
          <w:rFonts w:ascii="Cambria" w:hAnsi="Cambria" w:cs="Cambria"/>
          <w:sz w:val="24"/>
          <w:szCs w:val="24"/>
        </w:rPr>
        <w:t xml:space="preserve"> </w:t>
      </w:r>
      <w:r w:rsidR="00B07559" w:rsidRPr="00CF2A46">
        <w:rPr>
          <w:rFonts w:ascii="Cambria" w:hAnsi="Cambria" w:cs="Cambria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 w:rsidR="00AF33A2" w:rsidRPr="00CF2A46" w:rsidRDefault="007E2963" w:rsidP="00AF33A2">
      <w:pPr>
        <w:widowControl w:val="0"/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CF2A46">
        <w:rPr>
          <w:lang w:eastAsia="en-US"/>
        </w:rPr>
        <w:t xml:space="preserve">Портал </w:t>
      </w:r>
      <w:proofErr w:type="spellStart"/>
      <w:r w:rsidRPr="00CF2A46">
        <w:rPr>
          <w:lang w:eastAsia="en-US"/>
        </w:rPr>
        <w:t>о</w:t>
      </w:r>
      <w:r w:rsidR="00AF33A2" w:rsidRPr="00CF2A46">
        <w:rPr>
          <w:lang w:eastAsia="en-US"/>
        </w:rPr>
        <w:t>нлайн</w:t>
      </w:r>
      <w:proofErr w:type="spellEnd"/>
      <w:r w:rsidR="00AF33A2" w:rsidRPr="00CF2A46">
        <w:rPr>
          <w:lang w:eastAsia="en-US"/>
        </w:rPr>
        <w:t xml:space="preserve"> курс</w:t>
      </w:r>
      <w:r w:rsidRPr="00CF2A46">
        <w:rPr>
          <w:lang w:eastAsia="en-US"/>
        </w:rPr>
        <w:t>ов</w:t>
      </w:r>
      <w:r w:rsidR="00AF33A2" w:rsidRPr="00CF2A46">
        <w:rPr>
          <w:lang w:eastAsia="en-US"/>
        </w:rPr>
        <w:t xml:space="preserve"> экономического факультета МГУ - http://on.econ.msu.ru/login/index.php </w:t>
      </w:r>
    </w:p>
    <w:p w:rsidR="00AF33A2" w:rsidRPr="00CF2A46" w:rsidRDefault="00AF33A2" w:rsidP="00AF33A2">
      <w:pPr>
        <w:pStyle w:val="af0"/>
        <w:ind w:left="360"/>
        <w:rPr>
          <w:rFonts w:ascii="Cambria" w:hAnsi="Cambria" w:cs="Cambria"/>
        </w:rPr>
      </w:pPr>
    </w:p>
    <w:p w:rsidR="00B07559" w:rsidRPr="00CF2A46" w:rsidRDefault="00695E9F" w:rsidP="00983D28">
      <w:pPr>
        <w:pStyle w:val="af0"/>
        <w:numPr>
          <w:ilvl w:val="1"/>
          <w:numId w:val="11"/>
        </w:numPr>
        <w:rPr>
          <w:rFonts w:ascii="Cambria" w:hAnsi="Cambria" w:cs="Cambria"/>
        </w:rPr>
      </w:pPr>
      <w:r w:rsidRPr="00CF2A46">
        <w:rPr>
          <w:rFonts w:ascii="Cambria" w:hAnsi="Cambria" w:cs="Cambria"/>
          <w:sz w:val="24"/>
          <w:szCs w:val="24"/>
        </w:rPr>
        <w:t xml:space="preserve"> </w:t>
      </w:r>
      <w:r w:rsidR="00B07559" w:rsidRPr="00CF2A46">
        <w:rPr>
          <w:rFonts w:ascii="Cambria" w:hAnsi="Cambria" w:cs="Cambria"/>
          <w:sz w:val="24"/>
          <w:szCs w:val="24"/>
        </w:rPr>
        <w:t>Описание</w:t>
      </w:r>
      <w:r w:rsidR="002B3C12" w:rsidRPr="00CF2A46">
        <w:rPr>
          <w:rFonts w:ascii="Cambria" w:hAnsi="Cambria" w:cs="Cambria"/>
          <w:sz w:val="24"/>
          <w:szCs w:val="24"/>
        </w:rPr>
        <w:t xml:space="preserve"> материально-технического обеспечения</w:t>
      </w:r>
      <w:r w:rsidR="00B07559" w:rsidRPr="00CF2A46">
        <w:rPr>
          <w:rFonts w:ascii="Cambria" w:hAnsi="Cambria" w:cs="Cambria"/>
          <w:sz w:val="24"/>
          <w:szCs w:val="24"/>
        </w:rPr>
        <w:t>.</w:t>
      </w:r>
    </w:p>
    <w:p w:rsidR="00AF33A2" w:rsidRPr="00CF2A46" w:rsidRDefault="00AF33A2" w:rsidP="00AF33A2">
      <w:pPr>
        <w:shd w:val="clear" w:color="auto" w:fill="FFFFFF"/>
        <w:spacing w:line="274" w:lineRule="exact"/>
        <w:ind w:right="-3"/>
        <w:jc w:val="both"/>
        <w:rPr>
          <w:b/>
          <w:bCs/>
        </w:rPr>
      </w:pPr>
      <w:r w:rsidRPr="00CF2A46">
        <w:rPr>
          <w:spacing w:val="5"/>
        </w:rPr>
        <w:t>Для организации занятий по дисциплине необходимы следующие</w:t>
      </w:r>
      <w:r w:rsidRPr="00CF2A46">
        <w:rPr>
          <w:b/>
          <w:bCs/>
          <w:spacing w:val="5"/>
        </w:rPr>
        <w:t xml:space="preserve"> </w:t>
      </w:r>
      <w:r w:rsidRPr="00CF2A46">
        <w:rPr>
          <w:spacing w:val="5"/>
        </w:rPr>
        <w:t>технические средства обучения</w:t>
      </w:r>
      <w:r w:rsidRPr="00CF2A46">
        <w:rPr>
          <w:bCs/>
        </w:rPr>
        <w:t>:</w:t>
      </w:r>
    </w:p>
    <w:p w:rsidR="00AF33A2" w:rsidRPr="00CF2A46" w:rsidRDefault="00AF33A2" w:rsidP="00AF33A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CF2A46">
        <w:rPr>
          <w:lang w:eastAsia="en-US"/>
        </w:rPr>
        <w:t xml:space="preserve">мультимедийная аудитория для проведения занятий, оснащенная компьютером, проектором и </w:t>
      </w:r>
      <w:proofErr w:type="spellStart"/>
      <w:r w:rsidRPr="00CF2A46">
        <w:rPr>
          <w:lang w:eastAsia="en-US"/>
        </w:rPr>
        <w:t>презентером</w:t>
      </w:r>
      <w:proofErr w:type="spellEnd"/>
      <w:r w:rsidRPr="00CF2A46">
        <w:rPr>
          <w:lang w:eastAsia="en-US"/>
        </w:rPr>
        <w:t xml:space="preserve">, а также доской для письма маркерами; </w:t>
      </w:r>
    </w:p>
    <w:p w:rsidR="00AF33A2" w:rsidRPr="00CF2A46" w:rsidRDefault="00AF33A2" w:rsidP="00AF33A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CF2A46">
        <w:rPr>
          <w:lang w:eastAsia="en-US"/>
        </w:rPr>
        <w:t xml:space="preserve">наличие в аудитории цветных маркеров; </w:t>
      </w:r>
    </w:p>
    <w:p w:rsidR="00AF33A2" w:rsidRPr="00CF2A46" w:rsidRDefault="00AF33A2" w:rsidP="00AF33A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CF2A46">
        <w:rPr>
          <w:lang w:eastAsia="en-US"/>
        </w:rPr>
        <w:t xml:space="preserve">оснащение компьютера в аудитории программами Windows 7 и выше: Microsoft Office (Word, Excel, PowerPoint); </w:t>
      </w:r>
    </w:p>
    <w:p w:rsidR="00AF33A2" w:rsidRPr="00CF2A46" w:rsidRDefault="00AF33A2" w:rsidP="00AF33A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CF2A46">
        <w:rPr>
          <w:lang w:eastAsia="en-US"/>
        </w:rPr>
        <w:t xml:space="preserve">наличие у преподавателей и студентов возможностей для удаленного обучения посредством видеоконференций на платформе </w:t>
      </w:r>
      <w:proofErr w:type="spellStart"/>
      <w:r w:rsidRPr="00CF2A46">
        <w:rPr>
          <w:color w:val="000000"/>
        </w:rPr>
        <w:t>СберJazz</w:t>
      </w:r>
      <w:proofErr w:type="spellEnd"/>
      <w:r w:rsidRPr="00CF2A46">
        <w:rPr>
          <w:lang w:eastAsia="en-US"/>
        </w:rPr>
        <w:t xml:space="preserve"> при необходимости реализации такого формата проведения занятий;</w:t>
      </w:r>
    </w:p>
    <w:p w:rsidR="00AF33A2" w:rsidRPr="00CF2A46" w:rsidRDefault="00AF33A2" w:rsidP="00AF33A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CF2A46">
        <w:rPr>
          <w:lang w:eastAsia="en-US"/>
        </w:rPr>
        <w:t>доступ преподавателей и студентов к порталу онлайн курсов экономического факультета МГУ (www.on.econ.msu.ru).</w:t>
      </w:r>
    </w:p>
    <w:p w:rsidR="00144690" w:rsidRPr="00CF2A46" w:rsidRDefault="00144690" w:rsidP="00B07559">
      <w:pPr>
        <w:rPr>
          <w:rFonts w:ascii="Cambria" w:hAnsi="Cambria" w:cs="Cambria"/>
        </w:rPr>
      </w:pPr>
    </w:p>
    <w:p w:rsidR="00BC2D9A" w:rsidRPr="00CF2A46" w:rsidRDefault="00BC2D9A" w:rsidP="00BC2D9A">
      <w:pPr>
        <w:numPr>
          <w:ilvl w:val="0"/>
          <w:numId w:val="11"/>
        </w:numPr>
        <w:rPr>
          <w:rFonts w:ascii="Cambria" w:hAnsi="Cambria" w:cs="Cambria"/>
        </w:rPr>
      </w:pPr>
      <w:r w:rsidRPr="00CF2A46">
        <w:rPr>
          <w:rFonts w:ascii="Cambria" w:hAnsi="Cambria" w:cs="Cambria"/>
        </w:rPr>
        <w:t xml:space="preserve">Соответствие результатов обучения по данному элементу ОПОП результатам освоения ОПОП указано в </w:t>
      </w:r>
      <w:r w:rsidR="00E424FB" w:rsidRPr="00CF2A46">
        <w:rPr>
          <w:rFonts w:ascii="Cambria" w:hAnsi="Cambria" w:cs="Cambria"/>
        </w:rPr>
        <w:t>О</w:t>
      </w:r>
      <w:r w:rsidRPr="00CF2A46">
        <w:rPr>
          <w:rFonts w:ascii="Cambria" w:hAnsi="Cambria" w:cs="Cambria"/>
        </w:rPr>
        <w:t>бщей характеристике ОПОП.</w:t>
      </w:r>
    </w:p>
    <w:p w:rsidR="00BC2D9A" w:rsidRPr="00CF2A46" w:rsidRDefault="00BC2D9A" w:rsidP="00B07559">
      <w:pPr>
        <w:rPr>
          <w:rFonts w:ascii="Cambria" w:hAnsi="Cambria" w:cs="Cambria"/>
          <w:b/>
        </w:rPr>
      </w:pPr>
    </w:p>
    <w:p w:rsidR="0011560C" w:rsidRPr="00CF2A46" w:rsidRDefault="00BC2D9A" w:rsidP="004717A9">
      <w:pPr>
        <w:numPr>
          <w:ilvl w:val="0"/>
          <w:numId w:val="11"/>
        </w:numPr>
        <w:rPr>
          <w:rFonts w:ascii="Cambria" w:hAnsi="Cambria" w:cs="Cambria"/>
        </w:rPr>
      </w:pPr>
      <w:r w:rsidRPr="00CF2A46">
        <w:rPr>
          <w:rFonts w:ascii="Cambria" w:hAnsi="Cambria" w:cs="Cambria"/>
        </w:rPr>
        <w:t>Разработчик (разработчики)</w:t>
      </w:r>
      <w:r w:rsidR="00B07559" w:rsidRPr="00CF2A46">
        <w:rPr>
          <w:rFonts w:ascii="Cambria" w:hAnsi="Cambria" w:cs="Cambria"/>
        </w:rPr>
        <w:t xml:space="preserve"> программы.</w:t>
      </w:r>
    </w:p>
    <w:p w:rsidR="00AF33A2" w:rsidRPr="00CF2A46" w:rsidRDefault="00AF33A2" w:rsidP="00AF33A2">
      <w:pPr>
        <w:pStyle w:val="af0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CF2A46">
        <w:rPr>
          <w:rFonts w:ascii="Times New Roman" w:hAnsi="Times New Roman" w:cs="Times New Roman"/>
          <w:iCs/>
          <w:sz w:val="24"/>
          <w:szCs w:val="24"/>
        </w:rPr>
        <w:t>Антипина Ольга Николаевна (профессор, д.э.н.),</w:t>
      </w:r>
      <w:r w:rsidR="00C439FD" w:rsidRPr="00CF2A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439FD" w:rsidRPr="00CF2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antipinaon@my.msu.ru;</w:t>
      </w:r>
    </w:p>
    <w:p w:rsidR="00AF33A2" w:rsidRPr="00AF33A2" w:rsidRDefault="00AF33A2" w:rsidP="00AF33A2">
      <w:pPr>
        <w:pStyle w:val="af0"/>
        <w:ind w:left="36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F2A46">
        <w:rPr>
          <w:rFonts w:ascii="Times New Roman" w:hAnsi="Times New Roman" w:cs="Times New Roman"/>
          <w:iCs/>
          <w:sz w:val="24"/>
          <w:szCs w:val="24"/>
        </w:rPr>
        <w:t>Миклашевская</w:t>
      </w:r>
      <w:proofErr w:type="spellEnd"/>
      <w:r w:rsidRPr="00CF2A46">
        <w:rPr>
          <w:rFonts w:ascii="Times New Roman" w:hAnsi="Times New Roman" w:cs="Times New Roman"/>
          <w:iCs/>
          <w:sz w:val="24"/>
          <w:szCs w:val="24"/>
        </w:rPr>
        <w:t xml:space="preserve"> Нина Анатольевна (доцент, к.э.н.)</w:t>
      </w:r>
      <w:r w:rsidR="00C439FD" w:rsidRPr="00CF2A46">
        <w:rPr>
          <w:rFonts w:ascii="Times New Roman" w:hAnsi="Times New Roman" w:cs="Times New Roman"/>
          <w:iCs/>
          <w:sz w:val="24"/>
          <w:szCs w:val="24"/>
        </w:rPr>
        <w:t>, myklo@mail.ru</w:t>
      </w:r>
      <w:r w:rsidRPr="00CF2A46">
        <w:rPr>
          <w:rFonts w:ascii="Times New Roman" w:hAnsi="Times New Roman" w:cs="Times New Roman"/>
          <w:iCs/>
          <w:sz w:val="24"/>
          <w:szCs w:val="24"/>
        </w:rPr>
        <w:t>.</w:t>
      </w:r>
    </w:p>
    <w:p w:rsidR="004717A9" w:rsidRPr="00AF33A2" w:rsidRDefault="004717A9" w:rsidP="004717A9">
      <w:pPr>
        <w:rPr>
          <w:iCs/>
        </w:rPr>
      </w:pPr>
    </w:p>
    <w:p w:rsidR="004717A9" w:rsidRDefault="004717A9" w:rsidP="004717A9">
      <w:pPr>
        <w:rPr>
          <w:rFonts w:ascii="Cambria" w:hAnsi="Cambria" w:cs="Cambria"/>
        </w:rPr>
      </w:pPr>
    </w:p>
    <w:sectPr w:rsidR="004717A9" w:rsidSect="00750B3A">
      <w:footerReference w:type="even" r:id="rId13"/>
      <w:footerReference w:type="default" r:id="rId14"/>
      <w:pgSz w:w="16838" w:h="11906" w:orient="landscape"/>
      <w:pgMar w:top="851" w:right="81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2E3" w:rsidRDefault="00A472E3" w:rsidP="002F1885">
      <w:r>
        <w:separator/>
      </w:r>
    </w:p>
  </w:endnote>
  <w:endnote w:type="continuationSeparator" w:id="0">
    <w:p w:rsidR="00A472E3" w:rsidRDefault="00A472E3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5C" w:rsidRDefault="0083295C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925C1">
      <w:rPr>
        <w:rStyle w:val="af1"/>
        <w:noProof/>
      </w:rPr>
      <w:t>2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5C" w:rsidRDefault="0083295C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22725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5C" w:rsidRDefault="0083295C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925C1">
      <w:rPr>
        <w:rStyle w:val="af1"/>
        <w:noProof/>
      </w:rPr>
      <w:t>10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5C" w:rsidRDefault="0083295C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925C1">
      <w:rPr>
        <w:rStyle w:val="af1"/>
        <w:noProof/>
      </w:rPr>
      <w:t>9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2E3" w:rsidRDefault="00A472E3" w:rsidP="002F1885">
      <w:r>
        <w:separator/>
      </w:r>
    </w:p>
  </w:footnote>
  <w:footnote w:type="continuationSeparator" w:id="0">
    <w:p w:rsidR="00A472E3" w:rsidRDefault="00A472E3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65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B04D2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615B2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3714E7"/>
    <w:multiLevelType w:val="hybridMultilevel"/>
    <w:tmpl w:val="FFFFFFFF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3B30A9"/>
    <w:multiLevelType w:val="hybridMultilevel"/>
    <w:tmpl w:val="FFFFFFFF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321B6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4745A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32EE7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E785591"/>
    <w:multiLevelType w:val="hybridMultilevel"/>
    <w:tmpl w:val="5E962846"/>
    <w:lvl w:ilvl="0" w:tplc="92C8975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F7526CD"/>
    <w:multiLevelType w:val="hybridMultilevel"/>
    <w:tmpl w:val="6BC01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6244F"/>
    <w:multiLevelType w:val="hybridMultilevel"/>
    <w:tmpl w:val="44746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704069"/>
    <w:multiLevelType w:val="hybridMultilevel"/>
    <w:tmpl w:val="E26A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E2706"/>
    <w:multiLevelType w:val="hybridMultilevel"/>
    <w:tmpl w:val="D3FA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8097D"/>
    <w:multiLevelType w:val="hybridMultilevel"/>
    <w:tmpl w:val="47F4E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471CB5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6783CFF"/>
    <w:multiLevelType w:val="hybridMultilevel"/>
    <w:tmpl w:val="2D04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E1C6A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467A17"/>
    <w:multiLevelType w:val="hybridMultilevel"/>
    <w:tmpl w:val="FFFFFFFF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7"/>
  </w:num>
  <w:num w:numId="7">
    <w:abstractNumId w:val="6"/>
  </w:num>
  <w:num w:numId="8">
    <w:abstractNumId w:val="3"/>
  </w:num>
  <w:num w:numId="9">
    <w:abstractNumId w:val="16"/>
  </w:num>
  <w:num w:numId="10">
    <w:abstractNumId w:val="14"/>
  </w:num>
  <w:num w:numId="11">
    <w:abstractNumId w:val="7"/>
  </w:num>
  <w:num w:numId="12">
    <w:abstractNumId w:val="12"/>
  </w:num>
  <w:num w:numId="13">
    <w:abstractNumId w:val="10"/>
  </w:num>
  <w:num w:numId="14">
    <w:abstractNumId w:val="13"/>
  </w:num>
  <w:num w:numId="15">
    <w:abstractNumId w:val="8"/>
  </w:num>
  <w:num w:numId="16">
    <w:abstractNumId w:val="15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78FF"/>
    <w:rsid w:val="00084573"/>
    <w:rsid w:val="00094EEC"/>
    <w:rsid w:val="000A180B"/>
    <w:rsid w:val="000A1B47"/>
    <w:rsid w:val="000B1018"/>
    <w:rsid w:val="000B4C7B"/>
    <w:rsid w:val="000B7BE4"/>
    <w:rsid w:val="000C5525"/>
    <w:rsid w:val="000C7F73"/>
    <w:rsid w:val="000D417F"/>
    <w:rsid w:val="000E0062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520B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6661E"/>
    <w:rsid w:val="001759BC"/>
    <w:rsid w:val="0017793C"/>
    <w:rsid w:val="00181A7E"/>
    <w:rsid w:val="00184029"/>
    <w:rsid w:val="0019368A"/>
    <w:rsid w:val="001A36DA"/>
    <w:rsid w:val="001B01B5"/>
    <w:rsid w:val="001B139B"/>
    <w:rsid w:val="001C1961"/>
    <w:rsid w:val="001C7EB8"/>
    <w:rsid w:val="001D46BA"/>
    <w:rsid w:val="001D6D21"/>
    <w:rsid w:val="001F0D72"/>
    <w:rsid w:val="001F240D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31896"/>
    <w:rsid w:val="00233FC5"/>
    <w:rsid w:val="00234D0A"/>
    <w:rsid w:val="002357F9"/>
    <w:rsid w:val="0024270C"/>
    <w:rsid w:val="00244B70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1282"/>
    <w:rsid w:val="002B2C23"/>
    <w:rsid w:val="002B3C12"/>
    <w:rsid w:val="002C7AC4"/>
    <w:rsid w:val="002D1458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10B6E"/>
    <w:rsid w:val="00326ECB"/>
    <w:rsid w:val="00331AD0"/>
    <w:rsid w:val="0034553B"/>
    <w:rsid w:val="00345A53"/>
    <w:rsid w:val="003473A5"/>
    <w:rsid w:val="00352976"/>
    <w:rsid w:val="00352E49"/>
    <w:rsid w:val="00354287"/>
    <w:rsid w:val="00357207"/>
    <w:rsid w:val="00357EDF"/>
    <w:rsid w:val="00362C5B"/>
    <w:rsid w:val="00372989"/>
    <w:rsid w:val="00372DB1"/>
    <w:rsid w:val="00372F8F"/>
    <w:rsid w:val="00376F0D"/>
    <w:rsid w:val="003774C1"/>
    <w:rsid w:val="00386625"/>
    <w:rsid w:val="00394F66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1691"/>
    <w:rsid w:val="003E3014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141"/>
    <w:rsid w:val="00440A48"/>
    <w:rsid w:val="0044270F"/>
    <w:rsid w:val="00443D3A"/>
    <w:rsid w:val="00461A31"/>
    <w:rsid w:val="004653C2"/>
    <w:rsid w:val="0046558E"/>
    <w:rsid w:val="00470B01"/>
    <w:rsid w:val="004717A9"/>
    <w:rsid w:val="00476195"/>
    <w:rsid w:val="00476965"/>
    <w:rsid w:val="00484C5F"/>
    <w:rsid w:val="004A38C0"/>
    <w:rsid w:val="004A6BC6"/>
    <w:rsid w:val="004B0849"/>
    <w:rsid w:val="004B4341"/>
    <w:rsid w:val="004B58A4"/>
    <w:rsid w:val="004C230C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133E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52BA"/>
    <w:rsid w:val="005C5775"/>
    <w:rsid w:val="005D1F90"/>
    <w:rsid w:val="005D4FF0"/>
    <w:rsid w:val="005D7DD1"/>
    <w:rsid w:val="005E03F4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95E9F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F12B8"/>
    <w:rsid w:val="006F2684"/>
    <w:rsid w:val="006F3CA9"/>
    <w:rsid w:val="006F6984"/>
    <w:rsid w:val="0070553E"/>
    <w:rsid w:val="0071075F"/>
    <w:rsid w:val="0071126D"/>
    <w:rsid w:val="00723B9B"/>
    <w:rsid w:val="007278C3"/>
    <w:rsid w:val="00732D13"/>
    <w:rsid w:val="00733D18"/>
    <w:rsid w:val="00734A31"/>
    <w:rsid w:val="00741898"/>
    <w:rsid w:val="007508E7"/>
    <w:rsid w:val="00750B3A"/>
    <w:rsid w:val="00756863"/>
    <w:rsid w:val="00757709"/>
    <w:rsid w:val="0076663B"/>
    <w:rsid w:val="00766BDB"/>
    <w:rsid w:val="00783D61"/>
    <w:rsid w:val="007842DF"/>
    <w:rsid w:val="007848EA"/>
    <w:rsid w:val="00785D3E"/>
    <w:rsid w:val="00786979"/>
    <w:rsid w:val="00790AC8"/>
    <w:rsid w:val="007925C1"/>
    <w:rsid w:val="00794155"/>
    <w:rsid w:val="007B394E"/>
    <w:rsid w:val="007B67E5"/>
    <w:rsid w:val="007C03E2"/>
    <w:rsid w:val="007C052B"/>
    <w:rsid w:val="007C0DAD"/>
    <w:rsid w:val="007C4FD7"/>
    <w:rsid w:val="007D144B"/>
    <w:rsid w:val="007D3707"/>
    <w:rsid w:val="007D4E04"/>
    <w:rsid w:val="007D7812"/>
    <w:rsid w:val="007E1E20"/>
    <w:rsid w:val="007E2963"/>
    <w:rsid w:val="007E3652"/>
    <w:rsid w:val="00801078"/>
    <w:rsid w:val="008065B1"/>
    <w:rsid w:val="0080780A"/>
    <w:rsid w:val="0081563A"/>
    <w:rsid w:val="008209FD"/>
    <w:rsid w:val="00822242"/>
    <w:rsid w:val="00826DF8"/>
    <w:rsid w:val="0083139B"/>
    <w:rsid w:val="0083295C"/>
    <w:rsid w:val="0084512B"/>
    <w:rsid w:val="00851EB2"/>
    <w:rsid w:val="00855FF4"/>
    <w:rsid w:val="00857519"/>
    <w:rsid w:val="0086058A"/>
    <w:rsid w:val="0086160A"/>
    <w:rsid w:val="0086618D"/>
    <w:rsid w:val="00866C6C"/>
    <w:rsid w:val="00874A42"/>
    <w:rsid w:val="00885800"/>
    <w:rsid w:val="00885AE8"/>
    <w:rsid w:val="008905F1"/>
    <w:rsid w:val="00891B85"/>
    <w:rsid w:val="00893ACA"/>
    <w:rsid w:val="008A0A79"/>
    <w:rsid w:val="008A1916"/>
    <w:rsid w:val="008A3F8C"/>
    <w:rsid w:val="008A46F0"/>
    <w:rsid w:val="008A7938"/>
    <w:rsid w:val="008B0521"/>
    <w:rsid w:val="008C6927"/>
    <w:rsid w:val="008E3175"/>
    <w:rsid w:val="008F439C"/>
    <w:rsid w:val="008F6C15"/>
    <w:rsid w:val="00906387"/>
    <w:rsid w:val="009112F8"/>
    <w:rsid w:val="00913F49"/>
    <w:rsid w:val="00917AC7"/>
    <w:rsid w:val="00926ACA"/>
    <w:rsid w:val="00941EA8"/>
    <w:rsid w:val="009601D6"/>
    <w:rsid w:val="00963627"/>
    <w:rsid w:val="00963A8E"/>
    <w:rsid w:val="009663D8"/>
    <w:rsid w:val="00971C47"/>
    <w:rsid w:val="0097433F"/>
    <w:rsid w:val="0097459B"/>
    <w:rsid w:val="0098391F"/>
    <w:rsid w:val="00983D28"/>
    <w:rsid w:val="00983E74"/>
    <w:rsid w:val="00985371"/>
    <w:rsid w:val="00985EBC"/>
    <w:rsid w:val="00986C05"/>
    <w:rsid w:val="00992D3B"/>
    <w:rsid w:val="009A4D62"/>
    <w:rsid w:val="009B0D32"/>
    <w:rsid w:val="009C4842"/>
    <w:rsid w:val="009C4C42"/>
    <w:rsid w:val="009F0F69"/>
    <w:rsid w:val="009F49C5"/>
    <w:rsid w:val="00A02667"/>
    <w:rsid w:val="00A05C7D"/>
    <w:rsid w:val="00A116C1"/>
    <w:rsid w:val="00A20B08"/>
    <w:rsid w:val="00A21100"/>
    <w:rsid w:val="00A22725"/>
    <w:rsid w:val="00A33021"/>
    <w:rsid w:val="00A347F0"/>
    <w:rsid w:val="00A41E43"/>
    <w:rsid w:val="00A43328"/>
    <w:rsid w:val="00A4426B"/>
    <w:rsid w:val="00A472E3"/>
    <w:rsid w:val="00A6694E"/>
    <w:rsid w:val="00A66A8B"/>
    <w:rsid w:val="00A73A57"/>
    <w:rsid w:val="00A749BD"/>
    <w:rsid w:val="00A76267"/>
    <w:rsid w:val="00A82DEA"/>
    <w:rsid w:val="00A85D13"/>
    <w:rsid w:val="00A92264"/>
    <w:rsid w:val="00A96C27"/>
    <w:rsid w:val="00A97896"/>
    <w:rsid w:val="00A97D93"/>
    <w:rsid w:val="00AB2171"/>
    <w:rsid w:val="00AC0B54"/>
    <w:rsid w:val="00AC6B28"/>
    <w:rsid w:val="00AC7611"/>
    <w:rsid w:val="00AD07A3"/>
    <w:rsid w:val="00AD13A9"/>
    <w:rsid w:val="00AD4F83"/>
    <w:rsid w:val="00AD6A36"/>
    <w:rsid w:val="00AD7FBD"/>
    <w:rsid w:val="00AE5F6D"/>
    <w:rsid w:val="00AF11B4"/>
    <w:rsid w:val="00AF33A2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6F8C"/>
    <w:rsid w:val="00B17B9A"/>
    <w:rsid w:val="00B25063"/>
    <w:rsid w:val="00B30612"/>
    <w:rsid w:val="00B307A9"/>
    <w:rsid w:val="00B35559"/>
    <w:rsid w:val="00B41A67"/>
    <w:rsid w:val="00B461D4"/>
    <w:rsid w:val="00B4704F"/>
    <w:rsid w:val="00B52F83"/>
    <w:rsid w:val="00B54F91"/>
    <w:rsid w:val="00B62CC4"/>
    <w:rsid w:val="00B67904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2D9A"/>
    <w:rsid w:val="00BC677C"/>
    <w:rsid w:val="00BD184A"/>
    <w:rsid w:val="00BD4B28"/>
    <w:rsid w:val="00BD4B6B"/>
    <w:rsid w:val="00BD69C7"/>
    <w:rsid w:val="00BD7136"/>
    <w:rsid w:val="00BD781B"/>
    <w:rsid w:val="00BE1535"/>
    <w:rsid w:val="00BE1D21"/>
    <w:rsid w:val="00BE3ABD"/>
    <w:rsid w:val="00BE3DA9"/>
    <w:rsid w:val="00BE4370"/>
    <w:rsid w:val="00BE7F1E"/>
    <w:rsid w:val="00BF445B"/>
    <w:rsid w:val="00C13BD8"/>
    <w:rsid w:val="00C21CA9"/>
    <w:rsid w:val="00C32578"/>
    <w:rsid w:val="00C40681"/>
    <w:rsid w:val="00C41665"/>
    <w:rsid w:val="00C439FD"/>
    <w:rsid w:val="00C465A4"/>
    <w:rsid w:val="00C51646"/>
    <w:rsid w:val="00C56F51"/>
    <w:rsid w:val="00C63F42"/>
    <w:rsid w:val="00C70EEC"/>
    <w:rsid w:val="00C7509E"/>
    <w:rsid w:val="00C77F6F"/>
    <w:rsid w:val="00CA04C6"/>
    <w:rsid w:val="00CA1528"/>
    <w:rsid w:val="00CC1D08"/>
    <w:rsid w:val="00CD1974"/>
    <w:rsid w:val="00CD1F28"/>
    <w:rsid w:val="00CD49BD"/>
    <w:rsid w:val="00CE1D3D"/>
    <w:rsid w:val="00CF0009"/>
    <w:rsid w:val="00CF2537"/>
    <w:rsid w:val="00CF2A46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0B4C"/>
    <w:rsid w:val="00D71FB4"/>
    <w:rsid w:val="00D772C5"/>
    <w:rsid w:val="00D85457"/>
    <w:rsid w:val="00DB2D1F"/>
    <w:rsid w:val="00DB4546"/>
    <w:rsid w:val="00DC2D8F"/>
    <w:rsid w:val="00DC5651"/>
    <w:rsid w:val="00DD50D3"/>
    <w:rsid w:val="00DD56DA"/>
    <w:rsid w:val="00DD7A4D"/>
    <w:rsid w:val="00DE23BF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23C10"/>
    <w:rsid w:val="00E321EE"/>
    <w:rsid w:val="00E360B3"/>
    <w:rsid w:val="00E424FB"/>
    <w:rsid w:val="00E444AB"/>
    <w:rsid w:val="00E52782"/>
    <w:rsid w:val="00E55C36"/>
    <w:rsid w:val="00E567CD"/>
    <w:rsid w:val="00E5740B"/>
    <w:rsid w:val="00E57FDB"/>
    <w:rsid w:val="00E62C04"/>
    <w:rsid w:val="00E65F09"/>
    <w:rsid w:val="00E71A10"/>
    <w:rsid w:val="00E76FFF"/>
    <w:rsid w:val="00E77053"/>
    <w:rsid w:val="00E85253"/>
    <w:rsid w:val="00E87FA8"/>
    <w:rsid w:val="00E90271"/>
    <w:rsid w:val="00E90DD7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E4BDD"/>
    <w:rsid w:val="00EF1F21"/>
    <w:rsid w:val="00EF3725"/>
    <w:rsid w:val="00EF7360"/>
    <w:rsid w:val="00F00C04"/>
    <w:rsid w:val="00F039B6"/>
    <w:rsid w:val="00F0584A"/>
    <w:rsid w:val="00F07FEE"/>
    <w:rsid w:val="00F105BE"/>
    <w:rsid w:val="00F11B11"/>
    <w:rsid w:val="00F124C6"/>
    <w:rsid w:val="00F24768"/>
    <w:rsid w:val="00F26A98"/>
    <w:rsid w:val="00F27EAE"/>
    <w:rsid w:val="00F30D4D"/>
    <w:rsid w:val="00F317ED"/>
    <w:rsid w:val="00F37850"/>
    <w:rsid w:val="00F47D36"/>
    <w:rsid w:val="00F62FE0"/>
    <w:rsid w:val="00F71F82"/>
    <w:rsid w:val="00F81872"/>
    <w:rsid w:val="00F8190B"/>
    <w:rsid w:val="00F83298"/>
    <w:rsid w:val="00F846D9"/>
    <w:rsid w:val="00FA20C3"/>
    <w:rsid w:val="00FB4AC4"/>
    <w:rsid w:val="00FB7207"/>
    <w:rsid w:val="00FC5806"/>
    <w:rsid w:val="00FC6BEE"/>
    <w:rsid w:val="00FD3E4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AFA7C"/>
  <w14:defaultImageDpi w14:val="0"/>
  <w15:docId w15:val="{DF271687-452E-4156-BCC4-49FD704A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pPr>
      <w:keepNext/>
      <w:jc w:val="right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styleId="af6">
    <w:name w:val="footnote reference"/>
    <w:basedOn w:val="a0"/>
    <w:uiPriority w:val="99"/>
    <w:semiHidden/>
    <w:rsid w:val="00926ACA"/>
    <w:rPr>
      <w:rFonts w:cs="Times New Roman"/>
      <w:vertAlign w:val="superscript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rFonts w:cs="Times New Roman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FC6BEE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rFonts w:cs="Times New Roman"/>
      <w:sz w:val="20"/>
      <w:szCs w:val="20"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on.msu.ru/sys/raw.php?o=75665&amp;p=attachm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on.msu.ru/sys/raw.php?o=65126&amp;p=attachme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ore.ac.uk/download/pdf/267925546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17335-89E7-4E2A-80C3-EC8940CE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1756</Words>
  <Characters>13600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15326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Kraskov Vadim Vasilievich</cp:lastModifiedBy>
  <cp:revision>16</cp:revision>
  <cp:lastPrinted>2019-12-30T18:13:00Z</cp:lastPrinted>
  <dcterms:created xsi:type="dcterms:W3CDTF">2023-04-13T14:08:00Z</dcterms:created>
  <dcterms:modified xsi:type="dcterms:W3CDTF">2024-01-06T12:07:00Z</dcterms:modified>
</cp:coreProperties>
</file>