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EB33" w14:textId="7C63AD16" w:rsidR="00982706" w:rsidRPr="002A0C58" w:rsidRDefault="00982706" w:rsidP="0011636E">
      <w:pPr>
        <w:pStyle w:val="1"/>
        <w:numPr>
          <w:ilvl w:val="0"/>
          <w:numId w:val="0"/>
        </w:numPr>
        <w:ind w:left="360"/>
        <w:jc w:val="center"/>
      </w:pPr>
      <w:bookmarkStart w:id="0" w:name="_Toc501124027"/>
      <w:r w:rsidRPr="002A0C58">
        <w:t>Аннотация к дисциплине</w:t>
      </w:r>
      <w:bookmarkEnd w:id="0"/>
      <w:r w:rsidRPr="002A0C58">
        <w:t xml:space="preserve"> </w:t>
      </w:r>
      <w:r w:rsidR="0011636E" w:rsidRPr="002A0C58">
        <w:br/>
      </w:r>
      <w:r w:rsidRPr="002A0C58">
        <w:t>«</w:t>
      </w:r>
      <w:r w:rsidR="0011636E" w:rsidRPr="002A0C58">
        <w:t xml:space="preserve">Введение в "экзистенциальную медицину" (Ясперс, Хайдеггер, </w:t>
      </w:r>
      <w:proofErr w:type="spellStart"/>
      <w:r w:rsidR="0011636E" w:rsidRPr="002A0C58">
        <w:t>Уилберг</w:t>
      </w:r>
      <w:proofErr w:type="spellEnd"/>
      <w:r w:rsidR="0011636E" w:rsidRPr="002A0C58">
        <w:t>)</w:t>
      </w:r>
      <w:r w:rsidRPr="002A0C58">
        <w:t>»</w:t>
      </w:r>
    </w:p>
    <w:p w14:paraId="68088117" w14:textId="77777777" w:rsidR="002A0C58" w:rsidRPr="002A0C58" w:rsidRDefault="002A0C58" w:rsidP="002A0C58">
      <w:pPr>
        <w:rPr>
          <w:rFonts w:ascii="Times New Roman" w:hAnsi="Times New Roman" w:cs="Times New Roman"/>
        </w:rPr>
      </w:pPr>
    </w:p>
    <w:p w14:paraId="13822EB0" w14:textId="2094D87F" w:rsidR="002A0C58" w:rsidRPr="002A0C58" w:rsidRDefault="002A0C58" w:rsidP="002A0C58">
      <w:pPr>
        <w:jc w:val="center"/>
        <w:rPr>
          <w:rFonts w:ascii="Times New Roman" w:hAnsi="Times New Roman" w:cs="Times New Roman"/>
          <w:b/>
          <w:bCs/>
        </w:rPr>
      </w:pPr>
      <w:r w:rsidRPr="002A0C58">
        <w:rPr>
          <w:rFonts w:ascii="Times New Roman" w:hAnsi="Times New Roman" w:cs="Times New Roman"/>
          <w:b/>
          <w:bCs/>
        </w:rPr>
        <w:t>Список вопросов к зачету</w:t>
      </w:r>
    </w:p>
    <w:p w14:paraId="5ADCB92D" w14:textId="77777777" w:rsidR="00982706" w:rsidRPr="002A0C58" w:rsidRDefault="00982706" w:rsidP="00982706">
      <w:pPr>
        <w:pStyle w:val="1"/>
        <w:numPr>
          <w:ilvl w:val="0"/>
          <w:numId w:val="0"/>
        </w:numPr>
        <w:ind w:left="360"/>
      </w:pPr>
    </w:p>
    <w:p w14:paraId="01BCB243" w14:textId="77777777" w:rsidR="002A0C58" w:rsidRPr="002A0C58" w:rsidRDefault="002A0C58" w:rsidP="002A0C58">
      <w:pPr>
        <w:pStyle w:val="a0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A0C58">
        <w:rPr>
          <w:rFonts w:ascii="Times New Roman" w:hAnsi="Times New Roman" w:cs="Times New Roman"/>
          <w:bCs/>
        </w:rPr>
        <w:t>Понятие превентивной медицины. Роль экзистенциальной медицины для предотвращения болезней.</w:t>
      </w:r>
    </w:p>
    <w:p w14:paraId="3F0F7454" w14:textId="77777777" w:rsidR="002A0C58" w:rsidRPr="002A0C58" w:rsidRDefault="002A0C58" w:rsidP="002A0C58">
      <w:pPr>
        <w:pStyle w:val="a0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A0C58">
        <w:rPr>
          <w:rFonts w:ascii="Times New Roman" w:hAnsi="Times New Roman" w:cs="Times New Roman"/>
          <w:bCs/>
        </w:rPr>
        <w:t>Понятие персонализированной медицины. «Иммунологическая самость» и экзистенциальная самость.</w:t>
      </w:r>
    </w:p>
    <w:p w14:paraId="4EEE9901" w14:textId="77777777" w:rsidR="002A0C58" w:rsidRPr="002A0C58" w:rsidRDefault="002A0C58" w:rsidP="002A0C58">
      <w:pPr>
        <w:pStyle w:val="a0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A0C58">
        <w:rPr>
          <w:rFonts w:ascii="Times New Roman" w:hAnsi="Times New Roman" w:cs="Times New Roman"/>
          <w:bCs/>
        </w:rPr>
        <w:t xml:space="preserve">Понятие </w:t>
      </w:r>
      <w:proofErr w:type="spellStart"/>
      <w:r w:rsidRPr="002A0C58">
        <w:rPr>
          <w:rFonts w:ascii="Times New Roman" w:hAnsi="Times New Roman" w:cs="Times New Roman"/>
          <w:bCs/>
        </w:rPr>
        <w:t>партиципативной</w:t>
      </w:r>
      <w:proofErr w:type="spellEnd"/>
      <w:r w:rsidRPr="002A0C58">
        <w:rPr>
          <w:rFonts w:ascii="Times New Roman" w:hAnsi="Times New Roman" w:cs="Times New Roman"/>
          <w:bCs/>
        </w:rPr>
        <w:t xml:space="preserve"> медицины. Роль пациента в экзистенциальной медицине.</w:t>
      </w:r>
    </w:p>
    <w:p w14:paraId="327087B7" w14:textId="77777777" w:rsidR="002A0C58" w:rsidRPr="002A0C58" w:rsidRDefault="002A0C58" w:rsidP="002A0C58">
      <w:pPr>
        <w:pStyle w:val="a0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A0C58">
        <w:rPr>
          <w:rFonts w:ascii="Times New Roman" w:hAnsi="Times New Roman" w:cs="Times New Roman"/>
          <w:bCs/>
        </w:rPr>
        <w:t>Понятие здоровья в экзистенциальной медицине. Идеал здоровья в различных традициях философии медицины.</w:t>
      </w:r>
    </w:p>
    <w:p w14:paraId="221354D8" w14:textId="77777777" w:rsidR="002A0C58" w:rsidRPr="002A0C58" w:rsidRDefault="002A0C58" w:rsidP="002A0C58">
      <w:pPr>
        <w:pStyle w:val="a0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A0C58">
        <w:rPr>
          <w:rFonts w:ascii="Times New Roman" w:hAnsi="Times New Roman" w:cs="Times New Roman"/>
          <w:bCs/>
        </w:rPr>
        <w:t>Понятие болезни (расстройства) в экзистенциальной медицине. Формы и степени экзистенциальных расстройств.</w:t>
      </w:r>
    </w:p>
    <w:p w14:paraId="5AAAA262" w14:textId="77777777" w:rsidR="002A0C58" w:rsidRPr="002A0C58" w:rsidRDefault="002A0C58" w:rsidP="002A0C58">
      <w:pPr>
        <w:pStyle w:val="a0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A0C58">
        <w:rPr>
          <w:rFonts w:ascii="Times New Roman" w:hAnsi="Times New Roman" w:cs="Times New Roman"/>
          <w:bCs/>
        </w:rPr>
        <w:t>Основные причины и условия экзистенциальных расстройств.</w:t>
      </w:r>
    </w:p>
    <w:p w14:paraId="5F24611E" w14:textId="77777777" w:rsidR="002A0C58" w:rsidRPr="002A0C58" w:rsidRDefault="002A0C58" w:rsidP="002A0C58">
      <w:pPr>
        <w:pStyle w:val="a0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A0C58">
        <w:rPr>
          <w:rFonts w:ascii="Times New Roman" w:hAnsi="Times New Roman" w:cs="Times New Roman"/>
          <w:bCs/>
        </w:rPr>
        <w:t>Понятие «присутствие» (</w:t>
      </w:r>
      <w:r w:rsidRPr="002A0C58">
        <w:rPr>
          <w:rFonts w:ascii="Times New Roman" w:hAnsi="Times New Roman" w:cs="Times New Roman"/>
          <w:bCs/>
          <w:lang w:val="en-US"/>
        </w:rPr>
        <w:t>Dasein</w:t>
      </w:r>
      <w:r w:rsidRPr="002A0C58">
        <w:rPr>
          <w:rFonts w:ascii="Times New Roman" w:hAnsi="Times New Roman" w:cs="Times New Roman"/>
          <w:bCs/>
        </w:rPr>
        <w:t>) в «Бытии и времени» Хайдеггера и новое понимание специфики человеческого существования в мире.</w:t>
      </w:r>
    </w:p>
    <w:p w14:paraId="11AE9BBC" w14:textId="77777777" w:rsidR="002A0C58" w:rsidRPr="002A0C58" w:rsidRDefault="002A0C58" w:rsidP="002A0C58">
      <w:pPr>
        <w:pStyle w:val="a0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A0C58">
        <w:rPr>
          <w:rFonts w:ascii="Times New Roman" w:hAnsi="Times New Roman" w:cs="Times New Roman"/>
          <w:bCs/>
        </w:rPr>
        <w:t>«Несобственные» модусы человеческого бытия в мире по Хайдеггеру и их возможные последствия для экзистенциального здоровья.</w:t>
      </w:r>
    </w:p>
    <w:p w14:paraId="72993AFC" w14:textId="77777777" w:rsidR="002A0C58" w:rsidRPr="002A0C58" w:rsidRDefault="002A0C58" w:rsidP="002A0C58">
      <w:pPr>
        <w:pStyle w:val="a0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A0C58">
        <w:rPr>
          <w:rFonts w:ascii="Times New Roman" w:hAnsi="Times New Roman" w:cs="Times New Roman"/>
          <w:bCs/>
        </w:rPr>
        <w:t>«Собственные» модусы человеческого бытия в мире по Хайдеггеру, условия для их осуществления.</w:t>
      </w:r>
    </w:p>
    <w:p w14:paraId="7B78BE85" w14:textId="77777777" w:rsidR="002A0C58" w:rsidRPr="002A0C58" w:rsidRDefault="002A0C58" w:rsidP="002A0C58">
      <w:pPr>
        <w:pStyle w:val="a0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A0C58">
        <w:rPr>
          <w:rFonts w:ascii="Times New Roman" w:hAnsi="Times New Roman" w:cs="Times New Roman"/>
        </w:rPr>
        <w:t>«</w:t>
      </w:r>
      <w:proofErr w:type="spellStart"/>
      <w:r w:rsidRPr="002A0C58">
        <w:rPr>
          <w:rFonts w:ascii="Times New Roman" w:hAnsi="Times New Roman" w:cs="Times New Roman"/>
        </w:rPr>
        <w:t>Человекоразмерное</w:t>
      </w:r>
      <w:proofErr w:type="spellEnd"/>
      <w:r w:rsidRPr="002A0C58">
        <w:rPr>
          <w:rFonts w:ascii="Times New Roman" w:hAnsi="Times New Roman" w:cs="Times New Roman"/>
        </w:rPr>
        <w:t xml:space="preserve"> основание медицины» в экзистенциальной медицине М. Босса.</w:t>
      </w:r>
    </w:p>
    <w:p w14:paraId="6231E096" w14:textId="77777777" w:rsidR="002A0C58" w:rsidRPr="002A0C58" w:rsidRDefault="002A0C58" w:rsidP="002A0C58">
      <w:pPr>
        <w:pStyle w:val="a0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A0C58">
        <w:rPr>
          <w:rFonts w:ascii="Times New Roman" w:hAnsi="Times New Roman" w:cs="Times New Roman"/>
          <w:bCs/>
        </w:rPr>
        <w:t>Понятие «</w:t>
      </w:r>
      <w:r w:rsidRPr="002A0C58">
        <w:rPr>
          <w:rFonts w:ascii="Times New Roman" w:hAnsi="Times New Roman" w:cs="Times New Roman"/>
        </w:rPr>
        <w:t>«экзистенциальной общей патологии» в экзистенциальной медицине М. Босса.</w:t>
      </w:r>
    </w:p>
    <w:p w14:paraId="2E81C677" w14:textId="77777777" w:rsidR="002A0C58" w:rsidRPr="002A0C58" w:rsidRDefault="002A0C58" w:rsidP="002A0C58">
      <w:pPr>
        <w:pStyle w:val="a0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A0C58">
        <w:rPr>
          <w:rFonts w:ascii="Times New Roman" w:hAnsi="Times New Roman" w:cs="Times New Roman"/>
          <w:bCs/>
        </w:rPr>
        <w:t xml:space="preserve">Трактовка тела и телесности и их отношения к экзистенции </w:t>
      </w:r>
      <w:r w:rsidRPr="002A0C58">
        <w:rPr>
          <w:rFonts w:ascii="Times New Roman" w:hAnsi="Times New Roman" w:cs="Times New Roman"/>
        </w:rPr>
        <w:t>в экзистенциальной медицине М. Босса.</w:t>
      </w:r>
    </w:p>
    <w:p w14:paraId="43A79341" w14:textId="77777777" w:rsidR="002A0C58" w:rsidRPr="002A0C58" w:rsidRDefault="002A0C58" w:rsidP="002A0C58">
      <w:pPr>
        <w:pStyle w:val="a0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A0C58">
        <w:rPr>
          <w:rFonts w:ascii="Times New Roman" w:hAnsi="Times New Roman" w:cs="Times New Roman"/>
          <w:bCs/>
        </w:rPr>
        <w:t>Трактовка человеческой экзистенции в философии К. Ясперса.</w:t>
      </w:r>
    </w:p>
    <w:p w14:paraId="0EC8FE28" w14:textId="77777777" w:rsidR="002A0C58" w:rsidRPr="002A0C58" w:rsidRDefault="002A0C58" w:rsidP="002A0C58">
      <w:pPr>
        <w:pStyle w:val="a0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A0C58">
        <w:rPr>
          <w:rFonts w:ascii="Times New Roman" w:hAnsi="Times New Roman" w:cs="Times New Roman"/>
          <w:bCs/>
        </w:rPr>
        <w:t>Историческое и временное измерение экзистенции, темпоральные аспекты экзистенциального здоровья и болезни.</w:t>
      </w:r>
    </w:p>
    <w:p w14:paraId="4FCAFA54" w14:textId="77777777" w:rsidR="002A0C58" w:rsidRPr="002A0C58" w:rsidRDefault="002A0C58" w:rsidP="002A0C58">
      <w:pPr>
        <w:pStyle w:val="a0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A0C58">
        <w:rPr>
          <w:rFonts w:ascii="Times New Roman" w:hAnsi="Times New Roman" w:cs="Times New Roman"/>
        </w:rPr>
        <w:t>Будда как «врач» и его «искусные методы» лечения человечества.</w:t>
      </w:r>
    </w:p>
    <w:p w14:paraId="38F25264" w14:textId="77777777" w:rsidR="002A0C58" w:rsidRPr="002A0C58" w:rsidRDefault="002A0C58" w:rsidP="002A0C58">
      <w:pPr>
        <w:pStyle w:val="a0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A0C58">
        <w:rPr>
          <w:rFonts w:ascii="Times New Roman" w:hAnsi="Times New Roman" w:cs="Times New Roman"/>
        </w:rPr>
        <w:t>Понимание здоровья и болезни в философии медицины Парацельса.</w:t>
      </w:r>
    </w:p>
    <w:p w14:paraId="434F930E" w14:textId="77777777" w:rsidR="002A0C58" w:rsidRPr="002A0C58" w:rsidRDefault="002A0C58" w:rsidP="002A0C58">
      <w:pPr>
        <w:pStyle w:val="a0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A0C58">
        <w:rPr>
          <w:rFonts w:ascii="Times New Roman" w:hAnsi="Times New Roman" w:cs="Times New Roman"/>
        </w:rPr>
        <w:t>Методы психосоматического и духовного очищения в йоге и их значение с точки зрения здоровья экзистенции.</w:t>
      </w:r>
    </w:p>
    <w:p w14:paraId="5EC959EC" w14:textId="77777777" w:rsidR="002A0C58" w:rsidRPr="002A0C58" w:rsidRDefault="002A0C58" w:rsidP="002A0C58">
      <w:pPr>
        <w:pStyle w:val="a0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A0C58">
        <w:rPr>
          <w:rFonts w:ascii="Times New Roman" w:hAnsi="Times New Roman" w:cs="Times New Roman"/>
        </w:rPr>
        <w:t>Медицинское значение религиозных практик – молитва.</w:t>
      </w:r>
    </w:p>
    <w:p w14:paraId="6D8BAAC4" w14:textId="77777777" w:rsidR="002A0C58" w:rsidRPr="002A0C58" w:rsidRDefault="002A0C58" w:rsidP="002A0C58">
      <w:pPr>
        <w:pStyle w:val="a0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A0C58">
        <w:rPr>
          <w:rFonts w:ascii="Times New Roman" w:hAnsi="Times New Roman" w:cs="Times New Roman"/>
        </w:rPr>
        <w:t>Медицинское значение религиозных практик – аскеза.</w:t>
      </w:r>
    </w:p>
    <w:p w14:paraId="222320F5" w14:textId="77777777" w:rsidR="002A0C58" w:rsidRPr="002A0C58" w:rsidRDefault="002A0C58" w:rsidP="002A0C58">
      <w:pPr>
        <w:pStyle w:val="a0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A0C58">
        <w:rPr>
          <w:rFonts w:ascii="Times New Roman" w:hAnsi="Times New Roman" w:cs="Times New Roman"/>
        </w:rPr>
        <w:t>Медицинское значение религиозных практик – жертва.</w:t>
      </w:r>
    </w:p>
    <w:p w14:paraId="38B4254E" w14:textId="77777777" w:rsidR="002A0C58" w:rsidRPr="002A0C58" w:rsidRDefault="002A0C58" w:rsidP="002A0C58">
      <w:pPr>
        <w:pStyle w:val="a0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A0C58">
        <w:rPr>
          <w:rFonts w:ascii="Times New Roman" w:hAnsi="Times New Roman" w:cs="Times New Roman"/>
        </w:rPr>
        <w:t>Понятие «полей осознанности» в экзистенциальной медицине П. </w:t>
      </w:r>
      <w:proofErr w:type="spellStart"/>
      <w:r w:rsidRPr="002A0C58">
        <w:rPr>
          <w:rFonts w:ascii="Times New Roman" w:hAnsi="Times New Roman" w:cs="Times New Roman"/>
        </w:rPr>
        <w:t>Уилберга</w:t>
      </w:r>
      <w:proofErr w:type="spellEnd"/>
      <w:r w:rsidRPr="002A0C58">
        <w:rPr>
          <w:rFonts w:ascii="Times New Roman" w:hAnsi="Times New Roman" w:cs="Times New Roman"/>
        </w:rPr>
        <w:t>.</w:t>
      </w:r>
    </w:p>
    <w:p w14:paraId="7207F40E" w14:textId="77777777" w:rsidR="002A0C58" w:rsidRPr="002A0C58" w:rsidRDefault="002A0C58" w:rsidP="002A0C58">
      <w:pPr>
        <w:pStyle w:val="a0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A0C58">
        <w:rPr>
          <w:rFonts w:ascii="Times New Roman" w:hAnsi="Times New Roman" w:cs="Times New Roman"/>
        </w:rPr>
        <w:t>Трактовка болезненных симптомов в экзистенциальной медицине П. </w:t>
      </w:r>
      <w:proofErr w:type="spellStart"/>
      <w:r w:rsidRPr="002A0C58">
        <w:rPr>
          <w:rFonts w:ascii="Times New Roman" w:hAnsi="Times New Roman" w:cs="Times New Roman"/>
        </w:rPr>
        <w:t>Уилберга</w:t>
      </w:r>
      <w:proofErr w:type="spellEnd"/>
      <w:r w:rsidRPr="002A0C58">
        <w:rPr>
          <w:rFonts w:ascii="Times New Roman" w:hAnsi="Times New Roman" w:cs="Times New Roman"/>
        </w:rPr>
        <w:t>.</w:t>
      </w:r>
    </w:p>
    <w:p w14:paraId="362AAB4E" w14:textId="77777777" w:rsidR="002A0C58" w:rsidRPr="002A0C58" w:rsidRDefault="002A0C58" w:rsidP="002A0C58">
      <w:pPr>
        <w:pStyle w:val="a0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A0C58">
        <w:rPr>
          <w:rFonts w:ascii="Times New Roman" w:hAnsi="Times New Roman" w:cs="Times New Roman"/>
        </w:rPr>
        <w:t>Понятие «первичных феноменов» в экзистенциальной медицине П. </w:t>
      </w:r>
      <w:proofErr w:type="spellStart"/>
      <w:r w:rsidRPr="002A0C58">
        <w:rPr>
          <w:rFonts w:ascii="Times New Roman" w:hAnsi="Times New Roman" w:cs="Times New Roman"/>
        </w:rPr>
        <w:t>Уилберга</w:t>
      </w:r>
      <w:proofErr w:type="spellEnd"/>
      <w:r w:rsidRPr="002A0C58">
        <w:rPr>
          <w:rFonts w:ascii="Times New Roman" w:hAnsi="Times New Roman" w:cs="Times New Roman"/>
        </w:rPr>
        <w:t>.</w:t>
      </w:r>
    </w:p>
    <w:p w14:paraId="1DFAB0AC" w14:textId="77777777" w:rsidR="002A0C58" w:rsidRPr="002A0C58" w:rsidRDefault="002A0C58" w:rsidP="002A0C58">
      <w:pPr>
        <w:pStyle w:val="a0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A0C58">
        <w:rPr>
          <w:rFonts w:ascii="Times New Roman" w:hAnsi="Times New Roman" w:cs="Times New Roman"/>
        </w:rPr>
        <w:t>Понятие «тела возможностей» в экзистенциальной медицине П. </w:t>
      </w:r>
      <w:proofErr w:type="spellStart"/>
      <w:r w:rsidRPr="002A0C58">
        <w:rPr>
          <w:rFonts w:ascii="Times New Roman" w:hAnsi="Times New Roman" w:cs="Times New Roman"/>
        </w:rPr>
        <w:t>Уилберга</w:t>
      </w:r>
      <w:proofErr w:type="spellEnd"/>
      <w:r w:rsidRPr="002A0C58">
        <w:rPr>
          <w:rFonts w:ascii="Times New Roman" w:hAnsi="Times New Roman" w:cs="Times New Roman"/>
        </w:rPr>
        <w:t>.</w:t>
      </w:r>
    </w:p>
    <w:p w14:paraId="35586816" w14:textId="77777777" w:rsidR="002A0C58" w:rsidRPr="002A0C58" w:rsidRDefault="002A0C58" w:rsidP="002A0C58">
      <w:pPr>
        <w:pStyle w:val="a0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A0C58">
        <w:rPr>
          <w:rFonts w:ascii="Times New Roman" w:hAnsi="Times New Roman" w:cs="Times New Roman"/>
          <w:bCs/>
        </w:rPr>
        <w:t>Понятие «духовной энергии» и его значение в экзистенциальной медицине.</w:t>
      </w:r>
    </w:p>
    <w:p w14:paraId="1B9DF746" w14:textId="77777777" w:rsidR="002A0C58" w:rsidRPr="002A0C58" w:rsidRDefault="002A0C58" w:rsidP="002A0C58">
      <w:pPr>
        <w:pStyle w:val="a0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A0C58">
        <w:rPr>
          <w:rFonts w:ascii="Times New Roman" w:hAnsi="Times New Roman" w:cs="Times New Roman"/>
          <w:bCs/>
        </w:rPr>
        <w:t>Понимание смерти и бессмертия в экзистенциальной медицине.</w:t>
      </w:r>
    </w:p>
    <w:p w14:paraId="4778ED8F" w14:textId="77777777" w:rsidR="005C1322" w:rsidRPr="002A0C58" w:rsidRDefault="005C1322">
      <w:pPr>
        <w:rPr>
          <w:rFonts w:ascii="Times New Roman" w:hAnsi="Times New Roman" w:cs="Times New Roman"/>
        </w:rPr>
      </w:pPr>
    </w:p>
    <w:sectPr w:rsidR="005C1322" w:rsidRPr="002A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69F2"/>
    <w:multiLevelType w:val="multilevel"/>
    <w:tmpl w:val="76F27F7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0"/>
        <w:szCs w:val="0"/>
        <w:u w:val="none"/>
        <w:shd w:val="clear" w:color="000000" w:fill="000000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EB40F0B"/>
    <w:multiLevelType w:val="hybridMultilevel"/>
    <w:tmpl w:val="851C0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821614">
    <w:abstractNumId w:val="0"/>
  </w:num>
  <w:num w:numId="2" w16cid:durableId="1433283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06"/>
    <w:rsid w:val="00021C76"/>
    <w:rsid w:val="0011636E"/>
    <w:rsid w:val="002A0C58"/>
    <w:rsid w:val="00440DAC"/>
    <w:rsid w:val="005C1322"/>
    <w:rsid w:val="00982706"/>
    <w:rsid w:val="00AD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C34F2A"/>
  <w15:chartTrackingRefBased/>
  <w15:docId w15:val="{9364C2C6-D801-B541-84F1-E91D3EEF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9"/>
    <w:qFormat/>
    <w:rsid w:val="00982706"/>
    <w:pPr>
      <w:numPr>
        <w:numId w:val="1"/>
      </w:numPr>
      <w:spacing w:before="240" w:after="120"/>
      <w:outlineLvl w:val="0"/>
    </w:pPr>
    <w:rPr>
      <w:rFonts w:ascii="Times New Roman" w:hAnsi="Times New Roman" w:cs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982706"/>
    <w:rPr>
      <w:rFonts w:ascii="Times New Roman" w:hAnsi="Times New Roman" w:cs="Times New Roman"/>
      <w:b/>
    </w:rPr>
  </w:style>
  <w:style w:type="paragraph" w:styleId="a0">
    <w:name w:val="List Paragraph"/>
    <w:basedOn w:val="a"/>
    <w:uiPriority w:val="34"/>
    <w:qFormat/>
    <w:rsid w:val="00982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Е.Фалёв</dc:creator>
  <cp:keywords/>
  <dc:description/>
  <cp:lastModifiedBy>Крупник Игорь</cp:lastModifiedBy>
  <cp:revision>2</cp:revision>
  <dcterms:created xsi:type="dcterms:W3CDTF">2023-12-28T16:20:00Z</dcterms:created>
  <dcterms:modified xsi:type="dcterms:W3CDTF">2023-12-28T16:20:00Z</dcterms:modified>
</cp:coreProperties>
</file>