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EB33" w14:textId="7C63AD16" w:rsidR="00982706" w:rsidRPr="002A0C58" w:rsidRDefault="00982706" w:rsidP="0011636E">
      <w:pPr>
        <w:pStyle w:val="1"/>
        <w:numPr>
          <w:ilvl w:val="0"/>
          <w:numId w:val="0"/>
        </w:numPr>
        <w:ind w:left="360"/>
        <w:jc w:val="center"/>
      </w:pPr>
      <w:bookmarkStart w:id="0" w:name="_Toc501124027"/>
      <w:r w:rsidRPr="002A0C58">
        <w:t>Аннотация к дисциплине</w:t>
      </w:r>
      <w:bookmarkEnd w:id="0"/>
      <w:r w:rsidRPr="002A0C58">
        <w:t xml:space="preserve"> </w:t>
      </w:r>
      <w:r w:rsidR="0011636E" w:rsidRPr="002A0C58">
        <w:br/>
      </w:r>
      <w:r w:rsidRPr="002A0C58">
        <w:t>«</w:t>
      </w:r>
      <w:r w:rsidR="0011636E" w:rsidRPr="002A0C58">
        <w:t xml:space="preserve">Введение в "экзистенциальную медицину" (Ясперс, Хайдеггер, </w:t>
      </w:r>
      <w:proofErr w:type="spellStart"/>
      <w:r w:rsidR="0011636E" w:rsidRPr="002A0C58">
        <w:t>Уилберг</w:t>
      </w:r>
      <w:proofErr w:type="spellEnd"/>
      <w:r w:rsidR="0011636E" w:rsidRPr="002A0C58">
        <w:t>)</w:t>
      </w:r>
      <w:r w:rsidRPr="002A0C58">
        <w:t>»</w:t>
      </w:r>
    </w:p>
    <w:p w14:paraId="68088117" w14:textId="77777777" w:rsidR="002A0C58" w:rsidRPr="002A0C58" w:rsidRDefault="002A0C58" w:rsidP="002A0C58">
      <w:pPr>
        <w:rPr>
          <w:rFonts w:ascii="Times New Roman" w:hAnsi="Times New Roman" w:cs="Times New Roman"/>
        </w:rPr>
      </w:pPr>
    </w:p>
    <w:p w14:paraId="13822EB0" w14:textId="2094D87F" w:rsidR="002A0C58" w:rsidRPr="002A0C58" w:rsidRDefault="002A0C58" w:rsidP="002A0C58">
      <w:pPr>
        <w:jc w:val="center"/>
        <w:rPr>
          <w:rFonts w:ascii="Times New Roman" w:hAnsi="Times New Roman" w:cs="Times New Roman"/>
          <w:b/>
          <w:bCs/>
        </w:rPr>
      </w:pPr>
      <w:r w:rsidRPr="002A0C58">
        <w:rPr>
          <w:rFonts w:ascii="Times New Roman" w:hAnsi="Times New Roman" w:cs="Times New Roman"/>
          <w:b/>
          <w:bCs/>
        </w:rPr>
        <w:t>Список вопросов к зачету</w:t>
      </w:r>
    </w:p>
    <w:p w14:paraId="5ADCB92D" w14:textId="77777777" w:rsidR="00982706" w:rsidRPr="002A0C58" w:rsidRDefault="00982706" w:rsidP="00982706">
      <w:pPr>
        <w:pStyle w:val="1"/>
        <w:numPr>
          <w:ilvl w:val="0"/>
          <w:numId w:val="0"/>
        </w:numPr>
        <w:ind w:left="360"/>
      </w:pPr>
    </w:p>
    <w:p w14:paraId="01BCB243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Понятие превентивной медицины. Роль экзистенциальной медицины для предотвращения болезней.</w:t>
      </w:r>
    </w:p>
    <w:p w14:paraId="3F0F7454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Понятие персонализированной медицины. «Иммунологическая самость» и экзистенциальная самость.</w:t>
      </w:r>
    </w:p>
    <w:p w14:paraId="4EEE9901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 xml:space="preserve">Понятие </w:t>
      </w:r>
      <w:proofErr w:type="spellStart"/>
      <w:r w:rsidRPr="002A0C58">
        <w:rPr>
          <w:rFonts w:ascii="Times New Roman" w:hAnsi="Times New Roman" w:cs="Times New Roman"/>
          <w:bCs/>
        </w:rPr>
        <w:t>партиципативной</w:t>
      </w:r>
      <w:proofErr w:type="spellEnd"/>
      <w:r w:rsidRPr="002A0C58">
        <w:rPr>
          <w:rFonts w:ascii="Times New Roman" w:hAnsi="Times New Roman" w:cs="Times New Roman"/>
          <w:bCs/>
        </w:rPr>
        <w:t xml:space="preserve"> медицины. Роль пациента в экзистенциальной медицине.</w:t>
      </w:r>
    </w:p>
    <w:p w14:paraId="327087B7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Понятие здоровья в экзистенциальной медицине. Идеал здоровья в различных традициях философии медицины.</w:t>
      </w:r>
    </w:p>
    <w:p w14:paraId="221354D8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Понятие болезни (расстройства) в экзистенциальной медицине. Формы и степени экзистенциальных расстройств.</w:t>
      </w:r>
    </w:p>
    <w:p w14:paraId="5AAAA262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Основные причины и условия экзистенциальных расстройств.</w:t>
      </w:r>
    </w:p>
    <w:p w14:paraId="5F24611E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Понятие «присутствие» (</w:t>
      </w:r>
      <w:r w:rsidRPr="002A0C58">
        <w:rPr>
          <w:rFonts w:ascii="Times New Roman" w:hAnsi="Times New Roman" w:cs="Times New Roman"/>
          <w:bCs/>
          <w:lang w:val="en-US"/>
        </w:rPr>
        <w:t>Dasein</w:t>
      </w:r>
      <w:r w:rsidRPr="002A0C58">
        <w:rPr>
          <w:rFonts w:ascii="Times New Roman" w:hAnsi="Times New Roman" w:cs="Times New Roman"/>
          <w:bCs/>
        </w:rPr>
        <w:t>) в «Бытии и времени» Хайдеггера и новое понимание специфики человеческого существования в мире.</w:t>
      </w:r>
    </w:p>
    <w:p w14:paraId="11AE9BBC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«Несобственные» модусы человеческого бытия в мире по Хайдеггеру и их возможные последствия для экзистенциального здоровья.</w:t>
      </w:r>
    </w:p>
    <w:p w14:paraId="72993AFC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«Собственные» модусы человеческого бытия в мире по Хайдеггеру, условия для их осуществления.</w:t>
      </w:r>
    </w:p>
    <w:p w14:paraId="7B78BE85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«</w:t>
      </w:r>
      <w:proofErr w:type="spellStart"/>
      <w:r w:rsidRPr="002A0C58">
        <w:rPr>
          <w:rFonts w:ascii="Times New Roman" w:hAnsi="Times New Roman" w:cs="Times New Roman"/>
        </w:rPr>
        <w:t>Человекоразмерное</w:t>
      </w:r>
      <w:proofErr w:type="spellEnd"/>
      <w:r w:rsidRPr="002A0C58">
        <w:rPr>
          <w:rFonts w:ascii="Times New Roman" w:hAnsi="Times New Roman" w:cs="Times New Roman"/>
        </w:rPr>
        <w:t xml:space="preserve"> основание медицины» в экзистенциальной медицине М. Босса.</w:t>
      </w:r>
    </w:p>
    <w:p w14:paraId="6231E096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Понятие «</w:t>
      </w:r>
      <w:r w:rsidRPr="002A0C58">
        <w:rPr>
          <w:rFonts w:ascii="Times New Roman" w:hAnsi="Times New Roman" w:cs="Times New Roman"/>
        </w:rPr>
        <w:t>«экзистенциальной общей патологии» в экзистенциальной медицине М. Босса.</w:t>
      </w:r>
    </w:p>
    <w:p w14:paraId="2E81C677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 xml:space="preserve">Трактовка тела и телесности и их отношения к экзистенции </w:t>
      </w:r>
      <w:r w:rsidRPr="002A0C58">
        <w:rPr>
          <w:rFonts w:ascii="Times New Roman" w:hAnsi="Times New Roman" w:cs="Times New Roman"/>
        </w:rPr>
        <w:t>в экзистенциальной медицине М. Босса.</w:t>
      </w:r>
    </w:p>
    <w:p w14:paraId="43A79341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Трактовка человеческой экзистенции в философии К. Ясперса.</w:t>
      </w:r>
    </w:p>
    <w:p w14:paraId="0EC8FE28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Историческое и временное измерение экзистенции, темпоральные аспекты экзистенциального здоровья и болезни.</w:t>
      </w:r>
    </w:p>
    <w:p w14:paraId="4FCAFA54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Будда как «врач» и его «искусные методы» лечения человечества.</w:t>
      </w:r>
    </w:p>
    <w:p w14:paraId="38F25264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Понимание здоровья и болезни в философии медицины Парацельса.</w:t>
      </w:r>
    </w:p>
    <w:p w14:paraId="434F930E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Методы психосоматического и духовного очищения в йоге и их значение с точки зрения здоровья экзистенции.</w:t>
      </w:r>
    </w:p>
    <w:p w14:paraId="5EC959EC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Медицинское значение религиозных практик – молитва.</w:t>
      </w:r>
    </w:p>
    <w:p w14:paraId="6D8BAAC4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Медицинское значение религиозных практик – аскеза.</w:t>
      </w:r>
    </w:p>
    <w:p w14:paraId="222320F5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Медицинское значение религиозных практик – жертва.</w:t>
      </w:r>
    </w:p>
    <w:p w14:paraId="38B4254E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Понятие «полей осознанности» в экзистенциальной медицине П. </w:t>
      </w:r>
      <w:proofErr w:type="spellStart"/>
      <w:r w:rsidRPr="002A0C58">
        <w:rPr>
          <w:rFonts w:ascii="Times New Roman" w:hAnsi="Times New Roman" w:cs="Times New Roman"/>
        </w:rPr>
        <w:t>Уилберга</w:t>
      </w:r>
      <w:proofErr w:type="spellEnd"/>
      <w:r w:rsidRPr="002A0C58">
        <w:rPr>
          <w:rFonts w:ascii="Times New Roman" w:hAnsi="Times New Roman" w:cs="Times New Roman"/>
        </w:rPr>
        <w:t>.</w:t>
      </w:r>
    </w:p>
    <w:p w14:paraId="7207F40E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Трактовка болезненных симптомов в экзистенциальной медицине П. </w:t>
      </w:r>
      <w:proofErr w:type="spellStart"/>
      <w:r w:rsidRPr="002A0C58">
        <w:rPr>
          <w:rFonts w:ascii="Times New Roman" w:hAnsi="Times New Roman" w:cs="Times New Roman"/>
        </w:rPr>
        <w:t>Уилберга</w:t>
      </w:r>
      <w:proofErr w:type="spellEnd"/>
      <w:r w:rsidRPr="002A0C58">
        <w:rPr>
          <w:rFonts w:ascii="Times New Roman" w:hAnsi="Times New Roman" w:cs="Times New Roman"/>
        </w:rPr>
        <w:t>.</w:t>
      </w:r>
    </w:p>
    <w:p w14:paraId="362AAB4E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Понятие «первичных феноменов» в экзистенциальной медицине П. </w:t>
      </w:r>
      <w:proofErr w:type="spellStart"/>
      <w:r w:rsidRPr="002A0C58">
        <w:rPr>
          <w:rFonts w:ascii="Times New Roman" w:hAnsi="Times New Roman" w:cs="Times New Roman"/>
        </w:rPr>
        <w:t>Уилберга</w:t>
      </w:r>
      <w:proofErr w:type="spellEnd"/>
      <w:r w:rsidRPr="002A0C58">
        <w:rPr>
          <w:rFonts w:ascii="Times New Roman" w:hAnsi="Times New Roman" w:cs="Times New Roman"/>
        </w:rPr>
        <w:t>.</w:t>
      </w:r>
    </w:p>
    <w:p w14:paraId="1DFAB0AC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</w:rPr>
        <w:t>Понятие «тела возможностей» в экзистенциальной медицине П. </w:t>
      </w:r>
      <w:proofErr w:type="spellStart"/>
      <w:r w:rsidRPr="002A0C58">
        <w:rPr>
          <w:rFonts w:ascii="Times New Roman" w:hAnsi="Times New Roman" w:cs="Times New Roman"/>
        </w:rPr>
        <w:t>Уилберга</w:t>
      </w:r>
      <w:proofErr w:type="spellEnd"/>
      <w:r w:rsidRPr="002A0C58">
        <w:rPr>
          <w:rFonts w:ascii="Times New Roman" w:hAnsi="Times New Roman" w:cs="Times New Roman"/>
        </w:rPr>
        <w:t>.</w:t>
      </w:r>
    </w:p>
    <w:p w14:paraId="35586816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Понятие «духовной энергии» и его значение в экзистенциальной медицине.</w:t>
      </w:r>
    </w:p>
    <w:p w14:paraId="1B9DF746" w14:textId="77777777" w:rsidR="002A0C58" w:rsidRPr="002A0C58" w:rsidRDefault="002A0C58" w:rsidP="002A0C58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A0C58">
        <w:rPr>
          <w:rFonts w:ascii="Times New Roman" w:hAnsi="Times New Roman" w:cs="Times New Roman"/>
          <w:bCs/>
        </w:rPr>
        <w:t>Понимание смерти и бессмертия в экзистенциальной медицине.</w:t>
      </w:r>
    </w:p>
    <w:p w14:paraId="4778ED8F" w14:textId="77777777" w:rsidR="005C1322" w:rsidRPr="002A0C58" w:rsidRDefault="005C1322">
      <w:pPr>
        <w:rPr>
          <w:rFonts w:ascii="Times New Roman" w:hAnsi="Times New Roman" w:cs="Times New Roman"/>
        </w:rPr>
      </w:pPr>
    </w:p>
    <w:sectPr w:rsidR="005C1322" w:rsidRPr="002A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B40F0B"/>
    <w:multiLevelType w:val="hybridMultilevel"/>
    <w:tmpl w:val="851C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821614">
    <w:abstractNumId w:val="0"/>
  </w:num>
  <w:num w:numId="2" w16cid:durableId="143328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06"/>
    <w:rsid w:val="00021C76"/>
    <w:rsid w:val="0011636E"/>
    <w:rsid w:val="002A0C58"/>
    <w:rsid w:val="00440DAC"/>
    <w:rsid w:val="005C1322"/>
    <w:rsid w:val="00982706"/>
    <w:rsid w:val="00A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34F2A"/>
  <w15:chartTrackingRefBased/>
  <w15:docId w15:val="{9364C2C6-D801-B541-84F1-E91D3EEF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9"/>
    <w:qFormat/>
    <w:rsid w:val="00982706"/>
    <w:pPr>
      <w:numPr>
        <w:numId w:val="1"/>
      </w:numPr>
      <w:spacing w:before="240" w:after="120"/>
      <w:outlineLvl w:val="0"/>
    </w:pPr>
    <w:rPr>
      <w:rFonts w:ascii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82706"/>
    <w:rPr>
      <w:rFonts w:ascii="Times New Roman" w:hAnsi="Times New Roman" w:cs="Times New Roman"/>
      <w:b/>
    </w:rPr>
  </w:style>
  <w:style w:type="paragraph" w:styleId="a0">
    <w:name w:val="List Paragraph"/>
    <w:basedOn w:val="a"/>
    <w:uiPriority w:val="34"/>
    <w:qFormat/>
    <w:rsid w:val="0098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Е.Фалёв</dc:creator>
  <cp:keywords/>
  <dc:description/>
  <cp:lastModifiedBy>Крупник Игорь</cp:lastModifiedBy>
  <cp:revision>2</cp:revision>
  <dcterms:created xsi:type="dcterms:W3CDTF">2023-12-28T16:20:00Z</dcterms:created>
  <dcterms:modified xsi:type="dcterms:W3CDTF">2023-12-28T16:20:00Z</dcterms:modified>
</cp:coreProperties>
</file>