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0F4F" w14:textId="08D8C69A" w:rsidR="001119CD" w:rsidRPr="001119CD" w:rsidRDefault="001119CD" w:rsidP="001119CD">
      <w:pPr>
        <w:jc w:val="center"/>
        <w:rPr>
          <w:b/>
          <w:bCs/>
        </w:rPr>
      </w:pPr>
      <w:r w:rsidRPr="001119CD">
        <w:rPr>
          <w:b/>
          <w:bCs/>
        </w:rPr>
        <w:t>Темы к раскрытию на зачете по МФК</w:t>
      </w:r>
    </w:p>
    <w:p w14:paraId="199C7940" w14:textId="77777777" w:rsidR="001119CD" w:rsidRDefault="001119CD" w:rsidP="001119CD"/>
    <w:p w14:paraId="36C523D4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1. Использование документов и материалов о М.И. Кутузове для задач информационного противодействия / воспитательной работы (например, </w:t>
      </w:r>
      <w:hyperlink r:id="rId5" w:history="1">
        <w:r w:rsidRPr="00607CDE">
          <w:rPr>
            <w:rStyle w:val="a6"/>
            <w:sz w:val="24"/>
            <w:szCs w:val="24"/>
          </w:rPr>
          <w:t>http://militera.lib.ru/docs/da/sb_doc_kutuzov/index.html</w:t>
        </w:r>
      </w:hyperlink>
      <w:r w:rsidRPr="00607CDE">
        <w:rPr>
          <w:sz w:val="24"/>
          <w:szCs w:val="24"/>
        </w:rPr>
        <w:t xml:space="preserve"> ).</w:t>
      </w:r>
    </w:p>
    <w:p w14:paraId="43FC5B8D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2. Идеология и агитация в эпоху Петра 1 (</w:t>
      </w:r>
      <w:r>
        <w:rPr>
          <w:sz w:val="24"/>
          <w:szCs w:val="24"/>
        </w:rPr>
        <w:t xml:space="preserve">возможный </w:t>
      </w:r>
      <w:r w:rsidRPr="00607CDE">
        <w:rPr>
          <w:sz w:val="24"/>
          <w:szCs w:val="24"/>
        </w:rPr>
        <w:t>список источников см. ниже).</w:t>
      </w:r>
    </w:p>
    <w:p w14:paraId="4350FA67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3. Проблемы информационного воздействия / противодействия на страницах журнала «Дети в информационном обществе». </w:t>
      </w:r>
    </w:p>
    <w:p w14:paraId="14A31484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4. Взаимодействие текста и изображения в фильме М. Ромма «Обыкновенный фашизм».</w:t>
      </w:r>
    </w:p>
    <w:p w14:paraId="4F56D04A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5. Нейрофизиологический подход к «внушению и его роли в общественной жизни» в одноименной книге В.М. Бехтерева.</w:t>
      </w:r>
    </w:p>
    <w:p w14:paraId="50817389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6. Языковые средства сообщения и воздействия в беседе историка С.А. </w:t>
      </w:r>
      <w:proofErr w:type="spellStart"/>
      <w:r w:rsidRPr="00607CDE">
        <w:rPr>
          <w:sz w:val="24"/>
          <w:szCs w:val="24"/>
        </w:rPr>
        <w:t>Засорина</w:t>
      </w:r>
      <w:proofErr w:type="spellEnd"/>
      <w:r w:rsidRPr="00607CDE">
        <w:rPr>
          <w:sz w:val="24"/>
          <w:szCs w:val="24"/>
        </w:rPr>
        <w:t xml:space="preserve"> со студентами МПГУ </w:t>
      </w:r>
      <w:hyperlink r:id="rId6" w:history="1">
        <w:r w:rsidRPr="00607CDE">
          <w:rPr>
            <w:rStyle w:val="a6"/>
            <w:sz w:val="24"/>
            <w:szCs w:val="24"/>
          </w:rPr>
          <w:t>http://mpgu.su/antifejk-2022/</w:t>
        </w:r>
      </w:hyperlink>
      <w:r w:rsidRPr="00607CDE">
        <w:rPr>
          <w:sz w:val="24"/>
          <w:szCs w:val="24"/>
        </w:rPr>
        <w:t xml:space="preserve"> </w:t>
      </w:r>
    </w:p>
    <w:p w14:paraId="113A21A5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7. Советские мультфильмы как источники ценностных смыслов</w:t>
      </w:r>
    </w:p>
    <w:p w14:paraId="7E29665E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8. Факт и его интерпретация в текстах и </w:t>
      </w:r>
      <w:proofErr w:type="spellStart"/>
      <w:r w:rsidRPr="00607CDE">
        <w:rPr>
          <w:sz w:val="24"/>
          <w:szCs w:val="24"/>
        </w:rPr>
        <w:t>послетекстах</w:t>
      </w:r>
      <w:proofErr w:type="spellEnd"/>
      <w:r w:rsidRPr="00607CDE">
        <w:rPr>
          <w:sz w:val="24"/>
          <w:szCs w:val="24"/>
        </w:rPr>
        <w:t xml:space="preserve"> разных жанров (на примере книг Дж. </w:t>
      </w:r>
      <w:proofErr w:type="spellStart"/>
      <w:r w:rsidRPr="00607CDE">
        <w:rPr>
          <w:sz w:val="24"/>
          <w:szCs w:val="24"/>
        </w:rPr>
        <w:t>Крэкауэра</w:t>
      </w:r>
      <w:proofErr w:type="spellEnd"/>
      <w:r w:rsidRPr="00607CDE">
        <w:rPr>
          <w:sz w:val="24"/>
          <w:szCs w:val="24"/>
        </w:rPr>
        <w:t xml:space="preserve"> «В разреженном воздухе» и А. Букреева «Эверест», фильмов Р. </w:t>
      </w:r>
      <w:proofErr w:type="spellStart"/>
      <w:r w:rsidRPr="00607CDE">
        <w:rPr>
          <w:sz w:val="24"/>
          <w:szCs w:val="24"/>
        </w:rPr>
        <w:t>Марковица</w:t>
      </w:r>
      <w:proofErr w:type="spellEnd"/>
      <w:r w:rsidRPr="00607CDE">
        <w:rPr>
          <w:sz w:val="24"/>
          <w:szCs w:val="24"/>
        </w:rPr>
        <w:t xml:space="preserve"> «Смерть в горах» и Б. </w:t>
      </w:r>
      <w:proofErr w:type="spellStart"/>
      <w:r w:rsidRPr="00607CDE">
        <w:rPr>
          <w:sz w:val="24"/>
          <w:szCs w:val="24"/>
        </w:rPr>
        <w:t>Кормаркура</w:t>
      </w:r>
      <w:proofErr w:type="spellEnd"/>
      <w:r w:rsidRPr="00607CDE">
        <w:rPr>
          <w:sz w:val="24"/>
          <w:szCs w:val="24"/>
        </w:rPr>
        <w:t xml:space="preserve"> «Эверест»)</w:t>
      </w:r>
    </w:p>
    <w:p w14:paraId="15492388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9. Информационные войны России и вокруг России от средних веков до начала ХХ века (</w:t>
      </w:r>
      <w:r>
        <w:rPr>
          <w:sz w:val="24"/>
          <w:szCs w:val="24"/>
        </w:rPr>
        <w:t>возможный список источников см. ниже</w:t>
      </w:r>
      <w:r w:rsidRPr="00607CDE">
        <w:rPr>
          <w:sz w:val="24"/>
          <w:szCs w:val="24"/>
        </w:rPr>
        <w:t>)</w:t>
      </w:r>
    </w:p>
    <w:p w14:paraId="31E4C3CA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10. Информационное и идеологическое противостояние офицерства и матросов в романе В. Пикуля «</w:t>
      </w:r>
      <w:proofErr w:type="spellStart"/>
      <w:r w:rsidRPr="00607CDE">
        <w:rPr>
          <w:sz w:val="24"/>
          <w:szCs w:val="24"/>
        </w:rPr>
        <w:t>Моонзунд</w:t>
      </w:r>
      <w:proofErr w:type="spellEnd"/>
      <w:r w:rsidRPr="00607CDE">
        <w:rPr>
          <w:sz w:val="24"/>
          <w:szCs w:val="24"/>
        </w:rPr>
        <w:t>» и одноименном фильме</w:t>
      </w:r>
    </w:p>
    <w:p w14:paraId="3037FCBE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11. Сопоставительный анализ фильмов «Александр Невский» (1938) и «Александр. Невская битва» (2008) в свете проблематики МФК</w:t>
      </w:r>
    </w:p>
    <w:p w14:paraId="6EE7CF20" w14:textId="77777777" w:rsidR="00D415E0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12. Сопоставление книг «Психологическая война» Г.Г. Почепцова и П. </w:t>
      </w:r>
      <w:proofErr w:type="spellStart"/>
      <w:r w:rsidRPr="00607CDE">
        <w:rPr>
          <w:sz w:val="24"/>
          <w:szCs w:val="24"/>
        </w:rPr>
        <w:t>Лайнбарджера</w:t>
      </w:r>
      <w:proofErr w:type="spellEnd"/>
      <w:r w:rsidRPr="00607CDE">
        <w:rPr>
          <w:sz w:val="24"/>
          <w:szCs w:val="24"/>
        </w:rPr>
        <w:t>.</w:t>
      </w:r>
    </w:p>
    <w:p w14:paraId="4E01F11D" w14:textId="77777777" w:rsidR="00D415E0" w:rsidRDefault="00D415E0" w:rsidP="00D415E0">
      <w:pPr>
        <w:jc w:val="both"/>
        <w:rPr>
          <w:sz w:val="24"/>
          <w:szCs w:val="24"/>
        </w:rPr>
      </w:pPr>
      <w:r>
        <w:rPr>
          <w:sz w:val="24"/>
          <w:szCs w:val="24"/>
        </w:rPr>
        <w:t>13. Проблема чести и честолюбия в текстах А.В. Суворова и М.И. Драгомирова</w:t>
      </w:r>
    </w:p>
    <w:p w14:paraId="3B8BD45B" w14:textId="77777777" w:rsidR="00D415E0" w:rsidRDefault="00D415E0" w:rsidP="00D415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«Жизнь» и «наслаждение жизнью» в «Педагогической антропологии» К.Д. Ушинского и заметке </w:t>
      </w:r>
      <w:r>
        <w:rPr>
          <w:sz w:val="24"/>
          <w:szCs w:val="24"/>
          <w:lang w:val="en-US"/>
        </w:rPr>
        <w:t>Credo</w:t>
      </w:r>
      <w:r w:rsidRPr="006C257F">
        <w:rPr>
          <w:sz w:val="24"/>
          <w:szCs w:val="24"/>
        </w:rPr>
        <w:t xml:space="preserve"> </w:t>
      </w:r>
      <w:r>
        <w:rPr>
          <w:sz w:val="24"/>
          <w:szCs w:val="24"/>
        </w:rPr>
        <w:t>акад. Л.Е. Фейнберга.</w:t>
      </w:r>
    </w:p>
    <w:p w14:paraId="7E5E7355" w14:textId="77777777" w:rsidR="00D415E0" w:rsidRPr="006C257F" w:rsidRDefault="00D415E0" w:rsidP="00D415E0">
      <w:pPr>
        <w:jc w:val="both"/>
        <w:rPr>
          <w:sz w:val="24"/>
          <w:szCs w:val="24"/>
        </w:rPr>
      </w:pPr>
      <w:r>
        <w:rPr>
          <w:sz w:val="24"/>
          <w:szCs w:val="24"/>
        </w:rPr>
        <w:t>15. Образ великого русского путешественника Н.Н. Миклухо-Маклая в его биографии в серии «Великие русские люди» и в современных СМИ</w:t>
      </w:r>
    </w:p>
    <w:p w14:paraId="087B80A3" w14:textId="77777777" w:rsidR="00D415E0" w:rsidRPr="00607CDE" w:rsidRDefault="00D415E0" w:rsidP="00D415E0">
      <w:pPr>
        <w:pStyle w:val="a4"/>
        <w:spacing w:before="2"/>
        <w:ind w:left="0"/>
        <w:rPr>
          <w:bCs/>
        </w:rPr>
      </w:pPr>
    </w:p>
    <w:p w14:paraId="0502B154" w14:textId="77777777" w:rsidR="00D415E0" w:rsidRPr="00607CDE" w:rsidRDefault="00D415E0" w:rsidP="00D415E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607CDE">
        <w:rPr>
          <w:b/>
          <w:bCs/>
          <w:sz w:val="24"/>
          <w:szCs w:val="24"/>
        </w:rPr>
        <w:t>итература к теме 2</w:t>
      </w:r>
    </w:p>
    <w:p w14:paraId="53599B43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1. Судаков Г.В. Тайны Полтавского приказа Петра </w:t>
      </w:r>
      <w:r w:rsidRPr="00607CDE">
        <w:rPr>
          <w:sz w:val="24"/>
          <w:szCs w:val="24"/>
          <w:lang w:val="en-US"/>
        </w:rPr>
        <w:t>I</w:t>
      </w:r>
      <w:r w:rsidRPr="00607CDE">
        <w:rPr>
          <w:sz w:val="24"/>
          <w:szCs w:val="24"/>
        </w:rPr>
        <w:t xml:space="preserve"> // Вестник Томского государственного университета. Филология. 2021, № 74. </w:t>
      </w:r>
      <w:hyperlink r:id="rId7" w:history="1">
        <w:r w:rsidRPr="00607CDE">
          <w:rPr>
            <w:rStyle w:val="a6"/>
            <w:sz w:val="24"/>
            <w:szCs w:val="24"/>
          </w:rPr>
          <w:t>https://cyberleninka.ru/article/n/tayny-poltavskogo-prikaza-petra-i?ysclid=l9br8uiymg344783592</w:t>
        </w:r>
      </w:hyperlink>
      <w:r w:rsidRPr="00607CDE">
        <w:rPr>
          <w:sz w:val="24"/>
          <w:szCs w:val="24"/>
        </w:rPr>
        <w:t xml:space="preserve"> </w:t>
      </w:r>
    </w:p>
    <w:p w14:paraId="2FA63893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2. Одесский М.П. Зависть и гордость как политические термины в русской литературе эпохи Петра I // Вестник РГГУ. Серия: Литературоведение. Языкознание. Культурология. 2018, № 6(39). </w:t>
      </w:r>
      <w:hyperlink r:id="rId8" w:history="1">
        <w:r w:rsidRPr="00607CDE">
          <w:rPr>
            <w:rStyle w:val="a6"/>
            <w:sz w:val="24"/>
            <w:szCs w:val="24"/>
          </w:rPr>
          <w:t>https://cyberleninka.ru/article/n/zavist-i-gordost-kak-politicheskie-terminy-v-russkoy-literature-epohi-petra-i</w:t>
        </w:r>
      </w:hyperlink>
      <w:r w:rsidRPr="00607CDE">
        <w:rPr>
          <w:sz w:val="24"/>
          <w:szCs w:val="24"/>
        </w:rPr>
        <w:t xml:space="preserve"> </w:t>
      </w:r>
    </w:p>
    <w:p w14:paraId="16D53413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3. Соколов Р.А. Александр Невский в государственной и церковной идеологии в 1710-1720-е годы // Вестник </w:t>
      </w:r>
      <w:proofErr w:type="spellStart"/>
      <w:r w:rsidRPr="00607CDE">
        <w:rPr>
          <w:sz w:val="24"/>
          <w:szCs w:val="24"/>
        </w:rPr>
        <w:t>УдмГУ</w:t>
      </w:r>
      <w:proofErr w:type="spellEnd"/>
      <w:r w:rsidRPr="00607CDE">
        <w:rPr>
          <w:sz w:val="24"/>
          <w:szCs w:val="24"/>
        </w:rPr>
        <w:t xml:space="preserve">, «История и филология». 2014, </w:t>
      </w:r>
      <w:proofErr w:type="spellStart"/>
      <w:r w:rsidRPr="00607CDE">
        <w:rPr>
          <w:sz w:val="24"/>
          <w:szCs w:val="24"/>
        </w:rPr>
        <w:t>Вып</w:t>
      </w:r>
      <w:proofErr w:type="spellEnd"/>
      <w:r w:rsidRPr="00607CDE">
        <w:rPr>
          <w:sz w:val="24"/>
          <w:szCs w:val="24"/>
        </w:rPr>
        <w:t xml:space="preserve">. 3. </w:t>
      </w:r>
      <w:r w:rsidRPr="00607CDE">
        <w:rPr>
          <w:sz w:val="24"/>
          <w:szCs w:val="24"/>
        </w:rPr>
        <w:fldChar w:fldCharType="begin"/>
      </w:r>
      <w:r w:rsidRPr="00607CDE">
        <w:rPr>
          <w:sz w:val="24"/>
          <w:szCs w:val="24"/>
        </w:rPr>
        <w:instrText xml:space="preserve"> HYPERLINK "https://cyberleninka.ru/article/n/aleksandr-nevskiy-v-gosudarstvennoy-i-tserkovnoy-ideologii-v-1710-1720-e-gody </w:instrText>
      </w:r>
    </w:p>
    <w:p w14:paraId="0C3B7A1F" w14:textId="77777777" w:rsidR="00D415E0" w:rsidRPr="00607CDE" w:rsidRDefault="00D415E0" w:rsidP="00D415E0">
      <w:pPr>
        <w:jc w:val="both"/>
        <w:rPr>
          <w:rStyle w:val="a6"/>
          <w:sz w:val="24"/>
          <w:szCs w:val="24"/>
        </w:rPr>
      </w:pPr>
      <w:r w:rsidRPr="00607CDE">
        <w:rPr>
          <w:sz w:val="24"/>
          <w:szCs w:val="24"/>
        </w:rPr>
        <w:instrText xml:space="preserve">4" </w:instrText>
      </w:r>
      <w:r w:rsidRPr="00607CDE">
        <w:rPr>
          <w:sz w:val="24"/>
          <w:szCs w:val="24"/>
        </w:rPr>
      </w:r>
      <w:r w:rsidRPr="00607CDE">
        <w:rPr>
          <w:sz w:val="24"/>
          <w:szCs w:val="24"/>
        </w:rPr>
        <w:fldChar w:fldCharType="separate"/>
      </w:r>
      <w:r w:rsidRPr="00607CDE">
        <w:rPr>
          <w:rStyle w:val="a6"/>
          <w:sz w:val="24"/>
          <w:szCs w:val="24"/>
        </w:rPr>
        <w:t xml:space="preserve">https://cyberleninka.ru/article/n/aleksandr-nevskiy-v-gosudarstvennoy-i-tserkovnoy-ideologii-v-1710-1720-e-gody </w:t>
      </w:r>
    </w:p>
    <w:p w14:paraId="60C8BA19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rStyle w:val="a6"/>
          <w:sz w:val="24"/>
          <w:szCs w:val="24"/>
        </w:rPr>
        <w:t>4</w:t>
      </w:r>
      <w:r w:rsidRPr="00607CDE">
        <w:rPr>
          <w:sz w:val="24"/>
          <w:szCs w:val="24"/>
        </w:rPr>
        <w:fldChar w:fldCharType="end"/>
      </w:r>
      <w:r w:rsidRPr="00607CDE">
        <w:rPr>
          <w:sz w:val="24"/>
          <w:szCs w:val="24"/>
        </w:rPr>
        <w:t xml:space="preserve">. Крашенинникова О.А. Неизвестная проповедь Стефана Яворского о российском гербе (1702) // Культурное наследие России, 2015. </w:t>
      </w:r>
    </w:p>
    <w:p w14:paraId="0F982BD3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5. Черникова Т.В. Европейские новшества как внешний декор государственной пропаганды Петра </w:t>
      </w:r>
      <w:r w:rsidRPr="00607CDE">
        <w:rPr>
          <w:sz w:val="24"/>
          <w:szCs w:val="24"/>
          <w:lang w:val="en-US"/>
        </w:rPr>
        <w:t>I</w:t>
      </w:r>
      <w:r w:rsidRPr="00607CDE">
        <w:rPr>
          <w:sz w:val="24"/>
          <w:szCs w:val="24"/>
        </w:rPr>
        <w:t xml:space="preserve"> // Вестник Московского государственного областного университета. Серия: История и политические науки. 2022, № 2.</w:t>
      </w:r>
    </w:p>
    <w:p w14:paraId="5BD5EFDA" w14:textId="77777777" w:rsidR="00D415E0" w:rsidRPr="00607CDE" w:rsidRDefault="00D415E0" w:rsidP="00D415E0">
      <w:pPr>
        <w:jc w:val="both"/>
        <w:rPr>
          <w:b/>
          <w:bCs/>
          <w:sz w:val="24"/>
          <w:szCs w:val="24"/>
        </w:rPr>
      </w:pPr>
    </w:p>
    <w:p w14:paraId="395F72DC" w14:textId="77777777" w:rsidR="00D415E0" w:rsidRPr="00607CDE" w:rsidRDefault="00D415E0" w:rsidP="00D415E0">
      <w:pPr>
        <w:jc w:val="both"/>
        <w:rPr>
          <w:b/>
          <w:bCs/>
          <w:sz w:val="24"/>
          <w:szCs w:val="24"/>
        </w:rPr>
      </w:pPr>
      <w:r w:rsidRPr="00607CDE">
        <w:rPr>
          <w:b/>
          <w:bCs/>
          <w:sz w:val="24"/>
          <w:szCs w:val="24"/>
        </w:rPr>
        <w:t>Литература к теме 9</w:t>
      </w:r>
    </w:p>
    <w:p w14:paraId="1DC634A5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1. Сулейманова Ш.С., Назарова Е.А., Информационные войны: история и современность: Учебное пособие. – М.: Международный издательский центр «</w:t>
      </w:r>
      <w:proofErr w:type="spellStart"/>
      <w:r w:rsidRPr="00607CDE">
        <w:rPr>
          <w:sz w:val="24"/>
          <w:szCs w:val="24"/>
        </w:rPr>
        <w:t>Этносоциум</w:t>
      </w:r>
      <w:proofErr w:type="spellEnd"/>
      <w:r w:rsidRPr="00607CDE">
        <w:rPr>
          <w:sz w:val="24"/>
          <w:szCs w:val="24"/>
        </w:rPr>
        <w:t>», 2017 124 с.</w:t>
      </w:r>
    </w:p>
    <w:p w14:paraId="57DE65CC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2. Лагутин М.С. Перманентность антироссийских информационных войн. Причины и </w:t>
      </w:r>
      <w:r w:rsidRPr="00607CDE">
        <w:rPr>
          <w:sz w:val="24"/>
          <w:szCs w:val="24"/>
        </w:rPr>
        <w:lastRenderedPageBreak/>
        <w:t>методы (XVI-XIX вв.) //  Современные проблемы науки и образования. – 2014. – № 6</w:t>
      </w:r>
    </w:p>
    <w:p w14:paraId="09F4245F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3. Федоренко Н.В. Отечественная война 1812 г. и деятельность российских спецслужб // Вестник </w:t>
      </w:r>
      <w:proofErr w:type="spellStart"/>
      <w:r w:rsidRPr="00607CDE">
        <w:rPr>
          <w:sz w:val="24"/>
          <w:szCs w:val="24"/>
        </w:rPr>
        <w:t>СПбГУКИ</w:t>
      </w:r>
      <w:proofErr w:type="spellEnd"/>
      <w:r w:rsidRPr="00607CDE">
        <w:rPr>
          <w:sz w:val="24"/>
          <w:szCs w:val="24"/>
        </w:rPr>
        <w:t xml:space="preserve"> · № 1 (14) март · 2013 </w:t>
      </w:r>
      <w:hyperlink r:id="rId9" w:history="1">
        <w:r w:rsidRPr="00607CDE">
          <w:rPr>
            <w:rStyle w:val="a6"/>
            <w:sz w:val="24"/>
            <w:szCs w:val="24"/>
          </w:rPr>
          <w:t>https://cyberleninka.ru/article/n/otechestvennaya-voyna-1812-g-i-deyatelnost-rossiyskih-spetssluzhb?ysclid=l9bqc1ecca675870023</w:t>
        </w:r>
      </w:hyperlink>
      <w:r w:rsidRPr="00607CDE">
        <w:rPr>
          <w:sz w:val="24"/>
          <w:szCs w:val="24"/>
        </w:rPr>
        <w:t xml:space="preserve"> </w:t>
      </w:r>
    </w:p>
    <w:p w14:paraId="7623FB25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4. Недзвецкий В.А. Информационная спецоперация русского командования в войне 1812 г. с Наполеоном: замысел и результат (по мемуарам Армана-Огюста де </w:t>
      </w:r>
      <w:proofErr w:type="spellStart"/>
      <w:r w:rsidRPr="00607CDE">
        <w:rPr>
          <w:sz w:val="24"/>
          <w:szCs w:val="24"/>
        </w:rPr>
        <w:t>Коленкура</w:t>
      </w:r>
      <w:proofErr w:type="spellEnd"/>
      <w:r w:rsidRPr="00607CDE">
        <w:rPr>
          <w:sz w:val="24"/>
          <w:szCs w:val="24"/>
        </w:rPr>
        <w:t xml:space="preserve">) // Вестник МГУ. Серия 9. Филология. 2013, № 1. С. 87 – 99. </w:t>
      </w:r>
    </w:p>
    <w:p w14:paraId="5D66A1D7" w14:textId="77777777" w:rsidR="00D415E0" w:rsidRPr="00607CDE" w:rsidRDefault="00D415E0" w:rsidP="00D415E0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5. Антипов В.С. Дискредитация Екатериной Великой Густава III во время Русско-шведской войны 1788 - 1790 гг. // Псковский военно-исторический вестник, 2017. </w:t>
      </w:r>
      <w:hyperlink r:id="rId10" w:history="1">
        <w:r w:rsidRPr="00607CDE">
          <w:rPr>
            <w:rStyle w:val="a6"/>
            <w:sz w:val="24"/>
            <w:szCs w:val="24"/>
          </w:rPr>
          <w:t>https://cyberleninka.ru/article/n/diskreditatsiya-ekaterinoy-velikoy-gustava-iii-vo-vremya-russko-shvedskoy-voyny-1788-1790-gg</w:t>
        </w:r>
      </w:hyperlink>
      <w:r w:rsidRPr="00607CDE">
        <w:rPr>
          <w:sz w:val="24"/>
          <w:szCs w:val="24"/>
        </w:rPr>
        <w:t xml:space="preserve"> </w:t>
      </w:r>
    </w:p>
    <w:p w14:paraId="6033E27A" w14:textId="455BA86C" w:rsidR="006B096B" w:rsidRDefault="00D415E0" w:rsidP="00D415E0">
      <w:r w:rsidRPr="00607CDE">
        <w:rPr>
          <w:sz w:val="24"/>
          <w:szCs w:val="24"/>
        </w:rPr>
        <w:t xml:space="preserve">6. Скворцова Е.А. Иллюстрации к “Разговору в царстве мертвых замечательного русского царя Петра Великого и ужасного тирана Ивана Васильевича II” (Ивана Грозного) Д. </w:t>
      </w:r>
      <w:proofErr w:type="spellStart"/>
      <w:r w:rsidRPr="00607CDE">
        <w:rPr>
          <w:sz w:val="24"/>
          <w:szCs w:val="24"/>
        </w:rPr>
        <w:t>Фассмана</w:t>
      </w:r>
      <w:proofErr w:type="spellEnd"/>
      <w:r w:rsidRPr="00607CDE">
        <w:rPr>
          <w:sz w:val="24"/>
          <w:szCs w:val="24"/>
        </w:rPr>
        <w:t xml:space="preserve"> (1725) как инструмент конструирования представлений о России в Европе // </w:t>
      </w:r>
      <w:r w:rsidRPr="00607CDE">
        <w:rPr>
          <w:sz w:val="24"/>
          <w:szCs w:val="24"/>
          <w:lang w:val="en-US"/>
        </w:rPr>
        <w:t>Slovene</w:t>
      </w:r>
      <w:r w:rsidRPr="00607CDE">
        <w:rPr>
          <w:sz w:val="24"/>
          <w:szCs w:val="24"/>
        </w:rPr>
        <w:t xml:space="preserve">. 2012, № 2. </w:t>
      </w:r>
      <w:hyperlink r:id="rId11" w:history="1">
        <w:r w:rsidRPr="00607CDE">
          <w:rPr>
            <w:rStyle w:val="a6"/>
            <w:sz w:val="24"/>
            <w:szCs w:val="24"/>
          </w:rPr>
          <w:t>https://cyberleninka.ru/article/n/illyustratsii-k-razgovoru-v-tsarstve-mertvyh-zamechatelnogo-russkogo-tsarya-petra-velikogo-i-uzhasnogo-tirana-ivana-vasilievicha-ii-ivana</w:t>
        </w:r>
      </w:hyperlink>
    </w:p>
    <w:sectPr w:rsidR="006B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3FE1"/>
    <w:multiLevelType w:val="hybridMultilevel"/>
    <w:tmpl w:val="BCA2356A"/>
    <w:lvl w:ilvl="0" w:tplc="63C4B6F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D"/>
    <w:rsid w:val="00054E57"/>
    <w:rsid w:val="001119CD"/>
    <w:rsid w:val="002C0076"/>
    <w:rsid w:val="006B096B"/>
    <w:rsid w:val="00D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4E78"/>
  <w15:chartTrackingRefBased/>
  <w15:docId w15:val="{E2439775-780C-42C9-93A1-09E78CD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19CD"/>
    <w:pPr>
      <w:ind w:left="1553" w:hanging="360"/>
    </w:pPr>
  </w:style>
  <w:style w:type="table" w:customStyle="1" w:styleId="TableNormal1">
    <w:name w:val="Table Normal1"/>
    <w:uiPriority w:val="2"/>
    <w:semiHidden/>
    <w:unhideWhenUsed/>
    <w:qFormat/>
    <w:rsid w:val="006B09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096B"/>
    <w:pPr>
      <w:ind w:left="1553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096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D41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zavist-i-gordost-kak-politicheskie-terminy-v-russkoy-literature-epohi-petra-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tayny-poltavskogo-prikaza-petra-i?ysclid=l9br8uiymg3447835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antifejk-2022/" TargetMode="External"/><Relationship Id="rId11" Type="http://schemas.openxmlformats.org/officeDocument/2006/relationships/hyperlink" Target="https://cyberleninka.ru/article/n/illyustratsii-k-razgovoru-v-tsarstve-mertvyh-zamechatelnogo-russkogo-tsarya-petra-velikogo-i-uzhasnogo-tirana-ivana-vasilievicha-ii-ivana" TargetMode="External"/><Relationship Id="rId5" Type="http://schemas.openxmlformats.org/officeDocument/2006/relationships/hyperlink" Target="http://militera.lib.ru/docs/da/sb_doc_kutuzov/index.html" TargetMode="External"/><Relationship Id="rId10" Type="http://schemas.openxmlformats.org/officeDocument/2006/relationships/hyperlink" Target="https://cyberleninka.ru/article/n/diskreditatsiya-ekaterinoy-velikoy-gustava-iii-vo-vremya-russko-shvedskoy-voyny-1788-1790-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otechestvennaya-voyna-1812-g-i-deyatelnost-rossiyskih-spetssluzhb?ysclid=l9bqc1ecca67587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4606</Characters>
  <Application>Microsoft Office Word</Application>
  <DocSecurity>0</DocSecurity>
  <Lines>38</Lines>
  <Paragraphs>10</Paragraphs>
  <ScaleCrop>false</ScaleCrop>
  <Company>HP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Sidorova</dc:creator>
  <cp:keywords/>
  <dc:description/>
  <cp:lastModifiedBy>Marina Sidorova</cp:lastModifiedBy>
  <cp:revision>3</cp:revision>
  <dcterms:created xsi:type="dcterms:W3CDTF">2023-12-15T00:45:00Z</dcterms:created>
  <dcterms:modified xsi:type="dcterms:W3CDTF">2023-12-15T00:52:00Z</dcterms:modified>
</cp:coreProperties>
</file>