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8E" w:rsidRPr="007438DC" w:rsidRDefault="00013E8E" w:rsidP="00013E8E">
      <w:pPr>
        <w:spacing w:line="240" w:lineRule="auto"/>
        <w:ind w:right="282"/>
        <w:jc w:val="center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13E8E" w:rsidRPr="007438DC" w:rsidRDefault="00013E8E" w:rsidP="00013E8E">
      <w:pP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</w:rPr>
        <w:t>Московский государственный университет имени М.В. Ломоносова</w:t>
      </w:r>
    </w:p>
    <w:p w:rsidR="005C7B65" w:rsidRPr="00687728" w:rsidRDefault="00013E8E" w:rsidP="00013E8E">
      <w:pPr>
        <w:ind w:right="-6"/>
        <w:jc w:val="center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</w:rPr>
        <w:t>Геологический факультет</w:t>
      </w:r>
    </w:p>
    <w:p w:rsidR="00013E8E" w:rsidRDefault="00013E8E" w:rsidP="00013E8E">
      <w:pPr>
        <w:ind w:right="-6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053FAA" w:rsidRPr="00687728" w:rsidRDefault="00053FAA" w:rsidP="00013E8E">
      <w:pPr>
        <w:ind w:right="-6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013E8E" w:rsidRPr="007438DC" w:rsidRDefault="00013E8E" w:rsidP="00013E8E">
      <w:pPr>
        <w:pStyle w:val="af0"/>
        <w:spacing w:after="0" w:line="240" w:lineRule="auto"/>
        <w:ind w:left="5387" w:right="-284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8D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053FAA" w:rsidRPr="00053FAA" w:rsidRDefault="00053FAA" w:rsidP="00053FAA">
      <w:pPr>
        <w:pStyle w:val="af0"/>
        <w:spacing w:line="240" w:lineRule="auto"/>
        <w:ind w:left="4678" w:right="-284"/>
        <w:rPr>
          <w:rFonts w:ascii="Times New Roman" w:hAnsi="Times New Roman" w:cs="Times New Roman"/>
          <w:sz w:val="26"/>
          <w:szCs w:val="26"/>
        </w:rPr>
      </w:pPr>
      <w:r w:rsidRPr="00053FAA">
        <w:rPr>
          <w:rFonts w:ascii="Times New Roman" w:hAnsi="Times New Roman" w:cs="Times New Roman"/>
          <w:sz w:val="26"/>
          <w:szCs w:val="26"/>
        </w:rPr>
        <w:t>и.о. декана Геологического факультета</w:t>
      </w:r>
    </w:p>
    <w:p w:rsidR="00013E8E" w:rsidRPr="00053FAA" w:rsidRDefault="00053FAA" w:rsidP="00053FAA">
      <w:pPr>
        <w:pStyle w:val="af0"/>
        <w:spacing w:after="0" w:line="240" w:lineRule="auto"/>
        <w:ind w:left="4678" w:right="-284"/>
        <w:rPr>
          <w:rFonts w:ascii="Times New Roman" w:hAnsi="Times New Roman" w:cs="Times New Roman"/>
          <w:sz w:val="26"/>
          <w:szCs w:val="26"/>
        </w:rPr>
      </w:pPr>
      <w:r w:rsidRPr="00053FAA">
        <w:rPr>
          <w:rFonts w:ascii="Times New Roman" w:hAnsi="Times New Roman" w:cs="Times New Roman"/>
          <w:sz w:val="26"/>
          <w:szCs w:val="26"/>
        </w:rPr>
        <w:t>чл.-корр. РАН ____________/Н.Н. Ерёмин/</w:t>
      </w:r>
      <w:r w:rsidR="00013E8E" w:rsidRPr="00053FAA">
        <w:rPr>
          <w:rFonts w:ascii="Times New Roman" w:hAnsi="Times New Roman" w:cs="Times New Roman"/>
          <w:sz w:val="26"/>
          <w:szCs w:val="26"/>
        </w:rPr>
        <w:t>/</w:t>
      </w:r>
    </w:p>
    <w:p w:rsidR="00013E8E" w:rsidRPr="00053FAA" w:rsidRDefault="00013E8E" w:rsidP="00053FAA">
      <w:pPr>
        <w:pStyle w:val="af0"/>
        <w:spacing w:after="0" w:line="240" w:lineRule="auto"/>
        <w:ind w:right="282" w:firstLine="4678"/>
        <w:jc w:val="right"/>
        <w:rPr>
          <w:sz w:val="26"/>
          <w:szCs w:val="26"/>
        </w:rPr>
      </w:pPr>
      <w:r w:rsidRPr="00053FAA">
        <w:rPr>
          <w:rFonts w:ascii="Times New Roman" w:hAnsi="Times New Roman" w:cs="Times New Roman"/>
          <w:sz w:val="26"/>
          <w:szCs w:val="26"/>
        </w:rPr>
        <w:t>«___» ________________20   г.</w:t>
      </w:r>
    </w:p>
    <w:p w:rsidR="005C7B65" w:rsidRDefault="005C7B65" w:rsidP="005C7B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FAA" w:rsidRPr="007438DC" w:rsidRDefault="00053FAA" w:rsidP="005C7B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7B65" w:rsidRPr="009A555F" w:rsidRDefault="005C7B65" w:rsidP="00C97D7E">
      <w:pPr>
        <w:ind w:right="-284"/>
        <w:jc w:val="center"/>
        <w:rPr>
          <w:rFonts w:ascii="Times New Roman" w:hAnsi="Times New Roman" w:cs="Times New Roman"/>
        </w:rPr>
      </w:pPr>
      <w:r w:rsidRPr="009A555F">
        <w:rPr>
          <w:rFonts w:ascii="Times New Roman" w:hAnsi="Times New Roman" w:cs="Times New Roman"/>
          <w:b/>
          <w:bCs/>
        </w:rPr>
        <w:t>РАБОЧАЯ ПРОГРАММА ДИСЦИПЛИНЫ</w:t>
      </w:r>
    </w:p>
    <w:p w:rsidR="009A555F" w:rsidRPr="009A555F" w:rsidRDefault="009A555F" w:rsidP="009A555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5F">
        <w:rPr>
          <w:rFonts w:ascii="Times New Roman" w:hAnsi="Times New Roman" w:cs="Times New Roman"/>
          <w:b/>
          <w:bCs/>
          <w:sz w:val="26"/>
          <w:szCs w:val="26"/>
        </w:rPr>
        <w:t>Межфакультетский курс «</w:t>
      </w:r>
      <w:r>
        <w:rPr>
          <w:rFonts w:ascii="Times New Roman" w:hAnsi="Times New Roman" w:cs="Times New Roman"/>
          <w:b/>
          <w:bCs/>
          <w:sz w:val="26"/>
          <w:szCs w:val="26"/>
        </w:rPr>
        <w:t>Минеральные, термальные и промышленные воды России: условия формирования и перспективы использования</w:t>
      </w:r>
      <w:r w:rsidRPr="009A555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A555F" w:rsidRPr="00A43837" w:rsidRDefault="009A555F" w:rsidP="00A4383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A555F">
        <w:rPr>
          <w:rFonts w:ascii="Times New Roman" w:hAnsi="Times New Roman" w:cs="Times New Roman"/>
          <w:b/>
          <w:bCs/>
          <w:sz w:val="26"/>
          <w:szCs w:val="26"/>
          <w:lang w:val="en-US"/>
        </w:rPr>
        <w:t>«</w:t>
      </w:r>
      <w:r w:rsidR="00A43837" w:rsidRPr="00A43837">
        <w:rPr>
          <w:lang w:val="en-US"/>
        </w:rPr>
        <w:t xml:space="preserve"> </w:t>
      </w:r>
      <w:r w:rsidR="00A43837" w:rsidRPr="00A43837">
        <w:rPr>
          <w:rFonts w:ascii="Times New Roman" w:hAnsi="Times New Roman" w:cs="Times New Roman"/>
          <w:b/>
          <w:bCs/>
          <w:sz w:val="26"/>
          <w:szCs w:val="26"/>
          <w:lang w:val="en-US"/>
        </w:rPr>
        <w:t>Curative, geothermal and brine waters of Russia: genesis and utilization</w:t>
      </w:r>
      <w:r w:rsidRPr="00A43837">
        <w:rPr>
          <w:rFonts w:ascii="Times New Roman" w:hAnsi="Times New Roman" w:cs="Times New Roman"/>
          <w:b/>
          <w:bCs/>
          <w:sz w:val="26"/>
          <w:szCs w:val="26"/>
          <w:lang w:val="en-US"/>
        </w:rPr>
        <w:t>»</w:t>
      </w:r>
    </w:p>
    <w:p w:rsidR="00C8682A" w:rsidRPr="009A555F" w:rsidRDefault="001B4261" w:rsidP="005C7B65">
      <w:pPr>
        <w:jc w:val="center"/>
        <w:rPr>
          <w:rFonts w:ascii="Times New Roman" w:hAnsi="Times New Roman" w:cs="Times New Roman"/>
          <w:bCs/>
        </w:rPr>
      </w:pPr>
      <w:r w:rsidRPr="009A555F">
        <w:rPr>
          <w:rFonts w:ascii="Times New Roman" w:hAnsi="Times New Roman" w:cs="Times New Roman"/>
          <w:bCs/>
        </w:rPr>
        <w:t>Автор-составител</w:t>
      </w:r>
      <w:r w:rsidR="00F61291" w:rsidRPr="009A555F">
        <w:rPr>
          <w:rFonts w:ascii="Times New Roman" w:hAnsi="Times New Roman" w:cs="Times New Roman"/>
          <w:bCs/>
        </w:rPr>
        <w:t>ь</w:t>
      </w:r>
      <w:r w:rsidRPr="009A555F">
        <w:rPr>
          <w:rFonts w:ascii="Times New Roman" w:hAnsi="Times New Roman" w:cs="Times New Roman"/>
          <w:bCs/>
        </w:rPr>
        <w:t>:</w:t>
      </w:r>
      <w:r w:rsidR="00013E8E" w:rsidRPr="009A555F">
        <w:rPr>
          <w:rFonts w:ascii="Times New Roman" w:hAnsi="Times New Roman" w:cs="Times New Roman"/>
          <w:bCs/>
        </w:rPr>
        <w:t xml:space="preserve"> </w:t>
      </w:r>
      <w:r w:rsidR="00C8682A" w:rsidRPr="009A555F">
        <w:rPr>
          <w:rFonts w:ascii="Times New Roman" w:hAnsi="Times New Roman" w:cs="Times New Roman"/>
          <w:bCs/>
        </w:rPr>
        <w:t>Харитонова Н.А.</w:t>
      </w:r>
    </w:p>
    <w:p w:rsidR="001B4261" w:rsidRPr="009A555F" w:rsidRDefault="001B4261" w:rsidP="005C7B65">
      <w:pPr>
        <w:jc w:val="center"/>
        <w:rPr>
          <w:rFonts w:ascii="Times New Roman" w:hAnsi="Times New Roman" w:cs="Times New Roman"/>
          <w:b/>
        </w:rPr>
      </w:pPr>
    </w:p>
    <w:p w:rsidR="00053FAA" w:rsidRPr="009A555F" w:rsidRDefault="00053FAA" w:rsidP="005C7B65">
      <w:pPr>
        <w:jc w:val="center"/>
        <w:rPr>
          <w:rFonts w:ascii="Times New Roman" w:hAnsi="Times New Roman" w:cs="Times New Roman"/>
          <w:b/>
        </w:rPr>
      </w:pPr>
    </w:p>
    <w:p w:rsidR="00C97D7E" w:rsidRPr="009A555F" w:rsidRDefault="00C97D7E" w:rsidP="00C97D7E">
      <w:pPr>
        <w:pBdr>
          <w:bottom w:val="single" w:sz="4" w:space="0" w:color="auto"/>
        </w:pBdr>
        <w:spacing w:line="240" w:lineRule="auto"/>
        <w:ind w:right="284"/>
        <w:jc w:val="center"/>
        <w:rPr>
          <w:rFonts w:ascii="Times New Roman" w:hAnsi="Times New Roman" w:cs="Times New Roman"/>
          <w:b/>
          <w:bCs/>
        </w:rPr>
      </w:pPr>
      <w:r w:rsidRPr="009A555F">
        <w:rPr>
          <w:rFonts w:ascii="Times New Roman" w:hAnsi="Times New Roman" w:cs="Times New Roman"/>
          <w:b/>
          <w:bCs/>
        </w:rPr>
        <w:t xml:space="preserve">Уровень высшего образования: </w:t>
      </w:r>
    </w:p>
    <w:p w:rsidR="00C97D7E" w:rsidRP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/>
          <w:bCs/>
          <w:i/>
          <w:iCs/>
        </w:rPr>
      </w:pPr>
      <w:r w:rsidRPr="00E81D5D">
        <w:rPr>
          <w:b/>
          <w:bCs/>
          <w:i/>
          <w:iCs/>
        </w:rPr>
        <w:t>Бакалавриат, магистратура, специалитет</w:t>
      </w:r>
    </w:p>
    <w:p w:rsidR="00C97D7E" w:rsidRDefault="00C97D7E" w:rsidP="00C97D7E">
      <w:pPr>
        <w:pBdr>
          <w:bottom w:val="single" w:sz="4" w:space="0" w:color="auto"/>
        </w:pBdr>
        <w:spacing w:line="240" w:lineRule="auto"/>
        <w:ind w:right="284"/>
        <w:jc w:val="center"/>
        <w:rPr>
          <w:rFonts w:ascii="Times New Roman" w:hAnsi="Times New Roman" w:cs="Times New Roman"/>
          <w:b/>
          <w:bCs/>
        </w:rPr>
      </w:pPr>
    </w:p>
    <w:p w:rsidR="009A555F" w:rsidRPr="009A555F" w:rsidRDefault="009A555F" w:rsidP="00C97D7E">
      <w:pPr>
        <w:pBdr>
          <w:bottom w:val="single" w:sz="4" w:space="0" w:color="auto"/>
        </w:pBdr>
        <w:spacing w:line="240" w:lineRule="auto"/>
        <w:ind w:right="284"/>
        <w:jc w:val="center"/>
        <w:rPr>
          <w:rFonts w:ascii="Times New Roman" w:hAnsi="Times New Roman" w:cs="Times New Roman"/>
          <w:b/>
          <w:bCs/>
        </w:rPr>
      </w:pPr>
    </w:p>
    <w:p w:rsidR="00C97D7E" w:rsidRPr="009A555F" w:rsidRDefault="00C97D7E" w:rsidP="00C97D7E">
      <w:pPr>
        <w:pBdr>
          <w:bottom w:val="single" w:sz="4" w:space="0" w:color="auto"/>
        </w:pBdr>
        <w:spacing w:line="240" w:lineRule="auto"/>
        <w:ind w:right="284"/>
        <w:jc w:val="center"/>
        <w:rPr>
          <w:rFonts w:ascii="Times New Roman" w:hAnsi="Times New Roman" w:cs="Times New Roman"/>
          <w:b/>
          <w:bCs/>
        </w:rPr>
      </w:pPr>
    </w:p>
    <w:p w:rsidR="00C97D7E" w:rsidRPr="009A555F" w:rsidRDefault="00C97D7E" w:rsidP="00C97D7E">
      <w:pPr>
        <w:pBdr>
          <w:bottom w:val="single" w:sz="4" w:space="0" w:color="auto"/>
        </w:pBdr>
        <w:spacing w:line="240" w:lineRule="auto"/>
        <w:ind w:right="284"/>
        <w:jc w:val="center"/>
        <w:rPr>
          <w:rFonts w:ascii="Times New Roman" w:hAnsi="Times New Roman" w:cs="Times New Roman"/>
          <w:bCs/>
        </w:rPr>
      </w:pPr>
      <w:r w:rsidRPr="009A555F">
        <w:rPr>
          <w:rFonts w:ascii="Times New Roman" w:hAnsi="Times New Roman" w:cs="Times New Roman"/>
          <w:bCs/>
        </w:rPr>
        <w:t>Форма обучения:</w:t>
      </w:r>
    </w:p>
    <w:p w:rsidR="00C97D7E" w:rsidRPr="009A555F" w:rsidRDefault="00C97D7E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/>
          <w:bCs/>
          <w:i/>
        </w:rPr>
      </w:pPr>
      <w:r w:rsidRPr="009A555F">
        <w:rPr>
          <w:rFonts w:ascii="Times New Roman" w:hAnsi="Times New Roman" w:cs="Times New Roman"/>
          <w:b/>
          <w:bCs/>
          <w:i/>
        </w:rPr>
        <w:t>Очная</w:t>
      </w:r>
    </w:p>
    <w:p w:rsidR="00C97D7E" w:rsidRDefault="00C97D7E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Язык обучения:</w:t>
      </w:r>
    </w:p>
    <w:p w:rsidR="009A555F" w:rsidRP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/>
          <w:bCs/>
          <w:i/>
        </w:rPr>
      </w:pPr>
      <w:r w:rsidRPr="009A555F">
        <w:rPr>
          <w:rFonts w:ascii="Times New Roman" w:hAnsi="Times New Roman" w:cs="Times New Roman"/>
          <w:b/>
          <w:bCs/>
          <w:i/>
        </w:rPr>
        <w:t>Русский</w:t>
      </w:r>
    </w:p>
    <w:p w:rsidR="00C97D7E" w:rsidRDefault="00C97D7E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9A555F" w:rsidRP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C97D7E" w:rsidRPr="009A555F" w:rsidRDefault="00C97D7E" w:rsidP="00C97D7E">
      <w:pPr>
        <w:pBdr>
          <w:bottom w:val="single" w:sz="4" w:space="0" w:color="auto"/>
        </w:pBdr>
        <w:ind w:right="284"/>
        <w:jc w:val="right"/>
        <w:rPr>
          <w:rFonts w:ascii="Times New Roman" w:hAnsi="Times New Roman" w:cs="Times New Roman"/>
          <w:bCs/>
        </w:rPr>
      </w:pPr>
      <w:r w:rsidRPr="009A555F">
        <w:rPr>
          <w:rFonts w:ascii="Times New Roman" w:hAnsi="Times New Roman" w:cs="Times New Roman"/>
        </w:rPr>
        <w:t>Рабочая программа рассмотрена и одобрена</w:t>
      </w:r>
    </w:p>
    <w:p w:rsidR="00C97D7E" w:rsidRPr="009A555F" w:rsidRDefault="00C97D7E" w:rsidP="00C97D7E">
      <w:pPr>
        <w:pBdr>
          <w:bottom w:val="single" w:sz="4" w:space="0" w:color="auto"/>
        </w:pBdr>
        <w:ind w:right="284"/>
        <w:jc w:val="right"/>
        <w:rPr>
          <w:rFonts w:ascii="Times New Roman" w:hAnsi="Times New Roman" w:cs="Times New Roman"/>
          <w:bCs/>
        </w:rPr>
      </w:pPr>
      <w:r w:rsidRPr="009A555F">
        <w:rPr>
          <w:rFonts w:ascii="Times New Roman" w:hAnsi="Times New Roman" w:cs="Times New Roman"/>
          <w:bCs/>
        </w:rPr>
        <w:t>Учебно-методическим Советом Геологического факультета</w:t>
      </w:r>
    </w:p>
    <w:p w:rsidR="00C97D7E" w:rsidRPr="009A555F" w:rsidRDefault="00C97D7E" w:rsidP="00C97D7E">
      <w:pPr>
        <w:pBdr>
          <w:bottom w:val="single" w:sz="4" w:space="0" w:color="auto"/>
        </w:pBdr>
        <w:ind w:right="284"/>
        <w:jc w:val="right"/>
        <w:rPr>
          <w:rFonts w:ascii="Times New Roman" w:hAnsi="Times New Roman" w:cs="Times New Roman"/>
          <w:bCs/>
        </w:rPr>
      </w:pPr>
      <w:r w:rsidRPr="009A555F">
        <w:rPr>
          <w:rFonts w:ascii="Times New Roman" w:hAnsi="Times New Roman" w:cs="Times New Roman"/>
          <w:bCs/>
        </w:rPr>
        <w:t>(протокол № ___________, ______________)</w:t>
      </w:r>
    </w:p>
    <w:p w:rsidR="00C97D7E" w:rsidRDefault="00C97D7E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Москва 2023</w:t>
      </w:r>
    </w:p>
    <w:p w:rsidR="009A555F" w:rsidRDefault="009A555F" w:rsidP="00C97D7E">
      <w:pPr>
        <w:pBdr>
          <w:bottom w:val="single" w:sz="4" w:space="0" w:color="auto"/>
        </w:pBdr>
        <w:ind w:right="284"/>
        <w:jc w:val="center"/>
        <w:rPr>
          <w:rFonts w:ascii="Times New Roman" w:hAnsi="Times New Roman" w:cs="Times New Roman"/>
          <w:bCs/>
        </w:rPr>
      </w:pPr>
    </w:p>
    <w:p w:rsidR="00053FAA" w:rsidRDefault="00053FAA" w:rsidP="008152D3">
      <w:pPr>
        <w:spacing w:line="240" w:lineRule="auto"/>
        <w:jc w:val="both"/>
        <w:rPr>
          <w:rFonts w:ascii="Times New Roman" w:hAnsi="Times New Roman" w:cs="Times New Roman"/>
        </w:rPr>
      </w:pPr>
      <w:r w:rsidRPr="00053FAA">
        <w:rPr>
          <w:rFonts w:ascii="Times New Roman" w:hAnsi="Times New Roman" w:cs="Times New Roman"/>
        </w:rPr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8152D3">
        <w:rPr>
          <w:rFonts w:ascii="Times New Roman" w:hAnsi="Times New Roman" w:cs="Times New Roman"/>
        </w:rPr>
        <w:t>/</w:t>
      </w:r>
    </w:p>
    <w:p w:rsidR="008152D3" w:rsidRDefault="008152D3" w:rsidP="008152D3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8152D3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8152D3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Pr="00053FAA" w:rsidRDefault="008152D3" w:rsidP="008152D3">
      <w:pPr>
        <w:spacing w:line="240" w:lineRule="auto"/>
        <w:jc w:val="both"/>
        <w:rPr>
          <w:rFonts w:ascii="Times New Roman" w:hAnsi="Times New Roman" w:cs="Times New Roman"/>
        </w:rPr>
      </w:pPr>
    </w:p>
    <w:p w:rsidR="00053FAA" w:rsidRDefault="00053FAA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8152D3" w:rsidRPr="00053FAA" w:rsidRDefault="008152D3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053FAA" w:rsidRPr="00053FAA" w:rsidRDefault="00053FAA" w:rsidP="00053FAA">
      <w:pPr>
        <w:spacing w:line="240" w:lineRule="auto"/>
        <w:jc w:val="both"/>
        <w:rPr>
          <w:rFonts w:ascii="Times New Roman" w:hAnsi="Times New Roman" w:cs="Times New Roman"/>
        </w:rPr>
      </w:pPr>
    </w:p>
    <w:p w:rsidR="00053FAA" w:rsidRPr="00053FAA" w:rsidRDefault="00053FAA" w:rsidP="00053FAA">
      <w:pPr>
        <w:spacing w:line="240" w:lineRule="auto"/>
        <w:jc w:val="both"/>
        <w:rPr>
          <w:rFonts w:ascii="Times New Roman" w:hAnsi="Times New Roman" w:cs="Times New Roman"/>
        </w:rPr>
      </w:pPr>
      <w:r w:rsidRPr="00053FAA">
        <w:rPr>
          <w:rFonts w:ascii="Times New Roman" w:hAnsi="Times New Roman" w:cs="Times New Roman"/>
        </w:rPr>
        <w:t>© Геологический факультет МГУ имени М.В. Ломоносова</w:t>
      </w:r>
    </w:p>
    <w:p w:rsidR="002B68D2" w:rsidRPr="008152D3" w:rsidRDefault="00053FAA" w:rsidP="00053FAA">
      <w:pPr>
        <w:spacing w:line="240" w:lineRule="auto"/>
        <w:jc w:val="both"/>
        <w:rPr>
          <w:rFonts w:ascii="Times New Roman" w:eastAsia="Times New Roman" w:hAnsi="Times New Roman"/>
          <w:b/>
          <w:i/>
          <w:color w:val="auto"/>
          <w:kern w:val="28"/>
        </w:rPr>
      </w:pPr>
      <w:r w:rsidRPr="008152D3">
        <w:rPr>
          <w:rFonts w:ascii="Times New Roman" w:hAnsi="Times New Roman" w:cs="Times New Roman"/>
          <w:i/>
        </w:rPr>
        <w:t>Программа не может быть использована другими подразделениями университета и другими вузами без разрешения факультета.</w:t>
      </w:r>
    </w:p>
    <w:p w:rsidR="002B68D2" w:rsidRPr="007438DC" w:rsidRDefault="002B68D2" w:rsidP="002B68D2">
      <w:pPr>
        <w:spacing w:line="240" w:lineRule="auto"/>
        <w:jc w:val="both"/>
        <w:rPr>
          <w:rFonts w:ascii="Times New Roman" w:eastAsia="Times New Roman" w:hAnsi="Times New Roman"/>
          <w:b/>
          <w:color w:val="auto"/>
          <w:kern w:val="28"/>
        </w:rPr>
      </w:pPr>
    </w:p>
    <w:p w:rsidR="002B68D2" w:rsidRPr="007438DC" w:rsidRDefault="002B68D2" w:rsidP="002B68D2">
      <w:pPr>
        <w:spacing w:line="240" w:lineRule="auto"/>
        <w:jc w:val="both"/>
        <w:rPr>
          <w:rFonts w:ascii="Times New Roman" w:eastAsia="Times New Roman" w:hAnsi="Times New Roman"/>
          <w:b/>
          <w:color w:val="auto"/>
          <w:kern w:val="28"/>
        </w:rPr>
      </w:pPr>
    </w:p>
    <w:p w:rsidR="002B68D2" w:rsidRPr="007438DC" w:rsidRDefault="002B68D2" w:rsidP="002B68D2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DC">
        <w:rPr>
          <w:rFonts w:ascii="Times New Roman" w:hAnsi="Times New Roman" w:cs="Times New Roman"/>
          <w:sz w:val="28"/>
          <w:szCs w:val="28"/>
        </w:rPr>
        <w:br w:type="page"/>
      </w:r>
    </w:p>
    <w:p w:rsidR="002113C3" w:rsidRDefault="002113C3" w:rsidP="002113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Подземные минеральные, термальные и промышленные</w:t>
      </w:r>
      <w:r w:rsidRPr="00D81C3C">
        <w:rPr>
          <w:rFonts w:ascii="Times New Roman" w:hAnsi="Times New Roman" w:cs="Times New Roman"/>
        </w:rPr>
        <w:t xml:space="preserve"> воды </w:t>
      </w:r>
      <w:r>
        <w:rPr>
          <w:rFonts w:ascii="Times New Roman" w:hAnsi="Times New Roman" w:cs="Times New Roman"/>
        </w:rPr>
        <w:t>это сложные</w:t>
      </w:r>
      <w:r w:rsidRPr="00D81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геохимические </w:t>
      </w:r>
      <w:r w:rsidRPr="00D81C3C">
        <w:rPr>
          <w:rFonts w:ascii="Times New Roman" w:hAnsi="Times New Roman" w:cs="Times New Roman"/>
        </w:rPr>
        <w:t>систем</w:t>
      </w:r>
      <w:r>
        <w:rPr>
          <w:rFonts w:ascii="Times New Roman" w:hAnsi="Times New Roman" w:cs="Times New Roman"/>
        </w:rPr>
        <w:t xml:space="preserve">ы, включающие в себя, как широкий комплекс </w:t>
      </w:r>
      <w:r w:rsidRPr="00D81C3C">
        <w:rPr>
          <w:rFonts w:ascii="Times New Roman" w:hAnsi="Times New Roman" w:cs="Times New Roman"/>
        </w:rPr>
        <w:t>органически</w:t>
      </w:r>
      <w:r>
        <w:rPr>
          <w:rFonts w:ascii="Times New Roman" w:hAnsi="Times New Roman" w:cs="Times New Roman"/>
        </w:rPr>
        <w:t>х</w:t>
      </w:r>
      <w:r w:rsidRPr="00D81C3C">
        <w:rPr>
          <w:rFonts w:ascii="Times New Roman" w:hAnsi="Times New Roman" w:cs="Times New Roman"/>
        </w:rPr>
        <w:t xml:space="preserve"> и неорганически</w:t>
      </w:r>
      <w:r>
        <w:rPr>
          <w:rFonts w:ascii="Times New Roman" w:hAnsi="Times New Roman" w:cs="Times New Roman"/>
        </w:rPr>
        <w:t>х</w:t>
      </w:r>
      <w:r w:rsidRPr="00D81C3C">
        <w:rPr>
          <w:rFonts w:ascii="Times New Roman" w:hAnsi="Times New Roman" w:cs="Times New Roman"/>
        </w:rPr>
        <w:t xml:space="preserve"> веществ</w:t>
      </w:r>
      <w:r>
        <w:rPr>
          <w:rFonts w:ascii="Times New Roman" w:hAnsi="Times New Roman" w:cs="Times New Roman"/>
        </w:rPr>
        <w:t xml:space="preserve">, так и растворенные </w:t>
      </w:r>
      <w:r w:rsidRPr="00D81C3C">
        <w:rPr>
          <w:rFonts w:ascii="Times New Roman" w:hAnsi="Times New Roman" w:cs="Times New Roman"/>
        </w:rPr>
        <w:t xml:space="preserve">газы. Минеральные воды широко используются в </w:t>
      </w:r>
      <w:r>
        <w:rPr>
          <w:rFonts w:ascii="Times New Roman" w:hAnsi="Times New Roman" w:cs="Times New Roman"/>
        </w:rPr>
        <w:t xml:space="preserve">медицине, как терапевтическое средство для лечения заболеваний, поскольку </w:t>
      </w:r>
      <w:r w:rsidRPr="00D81C3C">
        <w:rPr>
          <w:rFonts w:ascii="Times New Roman" w:hAnsi="Times New Roman" w:cs="Times New Roman"/>
        </w:rPr>
        <w:t>обладают целебными свойствами</w:t>
      </w:r>
      <w:r>
        <w:rPr>
          <w:rFonts w:ascii="Times New Roman" w:hAnsi="Times New Roman" w:cs="Times New Roman"/>
        </w:rPr>
        <w:t xml:space="preserve">, определяемыми их химическим составом и наличием бальнеологических компонентов. </w:t>
      </w:r>
      <w:r w:rsidRPr="00FC5E0D">
        <w:rPr>
          <w:rFonts w:ascii="Times New Roman" w:hAnsi="Times New Roman" w:cs="Times New Roman"/>
        </w:rPr>
        <w:t>В настоящее время известно более 30 элементов,</w:t>
      </w:r>
      <w:r>
        <w:rPr>
          <w:rFonts w:ascii="Times New Roman" w:hAnsi="Times New Roman" w:cs="Times New Roman"/>
        </w:rPr>
        <w:t xml:space="preserve"> влияющих на здоровье человека. На территории Российской Федерации сосредоточено огромное количество различных минеральных вод, применяемых при  санаторно-курортном лечении и реализуемых для питьевого назначения. </w:t>
      </w:r>
    </w:p>
    <w:p w:rsidR="002113C3" w:rsidRDefault="002113C3" w:rsidP="002113C3">
      <w:pPr>
        <w:ind w:firstLine="708"/>
        <w:jc w:val="both"/>
        <w:rPr>
          <w:rFonts w:ascii="Times New Roman" w:hAnsi="Times New Roman" w:cs="Times New Roman"/>
        </w:rPr>
      </w:pPr>
      <w:r w:rsidRPr="002113C3">
        <w:rPr>
          <w:rFonts w:ascii="Times New Roman" w:hAnsi="Times New Roman" w:cs="Times New Roman"/>
        </w:rPr>
        <w:t>Термальные воды могут экономически эффективно использоваться для отопления, горячего водоснабжения и выработки электроэнергии. Этот вид вод обладает огромными потенциальными ресурсами и минимальными экологическими рисками. К настоящему моменту накоплен значительный опыт эксплуатации гидротермальных объектов. Промышленные воды используются в качестве гидроминерального сырья и являются важнейшим источником получения химических элементов и компонентов. По современным оценкам значительная часть мировых запасов лития, рубидия, цезия, брома и йода сосредоточено в воде. Повышенный интерес к использованию данных вод вызван широким региональным распространением, большими эксплуатационными запасами, относительно низкими финансовыми затратами промышленного цикла и истощением традиционных рудных месторождений.</w:t>
      </w:r>
      <w:r>
        <w:rPr>
          <w:rFonts w:ascii="Times New Roman" w:hAnsi="Times New Roman" w:cs="Times New Roman"/>
        </w:rPr>
        <w:t xml:space="preserve"> </w:t>
      </w:r>
    </w:p>
    <w:p w:rsidR="00220852" w:rsidRDefault="002113C3" w:rsidP="002208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Предлагаемый курс </w:t>
      </w:r>
      <w:r w:rsidRPr="00D81C3C">
        <w:rPr>
          <w:rFonts w:ascii="Times New Roman" w:hAnsi="Times New Roman" w:cs="Times New Roman"/>
        </w:rPr>
        <w:t xml:space="preserve">направлен на получение теоретических и практических знаний об общих закономерностях формирования минеральных, </w:t>
      </w:r>
      <w:r>
        <w:rPr>
          <w:rFonts w:ascii="Times New Roman" w:hAnsi="Times New Roman" w:cs="Times New Roman"/>
        </w:rPr>
        <w:t>термальных и промышленных вод, о путях их циркуляции,</w:t>
      </w:r>
      <w:r w:rsidRPr="00D81C3C">
        <w:rPr>
          <w:rFonts w:ascii="Times New Roman" w:hAnsi="Times New Roman" w:cs="Times New Roman"/>
        </w:rPr>
        <w:t xml:space="preserve"> методах изучения состава и свойств</w:t>
      </w:r>
      <w:r>
        <w:rPr>
          <w:rFonts w:ascii="Times New Roman" w:hAnsi="Times New Roman" w:cs="Times New Roman"/>
        </w:rPr>
        <w:t xml:space="preserve">, а также о </w:t>
      </w:r>
      <w:r w:rsidRPr="00D81C3C">
        <w:rPr>
          <w:rFonts w:ascii="Times New Roman" w:hAnsi="Times New Roman" w:cs="Times New Roman"/>
        </w:rPr>
        <w:t>прогнозных ресурсах и эксплуатационных запасах</w:t>
      </w:r>
      <w:r>
        <w:rPr>
          <w:rFonts w:ascii="Times New Roman" w:hAnsi="Times New Roman" w:cs="Times New Roman"/>
        </w:rPr>
        <w:t xml:space="preserve">. </w:t>
      </w:r>
      <w:r w:rsidRPr="00D81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Значительное внимание планируется уделить медицинскому аспекту и рассмотреть механизмы воздействия разных типов минеральных</w:t>
      </w:r>
      <w:r w:rsidR="00220852">
        <w:rPr>
          <w:rFonts w:ascii="Times New Roman" w:hAnsi="Times New Roman" w:cs="Times New Roman"/>
        </w:rPr>
        <w:t xml:space="preserve"> вод на здоровье человека.</w:t>
      </w:r>
    </w:p>
    <w:p w:rsidR="002113C3" w:rsidRPr="00220852" w:rsidRDefault="002113C3" w:rsidP="002208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438DC">
        <w:rPr>
          <w:rFonts w:ascii="Times New Roman" w:eastAsia="Times New Roman" w:hAnsi="Times New Roman"/>
          <w:b/>
          <w:color w:val="auto"/>
          <w:kern w:val="28"/>
        </w:rPr>
        <w:t>Цель и задачи дисциплины</w:t>
      </w:r>
    </w:p>
    <w:p w:rsidR="002113C3" w:rsidRPr="003047B9" w:rsidRDefault="002113C3" w:rsidP="00220852">
      <w:pPr>
        <w:jc w:val="both"/>
        <w:rPr>
          <w:rFonts w:ascii="Times New Roman" w:eastAsia="Times New Roman" w:hAnsi="Times New Roman"/>
          <w:color w:val="auto"/>
          <w:kern w:val="28"/>
        </w:rPr>
      </w:pPr>
      <w:r w:rsidRPr="007438DC">
        <w:rPr>
          <w:rFonts w:ascii="Times New Roman" w:eastAsia="Times New Roman" w:hAnsi="Times New Roman"/>
          <w:b/>
          <w:color w:val="auto"/>
          <w:kern w:val="28"/>
        </w:rPr>
        <w:t xml:space="preserve">Цель </w:t>
      </w:r>
      <w:r w:rsidRPr="007438DC">
        <w:rPr>
          <w:rFonts w:ascii="Times New Roman" w:eastAsia="Times New Roman" w:hAnsi="Times New Roman"/>
          <w:color w:val="auto"/>
          <w:kern w:val="28"/>
        </w:rPr>
        <w:t xml:space="preserve">курса </w:t>
      </w:r>
      <w:r w:rsidR="003047B9">
        <w:rPr>
          <w:rFonts w:ascii="Times New Roman" w:eastAsia="Times New Roman" w:hAnsi="Times New Roman"/>
          <w:color w:val="auto"/>
          <w:kern w:val="28"/>
        </w:rPr>
        <w:t xml:space="preserve">- </w:t>
      </w:r>
      <w:r w:rsidR="003047B9" w:rsidRPr="003047B9">
        <w:rPr>
          <w:rFonts w:ascii="Times New Roman" w:eastAsia="Times New Roman" w:hAnsi="Times New Roman"/>
          <w:color w:val="auto"/>
          <w:kern w:val="28"/>
        </w:rPr>
        <w:t>ознакомить слушателей с</w:t>
      </w:r>
      <w:r w:rsidR="003047B9">
        <w:rPr>
          <w:rFonts w:ascii="Times New Roman" w:eastAsia="Times New Roman" w:hAnsi="Times New Roman"/>
          <w:color w:val="auto"/>
          <w:kern w:val="28"/>
        </w:rPr>
        <w:t xml:space="preserve"> различными типами минеральных, термальных и промышленных вод, дать понятие об их классификации, показать, как формируется их химический состав, научить разбираться в особенностях употребления минеральных вод. </w:t>
      </w:r>
    </w:p>
    <w:p w:rsidR="002113C3" w:rsidRPr="007438DC" w:rsidRDefault="002113C3" w:rsidP="00220852">
      <w:pPr>
        <w:spacing w:before="100"/>
        <w:jc w:val="both"/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</w:pPr>
      <w:r w:rsidRPr="0008317D">
        <w:rPr>
          <w:rFonts w:ascii="Times New Roman" w:hAnsi="Times New Roman" w:cs="Times New Roman"/>
          <w:b/>
        </w:rPr>
        <w:t xml:space="preserve">Задачи 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- познакомить с основными </w:t>
      </w:r>
      <w:r w:rsidR="003047B9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типами минеральных, термальных и промышленных вод 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Российской Федерации; обучить общим принципам </w:t>
      </w:r>
      <w:r w:rsidR="003047B9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>классификации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; показать взаимосвязь геологии, тектоники и гидрогеологических 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lastRenderedPageBreak/>
        <w:t>условий территорий с распространением в них различных типов подземных вод; ознакомить с существующими методами изучения</w:t>
      </w:r>
      <w:r w:rsidR="003047B9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 </w:t>
      </w:r>
      <w:r w:rsidR="00220852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вод </w:t>
      </w:r>
      <w:r w:rsidR="003047B9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и 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 </w:t>
      </w:r>
      <w:r w:rsidR="00220852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>определения возможности их применения</w:t>
      </w:r>
      <w:r w:rsidRPr="0008317D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>.</w:t>
      </w:r>
      <w:r w:rsidRPr="007438DC"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  <w:t xml:space="preserve"> </w:t>
      </w:r>
    </w:p>
    <w:p w:rsidR="006E43BD" w:rsidRDefault="00350279" w:rsidP="006E43BD">
      <w:pPr>
        <w:ind w:left="357" w:hanging="357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  <w:b/>
        </w:rPr>
        <w:t xml:space="preserve">1. Место дисциплины в структуре ОПОП ВО – </w:t>
      </w:r>
      <w:r w:rsidR="006E43BD" w:rsidRPr="006E43BD">
        <w:rPr>
          <w:rFonts w:ascii="Times New Roman" w:hAnsi="Times New Roman" w:cs="Times New Roman"/>
        </w:rPr>
        <w:t>дисциплина является межфакультетским образовательным курсом.</w:t>
      </w:r>
    </w:p>
    <w:p w:rsidR="00350279" w:rsidRPr="00687728" w:rsidRDefault="00350279" w:rsidP="006E43BD">
      <w:pPr>
        <w:ind w:left="357" w:hanging="357"/>
        <w:rPr>
          <w:rFonts w:ascii="Times New Roman" w:hAnsi="Times New Roman" w:cs="Times New Roman"/>
          <w:b/>
          <w:color w:val="auto"/>
        </w:rPr>
      </w:pPr>
      <w:r w:rsidRPr="007438DC">
        <w:rPr>
          <w:rFonts w:ascii="Times New Roman" w:hAnsi="Times New Roman" w:cs="Times New Roman"/>
          <w:b/>
        </w:rPr>
        <w:t>2. Входные требования для освоения дисциплины, предварительные условия</w:t>
      </w:r>
      <w:r w:rsidRPr="007438DC">
        <w:rPr>
          <w:rFonts w:ascii="Times New Roman" w:hAnsi="Times New Roman" w:cs="Times New Roman"/>
          <w:b/>
          <w:color w:val="auto"/>
        </w:rPr>
        <w:t xml:space="preserve"> </w:t>
      </w:r>
    </w:p>
    <w:p w:rsidR="00C630D3" w:rsidRPr="00027E7C" w:rsidRDefault="00C630D3" w:rsidP="006E43BD">
      <w:pPr>
        <w:ind w:right="282"/>
        <w:jc w:val="both"/>
        <w:rPr>
          <w:rFonts w:ascii="Times New Roman" w:hAnsi="Times New Roman" w:cs="Times New Roman"/>
        </w:rPr>
      </w:pPr>
      <w:r w:rsidRPr="00027E7C">
        <w:rPr>
          <w:rFonts w:ascii="Times New Roman" w:hAnsi="Times New Roman" w:cs="Times New Roman"/>
          <w:bCs/>
        </w:rPr>
        <w:t>Предварительные условия отсутствуют</w:t>
      </w:r>
      <w:r w:rsidR="00220852" w:rsidRPr="00027E7C">
        <w:rPr>
          <w:rFonts w:ascii="Times New Roman" w:hAnsi="Times New Roman" w:cs="Times New Roman"/>
          <w:bCs/>
        </w:rPr>
        <w:t xml:space="preserve">, </w:t>
      </w:r>
      <w:r w:rsidRPr="00027E7C">
        <w:rPr>
          <w:rFonts w:ascii="Times New Roman" w:hAnsi="Times New Roman" w:cs="Times New Roman"/>
        </w:rPr>
        <w:t xml:space="preserve"> </w:t>
      </w:r>
      <w:r w:rsidR="00027E7C" w:rsidRPr="00027E7C">
        <w:rPr>
          <w:rFonts w:ascii="Times New Roman" w:hAnsi="Times New Roman" w:cs="Times New Roman"/>
        </w:rPr>
        <w:t>однако слушатели должны обладать знаниями химии, географии и математики на уровне общего школьного образования.</w:t>
      </w:r>
    </w:p>
    <w:p w:rsidR="006E43BD" w:rsidRPr="00FF1B22" w:rsidRDefault="006E43BD" w:rsidP="0022085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Формат обучения. </w:t>
      </w:r>
      <w:r w:rsidRPr="006E43BD">
        <w:rPr>
          <w:rFonts w:ascii="Times New Roman" w:hAnsi="Times New Roman" w:cs="Times New Roman"/>
          <w:bCs/>
        </w:rPr>
        <w:t>Дисциплина реализуется в очной или очно-заочной форме (в том числе с использованием дистанционных средств обучения)</w:t>
      </w:r>
    </w:p>
    <w:p w:rsidR="002113C3" w:rsidRPr="002113C3" w:rsidRDefault="002113C3" w:rsidP="00220852">
      <w:pPr>
        <w:jc w:val="both"/>
        <w:rPr>
          <w:rFonts w:ascii="Times New Roman" w:hAnsi="Times New Roman" w:cs="Times New Roman"/>
          <w:bCs/>
        </w:rPr>
      </w:pPr>
      <w:r w:rsidRPr="00220852">
        <w:rPr>
          <w:rFonts w:ascii="Times New Roman" w:hAnsi="Times New Roman" w:cs="Times New Roman"/>
          <w:b/>
        </w:rPr>
        <w:t>4. Преподаватели.</w:t>
      </w:r>
      <w:r>
        <w:t xml:space="preserve">  </w:t>
      </w:r>
      <w:r w:rsidRPr="00220852">
        <w:rPr>
          <w:rFonts w:ascii="Times New Roman" w:hAnsi="Times New Roman" w:cs="Times New Roman"/>
          <w:bCs/>
        </w:rPr>
        <w:t>Дисциплину ведет профессор кафедры гидрогеологии  геологического факультета Н.А. Харитонова, д.г.-м.н.</w:t>
      </w:r>
    </w:p>
    <w:p w:rsidR="00706F43" w:rsidRDefault="00F77366" w:rsidP="00027E7C">
      <w:pPr>
        <w:ind w:right="28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47084" w:rsidRPr="007438DC">
        <w:rPr>
          <w:rFonts w:ascii="Times New Roman" w:hAnsi="Times New Roman" w:cs="Times New Roman"/>
          <w:b/>
        </w:rPr>
        <w:t>.</w:t>
      </w:r>
      <w:r w:rsidR="00706F43">
        <w:rPr>
          <w:rFonts w:ascii="Times New Roman" w:hAnsi="Times New Roman" w:cs="Times New Roman"/>
          <w:b/>
        </w:rPr>
        <w:t xml:space="preserve"> </w:t>
      </w:r>
      <w:r w:rsidR="00706F43" w:rsidRPr="00706F43">
        <w:rPr>
          <w:rFonts w:ascii="Times New Roman" w:hAnsi="Times New Roman" w:cs="Times New Roman"/>
          <w:b/>
        </w:rPr>
        <w:t>Планируемые результаты обучения по дисциплине (модулю), соотнесенные с требуемыми компетенциями выпускников.</w:t>
      </w:r>
    </w:p>
    <w:p w:rsidR="00706F43" w:rsidRPr="00706F43" w:rsidRDefault="00706F43" w:rsidP="00706F43">
      <w:pPr>
        <w:spacing w:line="240" w:lineRule="auto"/>
        <w:ind w:right="282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7"/>
        <w:gridCol w:w="2540"/>
        <w:gridCol w:w="4191"/>
      </w:tblGrid>
      <w:tr w:rsidR="00706F43" w:rsidRPr="00BA34A2" w:rsidTr="005F523B">
        <w:tc>
          <w:tcPr>
            <w:tcW w:w="2601" w:type="dxa"/>
            <w:shd w:val="clear" w:color="auto" w:fill="auto"/>
          </w:tcPr>
          <w:p w:rsidR="00706F43" w:rsidRPr="00BA34A2" w:rsidRDefault="00706F43" w:rsidP="00027E7C">
            <w:pPr>
              <w:spacing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BA34A2">
              <w:rPr>
                <w:rFonts w:ascii="Times New Roman" w:hAnsi="Times New Roman" w:cs="Times New Roman"/>
                <w:b/>
                <w:bCs/>
              </w:rPr>
              <w:t>Компетенции выпускников (коды)</w:t>
            </w:r>
          </w:p>
        </w:tc>
        <w:tc>
          <w:tcPr>
            <w:tcW w:w="2609" w:type="dxa"/>
            <w:shd w:val="clear" w:color="auto" w:fill="auto"/>
          </w:tcPr>
          <w:p w:rsidR="00706F43" w:rsidRPr="00BA34A2" w:rsidRDefault="00706F43" w:rsidP="00027E7C">
            <w:pPr>
              <w:spacing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BA34A2">
              <w:rPr>
                <w:rFonts w:ascii="Times New Roman" w:hAnsi="Times New Roman" w:cs="Times New Roman"/>
                <w:b/>
                <w:bCs/>
              </w:rPr>
              <w:t>Индикаторы (показатели) достижения компетенций</w:t>
            </w:r>
          </w:p>
        </w:tc>
        <w:tc>
          <w:tcPr>
            <w:tcW w:w="4361" w:type="dxa"/>
            <w:shd w:val="clear" w:color="auto" w:fill="auto"/>
          </w:tcPr>
          <w:p w:rsidR="00706F43" w:rsidRPr="00BA34A2" w:rsidRDefault="00706F43" w:rsidP="00027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34A2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BA34A2" w:rsidRPr="00BA34A2" w:rsidTr="005F523B">
        <w:tc>
          <w:tcPr>
            <w:tcW w:w="2601" w:type="dxa"/>
            <w:vMerge w:val="restart"/>
            <w:shd w:val="clear" w:color="auto" w:fill="auto"/>
          </w:tcPr>
          <w:p w:rsidR="00BA34A2" w:rsidRPr="00BA34A2" w:rsidRDefault="00BA34A2" w:rsidP="00027E7C">
            <w:pPr>
              <w:pStyle w:val="af5"/>
              <w:spacing w:line="276" w:lineRule="auto"/>
              <w:rPr>
                <w:color w:val="000000"/>
              </w:rPr>
            </w:pPr>
            <w:r w:rsidRPr="00BA34A2">
              <w:rPr>
                <w:b/>
              </w:rPr>
              <w:t>СПК-1</w:t>
            </w:r>
            <w:r w:rsidRPr="00BA34A2">
              <w:t xml:space="preserve"> Знание теоретических основ и умение применять методы гидрогеохимии при решении фундаментальных и прикладных задач.</w:t>
            </w:r>
            <w:r w:rsidRPr="00BA34A2">
              <w:rPr>
                <w:color w:val="000000"/>
              </w:rPr>
              <w:t xml:space="preserve"> </w:t>
            </w:r>
          </w:p>
        </w:tc>
        <w:tc>
          <w:tcPr>
            <w:tcW w:w="2609" w:type="dxa"/>
            <w:shd w:val="clear" w:color="auto" w:fill="auto"/>
          </w:tcPr>
          <w:p w:rsidR="00BA34A2" w:rsidRPr="00BA34A2" w:rsidRDefault="00BA34A2" w:rsidP="00027E7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BA34A2">
              <w:rPr>
                <w:rFonts w:ascii="Times New Roman" w:hAnsi="Times New Roman" w:cs="Times New Roman"/>
                <w:b/>
              </w:rPr>
              <w:t>Индикатор СПК-1.1</w:t>
            </w:r>
            <w:r w:rsidRPr="00BA34A2">
              <w:rPr>
                <w:rFonts w:ascii="Times New Roman" w:hAnsi="Times New Roman" w:cs="Times New Roman"/>
              </w:rPr>
              <w:t xml:space="preserve"> Знает базовые теоретические основы гидрогеохимии</w:t>
            </w:r>
          </w:p>
        </w:tc>
        <w:tc>
          <w:tcPr>
            <w:tcW w:w="4361" w:type="dxa"/>
            <w:shd w:val="clear" w:color="auto" w:fill="auto"/>
          </w:tcPr>
          <w:p w:rsidR="00BA34A2" w:rsidRPr="00BA34A2" w:rsidRDefault="00BA34A2" w:rsidP="00027E7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BA34A2">
              <w:rPr>
                <w:rFonts w:ascii="Times New Roman" w:hAnsi="Times New Roman" w:cs="Times New Roman"/>
              </w:rPr>
              <w:t>Знать основные понятия, определения  гидрогеохимии и бальнеологии, а также базовые методы и методики изучения минеральных вод.</w:t>
            </w:r>
          </w:p>
        </w:tc>
      </w:tr>
      <w:tr w:rsidR="00BA34A2" w:rsidRPr="00BA34A2" w:rsidTr="005F523B">
        <w:tc>
          <w:tcPr>
            <w:tcW w:w="2601" w:type="dxa"/>
            <w:vMerge/>
            <w:shd w:val="clear" w:color="auto" w:fill="auto"/>
          </w:tcPr>
          <w:p w:rsidR="00BA34A2" w:rsidRPr="00BA34A2" w:rsidRDefault="00BA34A2" w:rsidP="00027E7C">
            <w:pPr>
              <w:pStyle w:val="af5"/>
              <w:spacing w:line="276" w:lineRule="auto"/>
              <w:rPr>
                <w:color w:val="000000"/>
              </w:rPr>
            </w:pPr>
          </w:p>
        </w:tc>
        <w:tc>
          <w:tcPr>
            <w:tcW w:w="2609" w:type="dxa"/>
            <w:shd w:val="clear" w:color="auto" w:fill="auto"/>
          </w:tcPr>
          <w:p w:rsidR="00BA34A2" w:rsidRPr="00BA34A2" w:rsidRDefault="00BA34A2" w:rsidP="00027E7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BA34A2">
              <w:rPr>
                <w:rFonts w:ascii="Times New Roman" w:hAnsi="Times New Roman" w:cs="Times New Roman"/>
                <w:b/>
              </w:rPr>
              <w:t>Индикатор СПК-1.2</w:t>
            </w:r>
            <w:r w:rsidRPr="00BA34A2">
              <w:rPr>
                <w:rFonts w:ascii="Times New Roman" w:hAnsi="Times New Roman" w:cs="Times New Roman"/>
              </w:rPr>
              <w:t xml:space="preserve"> </w:t>
            </w:r>
            <w:r w:rsidRPr="00BA34A2">
              <w:rPr>
                <w:rFonts w:ascii="Times New Roman" w:hAnsi="Times New Roman" w:cs="Times New Roman"/>
                <w:color w:val="000000"/>
              </w:rPr>
              <w:t xml:space="preserve">Умеет применять современные методы классификации и графического анализа подземных вод.  </w:t>
            </w:r>
          </w:p>
        </w:tc>
        <w:tc>
          <w:tcPr>
            <w:tcW w:w="4361" w:type="dxa"/>
            <w:shd w:val="clear" w:color="auto" w:fill="auto"/>
          </w:tcPr>
          <w:p w:rsidR="00BA34A2" w:rsidRPr="00BA34A2" w:rsidRDefault="00BA34A2" w:rsidP="00027E7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BA34A2">
              <w:rPr>
                <w:rFonts w:ascii="Times New Roman" w:hAnsi="Times New Roman" w:cs="Times New Roman"/>
              </w:rPr>
              <w:t>Уметь классифицировать минеральные и промышленные воды, может продемонстрировать владение полученными знаниями на предлагаемых тестовых заданиях.</w:t>
            </w:r>
          </w:p>
        </w:tc>
      </w:tr>
    </w:tbl>
    <w:p w:rsidR="00706F43" w:rsidRPr="007438DC" w:rsidRDefault="00706F43" w:rsidP="00047084">
      <w:pPr>
        <w:spacing w:line="240" w:lineRule="auto"/>
        <w:ind w:right="282"/>
        <w:jc w:val="both"/>
        <w:rPr>
          <w:b/>
          <w:i/>
          <w:iCs/>
        </w:rPr>
      </w:pPr>
    </w:p>
    <w:p w:rsidR="00027E7C" w:rsidRDefault="00F77366" w:rsidP="00027E7C">
      <w:pPr>
        <w:spacing w:before="10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703C69" w:rsidRPr="007438DC">
        <w:rPr>
          <w:rFonts w:ascii="Times New Roman" w:hAnsi="Times New Roman" w:cs="Times New Roman"/>
        </w:rPr>
        <w:t xml:space="preserve">. </w:t>
      </w:r>
      <w:r w:rsidR="00703C69" w:rsidRPr="007438DC">
        <w:rPr>
          <w:rFonts w:ascii="Times New Roman" w:hAnsi="Times New Roman" w:cs="Times New Roman"/>
          <w:b/>
        </w:rPr>
        <w:t>Объем дисциплины</w:t>
      </w:r>
      <w:r w:rsidR="00ED1729">
        <w:rPr>
          <w:rFonts w:ascii="Times New Roman" w:hAnsi="Times New Roman" w:cs="Times New Roman"/>
        </w:rPr>
        <w:t xml:space="preserve"> </w:t>
      </w:r>
      <w:r w:rsidR="00ED1729" w:rsidRPr="00ED1729">
        <w:rPr>
          <w:rFonts w:ascii="Times New Roman" w:hAnsi="Times New Roman" w:cs="Times New Roman"/>
        </w:rPr>
        <w:t xml:space="preserve">составляет </w:t>
      </w:r>
      <w:r w:rsidR="00ED1729" w:rsidRPr="00ED1729">
        <w:rPr>
          <w:rFonts w:ascii="Times New Roman" w:hAnsi="Times New Roman" w:cs="Times New Roman"/>
          <w:b/>
          <w:i/>
        </w:rPr>
        <w:t>1</w:t>
      </w:r>
      <w:r w:rsidR="00ED1729" w:rsidRPr="00ED1729">
        <w:rPr>
          <w:rFonts w:ascii="Times New Roman" w:hAnsi="Times New Roman" w:cs="Times New Roman"/>
        </w:rPr>
        <w:t xml:space="preserve"> з.е. (36 академических часов), </w:t>
      </w:r>
    </w:p>
    <w:p w:rsidR="00AE77E6" w:rsidRDefault="00ED1729" w:rsidP="00027E7C">
      <w:pPr>
        <w:spacing w:before="100"/>
        <w:ind w:right="284"/>
        <w:jc w:val="both"/>
        <w:rPr>
          <w:rFonts w:ascii="Times New Roman" w:hAnsi="Times New Roman" w:cs="Times New Roman"/>
        </w:rPr>
      </w:pPr>
      <w:r w:rsidRPr="00ED1729">
        <w:rPr>
          <w:rFonts w:ascii="Times New Roman" w:hAnsi="Times New Roman" w:cs="Times New Roman"/>
        </w:rPr>
        <w:t xml:space="preserve">в том числе </w:t>
      </w:r>
      <w:r w:rsidRPr="00ED1729">
        <w:rPr>
          <w:rFonts w:ascii="Times New Roman" w:hAnsi="Times New Roman" w:cs="Times New Roman"/>
          <w:b/>
          <w:i/>
        </w:rPr>
        <w:t>24</w:t>
      </w:r>
      <w:r w:rsidRPr="00ED1729">
        <w:rPr>
          <w:rFonts w:ascii="Times New Roman" w:hAnsi="Times New Roman" w:cs="Times New Roman"/>
        </w:rPr>
        <w:t xml:space="preserve"> академических часа, отведенных на контактную работу обучающихся с преподавателем (занятия лекционного типа), 12 академических часов на самостоятельную работу обучающихся. </w:t>
      </w:r>
    </w:p>
    <w:p w:rsidR="00ED1729" w:rsidRPr="007438DC" w:rsidRDefault="00ED1729" w:rsidP="00027E7C">
      <w:pPr>
        <w:spacing w:before="100"/>
        <w:ind w:right="284"/>
        <w:jc w:val="both"/>
        <w:rPr>
          <w:rFonts w:ascii="Times New Roman" w:hAnsi="Times New Roman" w:cs="Times New Roman"/>
        </w:rPr>
      </w:pPr>
      <w:r w:rsidRPr="00ED1729">
        <w:rPr>
          <w:rFonts w:ascii="Times New Roman" w:hAnsi="Times New Roman" w:cs="Times New Roman"/>
        </w:rPr>
        <w:t>Форма промежуточной аттестации – зачет.</w:t>
      </w:r>
    </w:p>
    <w:p w:rsidR="002113C3" w:rsidRPr="007438DC" w:rsidRDefault="002113C3" w:rsidP="00027E7C">
      <w:pPr>
        <w:rPr>
          <w:rFonts w:ascii="Times New Roman" w:eastAsia="Times New Roman" w:hAnsi="Times New Roman" w:cs="Times New Roman"/>
          <w:color w:val="auto"/>
          <w:szCs w:val="20"/>
          <w:shd w:val="clear" w:color="auto" w:fill="auto"/>
          <w:lang w:eastAsia="en-US"/>
        </w:rPr>
      </w:pPr>
    </w:p>
    <w:p w:rsidR="00A964EC" w:rsidRDefault="00F77366" w:rsidP="00027E7C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053FAA">
        <w:rPr>
          <w:rFonts w:ascii="Times New Roman" w:hAnsi="Times New Roman" w:cs="Times New Roman"/>
          <w:b/>
        </w:rPr>
        <w:t>. Содержание дисциплины (модуля),</w:t>
      </w:r>
      <w:r w:rsidRPr="00053FAA">
        <w:rPr>
          <w:rFonts w:ascii="Times New Roman" w:hAnsi="Times New Roman" w:cs="Times New Roman"/>
        </w:rPr>
        <w:t xml:space="preserve">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tbl>
      <w:tblPr>
        <w:tblW w:w="9657" w:type="dxa"/>
        <w:tblInd w:w="93" w:type="dxa"/>
        <w:tblLook w:val="04A0"/>
      </w:tblPr>
      <w:tblGrid>
        <w:gridCol w:w="4410"/>
        <w:gridCol w:w="992"/>
        <w:gridCol w:w="2538"/>
        <w:gridCol w:w="1717"/>
      </w:tblGrid>
      <w:tr w:rsidR="00F77366" w:rsidRPr="00F77366" w:rsidTr="000F5FE3">
        <w:trPr>
          <w:trHeight w:val="29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Наименование и краткое содержание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Всего</w:t>
            </w:r>
            <w:r w:rsidRPr="00F77366">
              <w:rPr>
                <w:rFonts w:ascii="Times New Roman" w:hAnsi="Times New Roman" w:cs="Times New Roman"/>
                <w:color w:val="000000"/>
              </w:rPr>
              <w:br/>
              <w:t>(часы)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</w:tr>
      <w:tr w:rsidR="00F77366" w:rsidRPr="00F77366" w:rsidTr="000F5FE3">
        <w:trPr>
          <w:trHeight w:val="109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Контактная работа</w:t>
            </w:r>
            <w:r w:rsidRPr="00F77366">
              <w:rPr>
                <w:rFonts w:ascii="Times New Roman" w:hAnsi="Times New Roman" w:cs="Times New Roman"/>
                <w:color w:val="000000"/>
              </w:rPr>
              <w:br/>
              <w:t>с преподавателем (занятия лекционного типа)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Самостоятель-ная работа обучающегося</w:t>
            </w:r>
          </w:p>
        </w:tc>
      </w:tr>
      <w:tr w:rsidR="00F77366" w:rsidRPr="00F77366" w:rsidTr="000F5FE3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341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</w:rPr>
              <w:t>Раздел 1. Минеральные воды: основные понятия</w:t>
            </w:r>
            <w:r w:rsidR="00F3419D">
              <w:rPr>
                <w:rFonts w:ascii="Times New Roman" w:hAnsi="Times New Roman" w:cs="Times New Roman"/>
              </w:rPr>
              <w:t>, история применения</w:t>
            </w:r>
            <w:r w:rsidRPr="00F77366">
              <w:rPr>
                <w:rFonts w:ascii="Times New Roman" w:hAnsi="Times New Roman" w:cs="Times New Roman"/>
              </w:rPr>
              <w:t xml:space="preserve"> и </w:t>
            </w:r>
            <w:r w:rsidR="00F3419D">
              <w:rPr>
                <w:rFonts w:ascii="Times New Roman" w:hAnsi="Times New Roman" w:cs="Times New Roman"/>
              </w:rPr>
              <w:t xml:space="preserve">принципы </w:t>
            </w:r>
            <w:r w:rsidRPr="00F77366">
              <w:rPr>
                <w:rFonts w:ascii="Times New Roman" w:hAnsi="Times New Roman" w:cs="Times New Roman"/>
              </w:rPr>
              <w:t>классификации</w:t>
            </w:r>
            <w:r w:rsidR="00F3419D">
              <w:rPr>
                <w:rFonts w:ascii="Times New Roman" w:hAnsi="Times New Roman" w:cs="Times New Roman"/>
              </w:rPr>
              <w:t xml:space="preserve">.  Растворенные и свободны (попутные) газы. Регионы </w:t>
            </w:r>
            <w:r w:rsidRPr="00F77366">
              <w:rPr>
                <w:rFonts w:ascii="Times New Roman" w:hAnsi="Times New Roman" w:cs="Times New Roman"/>
              </w:rPr>
              <w:t>распространения.</w:t>
            </w:r>
            <w:r w:rsidR="00F341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77366" w:rsidRPr="00F77366" w:rsidTr="000F5FE3">
        <w:trPr>
          <w:trHeight w:val="6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341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</w:rPr>
              <w:t xml:space="preserve">Раздел 2. Типы лечебных минеральных вод. Бальнеологические свойства. </w:t>
            </w:r>
            <w:r w:rsidR="00F3419D">
              <w:rPr>
                <w:rFonts w:ascii="Times New Roman" w:hAnsi="Times New Roman" w:cs="Times New Roman"/>
              </w:rPr>
              <w:t>Графический анализ. Принципы воздействия бальнеокомпонентов на здоровье человека. Понятие о месторождении минеральных вод</w:t>
            </w:r>
            <w:r w:rsidRPr="00F77366">
              <w:rPr>
                <w:rFonts w:ascii="Times New Roman" w:hAnsi="Times New Roman" w:cs="Times New Roman"/>
              </w:rPr>
              <w:t>. Минеральные озера и грязи.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3419D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77366" w:rsidRPr="00F77366" w:rsidTr="000F5FE3">
        <w:trPr>
          <w:trHeight w:val="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3419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</w:rPr>
              <w:t>Раздел 3. Типы термальных вод. Высоко- и низко</w:t>
            </w:r>
            <w:r w:rsidR="00F3419D">
              <w:rPr>
                <w:rFonts w:ascii="Times New Roman" w:hAnsi="Times New Roman" w:cs="Times New Roman"/>
              </w:rPr>
              <w:t>потенциальные</w:t>
            </w:r>
            <w:r w:rsidRPr="00F77366">
              <w:rPr>
                <w:rFonts w:ascii="Times New Roman" w:hAnsi="Times New Roman" w:cs="Times New Roman"/>
              </w:rPr>
              <w:t xml:space="preserve"> воды.  </w:t>
            </w:r>
            <w:r w:rsidR="00F3419D">
              <w:rPr>
                <w:rFonts w:ascii="Times New Roman" w:hAnsi="Times New Roman" w:cs="Times New Roman"/>
              </w:rPr>
              <w:t xml:space="preserve">Производство электроэнергии, прямое использования термальных вод. </w:t>
            </w:r>
            <w:r w:rsidRPr="00F77366">
              <w:rPr>
                <w:rFonts w:ascii="Times New Roman" w:hAnsi="Times New Roman" w:cs="Times New Roman"/>
              </w:rPr>
              <w:t xml:space="preserve">Условия формирования термальных вод </w:t>
            </w:r>
            <w:r w:rsidR="00F3419D">
              <w:rPr>
                <w:rFonts w:ascii="Times New Roman" w:hAnsi="Times New Roman" w:cs="Times New Roman"/>
              </w:rPr>
              <w:t xml:space="preserve">и связь со строением территории циркуляции </w:t>
            </w:r>
            <w:r w:rsidRPr="00F773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3419D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77366" w:rsidRPr="00F77366" w:rsidTr="000F5FE3">
        <w:trPr>
          <w:trHeight w:val="9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</w:rPr>
              <w:t>Раздел 4. Промышленные воды (гидроминеральные ресурсы) России: используемые классификации и их принципы; методы изучения;  закономерности формирования и распространения.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77366" w:rsidRPr="00F77366" w:rsidTr="000F5FE3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 xml:space="preserve">Промежуточная аттестация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77366">
              <w:rPr>
                <w:rFonts w:ascii="Times New Roman" w:hAnsi="Times New Roman" w:cs="Times New Roman"/>
                <w:i/>
                <w:color w:val="000000"/>
              </w:rPr>
              <w:t>зачет</w:t>
            </w:r>
          </w:p>
        </w:tc>
      </w:tr>
      <w:tr w:rsidR="00F77366" w:rsidRPr="00F77366" w:rsidTr="000F5FE3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66" w:rsidRPr="00F77366" w:rsidRDefault="00F77366" w:rsidP="00F773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36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F77366" w:rsidRPr="007438DC" w:rsidRDefault="00F7736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</w:rPr>
        <w:sectPr w:rsidR="00F77366" w:rsidRPr="007438DC" w:rsidSect="00AE77E6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A964EC" w:rsidRPr="007438DC" w:rsidRDefault="00A964EC" w:rsidP="00AE77E6">
      <w:pPr>
        <w:ind w:right="282"/>
        <w:jc w:val="both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  <w:b/>
        </w:rPr>
        <w:lastRenderedPageBreak/>
        <w:t>Содержание разделов дисциплины:</w:t>
      </w:r>
    </w:p>
    <w:p w:rsidR="0056110E" w:rsidRPr="007438DC" w:rsidRDefault="0056110E" w:rsidP="00AE77E6">
      <w:pPr>
        <w:ind w:right="282" w:firstLine="567"/>
        <w:jc w:val="both"/>
        <w:rPr>
          <w:rFonts w:ascii="Times New Roman" w:hAnsi="Times New Roman" w:cs="Times New Roman"/>
        </w:rPr>
      </w:pPr>
      <w:r w:rsidRPr="00227CB2">
        <w:rPr>
          <w:rFonts w:ascii="Times New Roman" w:hAnsi="Times New Roman" w:cs="Times New Roman"/>
          <w:b/>
        </w:rPr>
        <w:t>Раздел 1.</w:t>
      </w:r>
      <w:r w:rsidRPr="007438DC">
        <w:rPr>
          <w:rFonts w:ascii="Times New Roman" w:hAnsi="Times New Roman" w:cs="Times New Roman"/>
        </w:rPr>
        <w:t xml:space="preserve"> Минеральные воды. Основные понятия и классификации. </w:t>
      </w:r>
      <w:r w:rsidR="00F3419D">
        <w:rPr>
          <w:rFonts w:ascii="Times New Roman" w:hAnsi="Times New Roman" w:cs="Times New Roman"/>
        </w:rPr>
        <w:t xml:space="preserve">Газовая компонента ы минеральных водах. </w:t>
      </w:r>
      <w:r w:rsidRPr="007438DC">
        <w:rPr>
          <w:rFonts w:ascii="Times New Roman" w:hAnsi="Times New Roman" w:cs="Times New Roman"/>
        </w:rPr>
        <w:t xml:space="preserve">Принципы районирования и распространения лечебных минеральных вод в России. </w:t>
      </w:r>
      <w:r w:rsidR="00EF67F6" w:rsidRPr="007438DC">
        <w:rPr>
          <w:rFonts w:ascii="Times New Roman" w:hAnsi="Times New Roman" w:cs="Times New Roman"/>
        </w:rPr>
        <w:t xml:space="preserve">Понятие о провинции, области и районе минеральных вод. </w:t>
      </w:r>
      <w:r w:rsidRPr="007438DC">
        <w:rPr>
          <w:rFonts w:ascii="Times New Roman" w:hAnsi="Times New Roman" w:cs="Times New Roman"/>
        </w:rPr>
        <w:t>Геологическое</w:t>
      </w:r>
      <w:r w:rsidR="00F3419D">
        <w:rPr>
          <w:rFonts w:ascii="Times New Roman" w:hAnsi="Times New Roman" w:cs="Times New Roman"/>
        </w:rPr>
        <w:t xml:space="preserve"> строение и </w:t>
      </w:r>
      <w:r w:rsidR="00643285">
        <w:rPr>
          <w:rFonts w:ascii="Times New Roman" w:hAnsi="Times New Roman" w:cs="Times New Roman"/>
        </w:rPr>
        <w:t xml:space="preserve"> </w:t>
      </w:r>
      <w:r w:rsidRPr="007438DC">
        <w:rPr>
          <w:rFonts w:ascii="Times New Roman" w:hAnsi="Times New Roman" w:cs="Times New Roman"/>
        </w:rPr>
        <w:t>гидрогеологическ</w:t>
      </w:r>
      <w:r w:rsidR="00643285">
        <w:rPr>
          <w:rFonts w:ascii="Times New Roman" w:hAnsi="Times New Roman" w:cs="Times New Roman"/>
        </w:rPr>
        <w:t>ие условия</w:t>
      </w:r>
      <w:r w:rsidRPr="007438DC">
        <w:rPr>
          <w:rFonts w:ascii="Times New Roman" w:hAnsi="Times New Roman" w:cs="Times New Roman"/>
        </w:rPr>
        <w:t xml:space="preserve"> основных районов формирования минеральных вод</w:t>
      </w:r>
      <w:r w:rsidR="00643285">
        <w:rPr>
          <w:rFonts w:ascii="Times New Roman" w:hAnsi="Times New Roman" w:cs="Times New Roman"/>
        </w:rPr>
        <w:t xml:space="preserve"> в пределах Российской Федерации</w:t>
      </w:r>
      <w:r w:rsidRPr="007438DC">
        <w:rPr>
          <w:rFonts w:ascii="Times New Roman" w:hAnsi="Times New Roman" w:cs="Times New Roman"/>
        </w:rPr>
        <w:t xml:space="preserve">. </w:t>
      </w:r>
      <w:r w:rsidR="00AC02A4" w:rsidRPr="007438DC">
        <w:rPr>
          <w:rFonts w:ascii="Times New Roman" w:hAnsi="Times New Roman" w:cs="Times New Roman"/>
        </w:rPr>
        <w:t>Месторождения минеральных вод. Источн</w:t>
      </w:r>
      <w:r w:rsidR="00643285">
        <w:rPr>
          <w:rFonts w:ascii="Times New Roman" w:hAnsi="Times New Roman" w:cs="Times New Roman"/>
        </w:rPr>
        <w:t>ики загрязнения минеральных вод и о</w:t>
      </w:r>
      <w:r w:rsidR="00AC02A4" w:rsidRPr="007438DC">
        <w:rPr>
          <w:rFonts w:ascii="Times New Roman" w:hAnsi="Times New Roman" w:cs="Times New Roman"/>
        </w:rPr>
        <w:t xml:space="preserve">сновные виды водоохранных мероприятий. </w:t>
      </w:r>
      <w:r w:rsidR="00643285" w:rsidRPr="007438DC">
        <w:rPr>
          <w:rFonts w:ascii="Times New Roman" w:hAnsi="Times New Roman" w:cs="Times New Roman"/>
        </w:rPr>
        <w:t xml:space="preserve">Оценка точности (достоверности) химического анализа минеральных вод, сопоставление различных аналитических методов и методик, корректировка анализа. Расчет формулы </w:t>
      </w:r>
      <w:r w:rsidR="00C627F2">
        <w:rPr>
          <w:rFonts w:ascii="Times New Roman" w:hAnsi="Times New Roman" w:cs="Times New Roman"/>
        </w:rPr>
        <w:t>ионного состава (Курлова)</w:t>
      </w:r>
      <w:r w:rsidR="00643285" w:rsidRPr="007438DC">
        <w:rPr>
          <w:rFonts w:ascii="Times New Roman" w:hAnsi="Times New Roman" w:cs="Times New Roman"/>
        </w:rPr>
        <w:t xml:space="preserve">, построение </w:t>
      </w:r>
      <w:r w:rsidR="00643285">
        <w:rPr>
          <w:rFonts w:ascii="Times New Roman" w:hAnsi="Times New Roman" w:cs="Times New Roman"/>
        </w:rPr>
        <w:t xml:space="preserve">графических </w:t>
      </w:r>
      <w:r w:rsidR="00643285" w:rsidRPr="007438DC">
        <w:rPr>
          <w:rFonts w:ascii="Times New Roman" w:hAnsi="Times New Roman" w:cs="Times New Roman"/>
        </w:rPr>
        <w:t>диаграмм</w:t>
      </w:r>
      <w:r w:rsidR="00643285">
        <w:rPr>
          <w:rFonts w:ascii="Times New Roman" w:hAnsi="Times New Roman" w:cs="Times New Roman"/>
        </w:rPr>
        <w:t xml:space="preserve">. </w:t>
      </w:r>
      <w:r w:rsidR="00643285" w:rsidRPr="007438DC">
        <w:rPr>
          <w:rFonts w:ascii="Times New Roman" w:hAnsi="Times New Roman" w:cs="Times New Roman"/>
        </w:rPr>
        <w:t>Оценка эксплуатационных запасов минеральных вод</w:t>
      </w:r>
      <w:r w:rsidR="00F3419D">
        <w:rPr>
          <w:rFonts w:ascii="Times New Roman" w:hAnsi="Times New Roman" w:cs="Times New Roman"/>
        </w:rPr>
        <w:t xml:space="preserve">. </w:t>
      </w:r>
      <w:r w:rsidR="00643285" w:rsidRPr="007438DC">
        <w:rPr>
          <w:rFonts w:ascii="Times New Roman" w:hAnsi="Times New Roman" w:cs="Times New Roman"/>
        </w:rPr>
        <w:t>Анализ газогидрохимического состава и опыта эксплуатации минеральных месторождений России.</w:t>
      </w:r>
      <w:r w:rsidR="001A73AE">
        <w:rPr>
          <w:rFonts w:ascii="Times New Roman" w:hAnsi="Times New Roman" w:cs="Times New Roman"/>
        </w:rPr>
        <w:t xml:space="preserve"> Провинции минеральных вод.</w:t>
      </w:r>
    </w:p>
    <w:p w:rsidR="0056110E" w:rsidRPr="007438DC" w:rsidRDefault="0056110E" w:rsidP="00AE77E6">
      <w:pPr>
        <w:ind w:right="282" w:firstLine="567"/>
        <w:jc w:val="both"/>
        <w:rPr>
          <w:rFonts w:ascii="Times New Roman" w:hAnsi="Times New Roman" w:cs="Times New Roman"/>
        </w:rPr>
      </w:pPr>
      <w:r w:rsidRPr="00227CB2">
        <w:rPr>
          <w:rFonts w:ascii="Times New Roman" w:hAnsi="Times New Roman" w:cs="Times New Roman"/>
          <w:b/>
        </w:rPr>
        <w:t>Раздел 2.</w:t>
      </w:r>
      <w:r w:rsidRPr="007438DC">
        <w:rPr>
          <w:rFonts w:ascii="Times New Roman" w:hAnsi="Times New Roman" w:cs="Times New Roman"/>
        </w:rPr>
        <w:t xml:space="preserve"> Типы лечебных минеральных вод. Углекислые минеральные воды:  классификация, условия формирования и применение. </w:t>
      </w:r>
      <w:r w:rsidR="00C627F2">
        <w:rPr>
          <w:rFonts w:ascii="Times New Roman" w:hAnsi="Times New Roman" w:cs="Times New Roman"/>
        </w:rPr>
        <w:t>Углекислые воды – медицинский аспект, влияние СО</w:t>
      </w:r>
      <w:r w:rsidR="00C627F2" w:rsidRPr="00C627F2">
        <w:rPr>
          <w:rFonts w:ascii="Times New Roman" w:hAnsi="Times New Roman" w:cs="Times New Roman"/>
          <w:vertAlign w:val="subscript"/>
        </w:rPr>
        <w:t>2</w:t>
      </w:r>
      <w:r w:rsidR="00C627F2">
        <w:rPr>
          <w:rFonts w:ascii="Times New Roman" w:hAnsi="Times New Roman" w:cs="Times New Roman"/>
        </w:rPr>
        <w:t xml:space="preserve"> на здоровье человека. </w:t>
      </w:r>
      <w:r w:rsidRPr="007438DC">
        <w:rPr>
          <w:rFonts w:ascii="Times New Roman" w:hAnsi="Times New Roman" w:cs="Times New Roman"/>
        </w:rPr>
        <w:t>Сульфидные минеральные воды и генезис сероводорода. Основные месторождения и примеры использования. Кремнистые и радоновые минеральные воды, условия их формирования и циркуляции. Минеральные воды, содержащие специфические компоненты: бромные и йодные, с повышенным содержанием органических веществ, железистые, мышьяковистые и боросодержащие (бороносные)</w:t>
      </w:r>
      <w:r w:rsidR="002A2252" w:rsidRPr="007438DC">
        <w:rPr>
          <w:rFonts w:ascii="Times New Roman" w:hAnsi="Times New Roman" w:cs="Times New Roman"/>
        </w:rPr>
        <w:t>.</w:t>
      </w:r>
      <w:r w:rsidR="00C17FDF" w:rsidRPr="007438DC">
        <w:rPr>
          <w:rFonts w:ascii="Times New Roman" w:hAnsi="Times New Roman" w:cs="Times New Roman"/>
        </w:rPr>
        <w:t xml:space="preserve"> </w:t>
      </w:r>
      <w:r w:rsidR="00C627F2">
        <w:rPr>
          <w:rFonts w:ascii="Times New Roman" w:hAnsi="Times New Roman" w:cs="Times New Roman"/>
        </w:rPr>
        <w:t xml:space="preserve"> </w:t>
      </w:r>
      <w:r w:rsidR="00F3419D">
        <w:rPr>
          <w:rFonts w:ascii="Times New Roman" w:hAnsi="Times New Roman" w:cs="Times New Roman"/>
        </w:rPr>
        <w:t xml:space="preserve">Регион Кавказские минеральные воды. </w:t>
      </w:r>
      <w:r w:rsidR="00C17FDF" w:rsidRPr="007438DC">
        <w:rPr>
          <w:rFonts w:ascii="Times New Roman" w:hAnsi="Times New Roman" w:cs="Times New Roman"/>
        </w:rPr>
        <w:t xml:space="preserve">Минеральные озера и грязи. </w:t>
      </w:r>
      <w:r w:rsidR="00643285" w:rsidRPr="007438DC">
        <w:rPr>
          <w:rFonts w:ascii="Times New Roman" w:hAnsi="Times New Roman" w:cs="Times New Roman"/>
        </w:rPr>
        <w:t xml:space="preserve">Оценка источников загрязнения минеральных вод, и анализ основных видов водоохранных мероприятий. </w:t>
      </w:r>
    </w:p>
    <w:p w:rsidR="00027E7C" w:rsidRPr="00027E7C" w:rsidRDefault="002A2252" w:rsidP="00AE77E6">
      <w:pPr>
        <w:ind w:right="282" w:firstLine="567"/>
        <w:jc w:val="both"/>
        <w:rPr>
          <w:rFonts w:ascii="Times New Roman" w:hAnsi="Times New Roman" w:cs="Times New Roman"/>
        </w:rPr>
      </w:pPr>
      <w:r w:rsidRPr="00227CB2">
        <w:rPr>
          <w:rFonts w:ascii="Times New Roman" w:hAnsi="Times New Roman" w:cs="Times New Roman"/>
          <w:b/>
        </w:rPr>
        <w:t>Раздел 3.</w:t>
      </w:r>
      <w:r w:rsidRPr="007438DC">
        <w:rPr>
          <w:rFonts w:ascii="Times New Roman" w:hAnsi="Times New Roman" w:cs="Times New Roman"/>
        </w:rPr>
        <w:t xml:space="preserve"> Типы термальных вод. </w:t>
      </w:r>
      <w:r w:rsidR="00027E7C">
        <w:rPr>
          <w:rFonts w:ascii="Times New Roman" w:hAnsi="Times New Roman" w:cs="Times New Roman"/>
        </w:rPr>
        <w:t xml:space="preserve">Классификация вод по температурному признаку. </w:t>
      </w:r>
      <w:r w:rsidRPr="007438DC">
        <w:rPr>
          <w:rFonts w:ascii="Times New Roman" w:hAnsi="Times New Roman" w:cs="Times New Roman"/>
        </w:rPr>
        <w:t>Высоко</w:t>
      </w:r>
      <w:r w:rsidR="00027E7C">
        <w:rPr>
          <w:rFonts w:ascii="Times New Roman" w:hAnsi="Times New Roman" w:cs="Times New Roman"/>
        </w:rPr>
        <w:t>потенциальные</w:t>
      </w:r>
      <w:r w:rsidRPr="007438DC">
        <w:rPr>
          <w:rFonts w:ascii="Times New Roman" w:hAnsi="Times New Roman" w:cs="Times New Roman"/>
        </w:rPr>
        <w:t xml:space="preserve"> и низко</w:t>
      </w:r>
      <w:r w:rsidR="00027E7C">
        <w:rPr>
          <w:rFonts w:ascii="Times New Roman" w:hAnsi="Times New Roman" w:cs="Times New Roman"/>
        </w:rPr>
        <w:t>потенциальные</w:t>
      </w:r>
      <w:r w:rsidRPr="007438DC">
        <w:rPr>
          <w:rFonts w:ascii="Times New Roman" w:hAnsi="Times New Roman" w:cs="Times New Roman"/>
        </w:rPr>
        <w:t xml:space="preserve"> воды. </w:t>
      </w:r>
      <w:r w:rsidR="00F45661" w:rsidRPr="007438DC">
        <w:rPr>
          <w:rFonts w:ascii="Times New Roman" w:hAnsi="Times New Roman" w:cs="Times New Roman"/>
        </w:rPr>
        <w:t xml:space="preserve">Условия формирования термальных вод в пределах </w:t>
      </w:r>
      <w:r w:rsidR="00027E7C">
        <w:rPr>
          <w:rFonts w:ascii="Times New Roman" w:hAnsi="Times New Roman" w:cs="Times New Roman"/>
        </w:rPr>
        <w:t>устойчивых областей (</w:t>
      </w:r>
      <w:r w:rsidR="00F45661" w:rsidRPr="007438DC">
        <w:rPr>
          <w:rFonts w:ascii="Times New Roman" w:hAnsi="Times New Roman" w:cs="Times New Roman"/>
        </w:rPr>
        <w:t>платформ</w:t>
      </w:r>
      <w:r w:rsidR="00027E7C">
        <w:rPr>
          <w:rFonts w:ascii="Times New Roman" w:hAnsi="Times New Roman" w:cs="Times New Roman"/>
        </w:rPr>
        <w:t>) на примере Восточной Сибири</w:t>
      </w:r>
      <w:r w:rsidR="00F45661" w:rsidRPr="007438DC">
        <w:rPr>
          <w:rFonts w:ascii="Times New Roman" w:hAnsi="Times New Roman" w:cs="Times New Roman"/>
        </w:rPr>
        <w:t>. Термальные воды докембрийских платформ. Условия формирования термальных вод в складчатых областях</w:t>
      </w:r>
      <w:r w:rsidR="00027E7C">
        <w:rPr>
          <w:rFonts w:ascii="Times New Roman" w:hAnsi="Times New Roman" w:cs="Times New Roman"/>
        </w:rPr>
        <w:t xml:space="preserve"> на примере Камчатки и Курильских островов</w:t>
      </w:r>
      <w:r w:rsidR="00F45661" w:rsidRPr="007438DC">
        <w:rPr>
          <w:rFonts w:ascii="Times New Roman" w:hAnsi="Times New Roman" w:cs="Times New Roman"/>
        </w:rPr>
        <w:t xml:space="preserve">. </w:t>
      </w:r>
      <w:r w:rsidR="001A73AE" w:rsidRPr="00027E7C">
        <w:rPr>
          <w:rFonts w:ascii="Times New Roman" w:hAnsi="Times New Roman" w:cs="Times New Roman"/>
        </w:rPr>
        <w:t xml:space="preserve">Пластовые и трещинные водонапорные системы. </w:t>
      </w:r>
      <w:r w:rsidR="00027E7C" w:rsidRPr="00027E7C">
        <w:rPr>
          <w:rFonts w:ascii="Times New Roman" w:hAnsi="Times New Roman" w:cs="Times New Roman"/>
        </w:rPr>
        <w:t xml:space="preserve">Что такое </w:t>
      </w:r>
      <w:r w:rsidR="00643285" w:rsidRPr="00027E7C">
        <w:rPr>
          <w:rFonts w:ascii="Times New Roman" w:hAnsi="Times New Roman" w:cs="Times New Roman"/>
        </w:rPr>
        <w:t xml:space="preserve"> глубинны</w:t>
      </w:r>
      <w:r w:rsidR="00027E7C" w:rsidRPr="00027E7C">
        <w:rPr>
          <w:rFonts w:ascii="Times New Roman" w:hAnsi="Times New Roman" w:cs="Times New Roman"/>
        </w:rPr>
        <w:t>е</w:t>
      </w:r>
      <w:r w:rsidR="00643285" w:rsidRPr="00027E7C">
        <w:rPr>
          <w:rFonts w:ascii="Times New Roman" w:hAnsi="Times New Roman" w:cs="Times New Roman"/>
        </w:rPr>
        <w:t xml:space="preserve"> («пластовы</w:t>
      </w:r>
      <w:r w:rsidR="00027E7C" w:rsidRPr="00027E7C">
        <w:rPr>
          <w:rFonts w:ascii="Times New Roman" w:hAnsi="Times New Roman" w:cs="Times New Roman"/>
        </w:rPr>
        <w:t>е</w:t>
      </w:r>
      <w:r w:rsidR="00643285" w:rsidRPr="00027E7C">
        <w:rPr>
          <w:rFonts w:ascii="Times New Roman" w:hAnsi="Times New Roman" w:cs="Times New Roman"/>
        </w:rPr>
        <w:t>») температур</w:t>
      </w:r>
      <w:r w:rsidR="00027E7C" w:rsidRPr="00027E7C">
        <w:rPr>
          <w:rFonts w:ascii="Times New Roman" w:hAnsi="Times New Roman" w:cs="Times New Roman"/>
        </w:rPr>
        <w:t xml:space="preserve">ы подземных вод и методы их оценки. Использование термальных вод по «прямому назначению». Теплоэнергетические воды. Мутновская ГеоЭС и  </w:t>
      </w:r>
      <w:r w:rsidR="00643285" w:rsidRPr="00027E7C">
        <w:rPr>
          <w:rFonts w:ascii="Times New Roman" w:hAnsi="Times New Roman" w:cs="Times New Roman"/>
        </w:rPr>
        <w:t xml:space="preserve"> </w:t>
      </w:r>
      <w:r w:rsidR="00027E7C" w:rsidRPr="00027E7C">
        <w:rPr>
          <w:rFonts w:ascii="Times New Roman" w:hAnsi="Times New Roman" w:cs="Times New Roman"/>
        </w:rPr>
        <w:t>Паужетская ГеоЭС (Камчаткий полуостров).</w:t>
      </w:r>
    </w:p>
    <w:p w:rsidR="00FF7012" w:rsidRPr="007438DC" w:rsidRDefault="00192D6C" w:rsidP="00AE77E6">
      <w:pPr>
        <w:ind w:right="282" w:firstLine="567"/>
        <w:jc w:val="both"/>
        <w:rPr>
          <w:rFonts w:ascii="Times New Roman" w:hAnsi="Times New Roman" w:cs="Times New Roman"/>
        </w:rPr>
      </w:pPr>
      <w:r w:rsidRPr="00227CB2">
        <w:rPr>
          <w:rFonts w:ascii="Times New Roman" w:hAnsi="Times New Roman" w:cs="Times New Roman"/>
          <w:b/>
        </w:rPr>
        <w:t xml:space="preserve">Раздел </w:t>
      </w:r>
      <w:r w:rsidR="00A964EC" w:rsidRPr="00227CB2">
        <w:rPr>
          <w:rFonts w:ascii="Times New Roman" w:hAnsi="Times New Roman" w:cs="Times New Roman"/>
          <w:b/>
        </w:rPr>
        <w:t>4.</w:t>
      </w:r>
      <w:r w:rsidR="00FF7012" w:rsidRPr="00227CB2">
        <w:rPr>
          <w:rFonts w:ascii="Times New Roman" w:hAnsi="Times New Roman" w:cs="Times New Roman"/>
          <w:b/>
        </w:rPr>
        <w:t xml:space="preserve"> </w:t>
      </w:r>
      <w:r w:rsidR="00FF7012" w:rsidRPr="007438DC">
        <w:rPr>
          <w:rFonts w:ascii="Times New Roman" w:hAnsi="Times New Roman" w:cs="Times New Roman"/>
        </w:rPr>
        <w:t>Понятие о промышленных минеральных водах</w:t>
      </w:r>
      <w:r w:rsidR="00B5069D" w:rsidRPr="007438DC">
        <w:rPr>
          <w:rFonts w:ascii="Times New Roman" w:hAnsi="Times New Roman" w:cs="Times New Roman"/>
        </w:rPr>
        <w:t>. Классификация, методы изучения</w:t>
      </w:r>
      <w:r w:rsidR="006F351C">
        <w:rPr>
          <w:rFonts w:ascii="Times New Roman" w:hAnsi="Times New Roman" w:cs="Times New Roman"/>
        </w:rPr>
        <w:t>, картирования</w:t>
      </w:r>
      <w:r w:rsidR="00B5069D" w:rsidRPr="007438DC">
        <w:rPr>
          <w:rFonts w:ascii="Times New Roman" w:hAnsi="Times New Roman" w:cs="Times New Roman"/>
        </w:rPr>
        <w:t xml:space="preserve"> и использовани</w:t>
      </w:r>
      <w:r w:rsidR="006F351C">
        <w:rPr>
          <w:rFonts w:ascii="Times New Roman" w:hAnsi="Times New Roman" w:cs="Times New Roman"/>
        </w:rPr>
        <w:t>я глубоких рассолов</w:t>
      </w:r>
      <w:r w:rsidR="00B5069D" w:rsidRPr="007438DC">
        <w:rPr>
          <w:rFonts w:ascii="Times New Roman" w:hAnsi="Times New Roman" w:cs="Times New Roman"/>
        </w:rPr>
        <w:t>.</w:t>
      </w:r>
      <w:r w:rsidR="00905B25" w:rsidRPr="007438DC">
        <w:t xml:space="preserve"> </w:t>
      </w:r>
      <w:r w:rsidR="001A73AE" w:rsidRPr="007438DC">
        <w:rPr>
          <w:rFonts w:ascii="Times New Roman" w:hAnsi="Times New Roman" w:cs="Times New Roman"/>
        </w:rPr>
        <w:t>Методы изучения месторождений глубоких подземных вод.</w:t>
      </w:r>
      <w:r w:rsidR="001A73AE">
        <w:rPr>
          <w:rFonts w:ascii="Times New Roman" w:hAnsi="Times New Roman" w:cs="Times New Roman"/>
        </w:rPr>
        <w:t xml:space="preserve"> </w:t>
      </w:r>
      <w:r w:rsidR="006F351C" w:rsidRPr="006F351C">
        <w:rPr>
          <w:rFonts w:ascii="Times New Roman" w:hAnsi="Times New Roman" w:cs="Times New Roman"/>
        </w:rPr>
        <w:t xml:space="preserve">Методика отбора проб и методы анализа. </w:t>
      </w:r>
      <w:r w:rsidR="006F351C">
        <w:rPr>
          <w:rFonts w:ascii="Times New Roman" w:hAnsi="Times New Roman" w:cs="Times New Roman"/>
        </w:rPr>
        <w:lastRenderedPageBreak/>
        <w:t>Региональные закономерности</w:t>
      </w:r>
      <w:r w:rsidR="00752F28" w:rsidRPr="007438DC">
        <w:rPr>
          <w:rFonts w:ascii="Times New Roman" w:hAnsi="Times New Roman" w:cs="Times New Roman"/>
        </w:rPr>
        <w:t xml:space="preserve"> распространения и районирование подземных вод</w:t>
      </w:r>
      <w:r w:rsidR="006F351C">
        <w:rPr>
          <w:rFonts w:ascii="Times New Roman" w:hAnsi="Times New Roman" w:cs="Times New Roman"/>
        </w:rPr>
        <w:t>, обогащенных микрокомпонентами</w:t>
      </w:r>
      <w:r w:rsidR="00752F28" w:rsidRPr="007438DC">
        <w:rPr>
          <w:rFonts w:ascii="Times New Roman" w:hAnsi="Times New Roman" w:cs="Times New Roman"/>
        </w:rPr>
        <w:t xml:space="preserve">. </w:t>
      </w:r>
      <w:r w:rsidR="000C5564" w:rsidRPr="007438DC">
        <w:rPr>
          <w:rFonts w:ascii="Times New Roman" w:hAnsi="Times New Roman" w:cs="Times New Roman"/>
        </w:rPr>
        <w:t xml:space="preserve">Провинции и районы распространения подземных промышленных вод. </w:t>
      </w:r>
      <w:r w:rsidR="00EA760A" w:rsidRPr="007438DC">
        <w:rPr>
          <w:rFonts w:ascii="Times New Roman" w:hAnsi="Times New Roman" w:cs="Times New Roman"/>
        </w:rPr>
        <w:t xml:space="preserve">Промышленные бромные воды. </w:t>
      </w:r>
      <w:r w:rsidR="00905B25" w:rsidRPr="007438DC">
        <w:rPr>
          <w:rFonts w:ascii="Times New Roman" w:hAnsi="Times New Roman" w:cs="Times New Roman"/>
        </w:rPr>
        <w:t xml:space="preserve">Литиеносные рассолы Сибирской платформы. </w:t>
      </w:r>
      <w:r w:rsidR="00643285" w:rsidRPr="007438DC">
        <w:rPr>
          <w:rFonts w:ascii="Times New Roman" w:hAnsi="Times New Roman" w:cs="Times New Roman"/>
        </w:rPr>
        <w:t>Геолого-экономическая оценка месторождений глубоких подземных вод и обоснование параметров кондиций.</w:t>
      </w:r>
    </w:p>
    <w:p w:rsidR="00AB36B6" w:rsidRPr="00AD33DE" w:rsidRDefault="00AB36B6" w:rsidP="00AD33DE">
      <w:pPr>
        <w:spacing w:before="10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AD33DE">
        <w:rPr>
          <w:rFonts w:ascii="Times New Roman" w:hAnsi="Times New Roman" w:cs="Times New Roman"/>
          <w:b/>
        </w:rPr>
        <w:t>8.</w:t>
      </w:r>
      <w:r w:rsidRPr="00AD33DE">
        <w:rPr>
          <w:rFonts w:ascii="Times New Roman" w:hAnsi="Times New Roman" w:cs="Times New Roman"/>
          <w:b/>
        </w:rPr>
        <w:tab/>
        <w:t>Ресурсное обеспечение</w:t>
      </w:r>
    </w:p>
    <w:p w:rsidR="00C93C11" w:rsidRPr="00AD33DE" w:rsidRDefault="00C93C11" w:rsidP="00AD33DE">
      <w:pPr>
        <w:spacing w:line="276" w:lineRule="auto"/>
        <w:rPr>
          <w:rFonts w:ascii="Times New Roman" w:hAnsi="Times New Roman" w:cs="Times New Roman"/>
        </w:rPr>
      </w:pPr>
    </w:p>
    <w:p w:rsidR="00AB36B6" w:rsidRPr="00AD33DE" w:rsidRDefault="00AB36B6" w:rsidP="00AD33DE">
      <w:pPr>
        <w:spacing w:line="276" w:lineRule="auto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 xml:space="preserve">- </w:t>
      </w:r>
      <w:r w:rsidRPr="00AD33DE">
        <w:rPr>
          <w:rFonts w:ascii="Times New Roman" w:hAnsi="Times New Roman" w:cs="Times New Roman"/>
          <w:b/>
        </w:rPr>
        <w:t>основная литература: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Иванов В.В., Невраев Г.А. Классификации подземных минеральных вод. – М.: Недра, 1964. – 168 с.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Куликов Г.В., Жевлаков А.В., Бондаренко С.С. Минеральные лечебные воды СССР. – М.: Недра, 1991. – 399 с.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Посохов Е.В., Толстихин Н.И. Минеральные воды (лечебные, промышленные, энергетические). – Л.: Недра, 1977. – 240 с.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 xml:space="preserve">Бондаренко С.С., </w:t>
      </w:r>
      <w:r w:rsidR="00AE77E6" w:rsidRPr="00AD33DE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</w:rPr>
        <w:t xml:space="preserve">Куликов Г.В. </w:t>
      </w:r>
      <w:r w:rsidR="00AE77E6" w:rsidRPr="00AD33DE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</w:rPr>
        <w:t>Подземные промышл</w:t>
      </w:r>
      <w:r w:rsidR="00AE77E6" w:rsidRPr="00AD33DE">
        <w:rPr>
          <w:rFonts w:ascii="Times New Roman" w:hAnsi="Times New Roman" w:cs="Times New Roman"/>
        </w:rPr>
        <w:t xml:space="preserve">енные воды. – М.:Недра, 1984. </w:t>
      </w:r>
      <w:r w:rsidRPr="00AD33DE">
        <w:rPr>
          <w:rFonts w:ascii="Times New Roman" w:hAnsi="Times New Roman" w:cs="Times New Roman"/>
        </w:rPr>
        <w:t>358с.</w:t>
      </w:r>
    </w:p>
    <w:p w:rsidR="00AB36B6" w:rsidRPr="00AD33DE" w:rsidRDefault="00AB36B6" w:rsidP="00AD33DE">
      <w:pPr>
        <w:widowControl/>
        <w:spacing w:before="100" w:line="276" w:lineRule="auto"/>
        <w:rPr>
          <w:rFonts w:ascii="Times New Roman" w:hAnsi="Times New Roman" w:cs="Times New Roman"/>
          <w:b/>
        </w:rPr>
      </w:pPr>
      <w:r w:rsidRPr="00AD33DE">
        <w:rPr>
          <w:rFonts w:ascii="Times New Roman" w:hAnsi="Times New Roman" w:cs="Times New Roman"/>
          <w:b/>
        </w:rPr>
        <w:t>- нормативная литература:</w:t>
      </w:r>
    </w:p>
    <w:p w:rsid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Национальный стандарт РФ ГОСТ Р 54316-2020 "Воды минеральные природные питьевые. Общие технические условия" (утв. и введен в действие приказом Федерального агентства по техническому регулированию и метрологии от 13 марта 2020 г. N 133-ст) (с изменениями и дополнениями)</w:t>
      </w:r>
    </w:p>
    <w:p w:rsid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  <w:color w:val="auto"/>
          <w:shd w:val="clear" w:color="auto" w:fill="auto"/>
          <w:lang w:eastAsia="en-US"/>
        </w:rPr>
        <w:t>Методические рекомендации № 96/225. Контроль качества и безопасности минеральных вод по химическим и микробиологическим показателям. – М.: Российский научный центр реабилитации и физиотерапии Минздрава России, 1997.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  <w:color w:val="auto"/>
          <w:shd w:val="clear" w:color="auto" w:fill="auto"/>
          <w:lang w:eastAsia="en-US"/>
        </w:rPr>
        <w:t>СанПиН 2.3.4.009-98 «Гигиенические требования к производству и качеству питьевых очищенных, минерализованных и природных минеральных вод».</w:t>
      </w:r>
    </w:p>
    <w:p w:rsidR="00AB36B6" w:rsidRPr="00AD33DE" w:rsidRDefault="00AB36B6" w:rsidP="00AD33DE">
      <w:pPr>
        <w:spacing w:before="100" w:line="276" w:lineRule="auto"/>
        <w:rPr>
          <w:rFonts w:ascii="Times New Roman" w:hAnsi="Times New Roman" w:cs="Times New Roman"/>
          <w:b/>
        </w:rPr>
      </w:pPr>
      <w:r w:rsidRPr="00AD33DE">
        <w:rPr>
          <w:rFonts w:ascii="Times New Roman" w:hAnsi="Times New Roman" w:cs="Times New Roman"/>
        </w:rPr>
        <w:t>-</w:t>
      </w:r>
      <w:r w:rsidRPr="00AD33DE">
        <w:rPr>
          <w:rFonts w:ascii="Times New Roman" w:hAnsi="Times New Roman" w:cs="Times New Roman"/>
          <w:b/>
        </w:rPr>
        <w:t xml:space="preserve"> дополнительная литература: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Зайцев И.К., Толстихин Н.И. Закономерности распространения и формирования минеральных подземных вод. – М.: Недра, 1972.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Иванов В.В. Основные критерии оценки химического состава минеральных вод. – М.: Изд. Центр. Совета по управлению курортами проф., 1982. – 93 с.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Овчинников А.М. Минеральные воды. – М.: Госгеолтехиздат, 1963.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Кудельский А.В., Козлов М.Ф. Геохимия, формирование и распространение йодо-бромных вод. – Минск: Наука и техника, 1970. –144 с.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Челноков Г.А., Харитонова Н.А. Углекислые минеральные воды юга Дальнего Востока России. – Владивосток: Дальнаука, 2001.</w:t>
      </w:r>
    </w:p>
    <w:p w:rsidR="00AB36B6" w:rsidRPr="00AD33DE" w:rsidRDefault="00AB36B6" w:rsidP="00AD33DE">
      <w:pPr>
        <w:spacing w:before="4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</w:rPr>
        <w:t>Алексеев С.В., Алексеева Л.П., Вахромеев А.Г., Владимиров А.Г., Волкова Н.И.  Литиевые подземные воды иркутской области и западной Якутии// Химия в интересах устойчивого развития. 2012. Т. 20. № 1. С. 27-33.</w:t>
      </w:r>
    </w:p>
    <w:p w:rsidR="00AB36B6" w:rsidRPr="00AD33DE" w:rsidRDefault="00AB36B6" w:rsidP="00141B14">
      <w:pPr>
        <w:spacing w:beforeLines="100" w:line="276" w:lineRule="auto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  <w:b/>
        </w:rPr>
        <w:t>Б) Перечень лицензионного программного обеспечения</w:t>
      </w:r>
    </w:p>
    <w:p w:rsidR="00AE77E6" w:rsidRPr="00FF1B22" w:rsidRDefault="00AB36B6" w:rsidP="00141B14">
      <w:pPr>
        <w:spacing w:beforeLines="100" w:line="276" w:lineRule="auto"/>
        <w:jc w:val="both"/>
        <w:rPr>
          <w:rFonts w:ascii="Times New Roman" w:hAnsi="Times New Roman" w:cs="Times New Roman"/>
        </w:rPr>
      </w:pPr>
      <w:r w:rsidRPr="00AD33DE">
        <w:rPr>
          <w:rFonts w:ascii="Times New Roman" w:hAnsi="Times New Roman" w:cs="Times New Roman"/>
          <w:lang w:val="en-US"/>
        </w:rPr>
        <w:t>Microsoft</w:t>
      </w:r>
      <w:r w:rsidRPr="00FF1B22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  <w:lang w:val="en-US"/>
        </w:rPr>
        <w:t>Office</w:t>
      </w:r>
      <w:r w:rsidRPr="00FF1B22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  <w:lang w:val="en-US"/>
        </w:rPr>
        <w:t>Excel</w:t>
      </w:r>
      <w:r w:rsidRPr="00FF1B22">
        <w:rPr>
          <w:rFonts w:ascii="Times New Roman" w:hAnsi="Times New Roman" w:cs="Times New Roman"/>
        </w:rPr>
        <w:t xml:space="preserve">, </w:t>
      </w:r>
      <w:r w:rsidRPr="00AD33DE">
        <w:rPr>
          <w:rFonts w:ascii="Times New Roman" w:hAnsi="Times New Roman" w:cs="Times New Roman"/>
          <w:lang w:val="en-US"/>
        </w:rPr>
        <w:t>Microsoft</w:t>
      </w:r>
      <w:r w:rsidRPr="00FF1B22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  <w:lang w:val="en-US"/>
        </w:rPr>
        <w:t>Office</w:t>
      </w:r>
      <w:r w:rsidRPr="00FF1B22">
        <w:rPr>
          <w:rFonts w:ascii="Times New Roman" w:hAnsi="Times New Roman" w:cs="Times New Roman"/>
        </w:rPr>
        <w:t xml:space="preserve"> </w:t>
      </w:r>
      <w:r w:rsidRPr="00AD33DE">
        <w:rPr>
          <w:rFonts w:ascii="Times New Roman" w:hAnsi="Times New Roman" w:cs="Times New Roman"/>
          <w:lang w:val="en-US"/>
        </w:rPr>
        <w:t>PowerPoint</w:t>
      </w:r>
    </w:p>
    <w:p w:rsidR="00AB36B6" w:rsidRPr="007438DC" w:rsidRDefault="00AB36B6" w:rsidP="00141B14">
      <w:pPr>
        <w:spacing w:beforeLines="100" w:line="276" w:lineRule="auto"/>
        <w:jc w:val="both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  <w:b/>
        </w:rPr>
        <w:lastRenderedPageBreak/>
        <w:t>В) Интернет-ресурсы</w:t>
      </w:r>
    </w:p>
    <w:p w:rsidR="00AB36B6" w:rsidRPr="00E828DA" w:rsidRDefault="00AB36B6" w:rsidP="00AE77E6">
      <w:pPr>
        <w:spacing w:before="100" w:line="276" w:lineRule="auto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  <w:lang w:val="en-US"/>
        </w:rPr>
        <w:t>PHREEQC</w:t>
      </w:r>
      <w:r w:rsidRPr="00E828DA">
        <w:rPr>
          <w:rFonts w:ascii="Times New Roman" w:hAnsi="Times New Roman" w:cs="Times New Roman"/>
        </w:rPr>
        <w:t xml:space="preserve"> </w:t>
      </w:r>
      <w:hyperlink r:id="rId7" w:history="1">
        <w:r w:rsidRPr="00E828DA">
          <w:rPr>
            <w:rStyle w:val="a8"/>
            <w:rFonts w:ascii="Times New Roman" w:hAnsi="Times New Roman" w:cs="Times New Roman"/>
            <w:lang w:val="en-US"/>
          </w:rPr>
          <w:t>https</w:t>
        </w:r>
        <w:r w:rsidRPr="00E828DA">
          <w:rPr>
            <w:rStyle w:val="a8"/>
            <w:rFonts w:ascii="Times New Roman" w:hAnsi="Times New Roman" w:cs="Times New Roman"/>
          </w:rPr>
          <w:t>://</w:t>
        </w:r>
        <w:r w:rsidRPr="00E828DA">
          <w:rPr>
            <w:rStyle w:val="a8"/>
            <w:rFonts w:ascii="Times New Roman" w:hAnsi="Times New Roman" w:cs="Times New Roman"/>
            <w:lang w:val="en-US"/>
          </w:rPr>
          <w:t>www</w:t>
        </w:r>
        <w:r w:rsidRPr="00E828DA">
          <w:rPr>
            <w:rStyle w:val="a8"/>
            <w:rFonts w:ascii="Times New Roman" w:hAnsi="Times New Roman" w:cs="Times New Roman"/>
          </w:rPr>
          <w:t>.</w:t>
        </w:r>
        <w:r w:rsidRPr="00E828DA">
          <w:rPr>
            <w:rStyle w:val="a8"/>
            <w:rFonts w:ascii="Times New Roman" w:hAnsi="Times New Roman" w:cs="Times New Roman"/>
            <w:lang w:val="en-US"/>
          </w:rPr>
          <w:t>usgs</w:t>
        </w:r>
        <w:r w:rsidRPr="00E828DA">
          <w:rPr>
            <w:rStyle w:val="a8"/>
            <w:rFonts w:ascii="Times New Roman" w:hAnsi="Times New Roman" w:cs="Times New Roman"/>
          </w:rPr>
          <w:t>.</w:t>
        </w:r>
        <w:r w:rsidRPr="00E828DA">
          <w:rPr>
            <w:rStyle w:val="a8"/>
            <w:rFonts w:ascii="Times New Roman" w:hAnsi="Times New Roman" w:cs="Times New Roman"/>
            <w:lang w:val="en-US"/>
          </w:rPr>
          <w:t>gov</w:t>
        </w:r>
        <w:r w:rsidRPr="00E828DA">
          <w:rPr>
            <w:rStyle w:val="a8"/>
            <w:rFonts w:ascii="Times New Roman" w:hAnsi="Times New Roman" w:cs="Times New Roman"/>
          </w:rPr>
          <w:t>/</w:t>
        </w:r>
        <w:r w:rsidRPr="00E828DA">
          <w:rPr>
            <w:rStyle w:val="a8"/>
            <w:rFonts w:ascii="Times New Roman" w:hAnsi="Times New Roman" w:cs="Times New Roman"/>
            <w:lang w:val="en-US"/>
          </w:rPr>
          <w:t>software</w:t>
        </w:r>
        <w:r w:rsidRPr="00E828DA">
          <w:rPr>
            <w:rStyle w:val="a8"/>
            <w:rFonts w:ascii="Times New Roman" w:hAnsi="Times New Roman" w:cs="Times New Roman"/>
          </w:rPr>
          <w:t>/</w:t>
        </w:r>
        <w:r w:rsidRPr="00E828DA">
          <w:rPr>
            <w:rStyle w:val="a8"/>
            <w:rFonts w:ascii="Times New Roman" w:hAnsi="Times New Roman" w:cs="Times New Roman"/>
            <w:lang w:val="en-US"/>
          </w:rPr>
          <w:t>phreeqc</w:t>
        </w:r>
        <w:r w:rsidRPr="00E828DA">
          <w:rPr>
            <w:rStyle w:val="a8"/>
            <w:rFonts w:ascii="Times New Roman" w:hAnsi="Times New Roman" w:cs="Times New Roman"/>
          </w:rPr>
          <w:t>-</w:t>
        </w:r>
        <w:r w:rsidRPr="00E828DA">
          <w:rPr>
            <w:rStyle w:val="a8"/>
            <w:rFonts w:ascii="Times New Roman" w:hAnsi="Times New Roman" w:cs="Times New Roman"/>
            <w:lang w:val="en-US"/>
          </w:rPr>
          <w:t>version</w:t>
        </w:r>
        <w:r w:rsidRPr="00E828DA">
          <w:rPr>
            <w:rStyle w:val="a8"/>
            <w:rFonts w:ascii="Times New Roman" w:hAnsi="Times New Roman" w:cs="Times New Roman"/>
          </w:rPr>
          <w:t>-3</w:t>
        </w:r>
      </w:hyperlink>
    </w:p>
    <w:p w:rsidR="00AB36B6" w:rsidRPr="00FF1B22" w:rsidRDefault="00AB36B6" w:rsidP="00AE77E6">
      <w:pPr>
        <w:spacing w:before="100" w:line="276" w:lineRule="auto"/>
        <w:jc w:val="both"/>
        <w:rPr>
          <w:rStyle w:val="a8"/>
          <w:rFonts w:ascii="Times New Roman" w:hAnsi="Times New Roman" w:cs="Times New Roman"/>
          <w:lang w:val="en-US"/>
        </w:rPr>
      </w:pPr>
      <w:r w:rsidRPr="00E828DA">
        <w:rPr>
          <w:rFonts w:ascii="Times New Roman" w:hAnsi="Times New Roman" w:cs="Times New Roman"/>
          <w:lang w:val="en-US"/>
        </w:rPr>
        <w:t xml:space="preserve">WATCH </w:t>
      </w:r>
      <w:hyperlink r:id="rId8" w:history="1">
        <w:r w:rsidRPr="00E828DA">
          <w:rPr>
            <w:rStyle w:val="a8"/>
            <w:rFonts w:ascii="Times New Roman" w:hAnsi="Times New Roman" w:cs="Times New Roman"/>
            <w:lang w:val="en-US"/>
          </w:rPr>
          <w:t>http://en.isor.is/software</w:t>
        </w:r>
      </w:hyperlink>
    </w:p>
    <w:p w:rsidR="00E828DA" w:rsidRPr="00E828DA" w:rsidRDefault="00E828DA" w:rsidP="00E828DA">
      <w:pPr>
        <w:rPr>
          <w:rStyle w:val="a8"/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Реферативная база данных издательства Elsevier: </w:t>
      </w:r>
      <w:hyperlink r:id="rId9" w:history="1">
        <w:r w:rsidRPr="00E828DA">
          <w:rPr>
            <w:rStyle w:val="a8"/>
            <w:rFonts w:ascii="Times New Roman" w:hAnsi="Times New Roman" w:cs="Times New Roman"/>
          </w:rPr>
          <w:t>https://www.sciencedirect.com/</w:t>
        </w:r>
      </w:hyperlink>
      <w:r w:rsidRPr="00E828DA">
        <w:rPr>
          <w:rFonts w:ascii="Times New Roman" w:hAnsi="Times New Roman" w:cs="Times New Roman"/>
        </w:rPr>
        <w:t xml:space="preserve"> </w:t>
      </w:r>
    </w:p>
    <w:p w:rsidR="00E828DA" w:rsidRPr="00E828DA" w:rsidRDefault="00E828DA" w:rsidP="00E828DA">
      <w:pPr>
        <w:rPr>
          <w:rStyle w:val="a8"/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- Научная электронная библиотека: </w:t>
      </w:r>
      <w:hyperlink r:id="rId10" w:history="1">
        <w:r w:rsidRPr="00E828DA">
          <w:rPr>
            <w:rStyle w:val="a8"/>
            <w:rFonts w:ascii="Times New Roman" w:hAnsi="Times New Roman" w:cs="Times New Roman"/>
          </w:rPr>
          <w:t>https://www.elibrary.ru/</w:t>
        </w:r>
      </w:hyperlink>
      <w:r w:rsidRPr="00E828DA">
        <w:rPr>
          <w:rFonts w:ascii="Times New Roman" w:hAnsi="Times New Roman" w:cs="Times New Roman"/>
        </w:rPr>
        <w:t xml:space="preserve">  </w:t>
      </w:r>
    </w:p>
    <w:p w:rsidR="00E828DA" w:rsidRPr="00E828DA" w:rsidRDefault="00E828DA" w:rsidP="00E828DA">
      <w:pPr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- Научная электронная библиотека: </w:t>
      </w:r>
      <w:hyperlink r:id="rId11" w:history="1">
        <w:r w:rsidRPr="00E828DA">
          <w:rPr>
            <w:rStyle w:val="a8"/>
            <w:rFonts w:ascii="Times New Roman" w:hAnsi="Times New Roman" w:cs="Times New Roman"/>
          </w:rPr>
          <w:t>https://cyberleninka.ru/</w:t>
        </w:r>
      </w:hyperlink>
      <w:r w:rsidRPr="00E828DA">
        <w:rPr>
          <w:rFonts w:ascii="Times New Roman" w:hAnsi="Times New Roman" w:cs="Times New Roman"/>
        </w:rPr>
        <w:t xml:space="preserve">  </w:t>
      </w:r>
    </w:p>
    <w:p w:rsidR="00AB36B6" w:rsidRPr="007438DC" w:rsidRDefault="00AB36B6" w:rsidP="00141B14">
      <w:pPr>
        <w:spacing w:beforeLines="100" w:line="240" w:lineRule="auto"/>
        <w:jc w:val="both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  <w:b/>
        </w:rPr>
        <w:t xml:space="preserve">Г) </w:t>
      </w:r>
      <w:r w:rsidRPr="007438DC">
        <w:rPr>
          <w:rFonts w:ascii="Times New Roman" w:eastAsia="MS Mincho" w:hAnsi="Times New Roman"/>
          <w:b/>
          <w:color w:val="auto"/>
        </w:rPr>
        <w:t xml:space="preserve">Материально-техническое обеспечение: </w:t>
      </w:r>
      <w:r w:rsidRPr="007438DC">
        <w:rPr>
          <w:rFonts w:ascii="Times New Roman" w:eastAsia="MS Mincho" w:hAnsi="Times New Roman"/>
          <w:color w:val="auto"/>
        </w:rPr>
        <w:t xml:space="preserve">персональные компьютеры, </w:t>
      </w:r>
      <w:r w:rsidRPr="007438DC">
        <w:rPr>
          <w:rFonts w:ascii="Times New Roman" w:hAnsi="Times New Roman" w:cs="Times New Roman"/>
        </w:rPr>
        <w:t>белая доска, мультимедийный проектор, выход в Интернет</w:t>
      </w:r>
    </w:p>
    <w:p w:rsidR="00AB36B6" w:rsidRDefault="00AB36B6" w:rsidP="0045659B">
      <w:pPr>
        <w:spacing w:before="100" w:line="240" w:lineRule="auto"/>
        <w:ind w:right="284"/>
        <w:jc w:val="both"/>
        <w:rPr>
          <w:rFonts w:ascii="Times New Roman" w:hAnsi="Times New Roman" w:cs="Times New Roman"/>
          <w:b/>
        </w:rPr>
      </w:pPr>
    </w:p>
    <w:p w:rsidR="00C93C11" w:rsidRPr="00C93C11" w:rsidRDefault="00C93C11" w:rsidP="00E828DA">
      <w:pPr>
        <w:rPr>
          <w:rFonts w:ascii="Times New Roman" w:hAnsi="Times New Roman" w:cs="Times New Roman"/>
          <w:b/>
        </w:rPr>
      </w:pPr>
      <w:r w:rsidRPr="00C93C11">
        <w:rPr>
          <w:rFonts w:ascii="Times New Roman" w:hAnsi="Times New Roman" w:cs="Times New Roman"/>
          <w:b/>
        </w:rPr>
        <w:t>9.</w:t>
      </w:r>
      <w:r w:rsidRPr="00C93C11">
        <w:rPr>
          <w:rFonts w:ascii="Times New Roman" w:hAnsi="Times New Roman" w:cs="Times New Roman"/>
          <w:b/>
        </w:rPr>
        <w:tab/>
        <w:t xml:space="preserve">Фонд оценочных средств </w:t>
      </w:r>
    </w:p>
    <w:p w:rsidR="00C627F2" w:rsidRPr="00C93C11" w:rsidRDefault="00C93C11" w:rsidP="00E828DA">
      <w:pPr>
        <w:jc w:val="both"/>
        <w:rPr>
          <w:rFonts w:ascii="Times New Roman" w:hAnsi="Times New Roman" w:cs="Times New Roman"/>
          <w:b/>
        </w:rPr>
      </w:pPr>
      <w:r w:rsidRPr="00C93C11">
        <w:rPr>
          <w:rFonts w:ascii="Times New Roman" w:hAnsi="Times New Roman" w:cs="Times New Roman"/>
        </w:rPr>
        <w:t xml:space="preserve">Для оценки успешности усвоения программы </w:t>
      </w:r>
      <w:r>
        <w:rPr>
          <w:rFonts w:ascii="Times New Roman" w:hAnsi="Times New Roman" w:cs="Times New Roman"/>
        </w:rPr>
        <w:t>используются</w:t>
      </w:r>
      <w:r w:rsidRPr="00C93C11">
        <w:rPr>
          <w:rFonts w:ascii="Times New Roman" w:hAnsi="Times New Roman" w:cs="Times New Roman"/>
        </w:rPr>
        <w:t xml:space="preserve"> методы интерактивного взаимодействия преподавателя со </w:t>
      </w:r>
      <w:r>
        <w:rPr>
          <w:rFonts w:ascii="Times New Roman" w:hAnsi="Times New Roman" w:cs="Times New Roman"/>
        </w:rPr>
        <w:t xml:space="preserve">студентами </w:t>
      </w:r>
      <w:r w:rsidRPr="00C93C11">
        <w:rPr>
          <w:rFonts w:ascii="Times New Roman" w:hAnsi="Times New Roman" w:cs="Times New Roman"/>
        </w:rPr>
        <w:t>во время лекций</w:t>
      </w:r>
      <w:r>
        <w:rPr>
          <w:rFonts w:ascii="Times New Roman" w:hAnsi="Times New Roman" w:cs="Times New Roman"/>
        </w:rPr>
        <w:t xml:space="preserve"> и при п</w:t>
      </w:r>
      <w:r w:rsidRPr="00C93C11">
        <w:rPr>
          <w:rFonts w:ascii="Times New Roman" w:hAnsi="Times New Roman" w:cs="Times New Roman"/>
        </w:rPr>
        <w:t>ромежуточн</w:t>
      </w:r>
      <w:r>
        <w:rPr>
          <w:rFonts w:ascii="Times New Roman" w:hAnsi="Times New Roman" w:cs="Times New Roman"/>
        </w:rPr>
        <w:t>ой</w:t>
      </w:r>
      <w:r w:rsidRPr="00C93C11">
        <w:rPr>
          <w:rFonts w:ascii="Times New Roman" w:hAnsi="Times New Roman" w:cs="Times New Roman"/>
        </w:rPr>
        <w:t xml:space="preserve"> аттестаци</w:t>
      </w:r>
      <w:r>
        <w:rPr>
          <w:rFonts w:ascii="Times New Roman" w:hAnsi="Times New Roman" w:cs="Times New Roman"/>
        </w:rPr>
        <w:t>и (итоговая зачетная работа)</w:t>
      </w:r>
      <w:r w:rsidRPr="00C93C11">
        <w:rPr>
          <w:rFonts w:ascii="Times New Roman" w:hAnsi="Times New Roman" w:cs="Times New Roman"/>
        </w:rPr>
        <w:t>. Оценивание происходит по системе зачет/незачет.</w:t>
      </w:r>
    </w:p>
    <w:p w:rsidR="00A964EC" w:rsidRPr="007438DC" w:rsidRDefault="00C93C11" w:rsidP="00E828DA">
      <w:pPr>
        <w:spacing w:before="100"/>
        <w:ind w:right="284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964EC" w:rsidRPr="007438DC">
        <w:rPr>
          <w:rFonts w:ascii="Times New Roman" w:hAnsi="Times New Roman" w:cs="Times New Roman"/>
          <w:b/>
        </w:rPr>
        <w:t>.1. Типовые контрольные задания или иные материалы для проведения текущего</w:t>
      </w:r>
      <w:r w:rsidR="00A964EC" w:rsidRPr="007438DC">
        <w:rPr>
          <w:b/>
        </w:rPr>
        <w:t xml:space="preserve"> </w:t>
      </w:r>
      <w:r w:rsidR="00A964EC" w:rsidRPr="007438DC">
        <w:rPr>
          <w:rFonts w:ascii="Times New Roman" w:hAnsi="Times New Roman" w:cs="Times New Roman"/>
          <w:b/>
        </w:rPr>
        <w:t>контроля успеваемости.</w:t>
      </w:r>
    </w:p>
    <w:p w:rsidR="00A964EC" w:rsidRPr="007438DC" w:rsidRDefault="007B368E" w:rsidP="00E828DA">
      <w:pPr>
        <w:ind w:right="282" w:firstLine="708"/>
        <w:jc w:val="both"/>
        <w:rPr>
          <w:rFonts w:ascii="Times New Roman" w:hAnsi="Times New Roman" w:cs="Times New Roman"/>
        </w:rPr>
      </w:pPr>
      <w:r w:rsidRPr="007438DC">
        <w:rPr>
          <w:rFonts w:ascii="Times New Roman" w:hAnsi="Times New Roman" w:cs="Times New Roman"/>
        </w:rPr>
        <w:t>Для текущего контроля студентов в ходе семестра провод</w:t>
      </w:r>
      <w:r w:rsidR="00E828DA">
        <w:rPr>
          <w:rFonts w:ascii="Times New Roman" w:hAnsi="Times New Roman" w:cs="Times New Roman"/>
        </w:rPr>
        <w:t>и</w:t>
      </w:r>
      <w:r w:rsidRPr="007438DC">
        <w:rPr>
          <w:rFonts w:ascii="Times New Roman" w:hAnsi="Times New Roman" w:cs="Times New Roman"/>
        </w:rPr>
        <w:t>тся контрольн</w:t>
      </w:r>
      <w:r w:rsidR="00E828DA">
        <w:rPr>
          <w:rFonts w:ascii="Times New Roman" w:hAnsi="Times New Roman" w:cs="Times New Roman"/>
        </w:rPr>
        <w:t>ая</w:t>
      </w:r>
      <w:r w:rsidRPr="007438DC">
        <w:rPr>
          <w:rFonts w:ascii="Times New Roman" w:hAnsi="Times New Roman" w:cs="Times New Roman"/>
        </w:rPr>
        <w:t xml:space="preserve"> работ</w:t>
      </w:r>
      <w:r w:rsidR="00E828DA">
        <w:rPr>
          <w:rFonts w:ascii="Times New Roman" w:hAnsi="Times New Roman" w:cs="Times New Roman"/>
        </w:rPr>
        <w:t>а в середине семестра</w:t>
      </w:r>
    </w:p>
    <w:p w:rsidR="00A964EC" w:rsidRPr="007438DC" w:rsidRDefault="008E3DF5" w:rsidP="00E828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964EC" w:rsidRPr="007438DC">
        <w:rPr>
          <w:rFonts w:ascii="Times New Roman" w:hAnsi="Times New Roman" w:cs="Times New Roman"/>
          <w:b/>
        </w:rPr>
        <w:t>.2. Типовые контрольные задания или иные материалы для проведения промежуточной аттестации.</w:t>
      </w:r>
    </w:p>
    <w:p w:rsidR="00402055" w:rsidRPr="007438DC" w:rsidRDefault="00402055" w:rsidP="00E828DA">
      <w:pPr>
        <w:pStyle w:val="Default"/>
        <w:spacing w:line="360" w:lineRule="auto"/>
        <w:ind w:left="426"/>
        <w:jc w:val="both"/>
      </w:pPr>
    </w:p>
    <w:p w:rsidR="00A964EC" w:rsidRPr="00E828DA" w:rsidRDefault="00A964EC" w:rsidP="00E828DA">
      <w:pPr>
        <w:spacing w:after="100"/>
        <w:ind w:left="709" w:right="284" w:firstLine="709"/>
        <w:rPr>
          <w:rFonts w:ascii="Times New Roman" w:hAnsi="Times New Roman" w:cs="Times New Roman"/>
          <w:b/>
          <w:i/>
        </w:rPr>
      </w:pPr>
      <w:r w:rsidRPr="00E828DA">
        <w:rPr>
          <w:rFonts w:ascii="Times New Roman" w:hAnsi="Times New Roman" w:cs="Times New Roman"/>
          <w:b/>
          <w:i/>
        </w:rPr>
        <w:t>Примерный перечень вопросов при промежуточной аттестации:</w:t>
      </w:r>
    </w:p>
    <w:p w:rsidR="00E828DA" w:rsidRDefault="00EE4845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Состав и классификация минеральных вод. </w:t>
      </w:r>
    </w:p>
    <w:p w:rsidR="00E828DA" w:rsidRDefault="00A964EC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Типизация месторождений </w:t>
      </w:r>
      <w:r w:rsidR="004F2EBF" w:rsidRPr="00E828DA">
        <w:rPr>
          <w:rFonts w:ascii="Times New Roman" w:hAnsi="Times New Roman" w:cs="Times New Roman"/>
        </w:rPr>
        <w:t>минеральных</w:t>
      </w:r>
      <w:r w:rsidRPr="00E828DA">
        <w:rPr>
          <w:rFonts w:ascii="Times New Roman" w:hAnsi="Times New Roman" w:cs="Times New Roman"/>
        </w:rPr>
        <w:t xml:space="preserve"> вод</w:t>
      </w:r>
      <w:r w:rsidR="00E828DA" w:rsidRPr="00E828DA">
        <w:rPr>
          <w:rFonts w:ascii="Times New Roman" w:hAnsi="Times New Roman" w:cs="Times New Roman"/>
        </w:rPr>
        <w:t xml:space="preserve">. </w:t>
      </w:r>
    </w:p>
    <w:p w:rsidR="00E828DA" w:rsidRDefault="00E828D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Бальнеологические компоненты минеральных вод и их влияние на здоровье человека.  </w:t>
      </w:r>
    </w:p>
    <w:p w:rsidR="00E828DA" w:rsidRDefault="00EE4845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Понятие о провинции, области и районе минеральных вод</w:t>
      </w:r>
      <w:r w:rsidR="00E828DA" w:rsidRPr="00E828DA">
        <w:rPr>
          <w:rFonts w:ascii="Times New Roman" w:hAnsi="Times New Roman" w:cs="Times New Roman"/>
        </w:rPr>
        <w:t xml:space="preserve">. </w:t>
      </w:r>
    </w:p>
    <w:p w:rsidR="00EE4845" w:rsidRPr="00E828DA" w:rsidRDefault="00EE4845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Месторождения минеральных вод.</w:t>
      </w:r>
      <w:r w:rsidR="00E828DA" w:rsidRPr="00E828DA">
        <w:rPr>
          <w:rFonts w:ascii="Times New Roman" w:hAnsi="Times New Roman" w:cs="Times New Roman"/>
        </w:rPr>
        <w:t xml:space="preserve"> Отличие от месторождений твердых полезных ископаемых.</w:t>
      </w:r>
    </w:p>
    <w:p w:rsidR="00E828DA" w:rsidRDefault="00A37061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Газовый состав минеральных вод и их классификация по газовому составу.</w:t>
      </w:r>
    </w:p>
    <w:p w:rsidR="00E828DA" w:rsidRDefault="00A37061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Газовая зональность минеральных вод. </w:t>
      </w:r>
    </w:p>
    <w:p w:rsidR="00A6386A" w:rsidRPr="00E828DA" w:rsidRDefault="00E828D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</w:t>
      </w:r>
      <w:r w:rsidR="00A37061" w:rsidRPr="00E828DA">
        <w:rPr>
          <w:rFonts w:ascii="Times New Roman" w:hAnsi="Times New Roman" w:cs="Times New Roman"/>
        </w:rPr>
        <w:t xml:space="preserve"> углекислоты в подземных водах.</w:t>
      </w:r>
    </w:p>
    <w:p w:rsidR="00A6386A" w:rsidRPr="00E828DA" w:rsidRDefault="00A6386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содержанию биологически активных компонентов.</w:t>
      </w:r>
    </w:p>
    <w:p w:rsidR="00E828DA" w:rsidRDefault="00A6386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те</w:t>
      </w:r>
      <w:r w:rsidR="00E828DA">
        <w:rPr>
          <w:rFonts w:ascii="Times New Roman" w:hAnsi="Times New Roman" w:cs="Times New Roman"/>
        </w:rPr>
        <w:t>мпературе. Типы термальных вод.</w:t>
      </w:r>
    </w:p>
    <w:p w:rsidR="00B848D7" w:rsidRPr="00E828DA" w:rsidRDefault="00A6386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Высокоэнтальпийные и низкоэнтальпийные воды. Ресурсы теплоэнергетических вод России.</w:t>
      </w:r>
    </w:p>
    <w:p w:rsidR="002A3BF0" w:rsidRPr="00E828DA" w:rsidRDefault="00E828D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 такое кремнистые </w:t>
      </w:r>
      <w:r w:rsidR="009149D5" w:rsidRPr="00E8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радоновые термы? У</w:t>
      </w:r>
      <w:r w:rsidR="002A3BF0" w:rsidRPr="00E828DA">
        <w:rPr>
          <w:rFonts w:ascii="Times New Roman" w:hAnsi="Times New Roman" w:cs="Times New Roman"/>
        </w:rPr>
        <w:t xml:space="preserve">словия формирования и распространения кремнистых терм. </w:t>
      </w:r>
    </w:p>
    <w:p w:rsidR="000A50C3" w:rsidRDefault="000A50C3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формирования термальных вод</w:t>
      </w:r>
      <w:r w:rsidR="00E828DA">
        <w:rPr>
          <w:rFonts w:ascii="Times New Roman" w:hAnsi="Times New Roman" w:cs="Times New Roman"/>
        </w:rPr>
        <w:t xml:space="preserve">. Классификация термальных вод. </w:t>
      </w:r>
    </w:p>
    <w:p w:rsidR="00E828DA" w:rsidRPr="00E828DA" w:rsidRDefault="00E828D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Зависимость бальнеологических свойств вод от их температуры.</w:t>
      </w:r>
    </w:p>
    <w:p w:rsidR="000A50C3" w:rsidRPr="00E828DA" w:rsidRDefault="000A50C3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Методика геолого-разведочных работ и мониторинга минеральных вод. Основные виды водоохранных мероприятий.</w:t>
      </w:r>
    </w:p>
    <w:p w:rsidR="00E828DA" w:rsidRDefault="000A50C3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Классификация минеральных вод по радиоактивности. Радоновые минеральные воды, условия их формирования и циркуляции.</w:t>
      </w:r>
    </w:p>
    <w:p w:rsidR="000A50C3" w:rsidRPr="00E828DA" w:rsidRDefault="008E32BC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Метаново-углекислые воды районов грязевого вулканизма</w:t>
      </w:r>
    </w:p>
    <w:p w:rsidR="008E32BC" w:rsidRPr="00E828DA" w:rsidRDefault="000A50C3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распространения и районирование подземных промышленных вод. Провинции и районы распространения подземных промышленных вод</w:t>
      </w:r>
    </w:p>
    <w:p w:rsidR="00FA1777" w:rsidRPr="00E828DA" w:rsidRDefault="008E32BC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Источники загрязнения минеральных вод. Изменение </w:t>
      </w:r>
      <w:r w:rsidR="00A964EC" w:rsidRPr="00E828DA">
        <w:rPr>
          <w:rFonts w:ascii="Times New Roman" w:hAnsi="Times New Roman" w:cs="Times New Roman"/>
        </w:rPr>
        <w:t xml:space="preserve">качества </w:t>
      </w:r>
      <w:r w:rsidRPr="00E828DA">
        <w:rPr>
          <w:rFonts w:ascii="Times New Roman" w:hAnsi="Times New Roman" w:cs="Times New Roman"/>
        </w:rPr>
        <w:t>минеральных</w:t>
      </w:r>
      <w:r w:rsidR="00A964EC" w:rsidRPr="00E828DA">
        <w:rPr>
          <w:rFonts w:ascii="Times New Roman" w:hAnsi="Times New Roman" w:cs="Times New Roman"/>
        </w:rPr>
        <w:t xml:space="preserve"> вод при эксплуатации </w:t>
      </w:r>
      <w:r w:rsidRPr="00E828DA">
        <w:rPr>
          <w:rFonts w:ascii="Times New Roman" w:hAnsi="Times New Roman" w:cs="Times New Roman"/>
        </w:rPr>
        <w:t>месторождений</w:t>
      </w:r>
      <w:r w:rsidR="00A964EC" w:rsidRPr="00E828DA">
        <w:rPr>
          <w:rFonts w:ascii="Times New Roman" w:hAnsi="Times New Roman" w:cs="Times New Roman"/>
        </w:rPr>
        <w:t xml:space="preserve"> (потенциальные источники изменения качества, обоснование конфигурации и размеров зоны санитарной охраны).</w:t>
      </w:r>
    </w:p>
    <w:p w:rsidR="00FA177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Методы изучения месторождений глубоких подземных вод. </w:t>
      </w:r>
    </w:p>
    <w:p w:rsid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Минеральные воды, содержащие специфические компоненты: бромные и йодные, с повышенным содержанием органических веществ, железистые, мышьяковистые и боросодержащие (бороносные). </w:t>
      </w:r>
    </w:p>
    <w:p w:rsidR="00FA177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Минеральные озера и грязи. </w:t>
      </w:r>
    </w:p>
    <w:p w:rsid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Понятие о промышленных минеральных водах и их классификация. Условия распространения и районирование подземных промышленных вод. </w:t>
      </w:r>
    </w:p>
    <w:p w:rsidR="00FA177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Провинции и районы распространения подземных промышленных вод.</w:t>
      </w:r>
    </w:p>
    <w:p w:rsidR="00FA177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Основные типы месторождений подземных промышленных вод. Способы эксплуатации глубоких подземных вод. Рентабельность добычи из подземных вод различных компонентов. </w:t>
      </w:r>
    </w:p>
    <w:p w:rsidR="00FA177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Условия формирования и распространения сероводородных (сульфидных) минеральных вод. Гидрогеологические условия.</w:t>
      </w:r>
    </w:p>
    <w:p w:rsidR="00B848D7" w:rsidRPr="00E828DA" w:rsidRDefault="00FA177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 xml:space="preserve">Механизм накопления йода в подземных водах. Современное производство йода из гидроминерального сырья. </w:t>
      </w:r>
    </w:p>
    <w:p w:rsidR="00B848D7" w:rsidRDefault="00B848D7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E828DA">
        <w:rPr>
          <w:rFonts w:ascii="Times New Roman" w:hAnsi="Times New Roman" w:cs="Times New Roman"/>
        </w:rPr>
        <w:t>Извлечение лития из гидроминерального сырья. Литиеносные рассолы Сибирской платформы.</w:t>
      </w:r>
    </w:p>
    <w:p w:rsidR="00E828DA" w:rsidRPr="00E828DA" w:rsidRDefault="00E828DA" w:rsidP="00E828DA">
      <w:pPr>
        <w:widowControl/>
        <w:numPr>
          <w:ilvl w:val="0"/>
          <w:numId w:val="30"/>
        </w:numPr>
        <w:tabs>
          <w:tab w:val="num" w:pos="-360"/>
          <w:tab w:val="left" w:pos="45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Извлечение йода из промышленных вод. Технологии.</w:t>
      </w:r>
    </w:p>
    <w:p w:rsidR="00A964EC" w:rsidRPr="00E828DA" w:rsidRDefault="00FF1B22" w:rsidP="00141B14">
      <w:pPr>
        <w:spacing w:beforeLine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A964EC" w:rsidRPr="00E828DA">
        <w:rPr>
          <w:rFonts w:ascii="Times New Roman" w:hAnsi="Times New Roman" w:cs="Times New Roman"/>
          <w:b/>
        </w:rPr>
        <w:t xml:space="preserve">. Язык преподавания: </w:t>
      </w:r>
      <w:r w:rsidR="00A964EC" w:rsidRPr="00E828DA">
        <w:rPr>
          <w:rFonts w:ascii="Times New Roman" w:hAnsi="Times New Roman" w:cs="Times New Roman"/>
        </w:rPr>
        <w:t>русский</w:t>
      </w:r>
    </w:p>
    <w:p w:rsidR="0056753E" w:rsidRPr="00E828DA" w:rsidRDefault="00A964EC" w:rsidP="0026202D">
      <w:pPr>
        <w:spacing w:beforeLines="100"/>
        <w:rPr>
          <w:rFonts w:ascii="Times New Roman" w:hAnsi="Times New Roman" w:cs="Times New Roman"/>
        </w:rPr>
      </w:pPr>
      <w:bookmarkStart w:id="0" w:name="_GoBack"/>
      <w:bookmarkEnd w:id="0"/>
      <w:r w:rsidRPr="00E828DA">
        <w:rPr>
          <w:rFonts w:ascii="Times New Roman" w:hAnsi="Times New Roman" w:cs="Times New Roman"/>
          <w:b/>
        </w:rPr>
        <w:t xml:space="preserve">11. </w:t>
      </w:r>
      <w:r w:rsidR="005F523B" w:rsidRPr="00E828DA">
        <w:rPr>
          <w:rFonts w:ascii="Times New Roman" w:hAnsi="Times New Roman" w:cs="Times New Roman"/>
          <w:b/>
        </w:rPr>
        <w:t>Разработчик программы</w:t>
      </w:r>
      <w:r w:rsidRPr="00E828DA">
        <w:rPr>
          <w:rFonts w:ascii="Times New Roman" w:hAnsi="Times New Roman" w:cs="Times New Roman"/>
          <w:b/>
        </w:rPr>
        <w:t>:</w:t>
      </w:r>
      <w:r w:rsidRPr="00E828DA">
        <w:rPr>
          <w:rFonts w:ascii="Times New Roman" w:hAnsi="Times New Roman" w:cs="Times New Roman"/>
        </w:rPr>
        <w:t xml:space="preserve"> </w:t>
      </w:r>
      <w:r w:rsidR="00EE4845" w:rsidRPr="00E828DA">
        <w:rPr>
          <w:rFonts w:ascii="Times New Roman" w:hAnsi="Times New Roman" w:cs="Times New Roman"/>
        </w:rPr>
        <w:t>Харитонова Н.А.</w:t>
      </w:r>
      <w:r w:rsidR="005F523B" w:rsidRPr="00E828DA">
        <w:rPr>
          <w:rFonts w:ascii="Times New Roman" w:hAnsi="Times New Roman" w:cs="Times New Roman"/>
        </w:rPr>
        <w:t xml:space="preserve"> профессор кафедры гидрогеологии, </w:t>
      </w:r>
      <w:r w:rsidR="005F523B" w:rsidRPr="00E828DA">
        <w:rPr>
          <w:rFonts w:ascii="Times New Roman" w:hAnsi="Times New Roman" w:cs="Times New Roman"/>
        </w:rPr>
        <w:lastRenderedPageBreak/>
        <w:t>геологического факультета Московского государственного университета имени М.В. Ломоносова, д.г.-м.н.</w:t>
      </w:r>
    </w:p>
    <w:sectPr w:rsidR="0056753E" w:rsidRPr="00E828DA" w:rsidSect="004F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C7" w:rsidRDefault="001527C7" w:rsidP="00D77B3C">
      <w:pPr>
        <w:spacing w:line="240" w:lineRule="auto"/>
      </w:pPr>
      <w:r>
        <w:separator/>
      </w:r>
    </w:p>
  </w:endnote>
  <w:endnote w:type="continuationSeparator" w:id="0">
    <w:p w:rsidR="001527C7" w:rsidRDefault="001527C7" w:rsidP="00D77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C7" w:rsidRDefault="001527C7" w:rsidP="00D77B3C">
      <w:pPr>
        <w:spacing w:line="240" w:lineRule="auto"/>
      </w:pPr>
      <w:r>
        <w:separator/>
      </w:r>
    </w:p>
  </w:footnote>
  <w:footnote w:type="continuationSeparator" w:id="0">
    <w:p w:rsidR="001527C7" w:rsidRDefault="001527C7" w:rsidP="00D77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ACE767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AB619C"/>
    <w:multiLevelType w:val="hybridMultilevel"/>
    <w:tmpl w:val="232477D0"/>
    <w:lvl w:ilvl="0" w:tplc="1B94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C7ABC"/>
    <w:multiLevelType w:val="hybridMultilevel"/>
    <w:tmpl w:val="232477D0"/>
    <w:lvl w:ilvl="0" w:tplc="1B94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F57314"/>
    <w:multiLevelType w:val="hybridMultilevel"/>
    <w:tmpl w:val="3022EF06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D23C66"/>
    <w:multiLevelType w:val="hybridMultilevel"/>
    <w:tmpl w:val="3C222CA2"/>
    <w:lvl w:ilvl="0" w:tplc="916A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AB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C8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80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7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0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9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62FA2"/>
    <w:multiLevelType w:val="hybridMultilevel"/>
    <w:tmpl w:val="601EE87E"/>
    <w:lvl w:ilvl="0" w:tplc="717E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A860EF3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3976"/>
    <w:multiLevelType w:val="hybridMultilevel"/>
    <w:tmpl w:val="FAD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1D47"/>
    <w:multiLevelType w:val="hybridMultilevel"/>
    <w:tmpl w:val="92949B64"/>
    <w:lvl w:ilvl="0" w:tplc="5C047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736C"/>
    <w:multiLevelType w:val="hybridMultilevel"/>
    <w:tmpl w:val="904E94C4"/>
    <w:lvl w:ilvl="0" w:tplc="60948BC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49D"/>
    <w:multiLevelType w:val="hybridMultilevel"/>
    <w:tmpl w:val="6BB804C2"/>
    <w:lvl w:ilvl="0" w:tplc="7EA6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A7F3E"/>
    <w:multiLevelType w:val="hybridMultilevel"/>
    <w:tmpl w:val="7034FBE8"/>
    <w:lvl w:ilvl="0" w:tplc="F698AA2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E571A"/>
    <w:multiLevelType w:val="hybridMultilevel"/>
    <w:tmpl w:val="6BB804C2"/>
    <w:lvl w:ilvl="0" w:tplc="7EA6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7C11E3"/>
    <w:multiLevelType w:val="multilevel"/>
    <w:tmpl w:val="DE84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39412AE7"/>
    <w:multiLevelType w:val="multilevel"/>
    <w:tmpl w:val="DE84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9D449F9"/>
    <w:multiLevelType w:val="hybridMultilevel"/>
    <w:tmpl w:val="B99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C4CB6"/>
    <w:multiLevelType w:val="hybridMultilevel"/>
    <w:tmpl w:val="3C222CA2"/>
    <w:lvl w:ilvl="0" w:tplc="916A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AB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C8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80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7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0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9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C347D"/>
    <w:multiLevelType w:val="hybridMultilevel"/>
    <w:tmpl w:val="6BB804C2"/>
    <w:lvl w:ilvl="0" w:tplc="7EA6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A400A1"/>
    <w:multiLevelType w:val="hybridMultilevel"/>
    <w:tmpl w:val="204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2339"/>
    <w:multiLevelType w:val="hybridMultilevel"/>
    <w:tmpl w:val="E0047768"/>
    <w:lvl w:ilvl="0" w:tplc="0D9696C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667CF"/>
    <w:multiLevelType w:val="hybridMultilevel"/>
    <w:tmpl w:val="91364BEA"/>
    <w:lvl w:ilvl="0" w:tplc="A53A34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E40F5A"/>
    <w:multiLevelType w:val="hybridMultilevel"/>
    <w:tmpl w:val="232477D0"/>
    <w:lvl w:ilvl="0" w:tplc="1B94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4C2B41"/>
    <w:multiLevelType w:val="hybridMultilevel"/>
    <w:tmpl w:val="3C222CA2"/>
    <w:lvl w:ilvl="0" w:tplc="916A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AB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C8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80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47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0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9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C0362"/>
    <w:multiLevelType w:val="hybridMultilevel"/>
    <w:tmpl w:val="D92C1E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42E13"/>
    <w:multiLevelType w:val="hybridMultilevel"/>
    <w:tmpl w:val="6BB804C2"/>
    <w:lvl w:ilvl="0" w:tplc="7EA6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A851D2"/>
    <w:multiLevelType w:val="hybridMultilevel"/>
    <w:tmpl w:val="A39E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F4A33"/>
    <w:multiLevelType w:val="hybridMultilevel"/>
    <w:tmpl w:val="232477D0"/>
    <w:lvl w:ilvl="0" w:tplc="1B94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B25615"/>
    <w:multiLevelType w:val="singleLevel"/>
    <w:tmpl w:val="1756983A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083" w:hanging="360"/>
      </w:pPr>
      <w:rPr>
        <w:rFonts w:ascii="Symbol" w:hAnsi="Symbol" w:hint="default"/>
      </w:rPr>
    </w:lvl>
  </w:abstractNum>
  <w:abstractNum w:abstractNumId="27">
    <w:nsid w:val="73DF0BC2"/>
    <w:multiLevelType w:val="hybridMultilevel"/>
    <w:tmpl w:val="6BB804C2"/>
    <w:lvl w:ilvl="0" w:tplc="7EA6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FC5210"/>
    <w:multiLevelType w:val="hybridMultilevel"/>
    <w:tmpl w:val="A68021E6"/>
    <w:lvl w:ilvl="0" w:tplc="15B4D8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D3B98"/>
    <w:multiLevelType w:val="hybridMultilevel"/>
    <w:tmpl w:val="204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45C34"/>
    <w:multiLevelType w:val="hybridMultilevel"/>
    <w:tmpl w:val="437A1A8E"/>
    <w:lvl w:ilvl="0" w:tplc="C96A6A2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3"/>
  </w:num>
  <w:num w:numId="5">
    <w:abstractNumId w:val="12"/>
  </w:num>
  <w:num w:numId="6">
    <w:abstractNumId w:val="22"/>
  </w:num>
  <w:num w:numId="7">
    <w:abstractNumId w:val="5"/>
  </w:num>
  <w:num w:numId="8">
    <w:abstractNumId w:val="8"/>
  </w:num>
  <w:num w:numId="9">
    <w:abstractNumId w:val="27"/>
  </w:num>
  <w:num w:numId="10">
    <w:abstractNumId w:val="20"/>
  </w:num>
  <w:num w:numId="11">
    <w:abstractNumId w:val="1"/>
  </w:num>
  <w:num w:numId="12">
    <w:abstractNumId w:val="2"/>
  </w:num>
  <w:num w:numId="13">
    <w:abstractNumId w:val="25"/>
  </w:num>
  <w:num w:numId="14">
    <w:abstractNumId w:val="11"/>
  </w:num>
  <w:num w:numId="15">
    <w:abstractNumId w:val="21"/>
  </w:num>
  <w:num w:numId="16">
    <w:abstractNumId w:val="15"/>
  </w:num>
  <w:num w:numId="17">
    <w:abstractNumId w:val="4"/>
  </w:num>
  <w:num w:numId="18">
    <w:abstractNumId w:val="10"/>
  </w:num>
  <w:num w:numId="19">
    <w:abstractNumId w:val="23"/>
  </w:num>
  <w:num w:numId="20">
    <w:abstractNumId w:val="9"/>
  </w:num>
  <w:num w:numId="21">
    <w:abstractNumId w:val="16"/>
  </w:num>
  <w:num w:numId="22">
    <w:abstractNumId w:val="24"/>
  </w:num>
  <w:num w:numId="23">
    <w:abstractNumId w:val="17"/>
  </w:num>
  <w:num w:numId="24">
    <w:abstractNumId w:val="6"/>
  </w:num>
  <w:num w:numId="25">
    <w:abstractNumId w:val="30"/>
  </w:num>
  <w:num w:numId="26">
    <w:abstractNumId w:val="14"/>
  </w:num>
  <w:num w:numId="27">
    <w:abstractNumId w:val="26"/>
  </w:num>
  <w:num w:numId="28">
    <w:abstractNumId w:val="0"/>
  </w:num>
  <w:num w:numId="29">
    <w:abstractNumId w:val="29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I1MTUyM7E0MzMyNzZU0lEKTi0uzszPAykwqQUAyEEICywAAAA="/>
  </w:docVars>
  <w:rsids>
    <w:rsidRoot w:val="005C7B65"/>
    <w:rsid w:val="00013E8E"/>
    <w:rsid w:val="000146D6"/>
    <w:rsid w:val="000241E9"/>
    <w:rsid w:val="00024E42"/>
    <w:rsid w:val="00027E7C"/>
    <w:rsid w:val="0003402C"/>
    <w:rsid w:val="00047084"/>
    <w:rsid w:val="00053EF3"/>
    <w:rsid w:val="00053FAA"/>
    <w:rsid w:val="000677D8"/>
    <w:rsid w:val="00071EBF"/>
    <w:rsid w:val="00077544"/>
    <w:rsid w:val="0008317D"/>
    <w:rsid w:val="000A30FF"/>
    <w:rsid w:val="000A50C3"/>
    <w:rsid w:val="000B0D90"/>
    <w:rsid w:val="000C5564"/>
    <w:rsid w:val="000F44D4"/>
    <w:rsid w:val="000F5CDA"/>
    <w:rsid w:val="000F658A"/>
    <w:rsid w:val="0010691B"/>
    <w:rsid w:val="00114E4C"/>
    <w:rsid w:val="00121435"/>
    <w:rsid w:val="00123F9D"/>
    <w:rsid w:val="00130F79"/>
    <w:rsid w:val="0013401E"/>
    <w:rsid w:val="00141B14"/>
    <w:rsid w:val="001527C7"/>
    <w:rsid w:val="0015286F"/>
    <w:rsid w:val="00153CEE"/>
    <w:rsid w:val="00155EDD"/>
    <w:rsid w:val="00192AA5"/>
    <w:rsid w:val="00192D6C"/>
    <w:rsid w:val="001A0E48"/>
    <w:rsid w:val="001A3BBA"/>
    <w:rsid w:val="001A73AE"/>
    <w:rsid w:val="001B4261"/>
    <w:rsid w:val="001D3C93"/>
    <w:rsid w:val="001E253C"/>
    <w:rsid w:val="001F2EC8"/>
    <w:rsid w:val="001F49B1"/>
    <w:rsid w:val="001F68C2"/>
    <w:rsid w:val="00201355"/>
    <w:rsid w:val="002113C3"/>
    <w:rsid w:val="002142BE"/>
    <w:rsid w:val="00216A9E"/>
    <w:rsid w:val="00217F56"/>
    <w:rsid w:val="00220852"/>
    <w:rsid w:val="00227CB2"/>
    <w:rsid w:val="002346CA"/>
    <w:rsid w:val="00235635"/>
    <w:rsid w:val="00236A62"/>
    <w:rsid w:val="00237C88"/>
    <w:rsid w:val="00250C57"/>
    <w:rsid w:val="0025663B"/>
    <w:rsid w:val="00256D2C"/>
    <w:rsid w:val="0026202D"/>
    <w:rsid w:val="00262BCE"/>
    <w:rsid w:val="002658D1"/>
    <w:rsid w:val="00267BB2"/>
    <w:rsid w:val="00272A7B"/>
    <w:rsid w:val="00292EAD"/>
    <w:rsid w:val="002964A5"/>
    <w:rsid w:val="002A2252"/>
    <w:rsid w:val="002A3BF0"/>
    <w:rsid w:val="002A5BC0"/>
    <w:rsid w:val="002A756A"/>
    <w:rsid w:val="002B5CE2"/>
    <w:rsid w:val="002B68D2"/>
    <w:rsid w:val="002C2074"/>
    <w:rsid w:val="002C7A05"/>
    <w:rsid w:val="002C7BC2"/>
    <w:rsid w:val="002D7CEC"/>
    <w:rsid w:val="003047B9"/>
    <w:rsid w:val="00333354"/>
    <w:rsid w:val="00346B68"/>
    <w:rsid w:val="00350279"/>
    <w:rsid w:val="0036604B"/>
    <w:rsid w:val="00372E17"/>
    <w:rsid w:val="00385480"/>
    <w:rsid w:val="00395243"/>
    <w:rsid w:val="00395CE8"/>
    <w:rsid w:val="003A1740"/>
    <w:rsid w:val="003E2B97"/>
    <w:rsid w:val="003E2D19"/>
    <w:rsid w:val="003E6839"/>
    <w:rsid w:val="003E7968"/>
    <w:rsid w:val="003F2EAA"/>
    <w:rsid w:val="00402055"/>
    <w:rsid w:val="00425DA0"/>
    <w:rsid w:val="00443BE6"/>
    <w:rsid w:val="00444406"/>
    <w:rsid w:val="0045659B"/>
    <w:rsid w:val="004706E0"/>
    <w:rsid w:val="004A5750"/>
    <w:rsid w:val="004B7E0C"/>
    <w:rsid w:val="004C7CC7"/>
    <w:rsid w:val="004D28DC"/>
    <w:rsid w:val="004D5AF4"/>
    <w:rsid w:val="004E21E3"/>
    <w:rsid w:val="004E478C"/>
    <w:rsid w:val="004F2EBF"/>
    <w:rsid w:val="004F73D3"/>
    <w:rsid w:val="004F7D80"/>
    <w:rsid w:val="0050714B"/>
    <w:rsid w:val="00513BA8"/>
    <w:rsid w:val="005276D8"/>
    <w:rsid w:val="0056110E"/>
    <w:rsid w:val="0056753E"/>
    <w:rsid w:val="005714FD"/>
    <w:rsid w:val="00572B7E"/>
    <w:rsid w:val="00585D18"/>
    <w:rsid w:val="005A6E6E"/>
    <w:rsid w:val="005C2B0E"/>
    <w:rsid w:val="005C7B65"/>
    <w:rsid w:val="005D7ABD"/>
    <w:rsid w:val="005F523B"/>
    <w:rsid w:val="00602CB9"/>
    <w:rsid w:val="00607B54"/>
    <w:rsid w:val="00610464"/>
    <w:rsid w:val="00615F60"/>
    <w:rsid w:val="00624544"/>
    <w:rsid w:val="006340A7"/>
    <w:rsid w:val="006370B2"/>
    <w:rsid w:val="00643285"/>
    <w:rsid w:val="0065215B"/>
    <w:rsid w:val="006546A6"/>
    <w:rsid w:val="00656394"/>
    <w:rsid w:val="00661A31"/>
    <w:rsid w:val="0066323F"/>
    <w:rsid w:val="00675B15"/>
    <w:rsid w:val="00676849"/>
    <w:rsid w:val="00687728"/>
    <w:rsid w:val="00690736"/>
    <w:rsid w:val="006C3439"/>
    <w:rsid w:val="006C3E29"/>
    <w:rsid w:val="006D2A45"/>
    <w:rsid w:val="006E43BD"/>
    <w:rsid w:val="006E4E33"/>
    <w:rsid w:val="006F351C"/>
    <w:rsid w:val="00703C69"/>
    <w:rsid w:val="00706F43"/>
    <w:rsid w:val="00712D05"/>
    <w:rsid w:val="00741D81"/>
    <w:rsid w:val="00742AC3"/>
    <w:rsid w:val="007438DC"/>
    <w:rsid w:val="00752F28"/>
    <w:rsid w:val="00762246"/>
    <w:rsid w:val="00762953"/>
    <w:rsid w:val="00786898"/>
    <w:rsid w:val="007B368E"/>
    <w:rsid w:val="007B7F0C"/>
    <w:rsid w:val="007C70E0"/>
    <w:rsid w:val="007D49A7"/>
    <w:rsid w:val="007E578F"/>
    <w:rsid w:val="008069AD"/>
    <w:rsid w:val="008152D3"/>
    <w:rsid w:val="00817D5B"/>
    <w:rsid w:val="00822733"/>
    <w:rsid w:val="008466FB"/>
    <w:rsid w:val="00871A47"/>
    <w:rsid w:val="0088033F"/>
    <w:rsid w:val="00894C7F"/>
    <w:rsid w:val="00895EB6"/>
    <w:rsid w:val="008A4A61"/>
    <w:rsid w:val="008C1C52"/>
    <w:rsid w:val="008C2D1D"/>
    <w:rsid w:val="008D5428"/>
    <w:rsid w:val="008D5954"/>
    <w:rsid w:val="008E32BC"/>
    <w:rsid w:val="008E3DF5"/>
    <w:rsid w:val="00903E8E"/>
    <w:rsid w:val="00905B25"/>
    <w:rsid w:val="0091377A"/>
    <w:rsid w:val="009149D5"/>
    <w:rsid w:val="00931B6D"/>
    <w:rsid w:val="00945E41"/>
    <w:rsid w:val="009547FC"/>
    <w:rsid w:val="00954A5B"/>
    <w:rsid w:val="009606F8"/>
    <w:rsid w:val="0096540E"/>
    <w:rsid w:val="00973F5B"/>
    <w:rsid w:val="009760E0"/>
    <w:rsid w:val="009A1714"/>
    <w:rsid w:val="009A555F"/>
    <w:rsid w:val="009B3A77"/>
    <w:rsid w:val="009B7B61"/>
    <w:rsid w:val="009C100D"/>
    <w:rsid w:val="009D3699"/>
    <w:rsid w:val="009F40C7"/>
    <w:rsid w:val="009F689B"/>
    <w:rsid w:val="00A2038F"/>
    <w:rsid w:val="00A20620"/>
    <w:rsid w:val="00A230B1"/>
    <w:rsid w:val="00A3419B"/>
    <w:rsid w:val="00A37061"/>
    <w:rsid w:val="00A42741"/>
    <w:rsid w:val="00A43837"/>
    <w:rsid w:val="00A47020"/>
    <w:rsid w:val="00A57961"/>
    <w:rsid w:val="00A6386A"/>
    <w:rsid w:val="00A64FCC"/>
    <w:rsid w:val="00A75BF9"/>
    <w:rsid w:val="00A80E87"/>
    <w:rsid w:val="00A85A85"/>
    <w:rsid w:val="00A877C8"/>
    <w:rsid w:val="00A964EC"/>
    <w:rsid w:val="00AB16A6"/>
    <w:rsid w:val="00AB2920"/>
    <w:rsid w:val="00AB36B6"/>
    <w:rsid w:val="00AC02A4"/>
    <w:rsid w:val="00AC21B0"/>
    <w:rsid w:val="00AD1D3E"/>
    <w:rsid w:val="00AD33DE"/>
    <w:rsid w:val="00AD43B2"/>
    <w:rsid w:val="00AD737F"/>
    <w:rsid w:val="00AE77E6"/>
    <w:rsid w:val="00AF36B5"/>
    <w:rsid w:val="00AF38A8"/>
    <w:rsid w:val="00AF522F"/>
    <w:rsid w:val="00B0242A"/>
    <w:rsid w:val="00B10159"/>
    <w:rsid w:val="00B44FAC"/>
    <w:rsid w:val="00B5069D"/>
    <w:rsid w:val="00B56749"/>
    <w:rsid w:val="00B7447D"/>
    <w:rsid w:val="00B84517"/>
    <w:rsid w:val="00B848D7"/>
    <w:rsid w:val="00B8729A"/>
    <w:rsid w:val="00B87CEB"/>
    <w:rsid w:val="00B92D46"/>
    <w:rsid w:val="00BA34A2"/>
    <w:rsid w:val="00BA62B6"/>
    <w:rsid w:val="00BB0C58"/>
    <w:rsid w:val="00BD2298"/>
    <w:rsid w:val="00BF3968"/>
    <w:rsid w:val="00C0025F"/>
    <w:rsid w:val="00C01731"/>
    <w:rsid w:val="00C10F28"/>
    <w:rsid w:val="00C1472B"/>
    <w:rsid w:val="00C14921"/>
    <w:rsid w:val="00C17FDF"/>
    <w:rsid w:val="00C22E6C"/>
    <w:rsid w:val="00C42467"/>
    <w:rsid w:val="00C44073"/>
    <w:rsid w:val="00C627F2"/>
    <w:rsid w:val="00C630D3"/>
    <w:rsid w:val="00C64A8D"/>
    <w:rsid w:val="00C74CF9"/>
    <w:rsid w:val="00C82336"/>
    <w:rsid w:val="00C8682A"/>
    <w:rsid w:val="00C93C11"/>
    <w:rsid w:val="00C94667"/>
    <w:rsid w:val="00C97D7E"/>
    <w:rsid w:val="00C97E47"/>
    <w:rsid w:val="00CA3E66"/>
    <w:rsid w:val="00CB7B62"/>
    <w:rsid w:val="00CD05BC"/>
    <w:rsid w:val="00CD1EA0"/>
    <w:rsid w:val="00CE688B"/>
    <w:rsid w:val="00CE69DB"/>
    <w:rsid w:val="00CF3AB8"/>
    <w:rsid w:val="00D14181"/>
    <w:rsid w:val="00D23DB8"/>
    <w:rsid w:val="00D24F4B"/>
    <w:rsid w:val="00D320CA"/>
    <w:rsid w:val="00D37673"/>
    <w:rsid w:val="00D426F3"/>
    <w:rsid w:val="00D44995"/>
    <w:rsid w:val="00D45853"/>
    <w:rsid w:val="00D51AE5"/>
    <w:rsid w:val="00D76EDA"/>
    <w:rsid w:val="00D77B3C"/>
    <w:rsid w:val="00D94176"/>
    <w:rsid w:val="00D96BEF"/>
    <w:rsid w:val="00DE0386"/>
    <w:rsid w:val="00DE3137"/>
    <w:rsid w:val="00E238E2"/>
    <w:rsid w:val="00E31859"/>
    <w:rsid w:val="00E338C7"/>
    <w:rsid w:val="00E4573B"/>
    <w:rsid w:val="00E543A2"/>
    <w:rsid w:val="00E74718"/>
    <w:rsid w:val="00E828DA"/>
    <w:rsid w:val="00E97165"/>
    <w:rsid w:val="00EA4560"/>
    <w:rsid w:val="00EA760A"/>
    <w:rsid w:val="00EC3F01"/>
    <w:rsid w:val="00ED1729"/>
    <w:rsid w:val="00ED21EC"/>
    <w:rsid w:val="00ED2D76"/>
    <w:rsid w:val="00EE4845"/>
    <w:rsid w:val="00EE7683"/>
    <w:rsid w:val="00EF67F6"/>
    <w:rsid w:val="00F07F84"/>
    <w:rsid w:val="00F23ABB"/>
    <w:rsid w:val="00F3419D"/>
    <w:rsid w:val="00F37428"/>
    <w:rsid w:val="00F418AD"/>
    <w:rsid w:val="00F45661"/>
    <w:rsid w:val="00F45754"/>
    <w:rsid w:val="00F532B4"/>
    <w:rsid w:val="00F54081"/>
    <w:rsid w:val="00F54E02"/>
    <w:rsid w:val="00F57DE5"/>
    <w:rsid w:val="00F61291"/>
    <w:rsid w:val="00F655BA"/>
    <w:rsid w:val="00F659CA"/>
    <w:rsid w:val="00F66C38"/>
    <w:rsid w:val="00F77366"/>
    <w:rsid w:val="00F83F78"/>
    <w:rsid w:val="00F84F3F"/>
    <w:rsid w:val="00F9136E"/>
    <w:rsid w:val="00F91D64"/>
    <w:rsid w:val="00F94616"/>
    <w:rsid w:val="00FA1777"/>
    <w:rsid w:val="00FB213B"/>
    <w:rsid w:val="00FC3239"/>
    <w:rsid w:val="00FE1C1D"/>
    <w:rsid w:val="00FE6D62"/>
    <w:rsid w:val="00FF1B22"/>
    <w:rsid w:val="00FF2CC7"/>
    <w:rsid w:val="00FF3E02"/>
    <w:rsid w:val="00FF5A5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B65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Arial"/>
      <w:color w:val="222222"/>
      <w:sz w:val="24"/>
      <w:szCs w:val="24"/>
      <w:shd w:val="clear" w:color="auto" w:fill="FFFFFF"/>
      <w:lang w:eastAsia="ru-RU"/>
    </w:rPr>
  </w:style>
  <w:style w:type="paragraph" w:styleId="2">
    <w:name w:val="heading 2"/>
    <w:basedOn w:val="a0"/>
    <w:link w:val="20"/>
    <w:qFormat/>
    <w:rsid w:val="00F84F3F"/>
    <w:pPr>
      <w:widowControl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C7B65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customStyle="1" w:styleId="a5">
    <w:name w:val="Основной текст с отступом Знак"/>
    <w:basedOn w:val="a1"/>
    <w:link w:val="a4"/>
    <w:rsid w:val="005C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писок с точками"/>
    <w:basedOn w:val="a0"/>
    <w:rsid w:val="004706E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paragraph" w:styleId="a7">
    <w:name w:val="List Paragraph"/>
    <w:basedOn w:val="a0"/>
    <w:uiPriority w:val="34"/>
    <w:qFormat/>
    <w:rsid w:val="00602CB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F8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1"/>
    <w:uiPriority w:val="99"/>
    <w:unhideWhenUsed/>
    <w:rsid w:val="00395CE8"/>
    <w:rPr>
      <w:color w:val="0000FF" w:themeColor="hyperlink"/>
      <w:u w:val="single"/>
    </w:rPr>
  </w:style>
  <w:style w:type="paragraph" w:customStyle="1" w:styleId="Default">
    <w:name w:val="Default"/>
    <w:rsid w:val="00D14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D77B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77B3C"/>
    <w:rPr>
      <w:rFonts w:ascii="Arial" w:hAnsi="Arial" w:cs="Arial"/>
      <w:color w:val="222222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D77B3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77B3C"/>
    <w:rPr>
      <w:rFonts w:ascii="Arial" w:hAnsi="Arial" w:cs="Arial"/>
      <w:color w:val="222222"/>
      <w:sz w:val="24"/>
      <w:szCs w:val="24"/>
      <w:lang w:eastAsia="ru-RU"/>
    </w:rPr>
  </w:style>
  <w:style w:type="paragraph" w:styleId="a">
    <w:name w:val="List Bullet"/>
    <w:basedOn w:val="ad"/>
    <w:autoRedefine/>
    <w:semiHidden/>
    <w:rsid w:val="00217F56"/>
    <w:pPr>
      <w:widowControl/>
      <w:numPr>
        <w:numId w:val="27"/>
      </w:numPr>
      <w:tabs>
        <w:tab w:val="clear" w:pos="0"/>
      </w:tabs>
      <w:autoSpaceDE/>
      <w:autoSpaceDN/>
      <w:adjustRightInd/>
      <w:spacing w:after="40" w:line="240" w:lineRule="auto"/>
      <w:ind w:left="357" w:hanging="357"/>
      <w:contextualSpacing w:val="0"/>
      <w:jc w:val="both"/>
    </w:pPr>
    <w:rPr>
      <w:rFonts w:ascii="Times New Roman" w:eastAsia="Times New Roman" w:hAnsi="Times New Roman" w:cs="Times New Roman"/>
      <w:color w:val="auto"/>
      <w:szCs w:val="20"/>
      <w:shd w:val="clear" w:color="auto" w:fill="auto"/>
      <w:lang w:eastAsia="en-US"/>
    </w:rPr>
  </w:style>
  <w:style w:type="paragraph" w:styleId="ad">
    <w:name w:val="List"/>
    <w:basedOn w:val="a0"/>
    <w:uiPriority w:val="99"/>
    <w:semiHidden/>
    <w:unhideWhenUsed/>
    <w:rsid w:val="0003402C"/>
    <w:pPr>
      <w:ind w:left="283" w:hanging="283"/>
      <w:contextualSpacing/>
    </w:pPr>
  </w:style>
  <w:style w:type="paragraph" w:styleId="21">
    <w:name w:val="List Continue 2"/>
    <w:basedOn w:val="a0"/>
    <w:uiPriority w:val="99"/>
    <w:semiHidden/>
    <w:unhideWhenUsed/>
    <w:rsid w:val="0003402C"/>
    <w:pPr>
      <w:spacing w:after="120"/>
      <w:ind w:left="566"/>
      <w:contextualSpacing/>
    </w:pPr>
  </w:style>
  <w:style w:type="paragraph" w:styleId="3">
    <w:name w:val="List Bullet 3"/>
    <w:basedOn w:val="a0"/>
    <w:uiPriority w:val="99"/>
    <w:unhideWhenUsed/>
    <w:rsid w:val="0096540E"/>
    <w:pPr>
      <w:numPr>
        <w:numId w:val="28"/>
      </w:numPr>
      <w:contextualSpacing/>
    </w:pPr>
  </w:style>
  <w:style w:type="paragraph" w:customStyle="1" w:styleId="1">
    <w:name w:val="Абзац списка1"/>
    <w:basedOn w:val="a0"/>
    <w:rsid w:val="0096540E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Times New Roman" w:hAnsi="Times New Roman" w:cs="Times New Roman"/>
      <w:color w:val="auto"/>
      <w:kern w:val="1"/>
      <w:shd w:val="clear" w:color="auto" w:fill="auto"/>
      <w:lang w:eastAsia="hi-IN" w:bidi="hi-IN"/>
    </w:rPr>
  </w:style>
  <w:style w:type="paragraph" w:styleId="ae">
    <w:name w:val="Balloon Text"/>
    <w:basedOn w:val="a0"/>
    <w:link w:val="af"/>
    <w:uiPriority w:val="99"/>
    <w:semiHidden/>
    <w:unhideWhenUsed/>
    <w:rsid w:val="0001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3E8E"/>
    <w:rPr>
      <w:rFonts w:ascii="Tahoma" w:hAnsi="Tahoma" w:cs="Tahoma"/>
      <w:color w:val="222222"/>
      <w:sz w:val="16"/>
      <w:szCs w:val="16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013E8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013E8E"/>
    <w:rPr>
      <w:rFonts w:ascii="Arial" w:hAnsi="Arial" w:cs="Arial"/>
      <w:color w:val="222222"/>
      <w:sz w:val="24"/>
      <w:szCs w:val="24"/>
      <w:lang w:eastAsia="ru-RU"/>
    </w:rPr>
  </w:style>
  <w:style w:type="character" w:styleId="af2">
    <w:name w:val="annotation reference"/>
    <w:rsid w:val="00706F43"/>
    <w:rPr>
      <w:sz w:val="16"/>
      <w:szCs w:val="16"/>
    </w:rPr>
  </w:style>
  <w:style w:type="paragraph" w:styleId="af3">
    <w:name w:val="annotation text"/>
    <w:basedOn w:val="a0"/>
    <w:link w:val="af4"/>
    <w:rsid w:val="00706F43"/>
    <w:pPr>
      <w:widowControl/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auto"/>
    </w:rPr>
  </w:style>
  <w:style w:type="character" w:customStyle="1" w:styleId="af4">
    <w:name w:val="Текст примечания Знак"/>
    <w:basedOn w:val="a1"/>
    <w:link w:val="af3"/>
    <w:rsid w:val="00706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0"/>
    <w:rsid w:val="00706F43"/>
    <w:pPr>
      <w:widowControl/>
      <w:overflowPunct w:val="0"/>
      <w:spacing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shd w:val="clear" w:color="auto" w:fill="auto"/>
    </w:rPr>
  </w:style>
  <w:style w:type="character" w:customStyle="1" w:styleId="fontstyle01">
    <w:name w:val="fontstyle01"/>
    <w:basedOn w:val="a1"/>
    <w:rsid w:val="005F523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Normal (Web)"/>
    <w:basedOn w:val="a0"/>
    <w:uiPriority w:val="99"/>
    <w:unhideWhenUsed/>
    <w:rsid w:val="000677D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B65"/>
    <w:pPr>
      <w:widowControl w:val="0"/>
      <w:autoSpaceDE w:val="0"/>
      <w:autoSpaceDN w:val="0"/>
      <w:adjustRightInd w:val="0"/>
      <w:spacing w:after="0" w:line="360" w:lineRule="auto"/>
    </w:pPr>
    <w:rPr>
      <w:rFonts w:ascii="Arial" w:hAnsi="Arial" w:cs="Arial"/>
      <w:color w:val="222222"/>
      <w:sz w:val="24"/>
      <w:szCs w:val="24"/>
      <w:shd w:val="clear" w:color="auto" w:fill="FFFFFF"/>
      <w:lang w:eastAsia="ru-RU"/>
    </w:rPr>
  </w:style>
  <w:style w:type="paragraph" w:styleId="2">
    <w:name w:val="heading 2"/>
    <w:basedOn w:val="a0"/>
    <w:link w:val="20"/>
    <w:qFormat/>
    <w:rsid w:val="00F84F3F"/>
    <w:pPr>
      <w:widowControl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C7B65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customStyle="1" w:styleId="a5">
    <w:name w:val="Основной текст с отступом Знак"/>
    <w:basedOn w:val="a1"/>
    <w:link w:val="a4"/>
    <w:rsid w:val="005C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писок с точками"/>
    <w:basedOn w:val="a0"/>
    <w:rsid w:val="004706E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paragraph" w:styleId="a7">
    <w:name w:val="List Paragraph"/>
    <w:basedOn w:val="a0"/>
    <w:uiPriority w:val="34"/>
    <w:qFormat/>
    <w:rsid w:val="00602CB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F8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1"/>
    <w:uiPriority w:val="99"/>
    <w:unhideWhenUsed/>
    <w:rsid w:val="00395CE8"/>
    <w:rPr>
      <w:color w:val="0000FF" w:themeColor="hyperlink"/>
      <w:u w:val="single"/>
    </w:rPr>
  </w:style>
  <w:style w:type="paragraph" w:customStyle="1" w:styleId="Default">
    <w:name w:val="Default"/>
    <w:rsid w:val="00D14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D77B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77B3C"/>
    <w:rPr>
      <w:rFonts w:ascii="Arial" w:hAnsi="Arial" w:cs="Arial"/>
      <w:color w:val="222222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D77B3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77B3C"/>
    <w:rPr>
      <w:rFonts w:ascii="Arial" w:hAnsi="Arial" w:cs="Arial"/>
      <w:color w:val="222222"/>
      <w:sz w:val="24"/>
      <w:szCs w:val="24"/>
      <w:lang w:eastAsia="ru-RU"/>
    </w:rPr>
  </w:style>
  <w:style w:type="paragraph" w:styleId="a">
    <w:name w:val="List Bullet"/>
    <w:basedOn w:val="ad"/>
    <w:autoRedefine/>
    <w:semiHidden/>
    <w:rsid w:val="00217F56"/>
    <w:pPr>
      <w:widowControl/>
      <w:numPr>
        <w:numId w:val="27"/>
      </w:numPr>
      <w:tabs>
        <w:tab w:val="clear" w:pos="0"/>
      </w:tabs>
      <w:autoSpaceDE/>
      <w:autoSpaceDN/>
      <w:adjustRightInd/>
      <w:spacing w:after="40" w:line="240" w:lineRule="auto"/>
      <w:ind w:left="357" w:hanging="357"/>
      <w:contextualSpacing w:val="0"/>
      <w:jc w:val="both"/>
    </w:pPr>
    <w:rPr>
      <w:rFonts w:ascii="Times New Roman" w:eastAsia="Times New Roman" w:hAnsi="Times New Roman" w:cs="Times New Roman"/>
      <w:color w:val="auto"/>
      <w:szCs w:val="20"/>
      <w:shd w:val="clear" w:color="auto" w:fill="auto"/>
      <w:lang w:eastAsia="en-US"/>
    </w:rPr>
  </w:style>
  <w:style w:type="paragraph" w:styleId="ad">
    <w:name w:val="List"/>
    <w:basedOn w:val="a0"/>
    <w:uiPriority w:val="99"/>
    <w:semiHidden/>
    <w:unhideWhenUsed/>
    <w:rsid w:val="0003402C"/>
    <w:pPr>
      <w:ind w:left="283" w:hanging="283"/>
      <w:contextualSpacing/>
    </w:pPr>
  </w:style>
  <w:style w:type="paragraph" w:styleId="21">
    <w:name w:val="List Continue 2"/>
    <w:basedOn w:val="a0"/>
    <w:uiPriority w:val="99"/>
    <w:semiHidden/>
    <w:unhideWhenUsed/>
    <w:rsid w:val="0003402C"/>
    <w:pPr>
      <w:spacing w:after="120"/>
      <w:ind w:left="566"/>
      <w:contextualSpacing/>
    </w:pPr>
  </w:style>
  <w:style w:type="paragraph" w:styleId="3">
    <w:name w:val="List Bullet 3"/>
    <w:basedOn w:val="a0"/>
    <w:uiPriority w:val="99"/>
    <w:unhideWhenUsed/>
    <w:rsid w:val="0096540E"/>
    <w:pPr>
      <w:numPr>
        <w:numId w:val="28"/>
      </w:numPr>
      <w:contextualSpacing/>
    </w:pPr>
  </w:style>
  <w:style w:type="paragraph" w:customStyle="1" w:styleId="1">
    <w:name w:val="Абзац списка1"/>
    <w:basedOn w:val="a0"/>
    <w:rsid w:val="0096540E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Times New Roman" w:hAnsi="Times New Roman" w:cs="Times New Roman"/>
      <w:color w:val="auto"/>
      <w:kern w:val="1"/>
      <w:shd w:val="clear" w:color="auto" w:fill="auto"/>
      <w:lang w:eastAsia="hi-IN" w:bidi="hi-IN"/>
    </w:rPr>
  </w:style>
  <w:style w:type="paragraph" w:styleId="ae">
    <w:name w:val="Balloon Text"/>
    <w:basedOn w:val="a0"/>
    <w:link w:val="af"/>
    <w:uiPriority w:val="99"/>
    <w:semiHidden/>
    <w:unhideWhenUsed/>
    <w:rsid w:val="0001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13E8E"/>
    <w:rPr>
      <w:rFonts w:ascii="Tahoma" w:hAnsi="Tahoma" w:cs="Tahoma"/>
      <w:color w:val="222222"/>
      <w:sz w:val="16"/>
      <w:szCs w:val="16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013E8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013E8E"/>
    <w:rPr>
      <w:rFonts w:ascii="Arial" w:hAnsi="Arial" w:cs="Arial"/>
      <w:color w:val="222222"/>
      <w:sz w:val="24"/>
      <w:szCs w:val="24"/>
      <w:lang w:eastAsia="ru-RU"/>
    </w:rPr>
  </w:style>
  <w:style w:type="character" w:styleId="af2">
    <w:name w:val="annotation reference"/>
    <w:rsid w:val="00706F43"/>
    <w:rPr>
      <w:sz w:val="16"/>
      <w:szCs w:val="16"/>
    </w:rPr>
  </w:style>
  <w:style w:type="paragraph" w:styleId="af3">
    <w:name w:val="annotation text"/>
    <w:basedOn w:val="a0"/>
    <w:link w:val="af4"/>
    <w:rsid w:val="00706F43"/>
    <w:pPr>
      <w:widowControl/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auto"/>
    </w:rPr>
  </w:style>
  <w:style w:type="character" w:customStyle="1" w:styleId="af4">
    <w:name w:val="Текст примечания Знак"/>
    <w:basedOn w:val="a1"/>
    <w:link w:val="af3"/>
    <w:rsid w:val="00706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0"/>
    <w:rsid w:val="00706F43"/>
    <w:pPr>
      <w:widowControl/>
      <w:overflowPunct w:val="0"/>
      <w:spacing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shd w:val="clear" w:color="auto" w:fill="auto"/>
    </w:rPr>
  </w:style>
  <w:style w:type="character" w:customStyle="1" w:styleId="fontstyle01">
    <w:name w:val="fontstyle01"/>
    <w:basedOn w:val="a1"/>
    <w:rsid w:val="005F523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Normal (Web)"/>
    <w:basedOn w:val="a0"/>
    <w:uiPriority w:val="99"/>
    <w:unhideWhenUsed/>
    <w:rsid w:val="000677D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isor.is/softw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gs.gov/software/phreeqc-version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</cp:lastModifiedBy>
  <cp:revision>2</cp:revision>
  <cp:lastPrinted>2022-02-16T09:59:00Z</cp:lastPrinted>
  <dcterms:created xsi:type="dcterms:W3CDTF">2023-12-25T07:23:00Z</dcterms:created>
  <dcterms:modified xsi:type="dcterms:W3CDTF">2023-12-25T07:23:00Z</dcterms:modified>
</cp:coreProperties>
</file>