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222222"/>
          <w:sz w:val="24"/>
          <w:szCs w:val="24"/>
          <w:lang w:eastAsia="ru-RU"/>
        </w:rPr>
        <w:t>Федеральное государственное бюджетное образовательное учреждение </w:t>
        <w:br/>
        <w:t>высшего образования</w:t>
      </w:r>
    </w:p>
    <w:p>
      <w:pPr>
        <w:pStyle w:val="Normal"/>
        <w:shd w:val="clear" w:color="auto" w:fill="FFFFFF"/>
        <w:spacing w:lineRule="auto" w:line="360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222222"/>
          <w:sz w:val="24"/>
          <w:szCs w:val="24"/>
          <w:lang w:eastAsia="ru-RU"/>
        </w:rPr>
        <w:t>«Московский государственный университет имени М.В. Ломоносова»</w:t>
      </w:r>
    </w:p>
    <w:p>
      <w:pPr>
        <w:pStyle w:val="Normal"/>
        <w:shd w:val="clear" w:color="auto" w:fill="FFFFFF"/>
        <w:spacing w:lineRule="auto" w:line="360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222222"/>
          <w:sz w:val="24"/>
          <w:szCs w:val="24"/>
          <w:lang w:eastAsia="ru-RU"/>
        </w:rPr>
        <w:t>Биологический факультет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«УТВЕРЖДАЮ»</w:t>
        <w:tab/>
        <w:tab/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Декан биологического факультета МГУ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Академик</w:t>
        <w:tab/>
        <w:tab/>
        <w:tab/>
        <w:t>М.П.Кирпичников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«___» ________________ 202</w:t>
      </w:r>
      <w:r>
        <w:rPr>
          <w:rFonts w:cs="Times New Roman" w:ascii="Times New Roman" w:hAnsi="Times New Roman"/>
          <w:b/>
          <w:bCs/>
          <w:sz w:val="24"/>
          <w:szCs w:val="24"/>
        </w:rPr>
        <w:t>4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г.</w:t>
      </w:r>
    </w:p>
    <w:p>
      <w:pPr>
        <w:pStyle w:val="Normal"/>
        <w:spacing w:lineRule="auto" w:line="360"/>
        <w:ind w:left="5812" w:hanging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Межфакультетский курс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4"/>
        </w:rPr>
        <w:t>Биологическое и социальное в «природе человека»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rFonts w:ascii="Times New Roman" w:hAnsi="Times New Roman" w:cs="Times New Roman"/>
          <w:iCs/>
          <w:sz w:val="28"/>
          <w:szCs w:val="24"/>
          <w:lang w:eastAsia="ru-RU"/>
        </w:rPr>
      </w:pPr>
      <w:r>
        <w:rPr>
          <w:rFonts w:cs="Times New Roman" w:ascii="Times New Roman" w:hAnsi="Times New Roman"/>
          <w:iCs/>
          <w:sz w:val="28"/>
          <w:szCs w:val="24"/>
          <w:lang w:eastAsia="ru-RU"/>
        </w:rPr>
        <w:t>Бакалавриат, магистратура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Направление подготовки (специальность):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>Все специальности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Все профили подготовки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A"/>
        </w:pBdr>
        <w:spacing w:lineRule="auto" w:line="360" w:before="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Форма обучения:</w:t>
      </w:r>
    </w:p>
    <w:p>
      <w:pPr>
        <w:pStyle w:val="Normal"/>
        <w:pBdr>
          <w:bottom w:val="single" w:sz="4" w:space="1" w:color="00000A"/>
        </w:pBdr>
        <w:spacing w:lineRule="auto" w:line="360" w:before="0"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очная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на заседании Учебно-методического совета факультета 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(протокол №__________, дата)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Cs/>
          <w:sz w:val="24"/>
          <w:szCs w:val="24"/>
          <w:lang w:eastAsia="ru-RU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Москва 2024</w:t>
      </w:r>
    </w:p>
    <w:p>
      <w:pPr>
        <w:pStyle w:val="Normal"/>
        <w:spacing w:lineRule="auto" w:line="259" w:before="0" w:after="1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p>
      <w:pPr>
        <w:sectPr>
          <w:footerReference w:type="default" r:id="rId2"/>
          <w:type w:val="nextPage"/>
          <w:pgSz w:w="11906" w:h="16838"/>
          <w:pgMar w:left="1701" w:right="851" w:header="0" w:top="1134" w:footer="709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06.04.01 «Биология»</w:t>
      </w:r>
      <w:r>
        <w:rPr>
          <w:rFonts w:cs="Times New Roman" w:ascii="Times New Roman" w:hAnsi="Times New Roman"/>
          <w:sz w:val="24"/>
          <w:szCs w:val="24"/>
          <w:lang w:eastAsia="zh-CN"/>
        </w:rPr>
        <w:t xml:space="preserve"> на основе Образовательного стандарта, самостоятельно установленного МГУ имени М.В.Ломоносова (далее – ОС МГУ).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Рабочая программа дисциплины (модуля)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3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Место дисциплины в структуре ОПОП: относится к дисциплинам по выбору ОПОП. </w:t>
      </w:r>
    </w:p>
    <w:p>
      <w:pPr>
        <w:pStyle w:val="Normal"/>
        <w:ind w:firstLine="720"/>
        <w:rPr/>
      </w:pPr>
      <w:r>
        <w:rPr>
          <w:rFonts w:cs="Times New Roman" w:ascii="Times New Roman" w:hAnsi="Times New Roman"/>
          <w:sz w:val="24"/>
          <w:szCs w:val="24"/>
        </w:rPr>
        <w:t xml:space="preserve">МФК «Биологическое и социальное в «природе человека» введён в учебный план с целью приобретения студентами различных факультетов МГУ, особенно гуманитарных  специальностей, современного уровня знаний об эволюции, поведении, нейробиологии человека, образования у них на этой основе верного понимания соотношения «биологического» и «социального» в поведении и общественной жизни людей, развенчанию множества мифов, бытующих на этот счёт в «образованном обществе» и вредящих дальнейшей работе студентов по специальностям, относящимся как к исследованиям в области наук о человеке (психология, экономика, социология, право и пр.), так и в практической деятельности юриста, журналиста, врача и т. д. Наш МФК формирует у будущего выпускника Университет общий кругозор в биологии человека, проблемах антропогенеза, этологии и социальной психологии человека, соотношению «биологического» и «социального» в проблемных, активно обсуждаемых в обществе областях, вроде агрессии, интеллекта, женско-мужских взаимоотношений, религиозности и пр. феноменов. Фундаментальные знания, полученные на МФК, будут полезны для ответственной гражданской активности в соответствующих областях, страхуют будущих активистов от участия в распространении дискриминирующих стереотипов и научно несостоятельных практик, как, увы, зачастую случается. </w:t>
      </w:r>
    </w:p>
    <w:p>
      <w:pPr>
        <w:pStyle w:val="Normal"/>
        <w:bidi w:val="0"/>
        <w:ind w:left="0" w:right="0" w:firstLine="420"/>
        <w:jc w:val="both"/>
        <w:rPr/>
      </w:pPr>
      <w:r>
        <w:rPr>
          <w:rFonts w:ascii="Liberation Serif" w:hAnsi="Liberation Serif"/>
          <w:sz w:val="24"/>
          <w:szCs w:val="24"/>
        </w:rPr>
        <w:t>МФК «Биологическое и социальное в «природе человека» рассказывает, что общего у нас с животными (в том числе в социальной жизни и в индивидуальности), а что — специфически человеческого, как возникает это последнее, почему и куда изменяется когда биологическая эволюция сменяется социальной историей. В лекциях курса показано  соотношение биологического, социального, индивидуального в «природе» человек, на примере противоположностей, эту "природу" формирующих:</w:t>
      </w:r>
    </w:p>
    <w:p>
      <w:pPr>
        <w:pStyle w:val="Normal"/>
        <w:bidi w:val="0"/>
        <w:ind w:left="0" w:right="0" w:firstLine="4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наш вид наиболее социальный из всех животных - но с наиболее развитой индивидуальностью, быстрые изменения, составляюющие предмет истории, требуют индивидуальных открытий, изобретений, экспансии.</w:t>
      </w:r>
    </w:p>
    <w:p>
      <w:pPr>
        <w:pStyle w:val="Normal"/>
        <w:bidi w:val="0"/>
        <w:ind w:left="0" w:right="0" w:firstLine="4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нам присущи наибольшая социальная связанность и социальная зависимость, но одновременно свобода воли, представления о самоценности личности, сугубой важности именно самостоятельного решения;</w:t>
      </w:r>
    </w:p>
    <w:p>
      <w:pPr>
        <w:pStyle w:val="Normal"/>
        <w:bidi w:val="0"/>
        <w:ind w:left="0" w:right="0" w:firstLine="4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наша социальность развилась из биологической необходимости, но одновременно она подрубает "биологическую" сторону воспроизводства, также как у одомашненных нами животных. Почему даже в этом последнем (а также в интеллекте, взаимоотношении полов, военной деятельности и других аспектах, представляющихся "биологией") мы всё больше детерминированы социальным / культоурным и меньше биологическим;</w:t>
      </w:r>
    </w:p>
    <w:p>
      <w:pPr>
        <w:pStyle w:val="Normal"/>
        <w:bidi w:val="0"/>
        <w:ind w:left="0" w:right="0" w:firstLine="420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- социальное управляет биологическим как всадник лошадью - как меняется (т.е. эволюционирует) управляемая биология (гены, физиология, телесная конституция и т.д.)?</w:t>
      </w:r>
    </w:p>
    <w:p>
      <w:pPr>
        <w:pStyle w:val="Normal"/>
        <w:bidi w:val="0"/>
        <w:ind w:firstLine="72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Разработанная программа МФК «Биологическое и социальное в «природе человека» предназначена для дополнения подготовки специалистов в области социальной и общей психологии, экономической географии, урбанистики, экономики, права, истории, этнографии и других дисциплин. Эта дисциплина формирует у будущего специалиста компетенции в области «природы человека»: </w:t>
      </w:r>
      <w:r>
        <w:rPr>
          <w:rFonts w:cs="Times New Roman" w:ascii="Times New Roman" w:hAnsi="Times New Roman"/>
          <w:color w:val="000000"/>
          <w:sz w:val="24"/>
          <w:szCs w:val="24"/>
        </w:rPr>
        <w:t>знания про соотношение биологического, социального и индивидуального в людях и их общественной жизни, научаются деконструировать два основных заблуждения, широко распространённых в современном обществе  — биологизация человека и, наоборот, психологизация животных.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Изучение дисциплины базируется на ранее освоенных курсах, посвящённых различным аспектам общей биологии, химии, географии и истории.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3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Входные требования для освоения дисциплины, предварительные условия: предварительное освоение курсов, посвящённых  общей биологии, химии, географии и истории.</w:t>
      </w:r>
    </w:p>
    <w:p>
      <w:pPr>
        <w:pStyle w:val="Normal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успешного освоения дисциплины обучающиеся должны:</w:t>
      </w:r>
    </w:p>
    <w:p>
      <w:pPr>
        <w:pStyle w:val="Normal"/>
        <w:numPr>
          <w:ilvl w:val="0"/>
          <w:numId w:val="14"/>
        </w:numPr>
        <w:rPr/>
      </w:pPr>
      <w:r>
        <w:rPr>
          <w:rFonts w:cs="Times New Roman" w:ascii="Times New Roman" w:hAnsi="Times New Roman"/>
          <w:b/>
          <w:sz w:val="24"/>
          <w:szCs w:val="24"/>
        </w:rPr>
        <w:t>знать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Style22"/>
          <w:rFonts w:cs="Times New Roman"/>
          <w:color w:val="000000"/>
          <w:sz w:val="24"/>
        </w:rPr>
        <w:t>основы биологии, химии, географии, истории и обществоведения — в объёме школьного курса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уметь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анализировать научные публикации,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грамотно излагать знания в письменной и устной форме и участвовать в различных формах дискуссий; </w:t>
      </w:r>
    </w:p>
    <w:p>
      <w:pPr>
        <w:pStyle w:val="Normal"/>
        <w:numPr>
          <w:ilvl w:val="0"/>
          <w:numId w:val="14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владеть </w:t>
      </w:r>
      <w:r>
        <w:rPr>
          <w:rFonts w:cs="Times New Roman" w:ascii="Times New Roman" w:hAnsi="Times New Roman"/>
          <w:sz w:val="24"/>
          <w:szCs w:val="24"/>
        </w:rPr>
        <w:t>базовыми навыками подготовки и представления докладов и рефератов.</w:t>
      </w:r>
    </w:p>
    <w:p>
      <w:pPr>
        <w:pStyle w:val="Normal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дисциплины (модуля) в структуре ОПОП: дисциплины по выбору ОПОП (1, 2 и 3 семестры).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251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5918"/>
        <w:gridCol w:w="6596"/>
      </w:tblGrid>
      <w:tr>
        <w:trPr/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4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(код компетенции)</w:t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Планируемые результаты обучения по дисциплине (модулю)</w:t>
            </w:r>
          </w:p>
        </w:tc>
      </w:tr>
      <w:tr>
        <w:trPr/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12"/>
              <w:rPr/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>УК-1</w:t>
            </w:r>
          </w:p>
          <w:p>
            <w:pPr>
              <w:pStyle w:val="Normal"/>
              <w:spacing w:lineRule="auto" w:line="312"/>
              <w:rPr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  <w:t>Способность 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 (УК-1.М).</w:t>
            </w:r>
          </w:p>
          <w:p>
            <w:pPr>
              <w:pStyle w:val="Normal"/>
              <w:spacing w:lineRule="auto" w:line="312"/>
              <w:rPr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 на уровне бакалавриата: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  <w:t>Способность осуществлять поиск, критический анализ и синтез информации (УК-1.Б).</w:t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основы подхода к поиску и анализу источников информации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  <w:t>(УК-1.Б);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основы системного подхода 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моделированию биологических и исторических процессов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  <w:t>(УК-1.М).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З1 (УК-1)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осуществлять поиск информации по изучаемой проблематике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  <w:t>(УК-1.Б);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формулировать научно обоснованные гипотезы, применять методологию научного познания в профессиональной деятельности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  <w:t>(УК-1.М).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У1 (УК-1)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Владеть: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навыками поиска источников информации,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  <w:t>(УК-1.Б);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навыками формулирования научно обоснованных гипотез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  <w:t>(УК-1.М).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В1 (УК-1)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>Демонстрировать готовность: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применять методологию научного познания в профессиональной деятельности,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в том числе для решения научно-практических задач в междисциплинарных областях (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  <w:t>УК-1.Б и УК-1.М).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Д1 (УК-1)</w:t>
            </w:r>
          </w:p>
        </w:tc>
      </w:tr>
      <w:tr>
        <w:trPr/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12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ОПК-1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312"/>
              <w:jc w:val="left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  <w:t>Владение базовыми знаниями разделов современного естествознания и информатики, необходимых для понимания современных данных в этих областях, решения на их основе научно-исследовательских и практических задач (ОПК-1.М).</w:t>
            </w:r>
          </w:p>
          <w:p>
            <w:pPr>
              <w:pStyle w:val="Normal"/>
              <w:spacing w:lineRule="auto" w:line="312"/>
              <w:jc w:val="left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  <w:t>Способность использовать биологическое мышление  и базовые знания в области физики, химии, наук о Земле и биологии в профессиональной и социальной деятельности (ОПК-1.Б).</w:t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основы биологии и этологии человека, эволюционной биологии, антропогенеза, генетики, в том числе поведенческой, социальной психологии (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  <w:t>ОПК-1.Б и ОПК-1.М).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З-1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(ОПК-1)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применять в профессиональной деятельности базовые знания в области образования, урбанистики, профессиональной и трудовой подготовки, брачно-семейных отношений, Интернет-активности, других значимых сфер общественной жизни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  <w:t>ОПК-1.Б);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применять знания фундаментальных разделов всех перечисленных дисциплин для ведения фундаментальных и прикладных междисциплинарных исследований в области социальной и общей психологии, экономической географии, урбанистики, экономики, права, истории, этнографии и других дисциплин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  <w:t>(ОПК-1.М).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У-1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(ОПК-1)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Владеть: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базовыми знаниями в области теории эволюции, антропогенеза, психологии, истории, обществознания, географии  (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  <w:t>ОПК-1.Б и ОПК-1.М).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В-1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(ОПК-1)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Демонстрировать готовность: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применять биологическое мышление грамотность и базовые знания в области в областях социальной и общей психологии, экономической географии, урбанистики, экономики, права, истории, этнографии и других дисциплин в сфере решения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  <w:t xml:space="preserve">научно-исследовательских и практических задач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  <w:t>ОПК-1.Б и ОПК-1.М).</w:t>
            </w:r>
          </w:p>
          <w:p>
            <w:pPr>
              <w:pStyle w:val="Normal"/>
              <w:tabs>
                <w:tab w:val="left" w:pos="14884" w:leader="none"/>
              </w:tabs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4. Объем дисциплины (модуля) 36 ч, из них 24 академических часа на контактную работу обучающихся с преподавателем (24 часа занятий лекционного типа) и 12 академических часов на самостоятельную работу обучающихся.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Форма обучения – очная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6.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tbl>
      <w:tblPr>
        <w:tblW w:w="5000" w:type="pct"/>
        <w:jc w:val="left"/>
        <w:tblInd w:w="0" w:type="dxa"/>
        <w:tblBorders>
          <w:top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769"/>
        <w:gridCol w:w="2550"/>
        <w:gridCol w:w="2205"/>
        <w:gridCol w:w="2045"/>
      </w:tblGrid>
      <w:tr>
        <w:trPr/>
        <w:tc>
          <w:tcPr>
            <w:tcW w:w="7769" w:type="dxa"/>
            <w:vMerge w:val="restart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pageBreakBefore/>
              <w:widowControl w:val="false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и краткое содержание разделов и тем дисциплины (модуля),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Форма промежуточной аттестации по дисциплине (модулю)</w:t>
            </w:r>
          </w:p>
        </w:tc>
        <w:tc>
          <w:tcPr>
            <w:tcW w:w="2550" w:type="dxa"/>
            <w:vMerge w:val="restart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113" w:right="11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 (часы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)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том числе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769" w:type="dxa"/>
            <w:vMerge w:val="continue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0" w:type="dxa"/>
            <w:vMerge w:val="continue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113" w:right="11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Контактная работа</w:t>
            </w:r>
          </w:p>
          <w:p>
            <w:pPr>
              <w:pStyle w:val="Normal"/>
              <w:widowControl w:val="false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(работа во взаимодействии с преподавателем)</w:t>
            </w:r>
          </w:p>
          <w:p>
            <w:pPr>
              <w:pStyle w:val="Normal"/>
              <w:widowControl w:val="false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лекционные занятия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часы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*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Самостоятельная работа обучающегося</w:t>
            </w:r>
          </w:p>
          <w:p>
            <w:pPr>
              <w:pStyle w:val="Normal"/>
              <w:widowControl w:val="false"/>
              <w:spacing w:lineRule="auto" w:line="240"/>
              <w:jc w:val="left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Ситуационные кейс-задания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часы*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69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left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Тема 1. Инстинкты и почему их нет у человека.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Рассматриваемые проблемы.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 xml:space="preserve"> Инстинкты в науке о поведении и обыденном представлении. Есть ли инстинкты у человека? А высших обезьян? Как это проверить?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</w:tr>
      <w:tr>
        <w:trPr/>
        <w:tc>
          <w:tcPr>
            <w:tcW w:w="7769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left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Тема 2.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Развитие социальных систем и индивидуальности особей у позвоночных, от рыб до человека.</w:t>
            </w:r>
          </w:p>
          <w:p>
            <w:pPr>
              <w:pStyle w:val="Style34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 xml:space="preserve">Рассматриваемые проблемы.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Социальная жизнь позвоночных животных — как её изучают, как делают выводы, что мы о ней знаем сегодня? Этапы (и основные тенденции) эволюции социальной организации, человек как их продолжение и квинтэссенция. Что могут сказать эти исследования об эволюционных корнях человеческого поведения, разума и общества, и что нет? А наоборот? (ибо не только «анатомия человека есть ключ к анатомии обезьяны», но в известном смысле и психология тоже). «Человек» и «животное»: где провести грань? Разнообразие социальной организации приматов, реконструкция изменений в линии, ведущей к человеку. Идеологические импликации данных приматологии и этологии: кто, как и зачем это делает? Каковы последствия для науки и общества?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</w:tr>
      <w:tr>
        <w:trPr/>
        <w:tc>
          <w:tcPr>
            <w:tcW w:w="7769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left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Тема 3.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Происхождение человека и «человеческого»: интеллект, агрессия, секс, война, семья и религия.</w:t>
            </w:r>
          </w:p>
          <w:p>
            <w:pPr>
              <w:pStyle w:val="Style34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Рассматриваемые проблемы.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 xml:space="preserve"> Интересные изоморфизмы между этологией и социальной психологией (стереотип и рациоморфные процессы вместо инстинктов). Социальная психология господства и равенства. Угнетение, иерархия поддерживающих его факторов, от телесности и среды до социологии с психологией. Борьба с угнетением: социальные механизмы, биологический бэкграунд. Обсуждение «естественности» общественных установлений. Биологические «обоснования» эгоизма и альтруизма, равенства-неравенства, свободы-подчинения авторитету, капитализма-социализма — что с ними не так и почему они так популярны сегодня?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</w:tr>
      <w:tr>
        <w:trPr/>
        <w:tc>
          <w:tcPr>
            <w:tcW w:w="7769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left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Тема 4.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Развитие индивидуальности у животных и человека: «я», эмоциональная жизнь, индивидуальная биография.</w:t>
            </w:r>
          </w:p>
          <w:p>
            <w:pPr>
              <w:pStyle w:val="Style34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 xml:space="preserve">Рассматриваемые проблемы.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Мозг, личность и психика: кто ответственен за альтруизм-эгоизм, свободу выбора, и связанные с этим эмоции?Кто мысли и чувствует: мозг или действующее тело? «Нейромания» в развитых странах и её критика. Влияние культуры и структуры деятельности на когнитивные процессы, социальная обусловленность эмоций и др. человеческих качеств.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</w:tr>
      <w:tr>
        <w:trPr/>
        <w:tc>
          <w:tcPr>
            <w:tcW w:w="7769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left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Тема 5.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Психология и генетика интеллекта, их проблемы и парадоксы.</w:t>
            </w:r>
          </w:p>
          <w:p>
            <w:pPr>
              <w:pStyle w:val="Style34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Рассматриваемые проблемы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. Что показывают цифры IQ — интеллект или социализацию? Исследование «наследования интеллекта»: достижения, проблемы, идеологические выводы и социальный заказ. Интеллектуальная акселерация (Эффект Флинна), проявление и возможные механизмы.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</w:tr>
      <w:tr>
        <w:trPr/>
        <w:tc>
          <w:tcPr>
            <w:tcW w:w="7769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left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Тема 6.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Генетика поведения, её достижения и проблемы в применении к человеку.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</w:tr>
      <w:tr>
        <w:trPr/>
        <w:tc>
          <w:tcPr>
            <w:tcW w:w="7769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left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Тема 7.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Психология культуры: индивидуализм vs коллективизм, их способы измерения, формы проявления в оценке себя и общества, последствия для ума, здоровья, других человеческих качеств, их биологическая составляющая. Культурно-историческая психология: принципы, достижения и современное состояние.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</w:tr>
      <w:tr>
        <w:trPr/>
        <w:tc>
          <w:tcPr>
            <w:tcW w:w="7769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left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Тема 8.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Коммуникативные системы от бактерий до человека.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</w:tr>
      <w:tr>
        <w:trPr/>
        <w:tc>
          <w:tcPr>
            <w:tcW w:w="7769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left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Тема 9.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Происхождение языка. Язык, брак, деньги как формы символических обменов в человеческом обществе, их изменения в социальной эволюции.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</w:tr>
      <w:tr>
        <w:trPr/>
        <w:tc>
          <w:tcPr>
            <w:tcW w:w="7769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left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Тема 10.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 xml:space="preserve">Брак, семья, половая жизнь людей, их изменения в социальной истории. Происхождение семьи 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</w:tr>
      <w:tr>
        <w:trPr/>
        <w:tc>
          <w:tcPr>
            <w:tcW w:w="7769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left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Тема 11.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Расширение возможностей и компенсация недостатков: нейроинтерфейсы и роботизированная хирургия.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</w:tr>
      <w:tr>
        <w:trPr/>
        <w:tc>
          <w:tcPr>
            <w:tcW w:w="7769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left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Тема 12. </w:t>
            </w:r>
            <w:r>
              <w:rPr>
                <w:rFonts w:eastAsia="Times New Roman" w:cs="Times New Roman" w:ascii="Liberation Serif" w:hAnsi="Liberation Serif"/>
                <w:i w:val="false"/>
                <w:iCs w:val="false"/>
                <w:sz w:val="24"/>
                <w:szCs w:val="24"/>
                <w:lang w:eastAsia="ru-RU"/>
              </w:rPr>
              <w:t xml:space="preserve">Социальное познание: конструирование «я», «мы», «они» и «чужие». </w:t>
            </w:r>
          </w:p>
          <w:p>
            <w:pPr>
              <w:pStyle w:val="Style34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i/>
                <w:iCs/>
                <w:sz w:val="24"/>
                <w:szCs w:val="24"/>
                <w:lang w:eastAsia="ru-RU"/>
              </w:rPr>
              <w:t xml:space="preserve">Рассматриваемые проблемы. </w:t>
            </w:r>
            <w:r>
              <w:rPr>
                <w:rFonts w:eastAsia="Times New Roman" w:cs="Times New Roman" w:ascii="Liberation Serif" w:hAnsi="Liberation Serif"/>
                <w:i w:val="false"/>
                <w:iCs w:val="false"/>
                <w:sz w:val="24"/>
                <w:szCs w:val="24"/>
                <w:lang w:eastAsia="ru-RU"/>
              </w:rPr>
              <w:t xml:space="preserve">Информационное и эмоциональное влияние на эти процессы. Оценка рисков и выигрышей при принятии решений обычными людьми и экспертами (поведенческая экономика).  Психология пропаганды и/или резистентности к ней — использование всего вышеперечисленного. Различия «по принадлежности» (гендерные, национальные, расовые) — отдельная сущность или производны от класса и/или социального статуса? Психобиология гендерной социализации. Нация — естественное образование или социальный конструкт (от популяции к воображаемому сообществу). 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/>
              <w:t>3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/>
              <w:t>2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769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left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Итоговая аттестация: ЗАЧЕТ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</w:tr>
      <w:tr>
        <w:trPr/>
        <w:tc>
          <w:tcPr>
            <w:tcW w:w="7769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left"/>
              <w:rPr/>
            </w:pPr>
            <w:r>
              <w:rPr>
                <w:rFonts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36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34"/>
              <w:jc w:val="center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7. Фонд оценочных средств для оценивания результатов обучения по дисциплине (модулю)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7.1. Перечень оценочных средств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4900" w:type="pct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96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439"/>
        <w:gridCol w:w="5821"/>
        <w:gridCol w:w="5018"/>
      </w:tblGrid>
      <w:tr>
        <w:trPr>
          <w:tblHeader w:val="true"/>
          <w:cantSplit w:val="true"/>
        </w:trPr>
        <w:tc>
          <w:tcPr>
            <w:tcW w:w="3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widowControl w:val="false"/>
              <w:spacing w:before="120" w:after="120"/>
              <w:ind w:left="-1085" w:firstLine="1085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5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Оценочные средства</w:t>
            </w:r>
          </w:p>
        </w:tc>
      </w:tr>
      <w:tr>
        <w:trPr>
          <w:cantSplit w:val="true"/>
        </w:trPr>
        <w:tc>
          <w:tcPr>
            <w:tcW w:w="34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widowControl w:val="false"/>
              <w:spacing w:lineRule="auto" w:line="312"/>
              <w:rPr/>
            </w:pPr>
            <w:r>
              <w:rPr>
                <w:rFonts w:cs="Times New Roman" w:ascii="Times New Roman" w:hAnsi="Times New Roman"/>
                <w:i/>
                <w:iCs/>
                <w:lang w:eastAsia="ru-RU"/>
              </w:rPr>
              <w:t>УК-1:</w:t>
            </w:r>
            <w:r>
              <w:rPr>
                <w:i/>
              </w:rPr>
              <w:t>Способность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деятельности.</w:t>
            </w:r>
          </w:p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widowControl w:val="false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Знает: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З1: теоретические основы эволюционной биологии;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З2: теоретические основы генетики, включая генетику поведения;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З3: теоретические основы биологии и эволюции человека</w:t>
            </w:r>
          </w:p>
        </w:tc>
        <w:tc>
          <w:tcPr>
            <w:tcW w:w="5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Вопросы для текущей и промежуточной аттестации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7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ind w:left="7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43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</w:r>
          </w:p>
        </w:tc>
        <w:tc>
          <w:tcPr>
            <w:tcW w:w="5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widowControl w:val="false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Умеет: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У1: использовать знания об основных понятиях;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У2: решать социально-значимые задачи, требующие соответствующих знаний;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У3: применять полученные знания в просвещении населения и (особенно) граждански активных граждан по проблемам равенства возможностей, борьбы с дискриминацией, преодоления классовых и других барьеров в образовании, получении работы, доступе к правосудию и пр.</w:t>
            </w:r>
          </w:p>
        </w:tc>
        <w:tc>
          <w:tcPr>
            <w:tcW w:w="5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Вопросы для текущей и промежуточной аттестации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Ситуационные кейс-задания</w:t>
            </w:r>
          </w:p>
        </w:tc>
      </w:tr>
      <w:tr>
        <w:trPr>
          <w:cantSplit w:val="true"/>
        </w:trPr>
        <w:tc>
          <w:tcPr>
            <w:tcW w:w="343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</w:r>
          </w:p>
        </w:tc>
        <w:tc>
          <w:tcPr>
            <w:tcW w:w="5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widowControl w:val="false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>
              <w:rPr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eastAsia="ru-RU"/>
              </w:rPr>
              <w:t>В1: приемами изложения результатов научно-исследовательской работы в форме тезисов докладов, отзывов, рецензий, аннотаций</w:t>
            </w:r>
          </w:p>
        </w:tc>
        <w:tc>
          <w:tcPr>
            <w:tcW w:w="5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Вопросы для текущей и промежуточной аттестации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Ситуационные кейс-задания</w:t>
            </w:r>
          </w:p>
        </w:tc>
      </w:tr>
      <w:tr>
        <w:trPr>
          <w:cantSplit w:val="true"/>
        </w:trPr>
        <w:tc>
          <w:tcPr>
            <w:tcW w:w="343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</w:r>
          </w:p>
        </w:tc>
        <w:tc>
          <w:tcPr>
            <w:tcW w:w="5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>Демонстрирует готовность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/>
              <w:rPr/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eastAsia="ru-RU"/>
              </w:rPr>
              <w:t>Г1: к использованию знаний во всех  перечисленных выше областях;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/>
              <w:rPr/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eastAsia="ru-RU"/>
              </w:rPr>
              <w:t>Г2: к участию в научных и общественных дискуссиях по проблематике социального равенства, равенства возможности, человеческих качеств и способностей, прав человека и пр.</w:t>
            </w:r>
          </w:p>
        </w:tc>
        <w:tc>
          <w:tcPr>
            <w:tcW w:w="5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Вопросы для текущей и промежуточной аттестации</w:t>
            </w:r>
          </w:p>
        </w:tc>
      </w:tr>
      <w:tr>
        <w:trPr>
          <w:cantSplit w:val="true"/>
        </w:trPr>
        <w:tc>
          <w:tcPr>
            <w:tcW w:w="34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lang w:eastAsia="ru-RU"/>
              </w:rPr>
              <w:t>ОПК-1</w:t>
            </w:r>
          </w:p>
          <w:p>
            <w:pPr>
              <w:pStyle w:val="TableParagraph"/>
              <w:widowControl w:val="false"/>
              <w:spacing w:lineRule="auto" w:line="312"/>
              <w:ind w:left="0" w:right="29" w:hanging="0"/>
              <w:jc w:val="both"/>
              <w:rPr/>
            </w:pPr>
            <w:r>
              <w:rPr>
                <w:b w:val="false"/>
                <w:bCs w:val="false"/>
                <w:i/>
                <w:iCs/>
                <w:sz w:val="24"/>
              </w:rPr>
              <w:t xml:space="preserve">Способность применять теоретические и практические знания фундаментальных разделов </w:t>
            </w:r>
            <w:r>
              <w:rPr>
                <w:rFonts w:cs="Times New Roman"/>
                <w:b w:val="false"/>
                <w:bCs w:val="false"/>
                <w:i/>
                <w:iCs/>
                <w:sz w:val="24"/>
              </w:rPr>
              <w:t>эволюционной биологии, сравнительной этологии, представлений об антропогенезе, сигналах и механизмах коммуникации животных, социальной психологии</w:t>
            </w:r>
            <w:r>
              <w:rPr>
                <w:b w:val="false"/>
                <w:bCs w:val="false"/>
                <w:i/>
                <w:iCs/>
                <w:sz w:val="24"/>
              </w:rPr>
              <w:t xml:space="preserve"> в профессиональной деятельности для решения междисциплинарных задач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</w:r>
          </w:p>
        </w:tc>
        <w:tc>
          <w:tcPr>
            <w:tcW w:w="5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widowControl w:val="false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Знает: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З4: </w:t>
            </w:r>
            <w:r>
              <w:rPr>
                <w:rFonts w:cs="Times New Roman" w:ascii="Times New Roman" w:hAnsi="Times New Roman"/>
                <w:lang w:eastAsia="ru-RU"/>
              </w:rPr>
              <w:t>научные</w:t>
            </w:r>
            <w:r>
              <w:rPr>
                <w:rFonts w:cs="Times New Roman" w:ascii="Times New Roman" w:hAnsi="Times New Roman"/>
              </w:rPr>
              <w:t xml:space="preserve"> основы эволюционной биологии, сравнительной этологии, представлений об антропогенезе, сигналах и механизмах коммуникации животных, социальной психологии</w:t>
            </w:r>
          </w:p>
          <w:p>
            <w:pPr>
              <w:pStyle w:val="Normal"/>
              <w:widowControl w:val="false"/>
              <w:spacing w:lineRule="auto" w:line="240"/>
              <w:ind w:left="72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787" w:hanging="360"/>
              <w:rPr/>
            </w:pPr>
            <w:r>
              <w:rPr/>
              <w:t>Вопросы для текущей и промежуточной аттестации</w:t>
            </w:r>
          </w:p>
        </w:tc>
      </w:tr>
      <w:tr>
        <w:trPr>
          <w:cantSplit w:val="true"/>
        </w:trPr>
        <w:tc>
          <w:tcPr>
            <w:tcW w:w="343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</w:r>
          </w:p>
        </w:tc>
        <w:tc>
          <w:tcPr>
            <w:tcW w:w="5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widowControl w:val="false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Умеет: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У4: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  <w:lang w:eastAsia="ru-RU"/>
              </w:rPr>
              <w:t>применять полученные знания для решение социально-практических и экологических задач на разных уровнях</w:t>
            </w:r>
          </w:p>
        </w:tc>
        <w:tc>
          <w:tcPr>
            <w:tcW w:w="5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ind w:left="787" w:hanging="283"/>
              <w:rPr/>
            </w:pPr>
            <w:r>
              <w:rPr/>
              <w:t>Вопросы для текущей и промежуточной аттестации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ind w:left="787" w:hanging="283"/>
              <w:rPr/>
            </w:pPr>
            <w:r>
              <w:rPr>
                <w:bCs/>
              </w:rPr>
              <w:t>Ситуационные кейс-задания</w:t>
            </w:r>
          </w:p>
        </w:tc>
      </w:tr>
      <w:tr>
        <w:trPr>
          <w:cantSplit w:val="true"/>
        </w:trPr>
        <w:tc>
          <w:tcPr>
            <w:tcW w:w="343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</w:r>
          </w:p>
        </w:tc>
        <w:tc>
          <w:tcPr>
            <w:tcW w:w="5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widowControl w:val="false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>
              <w:rPr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eastAsia="ru-RU"/>
              </w:rPr>
              <w:t xml:space="preserve">В3: </w:t>
            </w:r>
            <w:r>
              <w:rPr>
                <w:rFonts w:cs="Times New Roman" w:ascii="Times New Roman" w:hAnsi="Times New Roman"/>
                <w:b w:val="false"/>
                <w:bCs w:val="false"/>
                <w:spacing w:val="-1"/>
                <w:sz w:val="24"/>
                <w:szCs w:val="24"/>
                <w:lang w:eastAsia="ru-RU"/>
              </w:rPr>
              <w:t>аналитического мышления и поиска информации в сфере экологии</w:t>
            </w:r>
          </w:p>
        </w:tc>
        <w:tc>
          <w:tcPr>
            <w:tcW w:w="5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787" w:hanging="425"/>
              <w:rPr/>
            </w:pPr>
            <w:r>
              <w:rPr/>
              <w:t>Вопросы для текущей и промежуточной аттестации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787" w:hanging="425"/>
              <w:rPr/>
            </w:pPr>
            <w:r>
              <w:rPr/>
              <w:t>Ситуационные кейс-задания</w:t>
            </w:r>
          </w:p>
        </w:tc>
      </w:tr>
      <w:tr>
        <w:trPr>
          <w:cantSplit w:val="true"/>
        </w:trPr>
        <w:tc>
          <w:tcPr>
            <w:tcW w:w="343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</w:r>
          </w:p>
        </w:tc>
        <w:tc>
          <w:tcPr>
            <w:tcW w:w="5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>Демонстрирует готовность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/>
              <w:rPr/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eastAsia="ru-RU"/>
              </w:rPr>
              <w:t xml:space="preserve">Г3: </w:t>
            </w:r>
            <w:r>
              <w:rPr>
                <w:rFonts w:cs="Times New Roman" w:ascii="Times New Roman" w:hAnsi="Times New Roman"/>
                <w:lang w:eastAsia="ru-RU"/>
              </w:rPr>
              <w:t>применять полученные знания в научно-исследовательской деятельности и для решения дискутируемых проблем жизни нашего общества, формировать адекватную реакцию на модные «повестички» с Запада</w:t>
            </w:r>
          </w:p>
        </w:tc>
        <w:tc>
          <w:tcPr>
            <w:tcW w:w="5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96" w:type="dxa"/>
            </w:tcMar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Вопросы для текущей и промежуточной аттестации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Фонд оценочных средств для оценивания результатов обучения по дисциплине (модулю):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7.2. Типовые задания и иные материалы, необходимые для оценки результатов обучения: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 Вопросы для текущей аттестации и примерные темы эссе</w:t>
      </w:r>
    </w:p>
    <w:p>
      <w:pPr>
        <w:pStyle w:val="Normal"/>
        <w:spacing w:lineRule="auto" w:line="240"/>
        <w:jc w:val="left"/>
        <w:rPr/>
      </w:pPr>
      <w:r>
        <w:rPr>
          <w:rFonts w:cs="Times New Roman" w:ascii="Times New Roman" w:hAnsi="Times New Roman"/>
          <w:sz w:val="24"/>
          <w:szCs w:val="24"/>
          <w:lang w:eastAsia="ru-RU" w:bidi="ar-SA"/>
        </w:rPr>
        <w:t>1. Генеалогическое сходство людей и шимпанзе, и ход антропогенеза, вскрытый палеонтологами с археологами.</w:t>
      </w:r>
    </w:p>
    <w:p>
      <w:pPr>
        <w:pStyle w:val="Normal"/>
        <w:spacing w:lineRule="auto" w:line="240"/>
        <w:jc w:val="left"/>
        <w:rPr/>
      </w:pPr>
      <w:r>
        <w:rPr/>
        <w:t>2. Кто больше похож на нашего предка, обыкновенный шимпанзе или бонобо, и как это влияние на наших представления о «человеческом»?</w:t>
      </w:r>
    </w:p>
    <w:p>
      <w:pPr>
        <w:pStyle w:val="Normal"/>
        <w:spacing w:lineRule="auto" w:line="240"/>
        <w:jc w:val="left"/>
        <w:rPr/>
      </w:pPr>
      <w:r>
        <w:rPr/>
        <w:t>3. Что сближает нас с орангом и отдаляет от шимпанзе?</w:t>
      </w:r>
    </w:p>
    <w:p>
      <w:pPr>
        <w:pStyle w:val="Normal"/>
        <w:spacing w:lineRule="auto" w:line="240"/>
        <w:jc w:val="left"/>
        <w:rPr/>
      </w:pPr>
      <w:r>
        <w:rPr/>
        <w:t>4. Собственно человеческие качества и особенности, их эволюционное происхождение: интеллект, агрессия, сексуальность, с одной стороны, просоциальность, коооперация, война, семья и религия с другой.</w:t>
      </w:r>
    </w:p>
    <w:p>
      <w:pPr>
        <w:pStyle w:val="Normal"/>
        <w:spacing w:lineRule="auto" w:line="240"/>
        <w:jc w:val="left"/>
        <w:rPr/>
      </w:pPr>
      <w:r>
        <w:rPr/>
        <w:t>5. Что даёт урбанизация птиц и млекопитающих пониманию происхождения "человеческого": позитивное отношение к новизне и риску.</w:t>
      </w:r>
    </w:p>
    <w:p>
      <w:pPr>
        <w:pStyle w:val="Normal"/>
        <w:spacing w:lineRule="auto" w:line="240"/>
        <w:jc w:val="left"/>
        <w:rPr/>
      </w:pPr>
      <w:r>
        <w:rPr/>
        <w:t>6. Что даёт доместикация животных пониманию происхождения человеческого социума: концепция «самодоместикации» человека.</w:t>
      </w:r>
    </w:p>
    <w:p>
      <w:pPr>
        <w:pStyle w:val="Normal"/>
        <w:spacing w:lineRule="auto" w:line="240"/>
        <w:jc w:val="left"/>
        <w:rPr/>
      </w:pPr>
      <w:r>
        <w:rPr/>
        <w:t>7. Биологические и социальные "движители" толкающие вперёд развитие человеческого мышления и психики. Откуда берутся люди, наиболее способные продвинуться на принципиально новых поприщах, каких раньше не было, роль в этом новых технологий и новых институций.</w:t>
      </w:r>
    </w:p>
    <w:p>
      <w:pPr>
        <w:pStyle w:val="Normal"/>
        <w:spacing w:lineRule="auto" w:line="240"/>
        <w:jc w:val="left"/>
        <w:rPr/>
      </w:pPr>
      <w:r>
        <w:rPr/>
        <w:t>8. Расширение человеческих возможностей, от орудий социального труда до нейроинтерфейсов и роботизированной хирургии.</w:t>
      </w:r>
    </w:p>
    <w:p>
      <w:pPr>
        <w:pStyle w:val="Normal"/>
        <w:spacing w:lineRule="auto" w:line="240"/>
        <w:jc w:val="left"/>
        <w:rPr/>
      </w:pPr>
      <w:r>
        <w:rPr>
          <w:rFonts w:cs="Times New Roman" w:ascii="Times New Roman" w:hAnsi="Times New Roman"/>
          <w:sz w:val="24"/>
          <w:szCs w:val="24"/>
          <w:lang w:eastAsia="ru-RU" w:bidi="ar-SA"/>
        </w:rPr>
        <w:t>9. Как сочетаются присущее людям стремление к равенству, социальной связанности - со свободой воли, обеспечивающей индивидуальность усилий, заслуг на этом пути или, наоборот, предступлений против человеческой коллективности.</w:t>
      </w:r>
    </w:p>
    <w:p>
      <w:pPr>
        <w:pStyle w:val="Normal"/>
        <w:spacing w:lineRule="auto" w:line="240"/>
        <w:jc w:val="left"/>
        <w:rPr/>
      </w:pPr>
      <w:r>
        <w:rPr>
          <w:rFonts w:cs="Times New Roman" w:ascii="Times New Roman" w:hAnsi="Times New Roman"/>
          <w:sz w:val="24"/>
          <w:szCs w:val="24"/>
          <w:lang w:eastAsia="ru-RU" w:bidi="ar-SA"/>
        </w:rPr>
        <w:t>10. Сигналы и механизмы коммуникации, от бактерий до человека.</w:t>
      </w:r>
    </w:p>
    <w:p>
      <w:pPr>
        <w:pStyle w:val="Normal"/>
        <w:spacing w:lineRule="auto" w:line="240"/>
        <w:jc w:val="left"/>
        <w:rPr/>
      </w:pPr>
      <w:r>
        <w:rPr>
          <w:rFonts w:cs="Times New Roman" w:ascii="Times New Roman" w:hAnsi="Times New Roman"/>
          <w:sz w:val="24"/>
          <w:szCs w:val="24"/>
          <w:lang w:eastAsia="ru-RU" w:bidi="ar-SA"/>
        </w:rPr>
        <w:t>11. Эволюция социальных систем, от рыб до человека, в чём состоит усложнение, в чём — специализация и дифференциация.</w:t>
      </w:r>
    </w:p>
    <w:p>
      <w:pPr>
        <w:pStyle w:val="Normal"/>
        <w:spacing w:lineRule="auto" w:line="240"/>
        <w:jc w:val="left"/>
        <w:rPr/>
      </w:pPr>
      <w:r>
        <w:rPr>
          <w:rFonts w:cs="Times New Roman" w:ascii="Times New Roman" w:hAnsi="Times New Roman"/>
          <w:sz w:val="24"/>
          <w:szCs w:val="24"/>
          <w:lang w:eastAsia="ru-RU" w:bidi="ar-SA"/>
        </w:rPr>
        <w:t>12. «Школа», «общество», «культура» и «гены» в формировании интеллекта ребёнка, в использовании ума взрослыми — чем и как мы можем здесь управлять. Примеры эффективных проектов повышения интеллекта нации, или «подтягивания» отстающих групп до общего уровня.</w:t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Зачет по МФК проводится двумя способами. Первый — по билетам (см. ниже). Второй - </w:t>
      </w:r>
      <w:r>
        <w:rPr>
          <w:rFonts w:cs="Times New Roman" w:ascii="Times New Roman" w:hAnsi="Times New Roman"/>
          <w:sz w:val="24"/>
          <w:szCs w:val="24"/>
        </w:rPr>
        <w:t xml:space="preserve">сделать и доложить реферат </w:t>
      </w:r>
      <w:r>
        <w:rPr>
          <w:rFonts w:cs="Times New Roman" w:ascii="Times New Roman" w:hAnsi="Times New Roman"/>
          <w:i/>
          <w:iCs/>
          <w:sz w:val="24"/>
          <w:szCs w:val="24"/>
        </w:rPr>
        <w:t>свежей</w:t>
      </w:r>
      <w:r>
        <w:rPr>
          <w:rFonts w:cs="Times New Roman" w:ascii="Times New Roman" w:hAnsi="Times New Roman"/>
          <w:sz w:val="24"/>
          <w:szCs w:val="24"/>
        </w:rPr>
        <w:t xml:space="preserve"> научной статьи по биологии и этологии человека, генетике, социальной психологии, другим направлениям исследований, обсуждавшихся на МФК. Студенты пишут преподавателю (для интерактивного взаимодействия с ними будет создано сообщество МФК vk.com/menschen, куда также выкладываются записи лекций и научные новости по теме) какое из направлений исследований, о которых рассказывали на МФК,  им  интересней всего или близка к их собственной специальности, я даю свежую статью по этой проблематике, они её переводят, затем присылают мне перевод или развёрнутый пересказ содержания, я проверяю, и в конце курса мы делаем конференцию. Там студенты по 7-10 минут рассказывают, о чём статья так, как рассказывали бы литобзор своей курсовой: </w:t>
        <w:br/>
        <w:t>в чём состоит проблема исследования, что неизвестно? как данные авторы берутся эту проблему решать? какую теорию проверяют, какие методы используют? что у них получилось в результате? что отсюда следует, какие новые вопросы ставит, к каким проблемам позволяет подойти?  Я, другие преподаватели, ваши товарищи вам задают вопросы, мы обсуждаем: получается очень интересно, и делает обучение взаимным процессом — и мы узнаём что-то новое от студентов.</w:t>
      </w:r>
    </w:p>
    <w:p>
      <w:pPr>
        <w:pStyle w:val="Normal"/>
        <w:bidi w:val="0"/>
        <w:spacing w:before="0" w:after="0"/>
        <w:ind w:left="0" w:right="0" w:firstLine="420"/>
        <w:jc w:val="both"/>
        <w:rPr>
          <w:rFonts w:ascii="Liberation Serif" w:hAnsi="Liberation Serif" w:eastAsia="Times New Roman" w:cs="Times New Roman"/>
          <w:b/>
          <w:b/>
          <w:bCs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i w:val="false"/>
          <w:iCs w:val="false"/>
          <w:sz w:val="24"/>
          <w:szCs w:val="24"/>
          <w:lang w:eastAsia="ru-RU"/>
        </w:rPr>
        <w:t>Вопросы к зачёту по МФК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Билет 1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Психология интеллекта, её проблемы и парадоксы. Частные способности и «общий интеллект». Роль школы, чтения, других социальных влияний в развитии интеллекта.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Эмоции: переживания, понимание, чувства. Биологическая подоснова, информационная составляющая, соотношение универсализма и социального конструктивизма в истории эмоций.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Билет 2.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Инстинкты, их роль в социальном поведении/коммуникации животных, причины исчезновения в линии к человеку, их функциональные аналоги у людей — стереотипы, созданные и переделываемые культурой.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Нейроинтерфейсы как продолжение и развитие (иногда компенсация) человеческих способностей.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Билет 3.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Происхождение человека, движущие факторы антропогенеза. Значение для их понимания сестринского сходства с бонобо, отдалённого с орангом и параллельного с доместикацией домашних животных, с одной стороны, урбанизации «диких» видов птиц и млекопитающих с дугой.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Коммуникация и её химические сигналы: от бактерий и животных до человека.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Билет 4.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Коммуникация животных: способы изучения и полученные знания.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Формообразующая роль социального влияния: конформизм, уступчивость, опыты Аша и Милграма.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Билет 5.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Равенство и неравенство в человеческом обществе. Роль идеологии, насилия и социального влияния в сохранении неравенства и осуществления эксплуатации. Преимущества социального равенства.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Взаимоотношения полов и забота о потомстве животных, отличия от взаимоотношения полов и семейной жизни людей.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Билет 6.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Генетика поведения. Генетика интеллекта. Как поведение управляет генами, а гены влияют на поведение но не определяют его.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«Человек» и «животное»: где провести грань?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Билет 7.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Агрессия, убийства, война в человеческом обществе. Как социальные факторы и культурные обоснования теснят «биологию».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Эволюция человека в последние 100000 лет и сейчас: что меняется, в какой сфере и почему, каковы фактора отбора.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Билет 8.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Власть, иерархия доминирование в человеческом обществе и в сообществах животных. Разнообразие социальных отношений у разных видов приматов и его роль в реконструкции предковых вариантов человеческих обществ.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Возможности современной медицины в компенсации телесных изъянов и увеличении человеческих способностей.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Билет 9.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Основные тенденции эволюции социальных систем позвоночных от рыб до человека, прогресс индивидуальности и изменения эмоциональной жизни в том же ряду.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Индивидуализм и коллективизм в психологии культуры, их влияние на здоровье и самочувствие человека.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Билет 10.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1. Объяснительные схемы в исследованиях поведения человека и животных: эндогенная детерминация («биологизаторство») vs социальное влияние.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2. Социальная эволюция человека: основные этапы, закономерности и тенденции. Общественный прогресс и смена формаций в человеческой истории.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ru-RU"/>
        </w:rPr>
        <w:t>Билет 11.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1. Интересные изоморфизмы между этологией и социальной психологией (стереотип и рациоморфные процессы вместо инстинктов).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2. Борьба с угнетением: социальные механизмы, биологический бэкграунд, влияние меньшинства.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ru-RU"/>
        </w:rPr>
        <w:t>Билет 12.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1. Доместикация и цивилизация. Концепция «самоодомашнивания» человека разумного, её критика и возможности развития.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2. Интеллектуальная акселерация (эффект Флинна), проявление и возможные механизмы.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ru-RU"/>
        </w:rPr>
        <w:t>Билет 13.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1. Аберрации убеждения и познания у исследователей и «простых обывателей». Нейробиологические и психологические механизмы (когнитивный диссонанс, иллюзорная корреляция и пр.).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2. Культурно-историческая психология: основания, главные достижения, современное состояние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ru-RU"/>
        </w:rPr>
        <w:t>Билет 14.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 xml:space="preserve">1. Социальное познание: конструирование «я», «мы», «они» и «чужие». Информационное и эмоциональное влияние на эти процессы. 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>2. Что показывают цифры IQ — интеллект или социализацию?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ru-RU"/>
        </w:rPr>
        <w:t>Билет 15.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>1. Происхождение языка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>2. Происхождение религии, социальная роль и эволюция человеческой религиозности.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ru-RU"/>
        </w:rPr>
        <w:t>Билет 16.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>1. Национализм, расизм, сексизм, антисемитизм и другие идеологии угнетения: как возникают, чем поддерживаются (включая особую роль религии), почему воспроизводятся, как умаляются и разрушаются.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bookmarkStart w:id="0" w:name="__DdeLink__2113_869544717"/>
      <w:bookmarkEnd w:id="0"/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4"/>
          <w:szCs w:val="24"/>
          <w:lang w:eastAsia="ru-RU"/>
        </w:rPr>
        <w:t>2. «Биологизация» поведения человека и «психологизация» - животных как феномен современного общества.</w:t>
      </w:r>
    </w:p>
    <w:p>
      <w:pPr>
        <w:pStyle w:val="Normal"/>
        <w:shd w:val="clear" w:color="auto" w:fill="FFFFFF"/>
        <w:spacing w:before="120" w:after="120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cs="Times New Roman" w:ascii="Times New Roman" w:hAnsi="Times New Roman"/>
          <w:bCs/>
          <w:color w:val="000000"/>
          <w:sz w:val="24"/>
          <w:szCs w:val="28"/>
        </w:rPr>
        <w:t>Рекомендации для оценивания выполнения задания</w:t>
      </w:r>
    </w:p>
    <w:p>
      <w:pPr>
        <w:pStyle w:val="Normal"/>
        <w:numPr>
          <w:ilvl w:val="0"/>
          <w:numId w:val="16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cs="Times New Roman" w:ascii="Times New Roman" w:hAnsi="Times New Roman"/>
          <w:bCs/>
          <w:color w:val="000000"/>
          <w:sz w:val="24"/>
          <w:szCs w:val="28"/>
        </w:rPr>
        <w:t>Эссе должно быть выдержано в стиле, принятом в научном сообществе. Следует обратить внимание на терминологическую точность.</w:t>
      </w:r>
    </w:p>
    <w:p>
      <w:pPr>
        <w:pStyle w:val="Normal"/>
        <w:numPr>
          <w:ilvl w:val="0"/>
          <w:numId w:val="16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cs="Times New Roman" w:ascii="Times New Roman" w:hAnsi="Times New Roman"/>
          <w:bCs/>
          <w:color w:val="000000"/>
          <w:sz w:val="24"/>
          <w:szCs w:val="28"/>
        </w:rPr>
        <w:t>Текст должен содержать все композиционно необходимые части (введение, структурированная основная часть, заключение). Во введении должно быть отмечено место рассматриваемой проблемы в современной науке.</w:t>
      </w:r>
    </w:p>
    <w:p>
      <w:pPr>
        <w:pStyle w:val="Normal"/>
        <w:numPr>
          <w:ilvl w:val="0"/>
          <w:numId w:val="16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cs="Times New Roman" w:ascii="Times New Roman" w:hAnsi="Times New Roman"/>
          <w:bCs/>
          <w:color w:val="000000"/>
          <w:sz w:val="24"/>
          <w:szCs w:val="28"/>
        </w:rPr>
        <w:t>Комментарии к аргументам сообщения должны опираться на современные сведения из разных областей наук.</w:t>
      </w:r>
    </w:p>
    <w:p>
      <w:pPr>
        <w:pStyle w:val="Normal"/>
        <w:numPr>
          <w:ilvl w:val="0"/>
          <w:numId w:val="16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cs="Times New Roman" w:ascii="Times New Roman" w:hAnsi="Times New Roman"/>
          <w:bCs/>
          <w:color w:val="000000"/>
          <w:sz w:val="24"/>
          <w:szCs w:val="28"/>
        </w:rPr>
        <w:t>В эссе должны быть явно выделены актуальность и практическая значимость описываемой проблематики.</w:t>
      </w:r>
    </w:p>
    <w:p>
      <w:pPr>
        <w:pStyle w:val="Normal"/>
        <w:numPr>
          <w:ilvl w:val="0"/>
          <w:numId w:val="16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cs="Times New Roman" w:ascii="Times New Roman" w:hAnsi="Times New Roman"/>
          <w:bCs/>
          <w:color w:val="000000"/>
          <w:sz w:val="24"/>
          <w:szCs w:val="28"/>
        </w:rPr>
        <w:t>Представление эссе должно опираться на нормы академической дискуссии. Студент должен предложить свои идеи, связанные с рассматриваемой ситуацией</w:t>
      </w:r>
    </w:p>
    <w:p>
      <w:pPr>
        <w:pStyle w:val="Normal"/>
        <w:spacing w:lineRule="auto" w:line="240"/>
        <w:ind w:left="1134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1" w:name="_Toc443646968"/>
      <w:bookmarkEnd w:id="1"/>
      <w:r>
        <w:rPr>
          <w:rFonts w:ascii="Times New Roman" w:hAnsi="Times New Roman"/>
          <w:sz w:val="24"/>
          <w:szCs w:val="24"/>
        </w:rPr>
        <w:t>Описание показателей и критериев оценивания выполнения задания, описание шкал оценивания</w:t>
      </w:r>
    </w:p>
    <w:tbl>
      <w:tblPr>
        <w:tblW w:w="9464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86"/>
        <w:gridCol w:w="2977"/>
      </w:tblGrid>
      <w:tr>
        <w:trPr/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</w:t>
            </w:r>
          </w:p>
          <w:p>
            <w:pPr>
              <w:pStyle w:val="Normal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Баллы </w:t>
            </w:r>
          </w:p>
        </w:tc>
      </w:tr>
      <w:tr>
        <w:trPr/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Студент выполняет менее 50% задания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0-20</w:t>
            </w:r>
          </w:p>
        </w:tc>
      </w:tr>
      <w:tr>
        <w:trPr/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Задание студент выполняет все или большей частью, есть отдельные неточности, способен при направляющих вопросах исправить допущенные неточности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21-32</w:t>
            </w:r>
          </w:p>
        </w:tc>
      </w:tr>
      <w:tr>
        <w:trPr/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Задание выполнено студентом правильно, самостоятельно в полном объеме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33-40</w:t>
            </w:r>
          </w:p>
        </w:tc>
      </w:tr>
    </w:tbl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tbl>
      <w:tblPr>
        <w:tblW w:w="9464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10"/>
        <w:gridCol w:w="2268"/>
        <w:gridCol w:w="3686"/>
      </w:tblGrid>
      <w:tr>
        <w:trPr/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Традиционная отметка</w:t>
            </w:r>
          </w:p>
        </w:tc>
      </w:tr>
      <w:tr>
        <w:trPr/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Менее 20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>
        <w:trPr/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20-26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27-32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</w:tr>
      <w:tr>
        <w:trPr/>
        <w:tc>
          <w:tcPr>
            <w:tcW w:w="35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33-40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</w:tbl>
    <w:p>
      <w:pPr>
        <w:pStyle w:val="Normal"/>
        <w:ind w:left="72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7.3. Шкала и критерии оценивания</w:t>
      </w:r>
    </w:p>
    <w:p>
      <w:pPr>
        <w:pStyle w:val="Normal"/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cs="Times New Roman" w:ascii="Times New Roman" w:hAnsi="Times New Roman"/>
          <w:bCs/>
          <w:color w:val="000000"/>
          <w:sz w:val="24"/>
          <w:szCs w:val="28"/>
        </w:rPr>
        <w:t>Шкала оценивания компетенций:</w:t>
      </w:r>
    </w:p>
    <w:tbl>
      <w:tblPr>
        <w:tblW w:w="4950" w:type="pct"/>
        <w:jc w:val="center"/>
        <w:tblInd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4808"/>
        <w:gridCol w:w="4808"/>
        <w:gridCol w:w="4808"/>
      </w:tblGrid>
      <w:tr>
        <w:trPr/>
        <w:tc>
          <w:tcPr>
            <w:tcW w:w="4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4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Оценка в 5-ти балльной шкале</w:t>
            </w:r>
          </w:p>
        </w:tc>
        <w:tc>
          <w:tcPr>
            <w:tcW w:w="4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Оценка на зачете</w:t>
            </w:r>
          </w:p>
        </w:tc>
      </w:tr>
      <w:tr>
        <w:trPr/>
        <w:tc>
          <w:tcPr>
            <w:tcW w:w="4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4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4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не зачтено</w:t>
            </w:r>
          </w:p>
        </w:tc>
      </w:tr>
      <w:tr>
        <w:trPr/>
        <w:tc>
          <w:tcPr>
            <w:tcW w:w="4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480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зачтено</w:t>
            </w:r>
          </w:p>
        </w:tc>
      </w:tr>
      <w:tr>
        <w:trPr/>
        <w:tc>
          <w:tcPr>
            <w:tcW w:w="4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хорошо </w:t>
            </w:r>
          </w:p>
        </w:tc>
        <w:tc>
          <w:tcPr>
            <w:tcW w:w="4808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Продвинутый</w:t>
            </w:r>
          </w:p>
        </w:tc>
        <w:tc>
          <w:tcPr>
            <w:tcW w:w="4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отлично </w:t>
            </w:r>
          </w:p>
        </w:tc>
        <w:tc>
          <w:tcPr>
            <w:tcW w:w="4808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Критерии оценивания компетенций: </w:t>
      </w:r>
    </w:p>
    <w:tbl>
      <w:tblPr>
        <w:tblW w:w="5000" w:type="pct"/>
        <w:jc w:val="center"/>
        <w:tblInd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3192"/>
        <w:gridCol w:w="3077"/>
        <w:gridCol w:w="3079"/>
        <w:gridCol w:w="2704"/>
        <w:gridCol w:w="2518"/>
      </w:tblGrid>
      <w:tr>
        <w:trPr>
          <w:tblHeader w:val="true"/>
        </w:trPr>
        <w:tc>
          <w:tcPr>
            <w:tcW w:w="319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11378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Критерии оценивания компетенций</w:t>
            </w:r>
          </w:p>
        </w:tc>
      </w:tr>
      <w:tr>
        <w:trPr>
          <w:tblHeader w:val="true"/>
        </w:trPr>
        <w:tc>
          <w:tcPr>
            <w:tcW w:w="319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Недостаточный уровень</w:t>
            </w: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Продвинутый уровень</w:t>
            </w:r>
          </w:p>
        </w:tc>
      </w:tr>
      <w:tr>
        <w:trPr/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З1: теоретические основы 31: биологии и этологии человека</w:t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Вообще не знает, разве что имеет самое общее представление часто ошибочное</w:t>
            </w:r>
          </w:p>
          <w:p>
            <w:pPr>
              <w:pStyle w:val="Normal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Неуверенно знает теоретические основы устройства и редактирования геномов</w:t>
            </w:r>
          </w:p>
          <w:p>
            <w:pPr>
              <w:pStyle w:val="Normal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Знает только в теории, путается при просьбе знания знания применить для конкретных социальных обстоятельств и/или биологических проблем</w:t>
            </w:r>
          </w:p>
          <w:p>
            <w:pPr>
              <w:pStyle w:val="Normal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Полностью владеет теорией, успешно применяет ее для всего многообразия частных случаев, имеющих отношение к делу</w:t>
            </w:r>
          </w:p>
        </w:tc>
      </w:tr>
      <w:tr>
        <w:trPr/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З2: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эволюционной биологии, антропогенеза, генетики, в том числе поведенческой</w:t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Вообще не знает, разве что имеет самое общее представление часто ошибочное</w:t>
            </w:r>
          </w:p>
          <w:p>
            <w:pPr>
              <w:pStyle w:val="Normal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Неуверенно знает теоретические основы устройства и редактирования геномов</w:t>
            </w:r>
          </w:p>
          <w:p>
            <w:pPr>
              <w:pStyle w:val="Normal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Знает только в теории, путается при просьбе знания знания применить для конкретных социальных обстоятельств и/или биологических проблем</w:t>
            </w:r>
          </w:p>
          <w:p>
            <w:pPr>
              <w:pStyle w:val="Normal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Полностью владеет теорией, успешно применяет ее для всего многообразия частных случаев, имеющих отношение к делу</w:t>
            </w:r>
          </w:p>
        </w:tc>
      </w:tr>
      <w:tr>
        <w:trPr/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З3: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социальной психологии</w:t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Вообще не знает, разве что имеет самое общее представление часто ошибочное</w:t>
            </w:r>
          </w:p>
          <w:p>
            <w:pPr>
              <w:pStyle w:val="Normal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Неуверенно знает теоретические основы устройства и редактирования геномов</w:t>
            </w:r>
          </w:p>
          <w:p>
            <w:pPr>
              <w:pStyle w:val="Normal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Знает только в теории, путается при просьбе знания знания применить для конкретных социальных обстоятельств и/или биологических проблем</w:t>
            </w:r>
          </w:p>
          <w:p>
            <w:pPr>
              <w:pStyle w:val="Normal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Полностью владеет теорией, успешно применяет ее для всего многообразия частных случаев, имеющих отношение к делу</w:t>
            </w:r>
          </w:p>
        </w:tc>
      </w:tr>
      <w:tr>
        <w:trPr/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У1: использовать знания об основных понятиях всех перечисленных дисциплин</w:t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Вообще не умеет</w:t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Умеет при минимальной помощи 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Умеет самостоятельно</w:t>
            </w:r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Умеет в совершенстве, в том числе для сложных проблем и нетривиальных случаев</w:t>
            </w:r>
          </w:p>
        </w:tc>
      </w:tr>
      <w:tr>
        <w:trPr/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У2: осуществлять поиск информации по изучаемой проблематике</w:t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 умеет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осуществлять поиск информации по изучаемой проблематике</w:t>
            </w: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Умеет при минимальной помощи осуществлять поиск информации по изучаемой проблематике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Умеет осуществлять поиск информации по изучаемой проблематике</w:t>
            </w:r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Умеет в совершенстве осуществлять поиск информации по изучаемой проблематике</w:t>
            </w:r>
          </w:p>
        </w:tc>
      </w:tr>
      <w:tr>
        <w:trPr/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У3: применять знания в области изучаемых дисциплин для ведения фундаментальных и прикладных междисциплинарных исследований</w:t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Вообще не умеет</w:t>
            </w: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Умеет при минимальной помощи 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Умеет самостоятельно</w:t>
            </w:r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Умеет в совершенстве в том числе для сложных примеров и нетривиальных случаев</w:t>
            </w:r>
          </w:p>
        </w:tc>
      </w:tr>
      <w:tr>
        <w:trPr/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eastAsia="ru-RU"/>
              </w:rPr>
              <w:t xml:space="preserve">В1: поиска источников информации, критического анализа и оценки современных научных достижений в названных областях; </w:t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Вообще не владеет</w:t>
            </w: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Владеет при минимальной помощи 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Владеет  самостоятельно</w:t>
            </w:r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Владеет в совершенстве в том числе для сложных примеров и нетривиальных случаев</w:t>
            </w:r>
          </w:p>
        </w:tc>
      </w:tr>
      <w:tr>
        <w:trPr/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eastAsia="ru-RU"/>
              </w:rPr>
              <w:t>В2: формулирования научных гипотез в области, изучавшихся на МФК</w:t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Вообще не владеет</w:t>
            </w: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Владеет неуверенно или при минимальной помощи 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Владеет  самостоятельно</w:t>
            </w:r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Владеет в совершенстве в том числе для сложных примеров и нетривиальных случаев</w:t>
            </w:r>
          </w:p>
        </w:tc>
      </w:tr>
      <w:tr>
        <w:trPr/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eastAsia="ru-RU"/>
              </w:rPr>
              <w:t>В3: применения современного научного подхода во всех  перечисленных областях</w:t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Вообще не владеет</w:t>
            </w: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Владеет неуверенно или при минимальной помощи 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Владеет  самостоятельно</w:t>
            </w:r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Владеет в совершенстве в том числе для сложных примеров и нетривиальных случаев</w:t>
            </w:r>
          </w:p>
        </w:tc>
      </w:tr>
      <w:tr>
        <w:trPr/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eastAsia="ru-RU"/>
              </w:rPr>
              <w:t>Г1: к формулированию научно обоснованных гипотез во всех перечисленных областях</w:t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Не готов вообще</w:t>
            </w: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Готов при минимальной помощи 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целом готов </w:t>
            </w:r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Полностью готов </w:t>
            </w:r>
          </w:p>
        </w:tc>
      </w:tr>
      <w:tr>
        <w:trPr/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Г2: к формулированию полученных знаний в виде научных текстов (эссе).</w:t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Не готов вообще</w:t>
            </w: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Готов при минимальной помощи 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целом готов </w:t>
            </w:r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Полностью готов </w:t>
            </w:r>
          </w:p>
        </w:tc>
      </w:tr>
      <w:tr>
        <w:trPr/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Г3: применять современные научные подходы биологии и этологии человека, генетики, в том числе поведенческой, социальной психологии для решения научно-практических задач</w:t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Не готов вообще</w:t>
            </w: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Готов при минимальной помощи 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целом готов </w:t>
            </w:r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Полностью готов, в том числе для наиболее сложных случаев и нетривиальных ситуаций</w:t>
            </w:r>
          </w:p>
        </w:tc>
      </w:tr>
    </w:tbl>
    <w:p>
      <w:pPr>
        <w:pStyle w:val="Normal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Критерии оценки работы на семинарских занятиях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Семинарские занятия не предусмотрены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Критерии оценки докладов 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Доклады не предусмотрены</w:t>
      </w:r>
    </w:p>
    <w:p>
      <w:pPr>
        <w:pStyle w:val="Normal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Критерии оценки ответов на промежуточной аттестации (зачете) </w:t>
      </w:r>
    </w:p>
    <w:p>
      <w:pPr>
        <w:pStyle w:val="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оценке ответа студента на зачете учитываются:</w:t>
      </w:r>
    </w:p>
    <w:p>
      <w:pPr>
        <w:pStyle w:val="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правильность ответа на вопрос; </w:t>
      </w:r>
    </w:p>
    <w:p>
      <w:pPr>
        <w:pStyle w:val="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содержание и полнота ответа на поставленные дополнительные вопросы; </w:t>
      </w:r>
    </w:p>
    <w:p>
      <w:pPr>
        <w:pStyle w:val="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логика изложения материала; </w:t>
      </w:r>
    </w:p>
    <w:p>
      <w:pPr>
        <w:pStyle w:val="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связывать теоретические и практические аспекты вопроса; </w:t>
      </w:r>
    </w:p>
    <w:p>
      <w:pPr>
        <w:pStyle w:val="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культура письменной или устной речи.</w:t>
      </w:r>
    </w:p>
    <w:p>
      <w:pPr>
        <w:pStyle w:val="Normal"/>
        <w:ind w:left="142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786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1023"/>
        <w:gridCol w:w="2429"/>
        <w:gridCol w:w="11334"/>
      </w:tblGrid>
      <w:tr>
        <w:trPr/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Требования</w:t>
            </w:r>
          </w:p>
        </w:tc>
      </w:tr>
      <w:tr>
        <w:trPr/>
        <w:tc>
          <w:tcPr>
            <w:tcW w:w="1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 свободно владеет фактическим материалом по заданному вопросу, логично и грамотно, с использованием профессиональной терминологии обосновывает свою точку зрения.</w:t>
            </w:r>
          </w:p>
        </w:tc>
      </w:tr>
      <w:tr>
        <w:trPr/>
        <w:tc>
          <w:tcPr>
            <w:tcW w:w="10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Студент, владея материалом вопроса, знает его фактическую сторону, умеет правильно сделать выводы, но допускает отдельные ошибки или неточности, недостаточно логично доказывает свою точку зрения.</w:t>
            </w:r>
          </w:p>
        </w:tc>
      </w:tr>
      <w:tr>
        <w:trPr/>
        <w:tc>
          <w:tcPr>
            <w:tcW w:w="10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 затрудняется дать полный, исчерпывающий ответ на один из вопросов билета или дополнительный вопрос.</w:t>
            </w:r>
          </w:p>
        </w:tc>
      </w:tr>
      <w:tr>
        <w:trPr/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 не получает зачет в том случае если демонстрирует или полное незнание материала билета, или наличие бессистемных, отрывочных знаний, связанных с поставленными перед ним вопросами, проявляет беспомощность при ответе на дополнительные или наводящие вопросы. При этом студент не ориентируется в профессиональной терминологии.</w:t>
            </w:r>
          </w:p>
        </w:tc>
      </w:tr>
    </w:tbl>
    <w:p>
      <w:pPr>
        <w:pStyle w:val="Normal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Ресурсное обеспечение: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7"/>
        </w:numPr>
        <w:tabs>
          <w:tab w:val="left" w:pos="1418" w:leader="none"/>
        </w:tabs>
        <w:spacing w:lineRule="auto" w:line="312" w:before="0" w:after="0"/>
        <w:ind w:left="1069" w:right="2" w:hanging="360"/>
        <w:jc w:val="both"/>
        <w:rPr/>
      </w:pPr>
      <w:r>
        <w:rPr/>
        <w:t>Учебная аудитория для проведения учебных занятий, предусмотренных программой, оснащенная учебной мебелью, средствами наглядной проекции.</w:t>
      </w:r>
    </w:p>
    <w:p>
      <w:pPr>
        <w:pStyle w:val="ListParagraph"/>
        <w:widowControl w:val="false"/>
        <w:numPr>
          <w:ilvl w:val="0"/>
          <w:numId w:val="17"/>
        </w:numPr>
        <w:tabs>
          <w:tab w:val="left" w:pos="1831" w:leader="none"/>
        </w:tabs>
        <w:spacing w:lineRule="auto" w:line="312" w:before="0" w:after="0"/>
        <w:ind w:left="1069" w:right="2" w:hanging="360"/>
        <w:jc w:val="both"/>
        <w:rPr/>
      </w:pPr>
      <w:r>
        <w:rPr/>
        <w:t>Помещения для самостоятельной работы обучающихся, оснащенные компьютерной техникой с подключением к сети Интернет и с доступом к электронной информационно-образовательной среде МГУ.</w:t>
      </w:r>
    </w:p>
    <w:p>
      <w:pPr>
        <w:pStyle w:val="ListParagraph"/>
        <w:widowControl w:val="false"/>
        <w:numPr>
          <w:ilvl w:val="0"/>
          <w:numId w:val="17"/>
        </w:numPr>
        <w:tabs>
          <w:tab w:val="left" w:pos="1418" w:leader="none"/>
        </w:tabs>
        <w:spacing w:lineRule="auto" w:line="312" w:before="0" w:after="0"/>
        <w:ind w:left="1069" w:right="2" w:hanging="360"/>
        <w:jc w:val="both"/>
        <w:rPr/>
      </w:pPr>
      <w:r>
        <w:rPr/>
        <w:t>Комплект лицензионного и свободно распространяемого программного обеспечения</w:t>
      </w:r>
    </w:p>
    <w:p>
      <w:pPr>
        <w:pStyle w:val="Normal"/>
        <w:numPr>
          <w:ilvl w:val="0"/>
          <w:numId w:val="17"/>
        </w:numPr>
        <w:bidi w:val="0"/>
        <w:spacing w:before="0" w:after="0"/>
        <w:jc w:val="both"/>
        <w:rPr>
          <w:rFonts w:ascii="Liberation Serif" w:hAnsi="Liberation Serif" w:eastAsia="Times New Roman" w:cs="Times New Roman"/>
          <w:b/>
          <w:b/>
          <w:bCs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i w:val="false"/>
          <w:iCs w:val="false"/>
          <w:sz w:val="24"/>
          <w:szCs w:val="24"/>
          <w:lang w:eastAsia="ru-RU"/>
        </w:rPr>
        <w:t>Список литературы по курсу.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Times New Roman"/>
          <w:b/>
          <w:b/>
          <w:bCs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i w:val="false"/>
          <w:iCs w:val="false"/>
          <w:sz w:val="24"/>
          <w:szCs w:val="24"/>
          <w:lang w:eastAsia="ru-RU"/>
        </w:rPr>
        <w:t>Печатные издания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Гороховская Е.А. Этология: рождение научной дисциплины. </w:t>
      </w:r>
      <w:r>
        <w:rPr>
          <w:rFonts w:eastAsia="Times New Roman" w:cs="Times New Roman" w:ascii="Liberation Serif" w:hAnsi="Liberation Serif"/>
          <w:sz w:val="24"/>
          <w:szCs w:val="24"/>
          <w:lang w:val="en-US" w:eastAsia="ru-RU"/>
        </w:rPr>
        <w:t>2001.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val="en-US" w:eastAsia="ru-RU"/>
        </w:rPr>
        <w:t xml:space="preserve">Lorenz K. The foundation of ethology 1982. 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val="en-US" w:eastAsia="ru-RU"/>
        </w:rPr>
        <w:t xml:space="preserve">Tinbergen N. The study of instinct 1951. 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Мак-Фарленд Д. 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highlight w:val="white"/>
          <w:lang w:eastAsia="ru-RU"/>
        </w:rPr>
        <w:t xml:space="preserve">Поведение животных: Психобиология, этология и эволюция. 1988. 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Гудалл Дж. Шимпанзе в природе: поведение. 1992.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Тинберген Н. Социальное поведение животных. 1993.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Крученкова Е.П. Материнское поведение млекопитающих. 2009.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Громов В. С. Пространственно-этологическая структура популяций грызунов. 2008.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Times New Roman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i w:val="false"/>
          <w:iCs w:val="false"/>
          <w:sz w:val="24"/>
          <w:szCs w:val="24"/>
          <w:lang w:eastAsia="ru-RU"/>
        </w:rPr>
        <w:t>Громов В.С. Забота о потомстве у грызунов: физиологические, этологические и эволюционные аспекты. 2013.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i w:val="false"/>
          <w:iCs w:val="false"/>
          <w:sz w:val="24"/>
          <w:szCs w:val="24"/>
          <w:lang w:eastAsia="ru-RU"/>
        </w:rPr>
        <w:t>Фридман В.С. От стимула к символу. В 2-х частях. М.: URSS, 2013.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В. Рамачандран. «Мозг рассказывает. Что делает нас людьми». 2012. 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И. Бауэр. Почему я чувствую то, что чувствуешь ты? Интуитивная коммуникация и зеркальные нейроны. 2009.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И. Бауэр. Принцип человечности. 2009.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Якобони М. Отражаясь в людях: почему мы понимаем друг друга. 2011.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Times New Roman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i w:val="false"/>
          <w:iCs w:val="false"/>
          <w:sz w:val="24"/>
          <w:szCs w:val="24"/>
          <w:lang w:eastAsia="ru-RU"/>
        </w:rPr>
        <w:t xml:space="preserve">Д. Риццолатти, К. Синигалья. Зеркала в мозге: О механизмах совместного действия и сопереживания. 2012. 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Левонтин Р. Биология как идеология. 1991.; Человеческая индивидуальность, наследственность и среда. </w:t>
      </w:r>
      <w:r>
        <w:rPr>
          <w:rFonts w:eastAsia="Times New Roman" w:cs="Times New Roman" w:ascii="Liberation Serif" w:hAnsi="Liberation Serif"/>
          <w:sz w:val="24"/>
          <w:szCs w:val="24"/>
          <w:lang w:val="en-US" w:eastAsia="ru-RU"/>
        </w:rPr>
        <w:t>1993.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val="en-US" w:eastAsia="ru-RU"/>
        </w:rPr>
        <w:t>Lewontin R., Rose S., Camin L. Not in Our Genes: Biology, Ideology and Human Nature. 1984.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  <w:lang w:val="en-US" w:eastAsia="ru-RU"/>
        </w:rPr>
        <w:t xml:space="preserve">Wilson E. Sociobiology: the new synthesis. 1975; Lamsden Ch. J., Wilson E.O. Genes, Mind and Culture. </w:t>
      </w: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The coevolutionary process, 1981.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Гулд С., Левонтин Р. Пазухи свода собора святого Марка и парадигма Панглосса: критика адаптационистской программы. 1979.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Times New Roman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i w:val="false"/>
          <w:iCs w:val="false"/>
          <w:sz w:val="24"/>
          <w:szCs w:val="24"/>
          <w:lang w:eastAsia="ru-RU"/>
        </w:rPr>
        <w:t>Докинз Р. Эгоистичный ген. 1993; Расширенный фенотип. Длинная рука гена. 2010.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Times New Roman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i w:val="false"/>
          <w:iCs w:val="false"/>
          <w:sz w:val="24"/>
          <w:szCs w:val="24"/>
          <w:lang w:eastAsia="ru-RU"/>
        </w:rPr>
        <w:t>Аронсон Э. Общественное животное. 2010.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Холодная М.А. Психология интеллекта: парадоксы исследования. 2002.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Times New Roman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i w:val="false"/>
          <w:iCs w:val="false"/>
          <w:sz w:val="24"/>
          <w:szCs w:val="24"/>
          <w:lang w:eastAsia="ru-RU"/>
        </w:rPr>
        <w:t xml:space="preserve">И.В. Равич-Щербо. Психогенетика. 2000. 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Э.Аронсон, Т.Уилсон, Р.Эйкерт. Большая психологическая энциклопедия. Психологические законы человеческого поведения.  2008.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Лурия А.Р. Этапы пройденного пути. Научная автобиография. 1982.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Лурия А.Р. Основы нейропсихологии. 2003. 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Times New Roman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i w:val="false"/>
          <w:iCs w:val="false"/>
          <w:sz w:val="24"/>
          <w:szCs w:val="24"/>
          <w:lang w:eastAsia="ru-RU"/>
        </w:rPr>
        <w:t>Коул М. Культурно-историческая психология: наука будущего. М.: «Когито-Центр», Издательство «Институт психологии РАН», 1997.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Times New Roman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i w:val="false"/>
          <w:iCs w:val="false"/>
          <w:sz w:val="24"/>
          <w:szCs w:val="24"/>
          <w:lang w:eastAsia="ru-RU"/>
        </w:rPr>
        <w:t>Теврис К., Аронсон Э. Ошибки, которые были допущены (но не мной). 2012.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Томазелло М. Истоки человеческого общения. 2011.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Зорина З.А., Смирнова А.А. О чём рассказали «говорящие» обезьяны? 2006.</w:t>
      </w:r>
    </w:p>
    <w:p>
      <w:pPr>
        <w:pStyle w:val="Normal"/>
        <w:bidi w:val="0"/>
        <w:spacing w:before="0" w:after="0"/>
        <w:jc w:val="left"/>
        <w:rPr/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Выготский Л.С., Лурия А.С. Этюды по истории поведения. Обезьяна. Примитив. Ребёнок. </w:t>
      </w:r>
      <w:hyperlink r:id="rId3">
        <w:r>
          <w:rPr>
            <w:rStyle w:val="Style15"/>
            <w:rFonts w:eastAsia="Times New Roman" w:cs="Times New Roman" w:ascii="Liberation Serif" w:hAnsi="Liberation Serif"/>
            <w:color w:val="0000FF"/>
            <w:sz w:val="24"/>
            <w:szCs w:val="24"/>
            <w:u w:val="single"/>
            <w:lang w:eastAsia="ru-RU"/>
          </w:rPr>
          <w:t>http://scepsis.net/library/id_1274.html</w:t>
        </w:r>
      </w:hyperlink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 </w:t>
      </w:r>
    </w:p>
    <w:p>
      <w:pPr>
        <w:pStyle w:val="Normal"/>
        <w:bidi w:val="0"/>
        <w:spacing w:before="0" w:after="0"/>
        <w:jc w:val="left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С. Сэйтл, С.Лилиенфельд. Нейромания. Как мы теряем разум в эпоху расцвета науки о мозге. 2016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Times New Roman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i w:val="false"/>
          <w:iCs w:val="false"/>
          <w:sz w:val="24"/>
          <w:szCs w:val="24"/>
          <w:lang w:eastAsia="ru-RU"/>
        </w:rPr>
        <w:t xml:space="preserve">Бурлак С.А. Происхождение языка: Факты, исследования, гипотезы. 2012. 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i/>
          <w:iCs/>
          <w:sz w:val="24"/>
          <w:szCs w:val="24"/>
          <w:lang w:eastAsia="ru-RU"/>
        </w:rPr>
        <w:t>Сайты: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Times New Roman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i w:val="false"/>
          <w:iCs w:val="false"/>
          <w:sz w:val="24"/>
          <w:szCs w:val="24"/>
          <w:lang w:eastAsia="ru-RU"/>
        </w:rPr>
        <w:t>antropogenez.ru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Times New Roman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i w:val="false"/>
          <w:iCs w:val="false"/>
          <w:sz w:val="24"/>
          <w:szCs w:val="24"/>
          <w:lang w:eastAsia="ru-RU"/>
        </w:rPr>
        <w:t>22century.ru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Times New Roman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i w:val="false"/>
          <w:iCs w:val="false"/>
          <w:sz w:val="24"/>
          <w:szCs w:val="24"/>
          <w:lang w:eastAsia="ru-RU"/>
        </w:rPr>
        <w:t>nplus1.ru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Times New Roman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i w:val="false"/>
          <w:iCs w:val="false"/>
          <w:sz w:val="24"/>
          <w:szCs w:val="24"/>
          <w:lang w:eastAsia="ru-RU"/>
        </w:rPr>
        <w:t>socialcompas.com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Times New Roman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i w:val="false"/>
          <w:iCs w:val="false"/>
          <w:sz w:val="24"/>
          <w:szCs w:val="24"/>
          <w:lang w:eastAsia="ru-RU"/>
        </w:rPr>
        <w:t>psyjournals.ru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Times New Roman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i w:val="false"/>
          <w:iCs w:val="false"/>
          <w:sz w:val="24"/>
          <w:szCs w:val="24"/>
          <w:lang w:eastAsia="ru-RU"/>
        </w:rPr>
        <w:t>elementy.ru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Times New Roman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i w:val="false"/>
          <w:iCs w:val="false"/>
          <w:sz w:val="24"/>
          <w:szCs w:val="24"/>
          <w:lang w:eastAsia="ru-RU"/>
        </w:rPr>
        <w:t xml:space="preserve">sciencedaily.com </w:t>
      </w:r>
    </w:p>
    <w:p>
      <w:pPr>
        <w:pStyle w:val="Normal"/>
        <w:bidi w:val="0"/>
        <w:spacing w:lineRule="auto" w:line="276" w:before="0" w:after="0"/>
        <w:jc w:val="both"/>
        <w:rPr>
          <w:lang w:eastAsia="en-US" w:bidi="he-IL"/>
        </w:rPr>
      </w:pPr>
      <w:r>
        <w:rPr>
          <w:lang w:eastAsia="en-US" w:bidi="he-IL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9. Язык преподавания: Русский.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10. Преподаватели: Фридман Владимир Семёнович, снс каф.высших растений, лаб.экологии, биологических инвазий и охраны природы</w:t>
      </w:r>
      <w:r>
        <w:rPr>
          <w:rFonts w:cs="Times New Roman" w:ascii="Liberation Serif" w:hAnsi="Liberation Serif"/>
          <w:bCs/>
          <w:sz w:val="24"/>
          <w:szCs w:val="24"/>
        </w:rPr>
        <w:t>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bCs/>
          <w:sz w:val="24"/>
          <w:szCs w:val="24"/>
        </w:rPr>
        <w:t xml:space="preserve">Олескин Александр Владимирович, дбн, проф. </w:t>
      </w:r>
      <w:r>
        <w:rPr>
          <w:rFonts w:cs="Times New Roman" w:ascii="Liberation Serif" w:hAnsi="Liberation Serif"/>
          <w:b w:val="false"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к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аф. Общей экологии и гидробиологии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bCs/>
          <w:sz w:val="24"/>
          <w:szCs w:val="24"/>
        </w:rPr>
        <w:t xml:space="preserve">Фридман Марина Владиславовна, нс </w:t>
      </w:r>
      <w:r>
        <w:rPr>
          <w:rFonts w:cs="Times New Roman" w:ascii="Liberation Serif" w:hAnsi="Liberation Serif"/>
          <w:b w:val="false"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И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ОГен РАН, лаб.системной биологии и вычислительной генетики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11. Разработчик программы: </w:t>
      </w:r>
      <w:bookmarkStart w:id="2" w:name="__DdeLink__40602_556524244"/>
      <w:r>
        <w:rPr>
          <w:rFonts w:cs="Times New Roman" w:ascii="Times New Roman" w:hAnsi="Times New Roman"/>
          <w:sz w:val="24"/>
          <w:szCs w:val="24"/>
        </w:rPr>
        <w:t>Фридман Владимир Семёнович, снс каф.высших растений, лаб.экологии, биологических инвазий и охраны природы</w:t>
      </w:r>
      <w:bookmarkEnd w:id="2"/>
      <w:r>
        <w:rPr>
          <w:rFonts w:cs="Times New Roman" w:ascii="Times New Roman" w:hAnsi="Times New Roman"/>
          <w:bCs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b/>
          <w:bCs/>
        </w:rPr>
        <w:t xml:space="preserve"> </w:t>
      </w:r>
    </w:p>
    <w:sectPr>
      <w:footerReference w:type="default" r:id="rId4"/>
      <w:type w:val="nextPage"/>
      <w:pgSz w:orient="landscape" w:w="16838" w:h="11906"/>
      <w:pgMar w:left="1134" w:right="1134" w:header="0" w:top="1701" w:footer="709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ucida Grande CY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17</w:t>
    </w:r>
    <w:r>
      <w:fldChar w:fldCharType="end"/>
    </w:r>
  </w:p>
  <w:p>
    <w:pPr>
      <w:pStyle w:val="Style3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20"/>
  <w:embedSystemFonts/>
  <w:defaultTabStop w:val="3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6df9"/>
    <w:pPr>
      <w:widowControl/>
      <w:bidi w:val="0"/>
      <w:spacing w:lineRule="auto" w:line="276" w:before="0" w:after="0"/>
      <w:jc w:val="both"/>
    </w:pPr>
    <w:rPr>
      <w:rFonts w:ascii="Calibri" w:hAnsi="Calibri" w:eastAsia="Times New Roman" w:cs="Calibri"/>
      <w:color w:val="00000A"/>
      <w:sz w:val="22"/>
      <w:szCs w:val="22"/>
      <w:lang w:val="ru-RU" w:eastAsia="en-US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5"/>
    <w:uiPriority w:val="99"/>
    <w:qFormat/>
    <w:locked/>
    <w:rsid w:val="00890df9"/>
    <w:rPr>
      <w:sz w:val="22"/>
      <w:lang w:val="ru-RU" w:eastAsia="ru-RU"/>
    </w:rPr>
  </w:style>
  <w:style w:type="character" w:styleId="BalloonTextChar" w:customStyle="1">
    <w:name w:val="Balloon Text Char"/>
    <w:uiPriority w:val="99"/>
    <w:semiHidden/>
    <w:qFormat/>
    <w:rsid w:val="00890df9"/>
    <w:rPr>
      <w:rFonts w:ascii="Lucida Grande CY" w:hAnsi="Lucida Grande CY"/>
      <w:sz w:val="18"/>
    </w:rPr>
  </w:style>
  <w:style w:type="character" w:styleId="Style15">
    <w:name w:val="Интернет-ссылка"/>
    <w:basedOn w:val="DefaultParagraphFont"/>
    <w:uiPriority w:val="99"/>
    <w:rsid w:val="00021ecc"/>
    <w:rPr>
      <w:rFonts w:cs="Times New Roman"/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locked/>
    <w:rsid w:val="004a0cc9"/>
    <w:rPr>
      <w:rFonts w:eastAsia="Times New Roman" w:cs="Calibri"/>
      <w:lang w:eastAsia="en-US" w:bidi="he-IL"/>
    </w:rPr>
  </w:style>
  <w:style w:type="character" w:styleId="Style17" w:customStyle="1">
    <w:name w:val="Нижний колонтитул Знак"/>
    <w:basedOn w:val="DefaultParagraphFont"/>
    <w:link w:val="ab"/>
    <w:uiPriority w:val="99"/>
    <w:qFormat/>
    <w:locked/>
    <w:rsid w:val="004a0cc9"/>
    <w:rPr>
      <w:rFonts w:eastAsia="Times New Roman" w:cs="Calibri"/>
      <w:lang w:eastAsia="en-US" w:bidi="he-IL"/>
    </w:rPr>
  </w:style>
  <w:style w:type="character" w:styleId="3" w:customStyle="1">
    <w:name w:val="Основной текст 3 Знак"/>
    <w:basedOn w:val="DefaultParagraphFont"/>
    <w:link w:val="3"/>
    <w:uiPriority w:val="99"/>
    <w:qFormat/>
    <w:locked/>
    <w:rsid w:val="002e4128"/>
    <w:rPr>
      <w:rFonts w:ascii="Times New Roman" w:hAnsi="Times New Roman" w:cs="Times New Roman"/>
      <w:bCs/>
      <w:sz w:val="24"/>
      <w:szCs w:val="24"/>
    </w:rPr>
  </w:style>
  <w:style w:type="character" w:styleId="Style18" w:customStyle="1">
    <w:name w:val="Основной текст с отступом Знак"/>
    <w:basedOn w:val="DefaultParagraphFont"/>
    <w:link w:val="ad"/>
    <w:uiPriority w:val="99"/>
    <w:semiHidden/>
    <w:qFormat/>
    <w:locked/>
    <w:rsid w:val="002e4128"/>
    <w:rPr>
      <w:rFonts w:ascii="Times New Roman" w:hAnsi="Times New Roman" w:cs="Times New Roman"/>
      <w:sz w:val="24"/>
      <w:szCs w:val="24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locked/>
    <w:rsid w:val="002e4128"/>
    <w:rPr>
      <w:rFonts w:ascii="Times New Roman" w:hAnsi="Times New Roman" w:cs="Times New Roman"/>
      <w:sz w:val="24"/>
      <w:szCs w:val="24"/>
    </w:rPr>
  </w:style>
  <w:style w:type="character" w:styleId="31" w:customStyle="1">
    <w:name w:val="Основной текст с отступом 3 Знак"/>
    <w:basedOn w:val="DefaultParagraphFont"/>
    <w:link w:val="31"/>
    <w:qFormat/>
    <w:rsid w:val="004137fc"/>
    <w:rPr>
      <w:rFonts w:ascii="Times New Roman" w:hAnsi="Times New Roman" w:cs="Times New Roman"/>
      <w:sz w:val="16"/>
      <w:szCs w:val="16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c15a5a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6482e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f0"/>
    <w:uiPriority w:val="99"/>
    <w:semiHidden/>
    <w:qFormat/>
    <w:rsid w:val="0026482e"/>
    <w:rPr>
      <w:sz w:val="20"/>
      <w:szCs w:val="20"/>
      <w:lang w:eastAsia="en-US" w:bidi="he-IL"/>
    </w:rPr>
  </w:style>
  <w:style w:type="character" w:styleId="Style20" w:customStyle="1">
    <w:name w:val="Тема примечания Знак"/>
    <w:basedOn w:val="Style19"/>
    <w:link w:val="af2"/>
    <w:uiPriority w:val="99"/>
    <w:semiHidden/>
    <w:qFormat/>
    <w:rsid w:val="0026482e"/>
    <w:rPr>
      <w:b/>
      <w:bCs/>
      <w:sz w:val="20"/>
      <w:szCs w:val="20"/>
      <w:lang w:eastAsia="en-US" w:bidi="he-IL"/>
    </w:rPr>
  </w:style>
  <w:style w:type="character" w:styleId="Style21" w:customStyle="1">
    <w:name w:val="Текст выноски Знак"/>
    <w:basedOn w:val="DefaultParagraphFont"/>
    <w:link w:val="af4"/>
    <w:uiPriority w:val="99"/>
    <w:semiHidden/>
    <w:qFormat/>
    <w:rsid w:val="0026482e"/>
    <w:rPr>
      <w:rFonts w:ascii="Segoe UI" w:hAnsi="Segoe UI" w:cs="Segoe UI"/>
      <w:sz w:val="18"/>
      <w:szCs w:val="18"/>
      <w:lang w:eastAsia="en-US" w:bidi="he-IL"/>
    </w:rPr>
  </w:style>
  <w:style w:type="character" w:styleId="Style22" w:customStyle="1">
    <w:name w:val="Основной текст_"/>
    <w:uiPriority w:val="99"/>
    <w:qFormat/>
    <w:rsid w:val="00540024"/>
    <w:rPr>
      <w:rFonts w:ascii="Times New Roman" w:hAnsi="Times New Roman"/>
      <w:sz w:val="28"/>
      <w:u w:val="non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  <w:color w:val="00000A"/>
      <w:sz w:val="24"/>
      <w:szCs w:val="24"/>
      <w:lang w:val="en-US"/>
    </w:rPr>
  </w:style>
  <w:style w:type="character" w:styleId="ListLabel41">
    <w:name w:val="ListLabel 41"/>
    <w:qFormat/>
    <w:rPr>
      <w:rFonts w:cs="Times New Roman"/>
      <w:color w:val="00000A"/>
      <w:sz w:val="24"/>
      <w:szCs w:val="24"/>
    </w:rPr>
  </w:style>
  <w:style w:type="character" w:styleId="ListLabel42">
    <w:name w:val="ListLabel 42"/>
    <w:qFormat/>
    <w:rPr>
      <w:rFonts w:ascii="Times New Roman" w:hAnsi="Times New Roman" w:cs="Times New Roman"/>
      <w:sz w:val="24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ascii="Times New Roman" w:hAnsi="Times New Roman" w:cs="Times New Roman"/>
      <w:sz w:val="24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ascii="Times New Roman" w:hAnsi="Times New Roman" w:cs="Times New Roman"/>
      <w:sz w:val="24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ascii="Times New Roman" w:hAnsi="Times New Roman" w:cs="Times New Roman"/>
      <w:sz w:val="24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ascii="Times New Roman" w:hAnsi="Times New Roman" w:cs="Times New Roman"/>
      <w:sz w:val="24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ascii="Times New Roman" w:hAnsi="Times New Roman" w:cs="Symbol"/>
      <w:sz w:val="24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ascii="Times New Roman" w:hAnsi="Times New Roman" w:cs="Times New Roman"/>
      <w:sz w:val="24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ascii="Times New Roman" w:hAnsi="Times New Roman" w:cs="Symbol"/>
      <w:b/>
      <w:sz w:val="24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ascii="Times New Roman" w:hAnsi="Times New Roman" w:cs="Symbol"/>
      <w:sz w:val="24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ascii="Times New Roman" w:hAnsi="Times New Roman" w:cs="Symbol"/>
      <w:b/>
      <w:sz w:val="24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ascii="Times New Roman" w:hAnsi="Times New Roman" w:cs="Symbol"/>
      <w:sz w:val="24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ascii="Times New Roman" w:hAnsi="Times New Roman" w:cs="Times New Roman"/>
      <w:sz w:val="24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ascii="Times New Roman" w:hAnsi="Times New Roman" w:cs="Symbol"/>
      <w:b/>
      <w:sz w:val="24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ascii="Times New Roman" w:hAnsi="Times New Roman" w:cs="Symbol"/>
      <w:sz w:val="24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ascii="Times New Roman" w:hAnsi="Times New Roman" w:cs="Symbol"/>
      <w:b/>
      <w:sz w:val="24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ascii="Times New Roman" w:hAnsi="Times New Roman" w:cs="Symbol"/>
      <w:sz w:val="24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ascii="Times New Roman" w:hAnsi="Times New Roman" w:cs="Times New Roman"/>
      <w:sz w:val="24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ascii="Times New Roman" w:hAnsi="Times New Roman" w:cs="Symbol"/>
      <w:b/>
      <w:sz w:val="24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ascii="Times New Roman" w:hAnsi="Times New Roman" w:cs="Symbol"/>
      <w:sz w:val="24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ascii="Times New Roman" w:hAnsi="Times New Roman" w:cs="Symbol"/>
      <w:b/>
      <w:sz w:val="24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paragraph" w:styleId="Style23">
    <w:name w:val="Заголовок"/>
    <w:basedOn w:val="Normal"/>
    <w:next w:val="Style24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Style24">
    <w:name w:val="Body Text"/>
    <w:basedOn w:val="Normal"/>
    <w:pPr>
      <w:spacing w:lineRule="auto" w:line="288" w:before="0" w:after="14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826b97"/>
    <w:pPr>
      <w:spacing w:lineRule="auto" w:line="240" w:before="0" w:after="0"/>
      <w:ind w:left="720" w:hanging="0"/>
      <w:contextualSpacing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NoSpacing">
    <w:name w:val="No Spacing"/>
    <w:basedOn w:val="Normal"/>
    <w:link w:val="a6"/>
    <w:uiPriority w:val="99"/>
    <w:qFormat/>
    <w:rsid w:val="00890df9"/>
    <w:pPr>
      <w:spacing w:lineRule="auto" w:line="240"/>
      <w:jc w:val="left"/>
    </w:pPr>
    <w:rPr>
      <w:rFonts w:ascii="Times New Roman" w:hAnsi="Times New Roman" w:cs="Times New Roman"/>
      <w:lang w:eastAsia="ru-RU"/>
    </w:rPr>
  </w:style>
  <w:style w:type="paragraph" w:styleId="Style28" w:customStyle="1">
    <w:name w:val="список с точками"/>
    <w:basedOn w:val="Normal"/>
    <w:uiPriority w:val="99"/>
    <w:qFormat/>
    <w:rsid w:val="00fa72a8"/>
    <w:pPr>
      <w:widowControl w:val="false"/>
      <w:tabs>
        <w:tab w:val="left" w:pos="3024" w:leader="none"/>
      </w:tabs>
      <w:suppressAutoHyphens w:val="true"/>
      <w:spacing w:lineRule="auto" w:line="312"/>
      <w:ind w:left="756" w:hanging="0"/>
    </w:pPr>
    <w:rPr>
      <w:rFonts w:ascii="Times New Roman" w:hAnsi="Times New Roman" w:cs="Times New Roman"/>
      <w:sz w:val="24"/>
      <w:szCs w:val="24"/>
      <w:lang w:eastAsia="ar-SA" w:bidi="ar-SA"/>
    </w:rPr>
  </w:style>
  <w:style w:type="paragraph" w:styleId="Style29">
    <w:name w:val="Header"/>
    <w:basedOn w:val="Normal"/>
    <w:link w:val="aa"/>
    <w:uiPriority w:val="99"/>
    <w:unhideWhenUsed/>
    <w:rsid w:val="004a0cc9"/>
    <w:pPr>
      <w:tabs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ac"/>
    <w:uiPriority w:val="99"/>
    <w:unhideWhenUsed/>
    <w:rsid w:val="004a0cc9"/>
    <w:pPr>
      <w:tabs>
        <w:tab w:val="center" w:pos="4677" w:leader="none"/>
        <w:tab w:val="right" w:pos="9355" w:leader="none"/>
      </w:tabs>
    </w:pPr>
    <w:rPr/>
  </w:style>
  <w:style w:type="paragraph" w:styleId="BodyText3">
    <w:name w:val="Body Text 3"/>
    <w:basedOn w:val="Normal"/>
    <w:link w:val="30"/>
    <w:uiPriority w:val="99"/>
    <w:qFormat/>
    <w:rsid w:val="002e4128"/>
    <w:pPr>
      <w:spacing w:lineRule="auto" w:line="240"/>
    </w:pPr>
    <w:rPr>
      <w:rFonts w:ascii="Times New Roman" w:hAnsi="Times New Roman" w:cs="Times New Roman"/>
      <w:bCs/>
      <w:sz w:val="28"/>
      <w:szCs w:val="24"/>
      <w:lang w:eastAsia="ru-RU" w:bidi="ar-SA"/>
    </w:rPr>
  </w:style>
  <w:style w:type="paragraph" w:styleId="Style31">
    <w:name w:val="Body Text Indent"/>
    <w:basedOn w:val="Normal"/>
    <w:link w:val="ae"/>
    <w:uiPriority w:val="99"/>
    <w:semiHidden/>
    <w:unhideWhenUsed/>
    <w:rsid w:val="002e4128"/>
    <w:pPr>
      <w:spacing w:lineRule="auto" w:line="240" w:before="0" w:after="120"/>
      <w:ind w:left="283" w:hanging="0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2e4128"/>
    <w:pPr>
      <w:spacing w:lineRule="auto" w:line="480" w:before="0" w:after="120"/>
      <w:ind w:left="283" w:hanging="0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BodyTextIndent3">
    <w:name w:val="Body Text Indent 3"/>
    <w:basedOn w:val="Normal"/>
    <w:link w:val="32"/>
    <w:qFormat/>
    <w:rsid w:val="004137fc"/>
    <w:pPr>
      <w:spacing w:lineRule="auto" w:line="240" w:before="0" w:after="120"/>
      <w:ind w:left="283" w:hanging="0"/>
      <w:jc w:val="left"/>
    </w:pPr>
    <w:rPr>
      <w:rFonts w:ascii="Times New Roman" w:hAnsi="Times New Roman" w:cs="Times New Roman"/>
      <w:sz w:val="16"/>
      <w:szCs w:val="16"/>
      <w:lang w:eastAsia="ru-RU" w:bidi="ar-SA"/>
    </w:rPr>
  </w:style>
  <w:style w:type="paragraph" w:styleId="Annotationtext">
    <w:name w:val="annotation text"/>
    <w:basedOn w:val="Normal"/>
    <w:link w:val="af1"/>
    <w:uiPriority w:val="99"/>
    <w:semiHidden/>
    <w:unhideWhenUsed/>
    <w:qFormat/>
    <w:rsid w:val="0026482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f3"/>
    <w:uiPriority w:val="99"/>
    <w:semiHidden/>
    <w:unhideWhenUsed/>
    <w:qFormat/>
    <w:rsid w:val="0026482e"/>
    <w:pPr/>
    <w:rPr>
      <w:b/>
      <w:bCs/>
    </w:rPr>
  </w:style>
  <w:style w:type="paragraph" w:styleId="BalloonText">
    <w:name w:val="Balloon Text"/>
    <w:basedOn w:val="Normal"/>
    <w:link w:val="af5"/>
    <w:uiPriority w:val="99"/>
    <w:semiHidden/>
    <w:unhideWhenUsed/>
    <w:qFormat/>
    <w:rsid w:val="0026482e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f91c44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en-US" w:bidi="he-IL"/>
    </w:rPr>
  </w:style>
  <w:style w:type="paragraph" w:styleId="TableParagraph" w:customStyle="1">
    <w:name w:val="Table Paragraph"/>
    <w:basedOn w:val="Normal"/>
    <w:uiPriority w:val="1"/>
    <w:qFormat/>
    <w:rsid w:val="00bc31fe"/>
    <w:pPr>
      <w:widowControl w:val="false"/>
      <w:spacing w:lineRule="auto" w:line="240"/>
      <w:ind w:left="200" w:hanging="0"/>
      <w:jc w:val="left"/>
    </w:pPr>
    <w:rPr>
      <w:rFonts w:ascii="Times New Roman" w:hAnsi="Times New Roman" w:cs="Times New Roman"/>
      <w:lang w:eastAsia="ru-RU" w:bidi="ru-RU"/>
    </w:rPr>
  </w:style>
  <w:style w:type="paragraph" w:styleId="ConsPlusNormal" w:customStyle="1">
    <w:name w:val="ConsPlusNormal"/>
    <w:qFormat/>
    <w:rsid w:val="007b76b2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32" w:customStyle="1">
    <w:name w:val="Стиль"/>
    <w:basedOn w:val="Normal"/>
    <w:uiPriority w:val="99"/>
    <w:qFormat/>
    <w:rsid w:val="00ea3fd1"/>
    <w:pPr>
      <w:spacing w:lineRule="exact" w:line="240" w:before="0" w:after="160"/>
      <w:jc w:val="left"/>
    </w:pPr>
    <w:rPr>
      <w:rFonts w:ascii="Verdana" w:hAnsi="Verdana" w:cs="Verdana"/>
      <w:sz w:val="20"/>
      <w:szCs w:val="20"/>
      <w:lang w:val="en-US" w:bidi="ar-SA"/>
    </w:rPr>
  </w:style>
  <w:style w:type="paragraph" w:styleId="Style33">
    <w:name w:val="Содержимое врезки"/>
    <w:basedOn w:val="Normal"/>
    <w:qFormat/>
    <w:pPr/>
    <w:rPr/>
  </w:style>
  <w:style w:type="paragraph" w:styleId="Style34">
    <w:name w:val="Содержимое таблицы"/>
    <w:basedOn w:val="Normal"/>
    <w:qFormat/>
    <w:pPr/>
    <w:rPr/>
  </w:style>
  <w:style w:type="paragraph" w:styleId="Style35">
    <w:name w:val="Заголовок таблицы"/>
    <w:basedOn w:val="Style3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2282f"/>
    <w:pPr>
      <w:spacing w:after="0" w:line="240" w:lineRule="auto"/>
    </w:pPr>
    <w:rPr>
      <w:lang w:bidi="he-IL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://scepsis.net/library/id_1274.html" TargetMode="Externa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C5FBE-71CD-4E11-B320-89F7CF1C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Application>LibreOffice/5.2.7.2$Linux_X86_64 LibreOffice_project/20m0$Build-2</Application>
  <Pages>24</Pages>
  <Words>4171</Words>
  <Characters>29261</Characters>
  <CharactersWithSpaces>33039</CharactersWithSpaces>
  <Paragraphs>446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2023-01-19T11:34:00Z</dcterms:created>
  <dc:creator>Пользователь</dc:creator>
  <dc:description/>
  <dc:language>ru-RU</dc:language>
  <cp:lastModifiedBy/>
  <cp:lastPrinted>2015-10-15T11:11:00Z</cp:lastPrinted>
  <dcterms:modified xsi:type="dcterms:W3CDTF">2024-01-11T12:10:12Z</dcterms:modified>
  <cp:revision>40</cp:revision>
  <dc:subject/>
  <dc:title>РЕКОМЕНДУЕМАЯ ФОРМА для разработчиков программ аспирантуры МГУ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