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D6391E" w:rsidRPr="00D6391E" w:rsidRDefault="00D6391E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D6391E">
        <w:rPr>
          <w:b/>
          <w:bCs/>
        </w:rPr>
        <w:t>Флуктуации</w:t>
      </w:r>
      <w:r w:rsidRPr="00D6391E">
        <w:rPr>
          <w:b/>
          <w:bCs/>
          <w:lang w:val="en-US"/>
        </w:rPr>
        <w:t xml:space="preserve"> </w:t>
      </w:r>
      <w:r w:rsidRPr="00D6391E">
        <w:rPr>
          <w:b/>
          <w:bCs/>
        </w:rPr>
        <w:t>в</w:t>
      </w:r>
      <w:r w:rsidRPr="00D6391E">
        <w:rPr>
          <w:b/>
          <w:bCs/>
          <w:lang w:val="en-US"/>
        </w:rPr>
        <w:t xml:space="preserve"> </w:t>
      </w:r>
      <w:r w:rsidRPr="00D6391E">
        <w:rPr>
          <w:b/>
          <w:bCs/>
        </w:rPr>
        <w:t>природе</w:t>
      </w:r>
      <w:r w:rsidRPr="00D6391E">
        <w:rPr>
          <w:b/>
          <w:bCs/>
          <w:lang w:val="en-US"/>
        </w:rPr>
        <w:t xml:space="preserve"> </w:t>
      </w:r>
      <w:r w:rsidRPr="00D6391E">
        <w:rPr>
          <w:b/>
          <w:bCs/>
        </w:rPr>
        <w:t>и</w:t>
      </w:r>
      <w:r w:rsidRPr="00D6391E">
        <w:rPr>
          <w:b/>
          <w:bCs/>
          <w:lang w:val="en-US"/>
        </w:rPr>
        <w:t xml:space="preserve"> </w:t>
      </w:r>
      <w:r w:rsidRPr="00D6391E">
        <w:rPr>
          <w:b/>
          <w:bCs/>
        </w:rPr>
        <w:t>культуре</w:t>
      </w:r>
    </w:p>
    <w:p w:rsidR="001773BB" w:rsidRPr="001773BB" w:rsidRDefault="00D6391E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D6391E">
        <w:rPr>
          <w:b/>
          <w:bCs/>
          <w:lang w:val="en-US"/>
        </w:rPr>
        <w:t>Fluctuations in nature and culture</w:t>
      </w:r>
    </w:p>
    <w:p w:rsidR="001773BB" w:rsidRPr="00B05E47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B05E47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B3231F">
        <w:rPr>
          <w:sz w:val="26"/>
          <w:szCs w:val="26"/>
        </w:rPr>
        <w:t xml:space="preserve">, </w:t>
      </w:r>
      <w:proofErr w:type="spellStart"/>
      <w:r w:rsidR="00B3231F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</w:p>
    <w:p w:rsidR="000540C9" w:rsidRDefault="000540C9" w:rsidP="00F75E4D">
      <w:pPr>
        <w:ind w:firstLine="4395"/>
      </w:pPr>
    </w:p>
    <w:p w:rsidR="000540C9" w:rsidRDefault="000540C9" w:rsidP="00F75E4D">
      <w:pPr>
        <w:ind w:firstLine="4395"/>
      </w:pPr>
    </w:p>
    <w:p w:rsidR="000540C9" w:rsidRDefault="000540C9" w:rsidP="00F75E4D">
      <w:pPr>
        <w:ind w:firstLine="4395"/>
      </w:pPr>
      <w:r>
        <w:t>Чичигина Ольга Александровна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9B5C44" w:rsidP="00BF75A6">
      <w:pPr>
        <w:jc w:val="center"/>
        <w:rPr>
          <w:b/>
          <w:bCs/>
        </w:rPr>
      </w:pPr>
      <w:r w:rsidRPr="009B5C44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imwIAAAEFAAAOAAAAZHJzL2Uyb0RvYy54bWysVEtu2zAQ3RfoHQjuG9mOnaRC5MBI4KKA&#10;kQRIiqwnFGUJ5a8kbdldFeg2QI/QQ3RT9JMzyDfqkJITN+2qqBbEDOf/+EbHJyspyJJbV2mV0f5e&#10;jxKumM4rNc/om+vpiyNKnAeVg9CKZ3TNHT0ZP392XJuUD3SpRc4twSTKpbXJaOm9SZPEsZJLcHva&#10;cIXGQlsJHlU7T3ILNWaXIhn0egdJrW1urGbcObw9a410HPMXBWf+oigc90RkFHvz8bTxvA1nMj6G&#10;dG7BlBXr2oB/6EJCpbDoQ6oz8EAWtvojlayY1U4Xfo9pmeiiqBiPM+A0/d6Taa5KMDzOguA48wCT&#10;+39p2fny0pIqx7ejRIHEJ2o+bz5sPjU/mvvNx+ZLc99839w1P5uvzTfSD3jVxqUYdmUubZjYmZlm&#10;bx0akt8sQXGdz6qwMvjivGQVwV8/gM9XnjC8HB2MDo9GlDA0Dfv7+yiHnJBug411/hXXkgQhoxbf&#10;NkIOy5nzrevWJfalRZVPKyGisnanwpIlIA2QPbmuKRHgPF5mdBq/rprbDROK1IjM4LCH3GGA/CwE&#10;eBSlQcScmlMCYo7EZ97GXpQOFbEZSEMvZ+DKtmhM27JNVh4pLyqZ0aNe+LrKQoUwHknbTfSIYZBu&#10;db7Gx7K6ZbEzbFphkRnOcQkWaYtN4ir6CzwKobFz3UmUlNq+/9t98Ec2oZWSGtcAp3q3AMsRntcK&#10;efayPxyGvYnKcHQ4QMXuWm53LWohTzVCjFzC7qIY/L3YioXV8gY3dhKqogkUw9otfp1y6tv1xJ1n&#10;fDKJbrgrBvxMXRkWkm/hvV7dgDUdHzwS6VxvVwbSJ7RofUOk0pOF10UVOfOIa8df3LPIuu6fEBZ5&#10;V49ej3+u8S8AAAD//wMAUEsDBBQABgAIAAAAIQBORQio4AAAAAoBAAAPAAAAZHJzL2Rvd25yZXYu&#10;eG1sTI/BTsMwDIbvSLxDZCQuiKXd1mkqTSeEBIcdEAweIGvcpmvjVE22Fp4ec4KbLX/6/f3Fbna9&#10;uOAYWk8K0kUCAqnypqVGwefH8/0WRIiajO49oYIvDLArr68KnRs/0TteDrERHEIh1wpsjEMuZags&#10;Oh0WfkDiW+1HpyOvYyPNqCcOd71cJslGOt0Sf7B6wCeLVXc4OwXf+7lzrp7qt5d2n3aTO73au5NS&#10;tzfz4wOIiHP8g+FXn9WhZKejP5MJolew3mRLRnlYcScGsmy9AnFkMtmmIMtC/q9Q/gAAAP//AwBQ&#10;SwECLQAUAAYACAAAACEAtoM4kv4AAADhAQAAEwAAAAAAAAAAAAAAAAAAAAAAW0NvbnRlbnRfVHlw&#10;ZXNdLnhtbFBLAQItABQABgAIAAAAIQA4/SH/1gAAAJQBAAALAAAAAAAAAAAAAAAAAC8BAABfcmVs&#10;cy8ucmVsc1BLAQItABQABgAIAAAAIQBIWkXimwIAAAEFAAAOAAAAAAAAAAAAAAAAAC4CAABkcnMv&#10;ZTJvRG9jLnhtbFBLAQItABQABgAIAAAAIQBORQio4AAAAAoBAAAPAAAAAAAAAAAAAAAAAPUEAABk&#10;cnMvZG93bnJldi54bWxQSwUGAAAAAAQABADzAAAAAgYAAAAA&#10;" fillcolor="window" stroked="f" strokeweight="1pt">
            <v:path arrowok="t"/>
          </v:rect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691A3D">
        <w:rPr>
          <w:b/>
          <w:color w:val="2E74B5"/>
          <w:lang w:eastAsia="en-US"/>
        </w:rPr>
        <w:lastRenderedPageBreak/>
        <w:t>1</w:t>
      </w:r>
      <w:r w:rsidR="001B7A82" w:rsidRPr="00691A3D">
        <w:rPr>
          <w:b/>
          <w:color w:val="2E74B5"/>
          <w:lang w:eastAsia="en-US"/>
        </w:rPr>
        <w:t xml:space="preserve">. </w:t>
      </w:r>
      <w:r w:rsidRPr="00691A3D">
        <w:rPr>
          <w:b/>
          <w:color w:val="2E74B5"/>
          <w:lang w:eastAsia="en-US"/>
        </w:rPr>
        <w:t>Цель освоения дисциплины</w:t>
      </w:r>
      <w:r w:rsidR="00E73693" w:rsidRPr="00691A3D">
        <w:rPr>
          <w:b/>
          <w:color w:val="2E74B5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="00B15774" w:rsidRPr="00691A3D">
        <w:rPr>
          <w:bCs/>
        </w:rPr>
        <w:t>способен</w:t>
      </w:r>
      <w:proofErr w:type="gramEnd"/>
      <w:r w:rsidR="00B15774" w:rsidRPr="00691A3D">
        <w:rPr>
          <w:bCs/>
        </w:rPr>
        <w:t xml:space="preserve"> </w:t>
      </w:r>
      <w:r w:rsidR="00B05E47">
        <w:rPr>
          <w:bCs/>
        </w:rPr>
        <w:t>описывать флуктуирующие величины, вычисляя их статистические характерист</w:t>
      </w:r>
      <w:r w:rsidR="00B05E47">
        <w:rPr>
          <w:bCs/>
        </w:rPr>
        <w:t>и</w:t>
      </w:r>
      <w:r w:rsidR="00B05E47">
        <w:rPr>
          <w:bCs/>
        </w:rPr>
        <w:t xml:space="preserve">ки и сопоставляя с имеющимися математическими моделями случайных величин </w:t>
      </w:r>
    </w:p>
    <w:p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</w:t>
      </w:r>
      <w:r w:rsidR="00B05E47">
        <w:rPr>
          <w:bCs/>
        </w:rPr>
        <w:t xml:space="preserve">самостоятельно строить математические модели для широкого круга </w:t>
      </w:r>
      <w:proofErr w:type="spellStart"/>
      <w:r w:rsidR="00B05E47">
        <w:rPr>
          <w:bCs/>
        </w:rPr>
        <w:t>флуктуац</w:t>
      </w:r>
      <w:r w:rsidR="00B05E47">
        <w:rPr>
          <w:bCs/>
        </w:rPr>
        <w:t>и</w:t>
      </w:r>
      <w:r w:rsidR="00B05E47">
        <w:rPr>
          <w:bCs/>
        </w:rPr>
        <w:t>онных</w:t>
      </w:r>
      <w:proofErr w:type="spellEnd"/>
      <w:r w:rsidR="00B05E47">
        <w:rPr>
          <w:bCs/>
        </w:rPr>
        <w:t xml:space="preserve"> явлений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</w:t>
      </w:r>
      <w:r w:rsidR="00B05E47">
        <w:rPr>
          <w:bCs/>
        </w:rPr>
        <w:t>использовать стохастические методы в исследованиях и творчестве</w:t>
      </w:r>
      <w:r w:rsidR="00181981" w:rsidRPr="00691A3D">
        <w:rPr>
          <w:bCs/>
        </w:rPr>
        <w:t>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691A3D" w:rsidRDefault="00750F58" w:rsidP="00683493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 w:rsidRPr="00691A3D">
        <w:rPr>
          <w:b/>
          <w:color w:val="2E74B5"/>
          <w:lang w:eastAsia="en-US"/>
        </w:rPr>
        <w:t xml:space="preserve">2. Место дисциплины в структуре ОПОП </w:t>
      </w:r>
      <w:proofErr w:type="gramStart"/>
      <w:r w:rsidRPr="00691A3D">
        <w:rPr>
          <w:b/>
          <w:color w:val="2E74B5"/>
          <w:lang w:eastAsia="en-US"/>
        </w:rPr>
        <w:t>ВО</w:t>
      </w:r>
      <w:proofErr w:type="gramEnd"/>
      <w:r w:rsidRPr="00691A3D">
        <w:rPr>
          <w:b/>
          <w:color w:val="2E74B5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B3231F" w:rsidRPr="00D6391E">
        <w:rPr>
          <w:b/>
          <w:bCs/>
        </w:rPr>
        <w:t>Флуктуации</w:t>
      </w:r>
      <w:r w:rsidR="00B3231F" w:rsidRPr="00932D2F">
        <w:rPr>
          <w:b/>
          <w:bCs/>
        </w:rPr>
        <w:t xml:space="preserve"> </w:t>
      </w:r>
      <w:r w:rsidR="00B3231F" w:rsidRPr="00D6391E">
        <w:rPr>
          <w:b/>
          <w:bCs/>
        </w:rPr>
        <w:t>в</w:t>
      </w:r>
      <w:r w:rsidR="00B3231F" w:rsidRPr="00932D2F">
        <w:rPr>
          <w:b/>
          <w:bCs/>
        </w:rPr>
        <w:t xml:space="preserve"> </w:t>
      </w:r>
      <w:r w:rsidR="00B3231F" w:rsidRPr="00D6391E">
        <w:rPr>
          <w:b/>
          <w:bCs/>
        </w:rPr>
        <w:t>природе</w:t>
      </w:r>
      <w:r w:rsidR="00B3231F" w:rsidRPr="00932D2F">
        <w:rPr>
          <w:b/>
          <w:bCs/>
        </w:rPr>
        <w:t xml:space="preserve"> </w:t>
      </w:r>
      <w:r w:rsidR="00B3231F" w:rsidRPr="00D6391E">
        <w:rPr>
          <w:b/>
          <w:bCs/>
        </w:rPr>
        <w:t>и</w:t>
      </w:r>
      <w:r w:rsidR="00B3231F" w:rsidRPr="00932D2F">
        <w:rPr>
          <w:b/>
          <w:bCs/>
        </w:rPr>
        <w:t xml:space="preserve"> </w:t>
      </w:r>
      <w:r w:rsidR="00B3231F" w:rsidRPr="00D6391E">
        <w:rPr>
          <w:b/>
          <w:bCs/>
        </w:rPr>
        <w:t>культуре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B05E47">
        <w:rPr>
          <w:bCs/>
        </w:rPr>
        <w:t>матем</w:t>
      </w:r>
      <w:r w:rsidR="00B05E47">
        <w:rPr>
          <w:bCs/>
        </w:rPr>
        <w:t>а</w:t>
      </w:r>
      <w:r w:rsidR="00B05E47">
        <w:rPr>
          <w:bCs/>
        </w:rPr>
        <w:t xml:space="preserve">тическому, </w:t>
      </w:r>
      <w:proofErr w:type="gramStart"/>
      <w:r w:rsidR="00B05E47">
        <w:rPr>
          <w:bCs/>
        </w:rPr>
        <w:t>естественно-научному</w:t>
      </w:r>
      <w:proofErr w:type="gramEnd"/>
      <w:r w:rsidR="00B05E47">
        <w:rPr>
          <w:bCs/>
        </w:rPr>
        <w:t xml:space="preserve">, 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>,</w:t>
      </w:r>
      <w:r w:rsidR="00B05E47">
        <w:rPr>
          <w:bCs/>
        </w:rPr>
        <w:t xml:space="preserve"> искусствоведческому,</w:t>
      </w:r>
      <w:r w:rsidR="00D7732D" w:rsidRPr="00691A3D">
        <w:rPr>
          <w:bCs/>
        </w:rPr>
        <w:t xml:space="preserve"> социальному и экон</w:t>
      </w:r>
      <w:r w:rsidR="00D7732D" w:rsidRPr="00691A3D">
        <w:rPr>
          <w:bCs/>
        </w:rPr>
        <w:t>о</w:t>
      </w:r>
      <w:r w:rsidR="00D7732D" w:rsidRPr="00691A3D">
        <w:rPr>
          <w:bCs/>
        </w:rPr>
        <w:t xml:space="preserve">мическому </w:t>
      </w:r>
      <w:r w:rsidRPr="00691A3D">
        <w:rPr>
          <w:bCs/>
        </w:rPr>
        <w:t>блок</w:t>
      </w:r>
      <w:r w:rsidR="00B05E47">
        <w:rPr>
          <w:bCs/>
        </w:rPr>
        <w:t>ам</w:t>
      </w:r>
      <w:r w:rsidRPr="00691A3D">
        <w:rPr>
          <w:bCs/>
        </w:rPr>
        <w:t>) основной профессиональной образовательной программы высшего образов</w:t>
      </w:r>
      <w:r w:rsidRPr="00691A3D">
        <w:rPr>
          <w:bCs/>
        </w:rPr>
        <w:t>а</w:t>
      </w:r>
      <w:r w:rsidRPr="00691A3D">
        <w:rPr>
          <w:bCs/>
        </w:rPr>
        <w:t xml:space="preserve">ния </w:t>
      </w:r>
      <w:r w:rsidR="00D7732D" w:rsidRPr="00691A3D">
        <w:rPr>
          <w:bCs/>
        </w:rPr>
        <w:t>по всем направлениям</w:t>
      </w:r>
      <w:r w:rsidR="00B05E47">
        <w:rPr>
          <w:bCs/>
        </w:rPr>
        <w:t xml:space="preserve"> </w:t>
      </w:r>
      <w:proofErr w:type="spellStart"/>
      <w:r w:rsidR="00B05E47">
        <w:rPr>
          <w:bCs/>
        </w:rPr>
        <w:t>бакалавриата</w:t>
      </w:r>
      <w:proofErr w:type="spellEnd"/>
      <w:r w:rsidR="00B05E47">
        <w:rPr>
          <w:bCs/>
        </w:rPr>
        <w:t>,</w:t>
      </w:r>
      <w:r w:rsidR="00D7732D" w:rsidRPr="00691A3D">
        <w:rPr>
          <w:bCs/>
        </w:rPr>
        <w:t xml:space="preserve"> </w:t>
      </w:r>
      <w:r w:rsidRPr="00691A3D">
        <w:rPr>
          <w:bCs/>
        </w:rPr>
        <w:t>магистратуры</w:t>
      </w:r>
      <w:r w:rsidR="00B05E47">
        <w:rPr>
          <w:bCs/>
        </w:rPr>
        <w:t xml:space="preserve"> и </w:t>
      </w:r>
      <w:proofErr w:type="spellStart"/>
      <w:r w:rsidR="00B05E47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Pr="00691A3D">
        <w:rPr>
          <w:bCs/>
        </w:rPr>
        <w:t>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691A3D" w:rsidRDefault="00E73693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691A3D">
        <w:rPr>
          <w:b/>
          <w:color w:val="2E74B5"/>
          <w:lang w:eastAsia="en-US"/>
        </w:rPr>
        <w:t>3</w:t>
      </w:r>
      <w:r w:rsidR="00F1453B" w:rsidRPr="00691A3D">
        <w:rPr>
          <w:b/>
          <w:color w:val="2E74B5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2606A" w:rsidRPr="00691A3D" w:rsidRDefault="0003628D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Объем дисциплины – </w:t>
      </w:r>
      <w:r w:rsidR="00D7732D" w:rsidRPr="00691A3D">
        <w:rPr>
          <w:bCs/>
        </w:rPr>
        <w:t>1</w:t>
      </w:r>
      <w:r w:rsidRPr="00691A3D">
        <w:rPr>
          <w:bCs/>
        </w:rPr>
        <w:t xml:space="preserve"> </w:t>
      </w:r>
      <w:proofErr w:type="spellStart"/>
      <w:r w:rsidRPr="00691A3D">
        <w:rPr>
          <w:bCs/>
        </w:rPr>
        <w:t>з.е</w:t>
      </w:r>
      <w:proofErr w:type="spellEnd"/>
      <w:r w:rsidRPr="00691A3D">
        <w:rPr>
          <w:bCs/>
        </w:rPr>
        <w:t xml:space="preserve">. / </w:t>
      </w:r>
      <w:r w:rsidR="00D7732D" w:rsidRPr="00691A3D">
        <w:rPr>
          <w:bCs/>
        </w:rPr>
        <w:t>36</w:t>
      </w:r>
      <w:r w:rsidRPr="00691A3D">
        <w:rPr>
          <w:bCs/>
        </w:rPr>
        <w:t xml:space="preserve"> часов, из которых </w:t>
      </w:r>
      <w:r w:rsidR="00D7732D" w:rsidRPr="00691A3D">
        <w:rPr>
          <w:bCs/>
        </w:rPr>
        <w:t>24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а</w:t>
      </w:r>
      <w:r w:rsidRPr="00691A3D">
        <w:rPr>
          <w:bCs/>
        </w:rPr>
        <w:t xml:space="preserve"> составляет контактная работа об</w:t>
      </w:r>
      <w:r w:rsidRPr="00691A3D">
        <w:rPr>
          <w:bCs/>
        </w:rPr>
        <w:t>у</w:t>
      </w:r>
      <w:r w:rsidRPr="00691A3D">
        <w:rPr>
          <w:bCs/>
        </w:rPr>
        <w:t>чающегося с преподавателем (</w:t>
      </w:r>
      <w:r w:rsidR="00255BEB">
        <w:rPr>
          <w:bCs/>
        </w:rPr>
        <w:t>24</w:t>
      </w:r>
      <w:r w:rsidRPr="00691A3D">
        <w:rPr>
          <w:bCs/>
        </w:rPr>
        <w:t xml:space="preserve"> часов – занятия лекционного типа), </w:t>
      </w:r>
      <w:r w:rsidR="00D7732D" w:rsidRPr="00691A3D">
        <w:rPr>
          <w:bCs/>
        </w:rPr>
        <w:t>1</w:t>
      </w:r>
      <w:r w:rsidR="00E2606A" w:rsidRPr="00691A3D">
        <w:rPr>
          <w:bCs/>
        </w:rPr>
        <w:t>2</w:t>
      </w:r>
      <w:r w:rsidRPr="00691A3D">
        <w:rPr>
          <w:bCs/>
        </w:rPr>
        <w:t xml:space="preserve"> час</w:t>
      </w:r>
      <w:r w:rsidR="00D7732D" w:rsidRPr="00691A3D">
        <w:rPr>
          <w:bCs/>
        </w:rPr>
        <w:t>ов</w:t>
      </w:r>
      <w:r w:rsidRPr="00691A3D">
        <w:rPr>
          <w:bCs/>
        </w:rPr>
        <w:t xml:space="preserve"> составляет сам</w:t>
      </w:r>
      <w:r w:rsidRPr="00691A3D">
        <w:rPr>
          <w:bCs/>
        </w:rPr>
        <w:t>о</w:t>
      </w:r>
      <w:r w:rsidRPr="00691A3D">
        <w:rPr>
          <w:bCs/>
        </w:rPr>
        <w:t>стоятельная</w:t>
      </w:r>
      <w:r w:rsidR="00E2606A" w:rsidRPr="00691A3D">
        <w:rPr>
          <w:bCs/>
        </w:rPr>
        <w:t xml:space="preserve"> </w:t>
      </w:r>
      <w:r w:rsidRPr="00691A3D">
        <w:rPr>
          <w:bCs/>
        </w:rPr>
        <w:t>работа обучающегося</w:t>
      </w:r>
      <w:r w:rsidR="00E2606A" w:rsidRPr="00691A3D">
        <w:rPr>
          <w:bCs/>
        </w:rPr>
        <w:t>.</w:t>
      </w:r>
    </w:p>
    <w:p w:rsidR="00AC4519" w:rsidRDefault="00E2606A" w:rsidP="00D72B84">
      <w:pPr>
        <w:ind w:firstLine="567"/>
        <w:rPr>
          <w:bCs/>
        </w:rPr>
      </w:pPr>
      <w:r w:rsidRPr="00691A3D">
        <w:rPr>
          <w:bCs/>
        </w:rPr>
        <w:t xml:space="preserve">Вид промежуточной аттестации – </w:t>
      </w:r>
      <w:r w:rsidRPr="00691A3D">
        <w:rPr>
          <w:b/>
          <w:bCs/>
        </w:rPr>
        <w:t>зачет</w:t>
      </w:r>
      <w:r w:rsidR="0003628D" w:rsidRPr="00691A3D"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F6D35" w:rsidRDefault="00636BAA" w:rsidP="00636BAA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>
        <w:rPr>
          <w:b/>
          <w:color w:val="2E74B5"/>
          <w:lang w:eastAsia="en-US"/>
        </w:rPr>
        <w:t>4</w:t>
      </w:r>
      <w:r w:rsidRPr="007F6D35">
        <w:rPr>
          <w:b/>
          <w:color w:val="2E74B5"/>
          <w:lang w:eastAsia="en-US"/>
        </w:rPr>
        <w:t xml:space="preserve">. </w:t>
      </w:r>
      <w:r>
        <w:rPr>
          <w:b/>
          <w:color w:val="2E74B5"/>
          <w:lang w:eastAsia="en-US"/>
        </w:rPr>
        <w:t>Тематический план: с</w:t>
      </w:r>
      <w:r w:rsidRPr="007F6D35">
        <w:rPr>
          <w:b/>
          <w:color w:val="2E74B5"/>
          <w:lang w:eastAsia="en-US"/>
        </w:rPr>
        <w:t>труктура дисциплины по темам с указанием отведенного на них к</w:t>
      </w:r>
      <w:r w:rsidRPr="007F6D35">
        <w:rPr>
          <w:b/>
          <w:color w:val="2E74B5"/>
          <w:lang w:eastAsia="en-US"/>
        </w:rPr>
        <w:t>о</w:t>
      </w:r>
      <w:r w:rsidRPr="007F6D35">
        <w:rPr>
          <w:b/>
          <w:color w:val="2E74B5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C13EA8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C13EA8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C13EA8"/>
        </w:tc>
        <w:tc>
          <w:tcPr>
            <w:tcW w:w="3050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Самостоя-тельная</w:t>
            </w:r>
            <w:proofErr w:type="spell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Флуктуирующие велич</w:t>
            </w:r>
            <w:r w:rsidR="0018155C" w:rsidRPr="0018155C">
              <w:rPr>
                <w:color w:val="000000"/>
              </w:rPr>
              <w:t>и</w:t>
            </w:r>
            <w:r w:rsidR="0018155C" w:rsidRPr="0018155C">
              <w:rPr>
                <w:color w:val="000000"/>
              </w:rPr>
              <w:t>ны и их распределения.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jc w:val="both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8155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2. </w:t>
            </w:r>
            <w:r w:rsidR="0018155C">
              <w:t xml:space="preserve"> Распределение Пуассона и </w:t>
            </w:r>
            <w:r w:rsidR="0018155C">
              <w:rPr>
                <w:color w:val="000000"/>
              </w:rPr>
              <w:t>н</w:t>
            </w:r>
            <w:r w:rsidR="0018155C" w:rsidRPr="0018155C">
              <w:rPr>
                <w:color w:val="000000"/>
              </w:rPr>
              <w:t>ормальное распределение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70"/>
              <w:jc w:val="both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3.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 xml:space="preserve">Дискретные </w:t>
            </w:r>
            <w:proofErr w:type="spellStart"/>
            <w:r w:rsidR="0018155C" w:rsidRPr="0018155C">
              <w:rPr>
                <w:color w:val="000000"/>
              </w:rPr>
              <w:t>марковские</w:t>
            </w:r>
            <w:proofErr w:type="spellEnd"/>
            <w:r w:rsidR="0018155C" w:rsidRPr="0018155C">
              <w:rPr>
                <w:color w:val="000000"/>
              </w:rPr>
              <w:t xml:space="preserve"> процессы и время корреляции.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jc w:val="both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8155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4.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Положительная и отр</w:t>
            </w:r>
            <w:r w:rsidR="0018155C" w:rsidRPr="0018155C">
              <w:rPr>
                <w:color w:val="000000"/>
              </w:rPr>
              <w:t>и</w:t>
            </w:r>
            <w:r w:rsidR="0018155C" w:rsidRPr="0018155C">
              <w:rPr>
                <w:color w:val="000000"/>
              </w:rPr>
              <w:t>цательная периодичность</w:t>
            </w:r>
            <w:r w:rsidR="0018155C">
              <w:rPr>
                <w:color w:val="000000"/>
              </w:rPr>
              <w:t xml:space="preserve"> </w:t>
            </w:r>
            <w:r w:rsidR="0018155C" w:rsidRPr="0018155C">
              <w:rPr>
                <w:color w:val="000000"/>
              </w:rPr>
              <w:t>проце</w:t>
            </w:r>
            <w:r w:rsidR="0018155C" w:rsidRPr="0018155C">
              <w:rPr>
                <w:color w:val="000000"/>
              </w:rPr>
              <w:t>с</w:t>
            </w:r>
            <w:r w:rsidR="0018155C" w:rsidRPr="0018155C">
              <w:rPr>
                <w:color w:val="000000"/>
              </w:rPr>
              <w:t>с</w:t>
            </w:r>
            <w:r w:rsidR="0018155C">
              <w:rPr>
                <w:color w:val="000000"/>
              </w:rPr>
              <w:t>ов</w:t>
            </w:r>
            <w:r w:rsidR="0018155C" w:rsidRPr="0018155C">
              <w:rPr>
                <w:color w:val="000000"/>
              </w:rPr>
              <w:t xml:space="preserve"> и структу</w:t>
            </w:r>
            <w:r w:rsidR="0018155C">
              <w:rPr>
                <w:color w:val="000000"/>
              </w:rPr>
              <w:t>р</w:t>
            </w:r>
            <w:r w:rsidR="0018155C" w:rsidRPr="0018155C">
              <w:rPr>
                <w:color w:val="000000"/>
              </w:rPr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jc w:val="both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5.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Случайные блуждания и диффузия.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jc w:val="both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6.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Температура и энтропия.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7.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От динамического хаоса к белому шуму.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1F497C" w:rsidP="001F497C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8.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Математические билья</w:t>
            </w:r>
            <w:r w:rsidR="0018155C" w:rsidRPr="0018155C">
              <w:rPr>
                <w:color w:val="000000"/>
              </w:rPr>
              <w:t>р</w:t>
            </w:r>
            <w:r w:rsidR="0018155C" w:rsidRPr="0018155C">
              <w:rPr>
                <w:color w:val="000000"/>
              </w:rPr>
              <w:t>ды.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F32A62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lastRenderedPageBreak/>
              <w:t xml:space="preserve">Тема 9.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 xml:space="preserve">Уравнения </w:t>
            </w:r>
            <w:proofErr w:type="spellStart"/>
            <w:r w:rsidR="0018155C" w:rsidRPr="0018155C">
              <w:rPr>
                <w:color w:val="000000"/>
              </w:rPr>
              <w:t>Фоккера-Планка</w:t>
            </w:r>
            <w:proofErr w:type="spellEnd"/>
            <w:r w:rsidR="0018155C" w:rsidRPr="0018155C">
              <w:rPr>
                <w:color w:val="000000"/>
              </w:rPr>
              <w:t xml:space="preserve"> и Стохастическое дифф</w:t>
            </w:r>
            <w:r w:rsidR="0018155C" w:rsidRPr="0018155C">
              <w:rPr>
                <w:color w:val="000000"/>
              </w:rPr>
              <w:t>е</w:t>
            </w:r>
            <w:r w:rsidR="0018155C" w:rsidRPr="0018155C">
              <w:rPr>
                <w:color w:val="000000"/>
              </w:rPr>
              <w:t>ренциальное уравнение.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F32A6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10.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Стохастический рез</w:t>
            </w:r>
            <w:r w:rsidR="0018155C" w:rsidRPr="0018155C">
              <w:rPr>
                <w:color w:val="000000"/>
              </w:rPr>
              <w:t>о</w:t>
            </w:r>
            <w:r w:rsidR="0018155C" w:rsidRPr="0018155C">
              <w:rPr>
                <w:color w:val="000000"/>
              </w:rPr>
              <w:t>нанс и оптимальный уровень ш</w:t>
            </w:r>
            <w:r w:rsidR="0018155C" w:rsidRPr="0018155C">
              <w:rPr>
                <w:color w:val="000000"/>
              </w:rPr>
              <w:t>у</w:t>
            </w:r>
            <w:r w:rsidR="0018155C" w:rsidRPr="0018155C">
              <w:rPr>
                <w:color w:val="000000"/>
              </w:rPr>
              <w:t>ма.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F32A6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11.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>Аппаратные генераторы случайных чисел традиционные и современные.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F32A6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E52B82" w:rsidP="00E52B82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="0018155C">
              <w:t xml:space="preserve"> </w:t>
            </w:r>
            <w:r w:rsidR="0018155C" w:rsidRPr="0018155C">
              <w:rPr>
                <w:color w:val="000000"/>
              </w:rPr>
              <w:t xml:space="preserve">Положительная роль шума в </w:t>
            </w:r>
            <w:proofErr w:type="spellStart"/>
            <w:r w:rsidR="0018155C" w:rsidRPr="0018155C">
              <w:rPr>
                <w:color w:val="000000"/>
              </w:rPr>
              <w:t>пироде</w:t>
            </w:r>
            <w:proofErr w:type="spellEnd"/>
            <w:r w:rsidR="0018155C" w:rsidRPr="0018155C">
              <w:rPr>
                <w:color w:val="000000"/>
              </w:rPr>
              <w:t xml:space="preserve"> и культуре.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F32A62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З, Э, Г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F32A62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F32A62" w:rsidP="00C13EA8">
            <w:pPr>
              <w:jc w:val="center"/>
            </w:pPr>
            <w:r>
              <w:rPr>
                <w:bCs/>
              </w:rPr>
              <w:t>З, Э, Г</w:t>
            </w:r>
          </w:p>
        </w:tc>
      </w:tr>
      <w:tr w:rsidR="00636BAA" w:rsidRPr="007F6D35" w:rsidTr="00C13EA8">
        <w:tc>
          <w:tcPr>
            <w:tcW w:w="3437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18155C" w:rsidRPr="003C7906" w:rsidRDefault="00E52B82" w:rsidP="0018155C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 xml:space="preserve">Формы текущего контроля успеваемости – это: </w:t>
      </w:r>
      <w:r w:rsidR="0018155C">
        <w:t>(З) – решение задач, (Э) – написание эссе, (Г) – графическое задание</w:t>
      </w:r>
      <w:r w:rsidR="0018155C" w:rsidRPr="003C7906">
        <w:t>.</w:t>
      </w:r>
    </w:p>
    <w:p w:rsidR="00750F58" w:rsidRPr="00691A3D" w:rsidRDefault="00750F58" w:rsidP="0018155C">
      <w:pPr>
        <w:pStyle w:val="af4"/>
        <w:spacing w:line="216" w:lineRule="auto"/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750F58" w:rsidRPr="00691A3D" w:rsidRDefault="00BF75A6" w:rsidP="00E52B82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5</w:t>
      </w:r>
      <w:r w:rsidR="00750F58" w:rsidRPr="00691A3D">
        <w:rPr>
          <w:b/>
          <w:color w:val="2E74B5"/>
          <w:lang w:eastAsia="en-US"/>
        </w:rPr>
        <w:t xml:space="preserve">. </w:t>
      </w:r>
      <w:r w:rsidR="00E52B82" w:rsidRPr="00E52B82">
        <w:rPr>
          <w:b/>
          <w:color w:val="2E74B5"/>
          <w:lang w:eastAsia="en-US"/>
        </w:rPr>
        <w:t xml:space="preserve">Содержание </w:t>
      </w:r>
      <w:r w:rsidR="00E52B82">
        <w:rPr>
          <w:b/>
          <w:color w:val="2E74B5"/>
          <w:lang w:eastAsia="en-US"/>
        </w:rPr>
        <w:t xml:space="preserve">разделов, </w:t>
      </w:r>
      <w:r w:rsidR="00E52B82" w:rsidRPr="00E52B82">
        <w:rPr>
          <w:b/>
          <w:color w:val="2E74B5"/>
          <w:lang w:eastAsia="en-US"/>
        </w:rPr>
        <w:t>тем дисциплины</w:t>
      </w:r>
      <w:r w:rsidR="00E52B82">
        <w:rPr>
          <w:b/>
          <w:color w:val="2E74B5"/>
          <w:lang w:eastAsia="en-US"/>
        </w:rPr>
        <w:t>:</w:t>
      </w:r>
      <w:r w:rsidR="00E52B82" w:rsidRPr="00E52B82">
        <w:rPr>
          <w:b/>
          <w:color w:val="2E74B5"/>
          <w:lang w:eastAsia="en-US"/>
        </w:rPr>
        <w:t xml:space="preserve"> </w:t>
      </w:r>
      <w:r w:rsidR="00E52B82">
        <w:rPr>
          <w:b/>
          <w:color w:val="2E74B5"/>
          <w:lang w:eastAsia="en-US"/>
        </w:rPr>
        <w:t>к</w:t>
      </w:r>
      <w:r w:rsidR="00750F58" w:rsidRPr="00691A3D">
        <w:rPr>
          <w:b/>
          <w:color w:val="2E74B5"/>
          <w:lang w:eastAsia="en-US"/>
        </w:rPr>
        <w:t>раткое содержание дисциплины</w:t>
      </w:r>
      <w:r w:rsidR="00E73693" w:rsidRPr="00691A3D">
        <w:rPr>
          <w:b/>
          <w:color w:val="2E74B5"/>
          <w:lang w:eastAsia="en-US"/>
        </w:rPr>
        <w:t xml:space="preserve"> (темы</w:t>
      </w:r>
      <w:r w:rsidR="0084234F" w:rsidRPr="00691A3D">
        <w:t xml:space="preserve"> </w:t>
      </w:r>
      <w:r w:rsidR="0084234F" w:rsidRPr="00691A3D">
        <w:rPr>
          <w:b/>
          <w:color w:val="2E74B5"/>
          <w:lang w:eastAsia="en-US"/>
        </w:rPr>
        <w:t>межф</w:t>
      </w:r>
      <w:r w:rsidR="0084234F" w:rsidRPr="00691A3D">
        <w:rPr>
          <w:b/>
          <w:color w:val="2E74B5"/>
          <w:lang w:eastAsia="en-US"/>
        </w:rPr>
        <w:t>а</w:t>
      </w:r>
      <w:r w:rsidR="0084234F" w:rsidRPr="00691A3D">
        <w:rPr>
          <w:b/>
          <w:color w:val="2E74B5"/>
          <w:lang w:eastAsia="en-US"/>
        </w:rPr>
        <w:t>культетского учебного курса</w:t>
      </w:r>
      <w:r w:rsidR="00E73693" w:rsidRPr="00691A3D">
        <w:rPr>
          <w:b/>
          <w:color w:val="2E74B5"/>
          <w:lang w:eastAsia="en-US"/>
        </w:rPr>
        <w:t>)</w:t>
      </w:r>
      <w:r w:rsidR="00750F58" w:rsidRPr="00691A3D">
        <w:rPr>
          <w:b/>
          <w:color w:val="2E74B5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  <w:r w:rsidRPr="00837E5C">
        <w:rPr>
          <w:b/>
        </w:rPr>
        <w:t xml:space="preserve"> </w:t>
      </w:r>
    </w:p>
    <w:p w:rsidR="00E01471" w:rsidRPr="00837E5C" w:rsidRDefault="0018155C" w:rsidP="0018155C">
      <w:pPr>
        <w:ind w:right="-144" w:hanging="142"/>
        <w:jc w:val="center"/>
        <w:rPr>
          <w:b/>
          <w:sz w:val="22"/>
          <w:szCs w:val="22"/>
        </w:rPr>
      </w:pPr>
      <w:r>
        <w:rPr>
          <w:b/>
          <w:color w:val="FF0000"/>
          <w:sz w:val="20"/>
          <w:szCs w:val="20"/>
        </w:rPr>
        <w:t xml:space="preserve">ОПИСАНИЕ ФЛУКТУАЦИОННЫХ ЯВЛЕНИЙ 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bookmarkStart w:id="24" w:name="_Hlk114217251"/>
      <w:r w:rsidRPr="00691A3D">
        <w:rPr>
          <w:b/>
        </w:rPr>
        <w:t>Тема 1</w:t>
      </w:r>
      <w:r w:rsidRPr="00AE60C8">
        <w:rPr>
          <w:b/>
        </w:rPr>
        <w:t xml:space="preserve">. </w:t>
      </w:r>
      <w:r w:rsidR="00AE60C8" w:rsidRPr="00AE60C8">
        <w:rPr>
          <w:b/>
          <w:color w:val="000000"/>
        </w:rPr>
        <w:t>Флуктуирующие величины и их распределения</w:t>
      </w:r>
      <w:r w:rsidR="00AE60C8" w:rsidRPr="0018155C">
        <w:rPr>
          <w:color w:val="000000"/>
        </w:rPr>
        <w:t>.</w:t>
      </w:r>
    </w:p>
    <w:p w:rsidR="00AE60C8" w:rsidRDefault="00AE60C8" w:rsidP="00837E5C">
      <w:pPr>
        <w:spacing w:before="120"/>
        <w:ind w:firstLine="567"/>
        <w:jc w:val="both"/>
        <w:rPr>
          <w:bCs/>
        </w:rPr>
      </w:pPr>
      <w:r w:rsidRPr="00AE60C8">
        <w:rPr>
          <w:bCs/>
        </w:rPr>
        <w:t>Примеры флуктуирующих величин: число частиц в выделенном объеме, длины слов в яз</w:t>
      </w:r>
      <w:r w:rsidRPr="00AE60C8">
        <w:rPr>
          <w:bCs/>
        </w:rPr>
        <w:t>ы</w:t>
      </w:r>
      <w:r w:rsidRPr="00AE60C8">
        <w:rPr>
          <w:bCs/>
        </w:rPr>
        <w:t>ках, частота моргания глаза, употребление и-десятеричного, ориентация по сторонам горизонта культовых зданий, эллиптичность птичьих яиц, наклон руки при знакомстве. Гистограмма ди</w:t>
      </w:r>
      <w:r w:rsidRPr="00AE60C8">
        <w:rPr>
          <w:bCs/>
        </w:rPr>
        <w:t>с</w:t>
      </w:r>
      <w:r w:rsidRPr="00AE60C8">
        <w:rPr>
          <w:bCs/>
        </w:rPr>
        <w:t xml:space="preserve">кретной случайной величины. Доска </w:t>
      </w:r>
      <w:proofErr w:type="spellStart"/>
      <w:r w:rsidRPr="00AE60C8">
        <w:rPr>
          <w:bCs/>
        </w:rPr>
        <w:t>Гальтона</w:t>
      </w:r>
      <w:proofErr w:type="spellEnd"/>
      <w:r w:rsidRPr="00AE60C8">
        <w:rPr>
          <w:bCs/>
        </w:rPr>
        <w:t xml:space="preserve">. Число соударений молекул. </w:t>
      </w:r>
      <w:proofErr w:type="spellStart"/>
      <w:r w:rsidRPr="00AE60C8">
        <w:rPr>
          <w:bCs/>
        </w:rPr>
        <w:t>Матожидание</w:t>
      </w:r>
      <w:proofErr w:type="spellEnd"/>
      <w:r w:rsidRPr="00AE60C8">
        <w:rPr>
          <w:bCs/>
        </w:rPr>
        <w:t>. Диспе</w:t>
      </w:r>
      <w:r w:rsidRPr="00AE60C8">
        <w:rPr>
          <w:bCs/>
        </w:rPr>
        <w:t>р</w:t>
      </w:r>
      <w:r w:rsidRPr="00AE60C8">
        <w:rPr>
          <w:bCs/>
        </w:rPr>
        <w:t xml:space="preserve">сия. Соревнование кубика и монетки. Перевод на математический язык выражений "авось" и "вряд ли". Флуктуации как кошмар </w:t>
      </w:r>
      <w:proofErr w:type="spellStart"/>
      <w:r w:rsidRPr="00AE60C8">
        <w:rPr>
          <w:bCs/>
        </w:rPr>
        <w:t>перфекциониста</w:t>
      </w:r>
      <w:proofErr w:type="spellEnd"/>
      <w:r w:rsidRPr="00AE60C8">
        <w:rPr>
          <w:bCs/>
        </w:rPr>
        <w:t xml:space="preserve"> и дизайнерский прием.</w:t>
      </w:r>
    </w:p>
    <w:p w:rsidR="00AE60C8" w:rsidRDefault="0084234F" w:rsidP="00AE60C8">
      <w:pPr>
        <w:spacing w:before="120"/>
        <w:ind w:firstLine="567"/>
        <w:jc w:val="both"/>
        <w:rPr>
          <w:bCs/>
        </w:rPr>
      </w:pPr>
      <w:r w:rsidRPr="00691A3D">
        <w:rPr>
          <w:b/>
        </w:rPr>
        <w:t xml:space="preserve">Тема 2. </w:t>
      </w:r>
      <w:r w:rsidR="00AE60C8" w:rsidRPr="00AE60C8">
        <w:rPr>
          <w:b/>
        </w:rPr>
        <w:t xml:space="preserve">Распределение Пуассона и </w:t>
      </w:r>
      <w:r w:rsidR="00AE60C8" w:rsidRPr="00AE60C8">
        <w:rPr>
          <w:b/>
          <w:color w:val="000000"/>
        </w:rPr>
        <w:t>нормальное распределение</w:t>
      </w:r>
      <w:r w:rsidR="00AE60C8" w:rsidRPr="00D4401C">
        <w:rPr>
          <w:bCs/>
        </w:rPr>
        <w:t xml:space="preserve"> </w:t>
      </w:r>
    </w:p>
    <w:p w:rsidR="00AE60C8" w:rsidRDefault="00AE60C8" w:rsidP="00AE60C8">
      <w:pPr>
        <w:spacing w:before="120"/>
        <w:ind w:firstLine="567"/>
        <w:jc w:val="both"/>
        <w:rPr>
          <w:b/>
          <w:bCs/>
        </w:rPr>
      </w:pPr>
      <w:r w:rsidRPr="00AE60C8">
        <w:rPr>
          <w:bCs/>
        </w:rPr>
        <w:t>Максимальная непредсказуемость. Регистрация космических частиц, выход молекул из в</w:t>
      </w:r>
      <w:r w:rsidRPr="00AE60C8">
        <w:rPr>
          <w:bCs/>
        </w:rPr>
        <w:t>ы</w:t>
      </w:r>
      <w:r w:rsidRPr="00AE60C8">
        <w:rPr>
          <w:bCs/>
        </w:rPr>
        <w:t>деленного объема, соударения броуновской частицы, несчастные случаи, телефонные звонки, ге</w:t>
      </w:r>
      <w:r w:rsidRPr="00AE60C8">
        <w:rPr>
          <w:bCs/>
        </w:rPr>
        <w:t>й</w:t>
      </w:r>
      <w:r w:rsidRPr="00AE60C8">
        <w:rPr>
          <w:bCs/>
        </w:rPr>
        <w:t>зеры, водопои антилопы, опечатки, выбросы случайной функции. Структуры с пуассоновской ст</w:t>
      </w:r>
      <w:r w:rsidRPr="00AE60C8">
        <w:rPr>
          <w:bCs/>
        </w:rPr>
        <w:t>а</w:t>
      </w:r>
      <w:r w:rsidRPr="00AE60C8">
        <w:rPr>
          <w:bCs/>
        </w:rPr>
        <w:t>тистикой. Звезды на небе, цветы на лугу, снежинки на варежке, идеальный газ. Число частиц в в</w:t>
      </w:r>
      <w:r w:rsidRPr="00AE60C8">
        <w:rPr>
          <w:bCs/>
        </w:rPr>
        <w:t>ы</w:t>
      </w:r>
      <w:r w:rsidRPr="00AE60C8">
        <w:rPr>
          <w:bCs/>
        </w:rPr>
        <w:t>деленном объеме. Биномиальное распределение. Распределение Пуассона. Случайные точки в д</w:t>
      </w:r>
      <w:r w:rsidRPr="00AE60C8">
        <w:rPr>
          <w:bCs/>
        </w:rPr>
        <w:t>и</w:t>
      </w:r>
      <w:r w:rsidRPr="00AE60C8">
        <w:rPr>
          <w:bCs/>
        </w:rPr>
        <w:t>зайне посуды и еды. Античные гадания по птицам. Длина свободного пробега. Непрерывная сл</w:t>
      </w:r>
      <w:r w:rsidRPr="00AE60C8">
        <w:rPr>
          <w:bCs/>
        </w:rPr>
        <w:t>у</w:t>
      </w:r>
      <w:r w:rsidRPr="00AE60C8">
        <w:rPr>
          <w:bCs/>
        </w:rPr>
        <w:t>чайная величина. Плотность распределения вероятностей. Экспоненциальное распределение. Ра</w:t>
      </w:r>
      <w:r w:rsidRPr="00AE60C8">
        <w:rPr>
          <w:bCs/>
        </w:rPr>
        <w:t>в</w:t>
      </w:r>
      <w:r w:rsidRPr="00AE60C8">
        <w:rPr>
          <w:bCs/>
        </w:rPr>
        <w:t>номерное распределение. Центральная предельная теорема. Сумма очков на трех кубиках. Скор</w:t>
      </w:r>
      <w:r w:rsidRPr="00AE60C8">
        <w:rPr>
          <w:bCs/>
        </w:rPr>
        <w:t>о</w:t>
      </w:r>
      <w:r w:rsidRPr="00AE60C8">
        <w:rPr>
          <w:bCs/>
        </w:rPr>
        <w:t>сти молекул. Флуктуации поршня. Рост и вес людей. Число лисят в помете. Причины отклонения от Гауссова распределения. Рекордно большие и малые величины. Золотая середина. Авторский стиль как отклонение в чем-то от среднестатистического значения. Эксцентричность и юродство. Предельный случай отсутствия флуктуаций.</w:t>
      </w:r>
      <w:r w:rsidRPr="00AE60C8">
        <w:rPr>
          <w:b/>
          <w:bCs/>
        </w:rPr>
        <w:t xml:space="preserve"> </w:t>
      </w:r>
    </w:p>
    <w:p w:rsidR="00AE60C8" w:rsidRDefault="0084234F" w:rsidP="00AE60C8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3.</w:t>
      </w:r>
      <w:r w:rsidR="00A549C4" w:rsidRPr="00691A3D">
        <w:rPr>
          <w:b/>
        </w:rPr>
        <w:t xml:space="preserve"> </w:t>
      </w:r>
      <w:r w:rsidR="00AE60C8" w:rsidRPr="00AE60C8">
        <w:rPr>
          <w:b/>
        </w:rPr>
        <w:t xml:space="preserve">Дискретные </w:t>
      </w:r>
      <w:proofErr w:type="spellStart"/>
      <w:r w:rsidR="00AE60C8" w:rsidRPr="00AE60C8">
        <w:rPr>
          <w:b/>
        </w:rPr>
        <w:t>марковские</w:t>
      </w:r>
      <w:proofErr w:type="spellEnd"/>
      <w:r w:rsidR="00AE60C8" w:rsidRPr="00AE60C8">
        <w:rPr>
          <w:b/>
        </w:rPr>
        <w:t xml:space="preserve"> процессы и время корреляции. </w:t>
      </w:r>
    </w:p>
    <w:p w:rsidR="00AE60C8" w:rsidRDefault="00AE60C8" w:rsidP="00AE60C8">
      <w:pPr>
        <w:spacing w:before="120"/>
        <w:ind w:firstLine="567"/>
        <w:jc w:val="both"/>
      </w:pPr>
      <w:r w:rsidRPr="00AE60C8">
        <w:t>Жук в лабиринте. Матрица вероятностей переходов. Основное кинетическое уравнение. Т</w:t>
      </w:r>
      <w:r w:rsidRPr="00AE60C8">
        <w:t>е</w:t>
      </w:r>
      <w:r w:rsidRPr="00AE60C8">
        <w:t>леграфный сигнал, спонтанный распад, блуждание на дискретной решетке, динамика популяции, динамика числа частиц в выделенном объеме, возникновение ветвящихся структур на поверхн</w:t>
      </w:r>
      <w:r w:rsidRPr="00AE60C8">
        <w:t>о</w:t>
      </w:r>
      <w:r w:rsidRPr="00AE60C8">
        <w:t xml:space="preserve">сти </w:t>
      </w:r>
      <w:proofErr w:type="spellStart"/>
      <w:r w:rsidRPr="00AE60C8">
        <w:t>графена</w:t>
      </w:r>
      <w:proofErr w:type="spellEnd"/>
      <w:r w:rsidRPr="00AE60C8">
        <w:t xml:space="preserve">. Время корреляции. Определение времени корреляции флуктуаций для различных процессов в физике, биологии, спорте, эпидемиологии, истории. Забывчивость в литературных сюжетах. Траектория дискретного блуждания как основа для графической работы. </w:t>
      </w:r>
    </w:p>
    <w:p w:rsidR="00AE60C8" w:rsidRDefault="00AE60C8" w:rsidP="00AE60C8">
      <w:pPr>
        <w:spacing w:before="120"/>
        <w:ind w:firstLine="567"/>
        <w:jc w:val="both"/>
      </w:pPr>
    </w:p>
    <w:p w:rsidR="009D6BAE" w:rsidRDefault="0084234F" w:rsidP="009D6BAE">
      <w:pPr>
        <w:spacing w:before="120"/>
        <w:ind w:firstLine="567"/>
        <w:jc w:val="both"/>
        <w:rPr>
          <w:b/>
          <w:color w:val="000000"/>
        </w:rPr>
      </w:pPr>
      <w:r w:rsidRPr="009D6BAE">
        <w:rPr>
          <w:b/>
        </w:rPr>
        <w:t xml:space="preserve">Тема 4. </w:t>
      </w:r>
      <w:r w:rsidR="009D6BAE" w:rsidRPr="009D6BAE">
        <w:rPr>
          <w:b/>
          <w:color w:val="000000"/>
        </w:rPr>
        <w:t>Положительная и отрицательная периодичность процессов и структур.</w:t>
      </w:r>
    </w:p>
    <w:p w:rsidR="009D6BAE" w:rsidRDefault="009D6BAE" w:rsidP="009D6BAE">
      <w:pPr>
        <w:spacing w:before="120"/>
        <w:ind w:firstLine="567"/>
        <w:jc w:val="both"/>
        <w:rPr>
          <w:bCs/>
        </w:rPr>
      </w:pPr>
      <w:r w:rsidRPr="009D6BAE">
        <w:rPr>
          <w:bCs/>
        </w:rPr>
        <w:lastRenderedPageBreak/>
        <w:t>Интервал между соседними событиями. Процессы восстановления. Вероятность события в единицу времени.  Корреляционная функция. Оценка времени корреляции. Процессы с фиксир</w:t>
      </w:r>
      <w:r w:rsidRPr="009D6BAE">
        <w:rPr>
          <w:bCs/>
        </w:rPr>
        <w:t>о</w:t>
      </w:r>
      <w:r w:rsidRPr="009D6BAE">
        <w:rPr>
          <w:bCs/>
        </w:rPr>
        <w:t>ванными точками. Регистрация частиц, излученных периодически, но прошедших через флукту</w:t>
      </w:r>
      <w:r w:rsidRPr="009D6BAE">
        <w:rPr>
          <w:bCs/>
        </w:rPr>
        <w:t>и</w:t>
      </w:r>
      <w:r w:rsidRPr="009D6BAE">
        <w:rPr>
          <w:bCs/>
        </w:rPr>
        <w:t>рующую среду. Сезонные явление. Отклонения от расписания. Полимерные щетки. Паутины. Взмахи хвостом коровы. Периодичность стихотворного ритма. Нарушение периодичности в орн</w:t>
      </w:r>
      <w:r w:rsidRPr="009D6BAE">
        <w:rPr>
          <w:bCs/>
        </w:rPr>
        <w:t>а</w:t>
      </w:r>
      <w:r w:rsidRPr="009D6BAE">
        <w:rPr>
          <w:bCs/>
        </w:rPr>
        <w:t>менте и окраске животных. Лестницы и ограды. Схема Геродота. Точечные структуры со спрята</w:t>
      </w:r>
      <w:r w:rsidRPr="009D6BAE">
        <w:rPr>
          <w:bCs/>
        </w:rPr>
        <w:t>н</w:t>
      </w:r>
      <w:r w:rsidRPr="009D6BAE">
        <w:rPr>
          <w:bCs/>
        </w:rPr>
        <w:t xml:space="preserve">ной периодичностью. </w:t>
      </w:r>
    </w:p>
    <w:p w:rsidR="009D6BAE" w:rsidRDefault="009D6BAE" w:rsidP="009D6BAE">
      <w:pPr>
        <w:spacing w:before="120"/>
        <w:ind w:firstLine="567"/>
        <w:jc w:val="both"/>
        <w:rPr>
          <w:bCs/>
        </w:rPr>
      </w:pPr>
    </w:p>
    <w:p w:rsidR="0084234F" w:rsidRPr="00691A3D" w:rsidRDefault="0084234F" w:rsidP="009D6BAE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5.</w:t>
      </w:r>
      <w:r w:rsidR="00581CEB" w:rsidRPr="00691A3D">
        <w:rPr>
          <w:b/>
        </w:rPr>
        <w:t xml:space="preserve"> </w:t>
      </w:r>
      <w:r w:rsidR="00931D48" w:rsidRPr="00931D48">
        <w:rPr>
          <w:b/>
        </w:rPr>
        <w:t>Случайные блуждания и диффузия.</w:t>
      </w:r>
    </w:p>
    <w:p w:rsidR="00931D48" w:rsidRDefault="00931D48" w:rsidP="00931D48">
      <w:pPr>
        <w:spacing w:before="120"/>
        <w:jc w:val="both"/>
        <w:rPr>
          <w:bCs/>
        </w:rPr>
      </w:pPr>
      <w:r w:rsidRPr="009D6BAE">
        <w:rPr>
          <w:bCs/>
        </w:rPr>
        <w:t xml:space="preserve">Смещение при броуновском движении. Закон квадратного корня. Уравнение диффузии. Связь с дискретным блужданием. Дисперсия блуждающей частицы. Полимерный клубок. Танец удава </w:t>
      </w:r>
      <w:proofErr w:type="spellStart"/>
      <w:r w:rsidRPr="009D6BAE">
        <w:rPr>
          <w:bCs/>
        </w:rPr>
        <w:t>Каа</w:t>
      </w:r>
      <w:proofErr w:type="spellEnd"/>
      <w:r w:rsidRPr="009D6BAE">
        <w:rPr>
          <w:bCs/>
        </w:rPr>
        <w:t xml:space="preserve">. </w:t>
      </w:r>
      <w:proofErr w:type="spellStart"/>
      <w:r w:rsidRPr="009D6BAE">
        <w:rPr>
          <w:bCs/>
        </w:rPr>
        <w:t>Субдиффузия</w:t>
      </w:r>
      <w:proofErr w:type="spellEnd"/>
      <w:r w:rsidRPr="009D6BAE">
        <w:rPr>
          <w:bCs/>
        </w:rPr>
        <w:t xml:space="preserve"> и </w:t>
      </w:r>
      <w:proofErr w:type="spellStart"/>
      <w:r w:rsidRPr="009D6BAE">
        <w:rPr>
          <w:bCs/>
        </w:rPr>
        <w:t>супердиффузия</w:t>
      </w:r>
      <w:proofErr w:type="spellEnd"/>
      <w:r w:rsidRPr="009D6BAE">
        <w:rPr>
          <w:bCs/>
        </w:rPr>
        <w:t xml:space="preserve">. Транспортная задача. Перемещения животных. Блуждания слепых крысят. Стратегии оптимального поиска. Полеты Леви. Диффузия </w:t>
      </w:r>
      <w:proofErr w:type="spellStart"/>
      <w:r w:rsidRPr="009D6BAE">
        <w:rPr>
          <w:bCs/>
        </w:rPr>
        <w:t>феромонов</w:t>
      </w:r>
      <w:proofErr w:type="spellEnd"/>
      <w:r w:rsidRPr="009D6BAE">
        <w:rPr>
          <w:bCs/>
        </w:rPr>
        <w:t xml:space="preserve"> в репроду</w:t>
      </w:r>
      <w:r w:rsidRPr="009D6BAE">
        <w:rPr>
          <w:bCs/>
        </w:rPr>
        <w:t>к</w:t>
      </w:r>
      <w:r w:rsidRPr="009D6BAE">
        <w:rPr>
          <w:bCs/>
        </w:rPr>
        <w:t xml:space="preserve">тивном поведении насекомых. </w:t>
      </w:r>
      <w:proofErr w:type="spellStart"/>
      <w:r w:rsidRPr="009D6BAE">
        <w:rPr>
          <w:bCs/>
        </w:rPr>
        <w:t>Перемежаемость</w:t>
      </w:r>
      <w:proofErr w:type="spellEnd"/>
      <w:r w:rsidRPr="009D6BAE">
        <w:rPr>
          <w:bCs/>
        </w:rPr>
        <w:t xml:space="preserve">. Робот-пылесос. Фракталы. </w:t>
      </w:r>
      <w:proofErr w:type="spellStart"/>
      <w:r w:rsidRPr="009D6BAE">
        <w:rPr>
          <w:bCs/>
        </w:rPr>
        <w:t>Сверхскользкость</w:t>
      </w:r>
      <w:proofErr w:type="spellEnd"/>
      <w:r w:rsidRPr="009D6BAE">
        <w:rPr>
          <w:bCs/>
        </w:rPr>
        <w:t xml:space="preserve"> ч</w:t>
      </w:r>
      <w:r w:rsidRPr="009D6BAE">
        <w:rPr>
          <w:bCs/>
        </w:rPr>
        <w:t>е</w:t>
      </w:r>
      <w:r w:rsidRPr="009D6BAE">
        <w:rPr>
          <w:bCs/>
        </w:rPr>
        <w:t xml:space="preserve">шуек </w:t>
      </w:r>
      <w:proofErr w:type="spellStart"/>
      <w:r w:rsidRPr="009D6BAE">
        <w:rPr>
          <w:bCs/>
        </w:rPr>
        <w:t>графена</w:t>
      </w:r>
      <w:proofErr w:type="spellEnd"/>
      <w:r w:rsidRPr="009D6BAE">
        <w:rPr>
          <w:bCs/>
        </w:rPr>
        <w:t xml:space="preserve"> и блуждания на них. Блуждания литературных героев в лабиринтах. Случайные блуждания в играх.</w:t>
      </w:r>
    </w:p>
    <w:p w:rsidR="00931D48" w:rsidRDefault="00931D48" w:rsidP="00931D48">
      <w:pPr>
        <w:spacing w:before="120"/>
        <w:jc w:val="center"/>
        <w:rPr>
          <w:bCs/>
        </w:rPr>
      </w:pPr>
    </w:p>
    <w:p w:rsidR="00931D48" w:rsidRPr="007A5523" w:rsidRDefault="00931D48" w:rsidP="00931D48">
      <w:pPr>
        <w:spacing w:before="120"/>
        <w:jc w:val="center"/>
        <w:rPr>
          <w:b/>
        </w:rPr>
      </w:pPr>
      <w:r w:rsidRPr="00931D48">
        <w:rPr>
          <w:b/>
        </w:rPr>
        <w:t xml:space="preserve"> </w:t>
      </w: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  <w:r w:rsidRPr="007A5523">
        <w:rPr>
          <w:b/>
        </w:rPr>
        <w:t xml:space="preserve"> </w:t>
      </w:r>
    </w:p>
    <w:p w:rsidR="00931D48" w:rsidRPr="00837E5C" w:rsidRDefault="00931D48" w:rsidP="00931D48">
      <w:pPr>
        <w:ind w:right="-144" w:hanging="142"/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ПРИЧИНЫ ВОЗНИКНОВЕНИЯ ФЛУКТУАЦИЙ</w:t>
      </w:r>
    </w:p>
    <w:p w:rsidR="00691A3D" w:rsidRPr="00691A3D" w:rsidRDefault="00691A3D" w:rsidP="00931D48">
      <w:pPr>
        <w:ind w:firstLine="567"/>
        <w:jc w:val="both"/>
        <w:rPr>
          <w:bCs/>
        </w:rPr>
      </w:pP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6.</w:t>
      </w:r>
      <w:r w:rsidR="00581CEB" w:rsidRPr="00691A3D">
        <w:rPr>
          <w:b/>
        </w:rPr>
        <w:t xml:space="preserve"> </w:t>
      </w:r>
      <w:r w:rsidR="00931D48" w:rsidRPr="00931D48">
        <w:rPr>
          <w:b/>
        </w:rPr>
        <w:t>Температура и энтропия.</w:t>
      </w:r>
    </w:p>
    <w:p w:rsidR="006B0AC9" w:rsidRDefault="00931D48" w:rsidP="00931D48">
      <w:pPr>
        <w:jc w:val="both"/>
        <w:rPr>
          <w:b/>
        </w:rPr>
      </w:pPr>
      <w:r w:rsidRPr="00931D48">
        <w:rPr>
          <w:bCs/>
        </w:rPr>
        <w:t>Новый эталон единицы Кельвина. Количество информации. Энтропия. Информация. Энтропия газа Ван-дер-Ваальса. Связь информации и точности измерения. Второй закон термодинамики. Равновесные и неравновесные процессы. Метастабильные состояния. Продукты моментальной заморозки. Рост сложных структур. Натуральные ткани и искусственные. Второе начало термод</w:t>
      </w:r>
      <w:r w:rsidRPr="00931D48">
        <w:rPr>
          <w:bCs/>
        </w:rPr>
        <w:t>и</w:t>
      </w:r>
      <w:r w:rsidRPr="00931D48">
        <w:rPr>
          <w:bCs/>
        </w:rPr>
        <w:t>намики в обобщенной формулировке. Демон Максвелла. Селективное возбуждение и другие сп</w:t>
      </w:r>
      <w:r w:rsidRPr="00931D48">
        <w:rPr>
          <w:bCs/>
        </w:rPr>
        <w:t>о</w:t>
      </w:r>
      <w:r w:rsidRPr="00931D48">
        <w:rPr>
          <w:bCs/>
        </w:rPr>
        <w:t xml:space="preserve">собы записи информации. </w:t>
      </w:r>
      <w:proofErr w:type="spellStart"/>
      <w:r w:rsidRPr="00931D48">
        <w:rPr>
          <w:bCs/>
        </w:rPr>
        <w:t>Светоиндуцированный</w:t>
      </w:r>
      <w:proofErr w:type="spellEnd"/>
      <w:r w:rsidRPr="00931D48">
        <w:rPr>
          <w:bCs/>
        </w:rPr>
        <w:t xml:space="preserve"> дрейф. Литературные примеры описания бесп</w:t>
      </w:r>
      <w:r w:rsidRPr="00931D48">
        <w:rPr>
          <w:bCs/>
        </w:rPr>
        <w:t>о</w:t>
      </w:r>
      <w:r w:rsidRPr="00931D48">
        <w:rPr>
          <w:bCs/>
        </w:rPr>
        <w:t>рядка в доме, в мастерской, во внешности героя. Обратимость и необратимость сюжетов. Варь</w:t>
      </w:r>
      <w:r w:rsidRPr="00931D48">
        <w:rPr>
          <w:bCs/>
        </w:rPr>
        <w:t>и</w:t>
      </w:r>
      <w:r w:rsidRPr="00931D48">
        <w:rPr>
          <w:bCs/>
        </w:rPr>
        <w:t>рование реалистичного изображения в сторону большей и меньшей энтропии. От мозаики до П</w:t>
      </w:r>
      <w:r w:rsidRPr="00931D48">
        <w:rPr>
          <w:bCs/>
        </w:rPr>
        <w:t>и</w:t>
      </w:r>
      <w:r w:rsidRPr="00931D48">
        <w:rPr>
          <w:bCs/>
        </w:rPr>
        <w:t>кассо.</w:t>
      </w:r>
    </w:p>
    <w:p w:rsidR="0084234F" w:rsidRPr="00691A3D" w:rsidRDefault="0084234F" w:rsidP="00837E5C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7.</w:t>
      </w:r>
      <w:r w:rsidR="00581CEB" w:rsidRPr="00691A3D">
        <w:rPr>
          <w:b/>
        </w:rPr>
        <w:t xml:space="preserve"> </w:t>
      </w:r>
      <w:r w:rsidR="00931D48" w:rsidRPr="00931D48">
        <w:rPr>
          <w:b/>
        </w:rPr>
        <w:t>От динамического хаоса к белому шуму</w:t>
      </w:r>
      <w:r w:rsidR="00581CEB" w:rsidRPr="00691A3D">
        <w:rPr>
          <w:b/>
        </w:rPr>
        <w:t>.</w:t>
      </w:r>
    </w:p>
    <w:p w:rsidR="00931D48" w:rsidRDefault="00931D48" w:rsidP="00814C1D">
      <w:pPr>
        <w:spacing w:before="120"/>
        <w:ind w:firstLine="567"/>
        <w:jc w:val="both"/>
        <w:rPr>
          <w:bCs/>
        </w:rPr>
      </w:pPr>
      <w:r w:rsidRPr="00931D48">
        <w:rPr>
          <w:bCs/>
        </w:rPr>
        <w:t xml:space="preserve">Динамическая система. Степени свободы. Фазовое пространство. Модель </w:t>
      </w:r>
      <w:proofErr w:type="spellStart"/>
      <w:r w:rsidRPr="00931D48">
        <w:rPr>
          <w:bCs/>
        </w:rPr>
        <w:t>Лотки-Вольтерры</w:t>
      </w:r>
      <w:proofErr w:type="spellEnd"/>
      <w:r w:rsidRPr="00931D48">
        <w:rPr>
          <w:bCs/>
        </w:rPr>
        <w:t xml:space="preserve"> хищник --- жертва. Механизмы возникновения необратимости. Динамическая неустойчивость. Горка. Подбрасывание закрученного параллелепипеда. Показатель Ляпунова. Перемешивание. Отображение Пуанкаре. Отображение пекаря. Бифуркация. Осциллятор </w:t>
      </w:r>
      <w:proofErr w:type="spellStart"/>
      <w:r w:rsidRPr="00931D48">
        <w:rPr>
          <w:bCs/>
        </w:rPr>
        <w:t>Неймарка</w:t>
      </w:r>
      <w:proofErr w:type="spellEnd"/>
      <w:r w:rsidRPr="00931D48">
        <w:rPr>
          <w:bCs/>
        </w:rPr>
        <w:t>. Эффект бабо</w:t>
      </w:r>
      <w:r w:rsidRPr="00931D48">
        <w:rPr>
          <w:bCs/>
        </w:rPr>
        <w:t>ч</w:t>
      </w:r>
      <w:r w:rsidRPr="00931D48">
        <w:rPr>
          <w:bCs/>
        </w:rPr>
        <w:t xml:space="preserve">ки. Мелочи, определившие развитие сюжета или хода истории. Мышка в Репке и Курочке </w:t>
      </w:r>
      <w:proofErr w:type="spellStart"/>
      <w:r w:rsidRPr="00931D48">
        <w:rPr>
          <w:bCs/>
        </w:rPr>
        <w:t>Рябе</w:t>
      </w:r>
      <w:proofErr w:type="spellEnd"/>
      <w:r w:rsidRPr="00931D48">
        <w:rPr>
          <w:bCs/>
        </w:rPr>
        <w:t>. Мутации. Ветвящиеся структуры в природе и в искусстве. Развилки и перепутья.</w:t>
      </w:r>
    </w:p>
    <w:p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8.</w:t>
      </w:r>
      <w:r w:rsidR="00581CEB" w:rsidRPr="00691A3D">
        <w:rPr>
          <w:b/>
        </w:rPr>
        <w:t xml:space="preserve"> </w:t>
      </w:r>
      <w:r w:rsidR="005420F3" w:rsidRPr="005420F3">
        <w:rPr>
          <w:b/>
        </w:rPr>
        <w:t>Математические бильярды</w:t>
      </w:r>
      <w:r w:rsidR="00304DF0" w:rsidRPr="00691A3D">
        <w:rPr>
          <w:b/>
        </w:rPr>
        <w:t>.</w:t>
      </w:r>
    </w:p>
    <w:p w:rsidR="005420F3" w:rsidRDefault="005420F3" w:rsidP="00814C1D">
      <w:pPr>
        <w:spacing w:before="120"/>
        <w:ind w:firstLine="567"/>
        <w:jc w:val="both"/>
        <w:rPr>
          <w:bCs/>
        </w:rPr>
      </w:pPr>
      <w:r w:rsidRPr="005420F3">
        <w:rPr>
          <w:bCs/>
        </w:rPr>
        <w:t>Разнообразные формы бильярдов. Фазовое пространство бильярда. Длина свободного проб</w:t>
      </w:r>
      <w:r w:rsidRPr="005420F3">
        <w:rPr>
          <w:bCs/>
        </w:rPr>
        <w:t>е</w:t>
      </w:r>
      <w:r w:rsidRPr="005420F3">
        <w:rPr>
          <w:bCs/>
        </w:rPr>
        <w:t>га. Диффузия в газе Лоренца. Бильярды с осциллирующими границами. Столкновение с движ</w:t>
      </w:r>
      <w:r w:rsidRPr="005420F3">
        <w:rPr>
          <w:bCs/>
        </w:rPr>
        <w:t>у</w:t>
      </w:r>
      <w:r w:rsidRPr="005420F3">
        <w:rPr>
          <w:bCs/>
        </w:rPr>
        <w:t>щейся стенкой. Ускорение Ферми. Бильярдный демон Максвелла. Кластеры золота на поверхн</w:t>
      </w:r>
      <w:r w:rsidRPr="005420F3">
        <w:rPr>
          <w:bCs/>
        </w:rPr>
        <w:t>о</w:t>
      </w:r>
      <w:r w:rsidRPr="005420F3">
        <w:rPr>
          <w:bCs/>
        </w:rPr>
        <w:t xml:space="preserve">сти </w:t>
      </w:r>
      <w:proofErr w:type="spellStart"/>
      <w:r w:rsidRPr="005420F3">
        <w:rPr>
          <w:bCs/>
        </w:rPr>
        <w:t>графена</w:t>
      </w:r>
      <w:proofErr w:type="spellEnd"/>
      <w:r w:rsidRPr="005420F3">
        <w:rPr>
          <w:bCs/>
        </w:rPr>
        <w:t>. Тепловой диод. Бильярдный генератор процессов с положительной и отрицательной периодичностью. Диалог бильярдных частиц. Дизайнерские решения на основе траектории бил</w:t>
      </w:r>
      <w:r w:rsidRPr="005420F3">
        <w:rPr>
          <w:bCs/>
        </w:rPr>
        <w:t>ь</w:t>
      </w:r>
      <w:r w:rsidRPr="005420F3">
        <w:rPr>
          <w:bCs/>
        </w:rPr>
        <w:t>ярдной частицы.</w:t>
      </w:r>
    </w:p>
    <w:p w:rsidR="0084234F" w:rsidRPr="00691A3D" w:rsidRDefault="0084234F" w:rsidP="00814C1D">
      <w:pPr>
        <w:spacing w:before="120"/>
        <w:ind w:firstLine="567"/>
        <w:jc w:val="both"/>
        <w:rPr>
          <w:b/>
        </w:rPr>
      </w:pPr>
      <w:r w:rsidRPr="00691A3D">
        <w:rPr>
          <w:b/>
        </w:rPr>
        <w:t>Тема 9.</w:t>
      </w:r>
      <w:r w:rsidR="00581CEB" w:rsidRPr="00691A3D">
        <w:rPr>
          <w:b/>
        </w:rPr>
        <w:t xml:space="preserve"> </w:t>
      </w:r>
      <w:r w:rsidR="005420F3" w:rsidRPr="005420F3">
        <w:rPr>
          <w:b/>
        </w:rPr>
        <w:t xml:space="preserve">Уравнения </w:t>
      </w:r>
      <w:proofErr w:type="spellStart"/>
      <w:r w:rsidR="005420F3" w:rsidRPr="005420F3">
        <w:rPr>
          <w:b/>
        </w:rPr>
        <w:t>Фоккера-Планка</w:t>
      </w:r>
      <w:proofErr w:type="spellEnd"/>
      <w:r w:rsidR="005420F3" w:rsidRPr="005420F3">
        <w:rPr>
          <w:b/>
        </w:rPr>
        <w:t xml:space="preserve"> и Стохастическое дифференциальное уравнение</w:t>
      </w:r>
      <w:r w:rsidR="00304DF0" w:rsidRPr="00691A3D">
        <w:rPr>
          <w:b/>
        </w:rPr>
        <w:t>.</w:t>
      </w:r>
    </w:p>
    <w:p w:rsidR="00CD1BD6" w:rsidRPr="00CD1BD6" w:rsidRDefault="005420F3" w:rsidP="00CD1BD6">
      <w:pPr>
        <w:ind w:firstLine="567"/>
        <w:jc w:val="both"/>
        <w:rPr>
          <w:bCs/>
        </w:rPr>
      </w:pPr>
      <w:r w:rsidRPr="005420F3">
        <w:rPr>
          <w:bCs/>
        </w:rPr>
        <w:t xml:space="preserve">Коэффициенты дрейфа и диффузии. Детерминированное и шумовое слагаемые. Белый шум. </w:t>
      </w:r>
      <w:proofErr w:type="spellStart"/>
      <w:r w:rsidRPr="005420F3">
        <w:rPr>
          <w:bCs/>
        </w:rPr>
        <w:t>Виннеровский</w:t>
      </w:r>
      <w:proofErr w:type="spellEnd"/>
      <w:r w:rsidRPr="005420F3">
        <w:rPr>
          <w:bCs/>
        </w:rPr>
        <w:t xml:space="preserve"> процесс. Броуновская частица. Флуктуации поршня. Квазистабильные процессы. Процесс нарушения стабильности. Динамика популяции </w:t>
      </w:r>
      <w:proofErr w:type="spellStart"/>
      <w:r w:rsidRPr="005420F3">
        <w:rPr>
          <w:bCs/>
        </w:rPr>
        <w:t>лемингов</w:t>
      </w:r>
      <w:proofErr w:type="spellEnd"/>
      <w:r w:rsidRPr="005420F3">
        <w:rPr>
          <w:bCs/>
        </w:rPr>
        <w:t>. Равновесные процессы с п</w:t>
      </w:r>
      <w:r w:rsidRPr="005420F3">
        <w:rPr>
          <w:bCs/>
        </w:rPr>
        <w:t>о</w:t>
      </w:r>
      <w:r w:rsidRPr="005420F3">
        <w:rPr>
          <w:bCs/>
        </w:rPr>
        <w:t xml:space="preserve">ложительными и отрицательными случайными импульсами. Стохастическое дифференциальное </w:t>
      </w:r>
      <w:r w:rsidRPr="005420F3">
        <w:rPr>
          <w:bCs/>
        </w:rPr>
        <w:lastRenderedPageBreak/>
        <w:t>уравнение для толщины слезной пленки, баланса на зарплатной карте, скорости футбольного м</w:t>
      </w:r>
      <w:r w:rsidRPr="005420F3">
        <w:rPr>
          <w:bCs/>
        </w:rPr>
        <w:t>я</w:t>
      </w:r>
      <w:r w:rsidRPr="005420F3">
        <w:rPr>
          <w:bCs/>
        </w:rPr>
        <w:t xml:space="preserve">ча, количества пыли на полке, числа мух на спине коровы, глубина лужи. Силы порядка и хаоса в мифологических системах. Культурный герой и </w:t>
      </w:r>
      <w:proofErr w:type="spellStart"/>
      <w:r w:rsidRPr="005420F3">
        <w:rPr>
          <w:bCs/>
        </w:rPr>
        <w:t>трикстер</w:t>
      </w:r>
      <w:proofErr w:type="spellEnd"/>
      <w:r w:rsidR="00746833">
        <w:rPr>
          <w:bCs/>
        </w:rPr>
        <w:t>.</w:t>
      </w:r>
    </w:p>
    <w:p w:rsidR="00E01471" w:rsidRDefault="00E01471" w:rsidP="00411486">
      <w:pPr>
        <w:ind w:firstLine="567"/>
        <w:jc w:val="both"/>
        <w:rPr>
          <w:bCs/>
        </w:rPr>
      </w:pPr>
    </w:p>
    <w:p w:rsidR="00E01471" w:rsidRDefault="00E01471" w:rsidP="00E0147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  <w:r w:rsidRPr="00E01471">
        <w:rPr>
          <w:b/>
        </w:rPr>
        <w:t xml:space="preserve"> </w:t>
      </w:r>
    </w:p>
    <w:p w:rsidR="006B0AC9" w:rsidRPr="00837E5C" w:rsidRDefault="002879A1" w:rsidP="005420F3">
      <w:pPr>
        <w:jc w:val="center"/>
        <w:rPr>
          <w:b/>
          <w:sz w:val="22"/>
          <w:szCs w:val="22"/>
        </w:rPr>
      </w:pPr>
      <w:r w:rsidRPr="002879A1">
        <w:rPr>
          <w:b/>
          <w:color w:val="FF0000"/>
        </w:rPr>
        <w:t>ПР</w:t>
      </w:r>
      <w:r w:rsidR="005420F3">
        <w:rPr>
          <w:b/>
          <w:color w:val="FF0000"/>
        </w:rPr>
        <w:t>ИМЕНЕНИЕ ФЛУКТУАЦИОННЫХ ЯВЛЕНИЙ И СЛУ</w:t>
      </w:r>
      <w:r w:rsidR="00B72AAB">
        <w:rPr>
          <w:b/>
          <w:color w:val="FF0000"/>
        </w:rPr>
        <w:t>Ч</w:t>
      </w:r>
      <w:r w:rsidR="005420F3">
        <w:rPr>
          <w:b/>
          <w:color w:val="FF0000"/>
        </w:rPr>
        <w:t xml:space="preserve">АЙНЫХ ВЕЛИЧИН </w:t>
      </w:r>
    </w:p>
    <w:p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10. </w:t>
      </w:r>
      <w:r w:rsidR="005420F3" w:rsidRPr="005420F3">
        <w:rPr>
          <w:b/>
        </w:rPr>
        <w:t>Стохастический резонанс и оптимальный уровень шума</w:t>
      </w:r>
      <w:r w:rsidR="005F14F1">
        <w:rPr>
          <w:b/>
        </w:rPr>
        <w:t>.</w:t>
      </w:r>
    </w:p>
    <w:p w:rsidR="00CD1BD6" w:rsidRPr="00CD1BD6" w:rsidRDefault="005420F3" w:rsidP="00CD1BD6">
      <w:pPr>
        <w:ind w:firstLine="567"/>
        <w:jc w:val="both"/>
        <w:rPr>
          <w:bCs/>
        </w:rPr>
      </w:pPr>
      <w:bookmarkStart w:id="25" w:name="_Hlk89085995"/>
      <w:r w:rsidRPr="005420F3">
        <w:rPr>
          <w:bCs/>
        </w:rPr>
        <w:t xml:space="preserve">Уравнение </w:t>
      </w:r>
      <w:proofErr w:type="spellStart"/>
      <w:r w:rsidRPr="005420F3">
        <w:rPr>
          <w:bCs/>
        </w:rPr>
        <w:t>Фоккера-Планка</w:t>
      </w:r>
      <w:proofErr w:type="spellEnd"/>
      <w:r w:rsidRPr="005420F3">
        <w:rPr>
          <w:bCs/>
        </w:rPr>
        <w:t xml:space="preserve"> для </w:t>
      </w:r>
      <w:proofErr w:type="spellStart"/>
      <w:r w:rsidRPr="005420F3">
        <w:rPr>
          <w:bCs/>
        </w:rPr>
        <w:t>бистабильной</w:t>
      </w:r>
      <w:proofErr w:type="spellEnd"/>
      <w:r w:rsidRPr="005420F3">
        <w:rPr>
          <w:bCs/>
        </w:rPr>
        <w:t xml:space="preserve"> системы. Время </w:t>
      </w:r>
      <w:proofErr w:type="spellStart"/>
      <w:r w:rsidRPr="005420F3">
        <w:rPr>
          <w:bCs/>
        </w:rPr>
        <w:t>Крамерса</w:t>
      </w:r>
      <w:proofErr w:type="spellEnd"/>
      <w:r w:rsidRPr="005420F3">
        <w:rPr>
          <w:bCs/>
        </w:rPr>
        <w:t>. Соотношение си</w:t>
      </w:r>
      <w:r w:rsidRPr="005420F3">
        <w:rPr>
          <w:bCs/>
        </w:rPr>
        <w:t>г</w:t>
      </w:r>
      <w:r w:rsidRPr="005420F3">
        <w:rPr>
          <w:bCs/>
        </w:rPr>
        <w:t xml:space="preserve">нал-шум. Оптимальный уровень шума. Органы слуха сверчка. Оптимальное сочетание случайного и закономерного в архитектуре и дизайне. Классицизм --- модерн --- </w:t>
      </w:r>
      <w:proofErr w:type="spellStart"/>
      <w:r w:rsidRPr="005420F3">
        <w:rPr>
          <w:bCs/>
        </w:rPr>
        <w:t>биотек</w:t>
      </w:r>
      <w:proofErr w:type="spellEnd"/>
      <w:r w:rsidRPr="005420F3">
        <w:rPr>
          <w:bCs/>
        </w:rPr>
        <w:t xml:space="preserve">. Мундир --- </w:t>
      </w:r>
      <w:proofErr w:type="spellStart"/>
      <w:r w:rsidRPr="005420F3">
        <w:rPr>
          <w:bCs/>
        </w:rPr>
        <w:t>бизнесс</w:t>
      </w:r>
      <w:proofErr w:type="spellEnd"/>
      <w:r w:rsidRPr="005420F3">
        <w:rPr>
          <w:bCs/>
        </w:rPr>
        <w:t xml:space="preserve"> стиль --- </w:t>
      </w:r>
      <w:proofErr w:type="spellStart"/>
      <w:r w:rsidRPr="005420F3">
        <w:rPr>
          <w:bCs/>
        </w:rPr>
        <w:t>кэжуал</w:t>
      </w:r>
      <w:proofErr w:type="spellEnd"/>
      <w:r w:rsidRPr="005420F3">
        <w:rPr>
          <w:bCs/>
        </w:rPr>
        <w:t xml:space="preserve"> --- панк </w:t>
      </w:r>
      <w:proofErr w:type="spellStart"/>
      <w:r w:rsidRPr="005420F3">
        <w:rPr>
          <w:bCs/>
        </w:rPr>
        <w:t>винтаж</w:t>
      </w:r>
      <w:proofErr w:type="spellEnd"/>
      <w:r w:rsidRPr="005420F3">
        <w:rPr>
          <w:bCs/>
        </w:rPr>
        <w:t xml:space="preserve">. Рифма как источник случайности и смысла. Слишком случайное и слишком закономерное в истории. Анархия и тоталитарный режим. Переход от геометрической фигуры к животному у </w:t>
      </w:r>
      <w:proofErr w:type="spellStart"/>
      <w:r w:rsidRPr="005420F3">
        <w:rPr>
          <w:bCs/>
        </w:rPr>
        <w:t>Эшера</w:t>
      </w:r>
      <w:proofErr w:type="spellEnd"/>
      <w:r w:rsidR="00792F32">
        <w:rPr>
          <w:bCs/>
        </w:rPr>
        <w:t>.</w:t>
      </w:r>
    </w:p>
    <w:bookmarkEnd w:id="25"/>
    <w:p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11. </w:t>
      </w:r>
      <w:r w:rsidR="005420F3" w:rsidRPr="005420F3">
        <w:rPr>
          <w:b/>
        </w:rPr>
        <w:t>Аппаратные генераторы случайных чисел традиционные и современные</w:t>
      </w:r>
      <w:r w:rsidR="005F14F1">
        <w:rPr>
          <w:b/>
        </w:rPr>
        <w:t>.</w:t>
      </w:r>
    </w:p>
    <w:p w:rsidR="00792F32" w:rsidRPr="00CD1BD6" w:rsidRDefault="005420F3" w:rsidP="00792F32">
      <w:pPr>
        <w:ind w:firstLine="567"/>
        <w:jc w:val="both"/>
        <w:rPr>
          <w:bCs/>
        </w:rPr>
      </w:pPr>
      <w:r w:rsidRPr="005420F3">
        <w:rPr>
          <w:bCs/>
        </w:rPr>
        <w:t>Псевдослучайные числа. От игральных костей до квантового компьютера. Физические при</w:t>
      </w:r>
      <w:r w:rsidRPr="005420F3">
        <w:rPr>
          <w:bCs/>
        </w:rPr>
        <w:t>н</w:t>
      </w:r>
      <w:r w:rsidRPr="005420F3">
        <w:rPr>
          <w:bCs/>
        </w:rPr>
        <w:t>ципы возникновения случайности в рулетке, лототроне, игральной кости, стопке экзаменационных билетов. Формулы для этих генераторов. Современные методы генерации случайных чисел. Рег</w:t>
      </w:r>
      <w:r w:rsidRPr="005420F3">
        <w:rPr>
          <w:bCs/>
        </w:rPr>
        <w:t>и</w:t>
      </w:r>
      <w:r w:rsidRPr="005420F3">
        <w:rPr>
          <w:bCs/>
        </w:rPr>
        <w:t>страция космических частиц. Тепловые и атмосферные шумы. Лавовые лампы. Случайные числа как товар. Считалки и жеребьевки</w:t>
      </w:r>
      <w:r w:rsidR="00792F32">
        <w:rPr>
          <w:bCs/>
        </w:rPr>
        <w:t>.</w:t>
      </w:r>
    </w:p>
    <w:p w:rsidR="00411486" w:rsidRPr="00691A3D" w:rsidRDefault="00411486" w:rsidP="008C4F9C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12. </w:t>
      </w:r>
      <w:r w:rsidR="005420F3" w:rsidRPr="005420F3">
        <w:rPr>
          <w:b/>
        </w:rPr>
        <w:t>Положительная роль шума в природе и культуре</w:t>
      </w:r>
      <w:r w:rsidR="005420F3">
        <w:rPr>
          <w:b/>
        </w:rPr>
        <w:t>.</w:t>
      </w:r>
    </w:p>
    <w:p w:rsidR="00CD1BD6" w:rsidRPr="00CD1BD6" w:rsidRDefault="005420F3" w:rsidP="00CD1BD6">
      <w:pPr>
        <w:ind w:firstLine="567"/>
        <w:jc w:val="both"/>
        <w:rPr>
          <w:bCs/>
        </w:rPr>
      </w:pPr>
      <w:r w:rsidRPr="005420F3">
        <w:rPr>
          <w:bCs/>
        </w:rPr>
        <w:t xml:space="preserve">Рост </w:t>
      </w:r>
      <w:proofErr w:type="spellStart"/>
      <w:r w:rsidRPr="005420F3">
        <w:rPr>
          <w:bCs/>
        </w:rPr>
        <w:t>наноструктур</w:t>
      </w:r>
      <w:proofErr w:type="spellEnd"/>
      <w:r w:rsidRPr="005420F3">
        <w:rPr>
          <w:bCs/>
        </w:rPr>
        <w:t>. Оптимальные температуры для жизни. Броуновские моторы. Активные броуновские частицы. Отрицательное трение. Пароли шифры и коды. Тесты и головоломки. Игры. Основные выводы теории игр. Поисковые стратегии. Стечения обстоятельств в сюжете. Спонта</w:t>
      </w:r>
      <w:r w:rsidRPr="005420F3">
        <w:rPr>
          <w:bCs/>
        </w:rPr>
        <w:t>н</w:t>
      </w:r>
      <w:r w:rsidRPr="005420F3">
        <w:rPr>
          <w:bCs/>
        </w:rPr>
        <w:t>ность в юмористическом произведении. Английский нонсенс. Неологизмы и окказионализмы. Удачные стечения обстоятельств и чудеса</w:t>
      </w:r>
      <w:r w:rsidR="001217FC">
        <w:rPr>
          <w:bCs/>
        </w:rPr>
        <w:t>.</w:t>
      </w:r>
    </w:p>
    <w:bookmarkEnd w:id="24"/>
    <w:p w:rsidR="00691A3D" w:rsidRDefault="00691A3D" w:rsidP="00411486">
      <w:pPr>
        <w:ind w:firstLine="567"/>
        <w:jc w:val="both"/>
        <w:rPr>
          <w:bCs/>
        </w:rPr>
      </w:pPr>
    </w:p>
    <w:p w:rsidR="00CA267E" w:rsidRDefault="00CA267E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 xml:space="preserve">6. </w:t>
      </w:r>
      <w:r w:rsidRPr="00CA267E">
        <w:rPr>
          <w:b/>
          <w:color w:val="2E74B5"/>
          <w:lang w:eastAsia="en-US"/>
        </w:rPr>
        <w:t xml:space="preserve">Перечень вопросов для подготовки к </w:t>
      </w:r>
      <w:r w:rsidR="005420F3">
        <w:rPr>
          <w:b/>
          <w:color w:val="2E74B5"/>
          <w:lang w:eastAsia="en-US"/>
        </w:rPr>
        <w:t>зачет</w:t>
      </w:r>
      <w:r w:rsidRPr="00CA267E">
        <w:rPr>
          <w:b/>
          <w:color w:val="2E74B5"/>
          <w:lang w:eastAsia="en-US"/>
        </w:rPr>
        <w:t>у</w:t>
      </w:r>
    </w:p>
    <w:p w:rsidR="005420F3" w:rsidRDefault="005420F3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5420F3" w:rsidRDefault="005420F3" w:rsidP="005420F3">
      <w:pPr>
        <w:spacing w:before="120"/>
        <w:ind w:firstLine="567"/>
        <w:jc w:val="both"/>
        <w:rPr>
          <w:color w:val="000000"/>
        </w:rPr>
      </w:pPr>
      <w:r w:rsidRPr="00691A3D">
        <w:rPr>
          <w:b/>
        </w:rPr>
        <w:t>Тема 1</w:t>
      </w:r>
      <w:r w:rsidRPr="00AE60C8">
        <w:rPr>
          <w:b/>
        </w:rPr>
        <w:t xml:space="preserve">. </w:t>
      </w:r>
      <w:r w:rsidRPr="00AE60C8">
        <w:rPr>
          <w:b/>
          <w:color w:val="000000"/>
        </w:rPr>
        <w:t>Флуктуирующие величины и их распределения</w:t>
      </w:r>
      <w:r w:rsidRPr="0018155C">
        <w:rPr>
          <w:color w:val="000000"/>
        </w:rPr>
        <w:t>.</w:t>
      </w:r>
    </w:p>
    <w:p w:rsidR="00CB2E33" w:rsidRDefault="00CB2E33" w:rsidP="005420F3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 xml:space="preserve">Постройте гистограммы распределений вероятностей для </w:t>
      </w:r>
      <w:r>
        <w:rPr>
          <w:color w:val="000000"/>
        </w:rPr>
        <w:t>заданных</w:t>
      </w:r>
      <w:r w:rsidRPr="00CB2E33">
        <w:rPr>
          <w:color w:val="000000"/>
        </w:rPr>
        <w:t xml:space="preserve"> случайных величин и определите, у какой из них больше дисперсия. Проверьте нормировку.</w:t>
      </w:r>
    </w:p>
    <w:p w:rsidR="00CB2E33" w:rsidRDefault="00CB2E33" w:rsidP="00CB2E33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>Приведите пример флуктуирующей величины и опишите причины ее неоднозначности. Что может приводить к увеличению и уменьшению ее дисперсии?</w:t>
      </w:r>
    </w:p>
    <w:p w:rsidR="00CB2E33" w:rsidRDefault="00CB2E33" w:rsidP="00CB2E33">
      <w:pPr>
        <w:spacing w:before="120"/>
        <w:ind w:firstLine="567"/>
        <w:jc w:val="both"/>
        <w:rPr>
          <w:color w:val="000000"/>
        </w:rPr>
      </w:pPr>
      <w:r w:rsidRPr="00CB2E33">
        <w:rPr>
          <w:color w:val="000000"/>
        </w:rPr>
        <w:t>Изобразите некоторую периодическую структуру, например, орнамент, с малой, еле заме</w:t>
      </w:r>
      <w:r w:rsidRPr="00CB2E33">
        <w:rPr>
          <w:color w:val="000000"/>
        </w:rPr>
        <w:t>т</w:t>
      </w:r>
      <w:r w:rsidRPr="00CB2E33">
        <w:rPr>
          <w:color w:val="000000"/>
        </w:rPr>
        <w:t>ной, ошибкой, нарушающей периодичность</w:t>
      </w:r>
      <w:r>
        <w:rPr>
          <w:color w:val="000000"/>
        </w:rPr>
        <w:t>.</w:t>
      </w:r>
    </w:p>
    <w:p w:rsidR="00CB2E33" w:rsidRPr="00691A3D" w:rsidRDefault="00CB2E33" w:rsidP="005420F3">
      <w:pPr>
        <w:spacing w:before="120"/>
        <w:ind w:firstLine="567"/>
        <w:jc w:val="both"/>
        <w:rPr>
          <w:b/>
        </w:rPr>
      </w:pPr>
    </w:p>
    <w:p w:rsidR="005420F3" w:rsidRDefault="005420F3" w:rsidP="005420F3">
      <w:pPr>
        <w:spacing w:before="120"/>
        <w:ind w:firstLine="567"/>
        <w:jc w:val="both"/>
        <w:rPr>
          <w:bCs/>
        </w:rPr>
      </w:pPr>
      <w:r w:rsidRPr="00691A3D">
        <w:rPr>
          <w:b/>
        </w:rPr>
        <w:t xml:space="preserve">Тема 2. </w:t>
      </w:r>
      <w:r w:rsidRPr="00AE60C8">
        <w:rPr>
          <w:b/>
        </w:rPr>
        <w:t xml:space="preserve">Распределение Пуассона и </w:t>
      </w:r>
      <w:r w:rsidRPr="00AE60C8">
        <w:rPr>
          <w:b/>
          <w:color w:val="000000"/>
        </w:rPr>
        <w:t>нормальное распределение</w:t>
      </w:r>
      <w:r w:rsidR="00CB2E33">
        <w:rPr>
          <w:b/>
          <w:color w:val="000000"/>
        </w:rPr>
        <w:t>.</w:t>
      </w:r>
      <w:r w:rsidRPr="00D4401C">
        <w:rPr>
          <w:bCs/>
        </w:rPr>
        <w:t xml:space="preserve"> </w:t>
      </w:r>
    </w:p>
    <w:p w:rsidR="00CB2E33" w:rsidRDefault="00CB2E33" w:rsidP="005420F3">
      <w:pPr>
        <w:spacing w:before="120"/>
        <w:ind w:firstLine="567"/>
        <w:jc w:val="both"/>
        <w:rPr>
          <w:bCs/>
        </w:rPr>
      </w:pPr>
      <w:r w:rsidRPr="00CB2E33">
        <w:rPr>
          <w:bCs/>
        </w:rPr>
        <w:t>Найдите распределение числа частиц в выделенном объеме. Постройте гистограмму. Пр</w:t>
      </w:r>
      <w:r w:rsidRPr="00CB2E33">
        <w:rPr>
          <w:bCs/>
        </w:rPr>
        <w:t>о</w:t>
      </w:r>
      <w:r w:rsidRPr="00CB2E33">
        <w:rPr>
          <w:bCs/>
        </w:rPr>
        <w:t>верьте нормировку.</w:t>
      </w:r>
    </w:p>
    <w:p w:rsidR="00CB2E33" w:rsidRDefault="00CB2E33" w:rsidP="009E2AC9">
      <w:pPr>
        <w:spacing w:before="120"/>
        <w:ind w:firstLine="567"/>
        <w:jc w:val="both"/>
        <w:rPr>
          <w:bCs/>
        </w:rPr>
      </w:pPr>
      <w:r w:rsidRPr="00CB2E33">
        <w:rPr>
          <w:bCs/>
        </w:rPr>
        <w:t>Найдите математическое ожидание и дисперсию для случайной величины, распределенной по закону Пуассона, распределенной по нормальному закону</w:t>
      </w:r>
    </w:p>
    <w:p w:rsidR="009E2AC9" w:rsidRDefault="009E2AC9" w:rsidP="009E2AC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 xml:space="preserve">Приведите примеры из литературы, когда большие отклонения от среднего значения какой-либо характеристики персонажа играли существенную роль в развитии событий: </w:t>
      </w:r>
      <w:proofErr w:type="spellStart"/>
      <w:r w:rsidRPr="009E2AC9">
        <w:rPr>
          <w:bCs/>
        </w:rPr>
        <w:t>Дюйм</w:t>
      </w:r>
      <w:bookmarkStart w:id="26" w:name="_GoBack"/>
      <w:bookmarkEnd w:id="26"/>
      <w:r w:rsidRPr="009E2AC9">
        <w:rPr>
          <w:bCs/>
        </w:rPr>
        <w:t>овочка</w:t>
      </w:r>
      <w:proofErr w:type="spellEnd"/>
      <w:r w:rsidRPr="009E2AC9">
        <w:rPr>
          <w:bCs/>
        </w:rPr>
        <w:t xml:space="preserve"> (рост), Шерлок Холмс (ум), Обломов (лень).</w:t>
      </w:r>
    </w:p>
    <w:p w:rsidR="005420F3" w:rsidRDefault="005420F3" w:rsidP="005420F3">
      <w:pPr>
        <w:spacing w:before="120"/>
        <w:ind w:firstLine="567"/>
        <w:jc w:val="both"/>
        <w:rPr>
          <w:b/>
          <w:bCs/>
        </w:rPr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3. </w:t>
      </w:r>
      <w:r w:rsidRPr="00AE60C8">
        <w:rPr>
          <w:b/>
        </w:rPr>
        <w:t xml:space="preserve">Дискретные </w:t>
      </w:r>
      <w:proofErr w:type="spellStart"/>
      <w:r w:rsidRPr="00AE60C8">
        <w:rPr>
          <w:b/>
        </w:rPr>
        <w:t>марковские</w:t>
      </w:r>
      <w:proofErr w:type="spellEnd"/>
      <w:r w:rsidRPr="00AE60C8">
        <w:rPr>
          <w:b/>
        </w:rPr>
        <w:t xml:space="preserve"> процессы и время корреляции. </w:t>
      </w:r>
    </w:p>
    <w:p w:rsidR="009E2AC9" w:rsidRPr="009E2AC9" w:rsidRDefault="009E2AC9" w:rsidP="005420F3">
      <w:pPr>
        <w:spacing w:before="120"/>
        <w:ind w:firstLine="567"/>
        <w:jc w:val="both"/>
      </w:pPr>
      <w:r w:rsidRPr="009E2AC9">
        <w:lastRenderedPageBreak/>
        <w:t>Запишите управляющее уравнение для процесса распада атома и сравните с уравнением для процесса Пуассона.</w:t>
      </w:r>
    </w:p>
    <w:p w:rsidR="005420F3" w:rsidRDefault="009E2AC9" w:rsidP="005420F3">
      <w:pPr>
        <w:spacing w:before="120"/>
        <w:ind w:firstLine="567"/>
        <w:jc w:val="both"/>
      </w:pPr>
      <w:r w:rsidRPr="009E2AC9">
        <w:t xml:space="preserve">Найдите примеры изменяющихся дискретных величин в истории и литературе (например, число крупных городов, входивших в состав Византийской империи; число сопровождающих </w:t>
      </w:r>
      <w:proofErr w:type="spellStart"/>
      <w:r w:rsidRPr="009E2AC9">
        <w:t>Фродо</w:t>
      </w:r>
      <w:proofErr w:type="spellEnd"/>
      <w:r w:rsidRPr="009E2AC9">
        <w:t xml:space="preserve">). При каком условии изменение этого числа можно считать </w:t>
      </w:r>
      <w:proofErr w:type="spellStart"/>
      <w:r w:rsidRPr="009E2AC9">
        <w:t>марковским</w:t>
      </w:r>
      <w:proofErr w:type="spellEnd"/>
      <w:r w:rsidRPr="009E2AC9">
        <w:t>?</w:t>
      </w:r>
    </w:p>
    <w:p w:rsidR="009E2AC9" w:rsidRDefault="009E2AC9" w:rsidP="005420F3">
      <w:pPr>
        <w:spacing w:before="120"/>
        <w:ind w:firstLine="567"/>
        <w:jc w:val="both"/>
      </w:pPr>
      <w:r w:rsidRPr="009E2AC9">
        <w:t>Изобразите свой вариант лабиринта для жука и посчитайте вероятности переходов.</w:t>
      </w:r>
    </w:p>
    <w:p w:rsidR="005420F3" w:rsidRDefault="005420F3" w:rsidP="005420F3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  <w:color w:val="000000"/>
        </w:rPr>
      </w:pPr>
      <w:r w:rsidRPr="009D6BAE">
        <w:rPr>
          <w:b/>
        </w:rPr>
        <w:t xml:space="preserve">Тема 4. </w:t>
      </w:r>
      <w:r w:rsidRPr="009D6BAE">
        <w:rPr>
          <w:b/>
          <w:color w:val="000000"/>
        </w:rPr>
        <w:t>Положительная и отрицательная периодичность процессов и структур.</w:t>
      </w:r>
    </w:p>
    <w:p w:rsidR="005420F3" w:rsidRDefault="009E2AC9" w:rsidP="005420F3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Броуновская частица совершает переходы между двумя потенциальными ямами под дейс</w:t>
      </w:r>
      <w:r w:rsidRPr="009E2AC9">
        <w:rPr>
          <w:bCs/>
        </w:rPr>
        <w:t>т</w:t>
      </w:r>
      <w:r w:rsidRPr="009E2AC9">
        <w:rPr>
          <w:bCs/>
        </w:rPr>
        <w:t>вием тепловых шумов. При этом она большую часть времени находится в той или другой поте</w:t>
      </w:r>
      <w:r w:rsidRPr="009E2AC9">
        <w:rPr>
          <w:bCs/>
        </w:rPr>
        <w:t>н</w:t>
      </w:r>
      <w:r w:rsidRPr="009E2AC9">
        <w:rPr>
          <w:bCs/>
        </w:rPr>
        <w:t>циальной яме, причем, чем глубже яма, тем дольше среднее время пребывания в ней частицы. И</w:t>
      </w:r>
      <w:r w:rsidRPr="009E2AC9">
        <w:rPr>
          <w:bCs/>
        </w:rPr>
        <w:t>м</w:t>
      </w:r>
      <w:r w:rsidRPr="009E2AC9">
        <w:rPr>
          <w:bCs/>
        </w:rPr>
        <w:t>пульсный процесс описывает переходы через потенциальный барьер в ту или иную сторону. П</w:t>
      </w:r>
      <w:r w:rsidRPr="009E2AC9">
        <w:rPr>
          <w:bCs/>
        </w:rPr>
        <w:t>о</w:t>
      </w:r>
      <w:r w:rsidRPr="009E2AC9">
        <w:rPr>
          <w:bCs/>
        </w:rPr>
        <w:t>стройте график импульсного процесса. Рассмотрите так же случай двух ям одинаковой глубины.</w:t>
      </w:r>
    </w:p>
    <w:p w:rsidR="009E2AC9" w:rsidRDefault="009E2AC9" w:rsidP="005420F3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Приведите примеры стихотворений (1) с простым периодическим ритмом; (2) наоборот, ве</w:t>
      </w:r>
      <w:r w:rsidRPr="009E2AC9">
        <w:rPr>
          <w:bCs/>
        </w:rPr>
        <w:t>р</w:t>
      </w:r>
      <w:r w:rsidRPr="009E2AC9">
        <w:rPr>
          <w:bCs/>
        </w:rPr>
        <w:t>либр, где почти никакой периодичности нет; (3) наиболее удачное, на Ваш взгляд, стихотворение с точки зрения периодичности ритма.</w:t>
      </w:r>
    </w:p>
    <w:p w:rsidR="009E2AC9" w:rsidRDefault="009E2AC9" w:rsidP="005420F3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Рассмотрите, как удается избежать унылой периодичности в дизайне знаменитых лестниц и оград.</w:t>
      </w:r>
    </w:p>
    <w:p w:rsidR="005420F3" w:rsidRDefault="005420F3" w:rsidP="005420F3">
      <w:pPr>
        <w:spacing w:before="120"/>
        <w:ind w:firstLine="567"/>
        <w:jc w:val="both"/>
        <w:rPr>
          <w:bCs/>
        </w:rPr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5. </w:t>
      </w:r>
      <w:r w:rsidRPr="00931D48">
        <w:rPr>
          <w:b/>
        </w:rPr>
        <w:t>Случайные блуждания и диффузия.</w:t>
      </w:r>
    </w:p>
    <w:p w:rsidR="009E2AC9" w:rsidRDefault="009E2AC9" w:rsidP="009E2AC9">
      <w:pPr>
        <w:spacing w:before="120"/>
        <w:ind w:firstLine="567"/>
        <w:jc w:val="both"/>
      </w:pPr>
      <w:r w:rsidRPr="009E2AC9">
        <w:t>Частица делает скачки длиной в 1 сантиметр. После каждого скачка она меняет направление движения случайным образом. Найдите с помощью вычислений или экспериментально, на какое в среднем расстояние она удалится от точки начала движения за 25 шагов, за 36 шагов, за 49 шагов.</w:t>
      </w:r>
    </w:p>
    <w:p w:rsidR="009E2AC9" w:rsidRPr="009E2AC9" w:rsidRDefault="009E2AC9" w:rsidP="009E2AC9">
      <w:pPr>
        <w:spacing w:before="120"/>
        <w:ind w:firstLine="567"/>
        <w:jc w:val="both"/>
      </w:pPr>
      <w:r w:rsidRPr="009E2AC9">
        <w:t>Три танцора делают одинаковые прыжки влево и вправо. Первый</w:t>
      </w:r>
      <w:r w:rsidR="00932D2F">
        <w:t>,</w:t>
      </w:r>
      <w:r w:rsidRPr="009E2AC9">
        <w:t xml:space="preserve"> прыгнув вправо, прыгает влево, потом опять вправо и т.д. Второй после каждого прыжка забывает, куда он прыгал, и пр</w:t>
      </w:r>
      <w:r w:rsidRPr="009E2AC9">
        <w:t>ы</w:t>
      </w:r>
      <w:r w:rsidRPr="009E2AC9">
        <w:t>гает с равными вероятностями влево или вправо. Третий тоже забывает, но прыгает вправо вдвое чаще, чем влево. Какого танцора будет проще найти после 100 прыжков? Какого труднее?</w:t>
      </w:r>
    </w:p>
    <w:p w:rsidR="005420F3" w:rsidRDefault="009E2AC9" w:rsidP="009E2AC9">
      <w:pPr>
        <w:spacing w:before="120"/>
        <w:ind w:firstLine="567"/>
        <w:jc w:val="both"/>
        <w:rPr>
          <w:bCs/>
        </w:rPr>
      </w:pPr>
      <w:r w:rsidRPr="009E2AC9">
        <w:rPr>
          <w:bCs/>
        </w:rPr>
        <w:t>Опишите ваши наблюдения за перемещениями ищущих еду насекомых или работающего робота-пылесоса</w:t>
      </w:r>
    </w:p>
    <w:p w:rsidR="005420F3" w:rsidRPr="00691A3D" w:rsidRDefault="005420F3" w:rsidP="005420F3">
      <w:pPr>
        <w:ind w:firstLine="567"/>
        <w:jc w:val="both"/>
        <w:rPr>
          <w:bCs/>
        </w:rPr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6. </w:t>
      </w:r>
      <w:r w:rsidRPr="00931D48">
        <w:rPr>
          <w:b/>
        </w:rPr>
        <w:t>Температура и энтропия.</w:t>
      </w:r>
    </w:p>
    <w:p w:rsidR="009E2AC9" w:rsidRDefault="009E2AC9" w:rsidP="005420F3">
      <w:pPr>
        <w:spacing w:before="120"/>
        <w:ind w:firstLine="567"/>
        <w:jc w:val="both"/>
      </w:pPr>
      <w:r w:rsidRPr="009E2AC9">
        <w:t>Найдите информацию, заключенную в 4-х ответах на вопросы, предполагающие ответы "Да" и "Нет". Причем, во всех вопросах вероятность ответа "Да" вдвое больше вероятности ответа "Нет".</w:t>
      </w:r>
    </w:p>
    <w:p w:rsidR="009E2AC9" w:rsidRDefault="009E2AC9" w:rsidP="009E2AC9">
      <w:pPr>
        <w:spacing w:before="120"/>
        <w:ind w:firstLine="567"/>
        <w:jc w:val="both"/>
      </w:pPr>
      <w:r>
        <w:t>Объясните с точки зрения понятия температуры следующий опыт.</w:t>
      </w:r>
    </w:p>
    <w:p w:rsidR="009E2AC9" w:rsidRDefault="009E2AC9" w:rsidP="009E2AC9">
      <w:pPr>
        <w:spacing w:before="120"/>
        <w:ind w:firstLine="567"/>
        <w:jc w:val="both"/>
      </w:pPr>
      <w:r>
        <w:t xml:space="preserve">Рассмотрим банку с песком, на дно которой мы положили </w:t>
      </w:r>
      <w:r w:rsidR="00932D2F">
        <w:t>пинг-понговый</w:t>
      </w:r>
      <w:r>
        <w:t xml:space="preserve"> шарик. Будем ме</w:t>
      </w:r>
      <w:r>
        <w:t>л</w:t>
      </w:r>
      <w:r>
        <w:t>ко трясти эту банку, как если бы у нас был алкогольный тремор. При этом шарик окажется на п</w:t>
      </w:r>
      <w:r>
        <w:t>о</w:t>
      </w:r>
      <w:r>
        <w:t>верхности. Он в самом буквальном смысле всплыл. Наши случайные сотрясения банки заставили песчинки двигаться хаотически, как бы участвовать в макроскопическом тепловом движении. П</w:t>
      </w:r>
      <w:r>
        <w:t>е</w:t>
      </w:r>
      <w:r>
        <w:t>сок, который сначала проявлял свойства твердого тела, стал жидкостью. Нагрелся и "растаял".</w:t>
      </w:r>
    </w:p>
    <w:p w:rsidR="009E2AC9" w:rsidRDefault="009E2AC9" w:rsidP="009E2AC9">
      <w:pPr>
        <w:spacing w:before="120"/>
        <w:ind w:firstLine="567"/>
        <w:jc w:val="both"/>
      </w:pPr>
      <w:r w:rsidRPr="009E2AC9">
        <w:t>Изобразите какой-нибудь природный объект (например, цветок, дерево или пейзаж), состо</w:t>
      </w:r>
      <w:r w:rsidRPr="009E2AC9">
        <w:t>я</w:t>
      </w:r>
      <w:r w:rsidRPr="009E2AC9">
        <w:t>щий из нескольких частей. Затем изобразите эти части предмета (а) уложенными в идеальном п</w:t>
      </w:r>
      <w:r w:rsidRPr="009E2AC9">
        <w:t>о</w:t>
      </w:r>
      <w:r w:rsidRPr="009E2AC9">
        <w:t>рядке, (б) разбросанными по листу в состоянии максимального хаоса. Получилось смешно или жутковато?</w:t>
      </w:r>
    </w:p>
    <w:p w:rsidR="009E2AC9" w:rsidRPr="009E2AC9" w:rsidRDefault="009E2AC9" w:rsidP="009E2AC9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lastRenderedPageBreak/>
        <w:t xml:space="preserve">Тема 7. </w:t>
      </w:r>
      <w:r w:rsidRPr="00931D48">
        <w:rPr>
          <w:b/>
        </w:rPr>
        <w:t>От динамического хаоса к белому шуму</w:t>
      </w:r>
      <w:r w:rsidRPr="00691A3D">
        <w:rPr>
          <w:b/>
        </w:rPr>
        <w:t>.</w:t>
      </w:r>
    </w:p>
    <w:p w:rsidR="009E2AC9" w:rsidRDefault="009E2AC9" w:rsidP="005420F3">
      <w:pPr>
        <w:spacing w:before="120"/>
        <w:ind w:firstLine="567"/>
        <w:jc w:val="both"/>
      </w:pPr>
      <w:r w:rsidRPr="009E2AC9">
        <w:t>Преобразование пекаря состоит из однородного сжатия квадрата в 2 раза в вертикальном н</w:t>
      </w:r>
      <w:r w:rsidRPr="009E2AC9">
        <w:t>а</w:t>
      </w:r>
      <w:r w:rsidRPr="009E2AC9">
        <w:t>правлении и растяжения в горизонтальном. Далее правую половину следует отрезать и положить на левую. Так поступает пекарь, чтобы сделать слоеное тесто. Для этого преобразования найдите показатель Ляпунова.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Приведите примеры мелочей, определивших развитие приключенческого сюжета или хода истории.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Изобразите природные объекты или артефакты, в основе которых ветвящиеся структуры.</w:t>
      </w:r>
    </w:p>
    <w:p w:rsidR="00984BC1" w:rsidRPr="009E2AC9" w:rsidRDefault="00984BC1" w:rsidP="005420F3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8. </w:t>
      </w:r>
      <w:r w:rsidRPr="005420F3">
        <w:rPr>
          <w:b/>
        </w:rPr>
        <w:t>Математические бильярды</w:t>
      </w:r>
      <w:r w:rsidRPr="00691A3D">
        <w:rPr>
          <w:b/>
        </w:rPr>
        <w:t>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Вычислите среднюю длину свободного пробега частицы в двумерном хаотическом бильярде</w:t>
      </w:r>
      <w:r>
        <w:t>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Опишите механизмы возникновения положительной и отрицательной периодичности соуд</w:t>
      </w:r>
      <w:r w:rsidRPr="002E4667">
        <w:t>а</w:t>
      </w:r>
      <w:r w:rsidRPr="002E4667">
        <w:t>рений бильярдной частицы с фрагментом стенки бильярда в зависимости от формы границ</w:t>
      </w:r>
      <w:r>
        <w:t>.</w:t>
      </w:r>
    </w:p>
    <w:p w:rsidR="002E4667" w:rsidRPr="002E4667" w:rsidRDefault="002E4667" w:rsidP="005420F3">
      <w:pPr>
        <w:spacing w:before="120"/>
        <w:ind w:firstLine="567"/>
        <w:jc w:val="both"/>
      </w:pPr>
      <w:r w:rsidRPr="002E4667">
        <w:t>Изобразите предмет, в основе дизайна которого лежит траектория частицы в бильярде.</w:t>
      </w:r>
    </w:p>
    <w:p w:rsidR="005420F3" w:rsidRPr="002E4667" w:rsidRDefault="005420F3" w:rsidP="005420F3">
      <w:pPr>
        <w:spacing w:before="120"/>
        <w:ind w:firstLine="567"/>
        <w:jc w:val="both"/>
        <w:rPr>
          <w:bCs/>
        </w:rPr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9. </w:t>
      </w:r>
      <w:r w:rsidRPr="005420F3">
        <w:rPr>
          <w:b/>
        </w:rPr>
        <w:t xml:space="preserve">Уравнения </w:t>
      </w:r>
      <w:proofErr w:type="spellStart"/>
      <w:r w:rsidRPr="005420F3">
        <w:rPr>
          <w:b/>
        </w:rPr>
        <w:t>Фоккера-Планка</w:t>
      </w:r>
      <w:proofErr w:type="spellEnd"/>
      <w:r w:rsidRPr="005420F3">
        <w:rPr>
          <w:b/>
        </w:rPr>
        <w:t xml:space="preserve"> и Стохастическое дифференциальное уравнение</w:t>
      </w:r>
      <w:r w:rsidRPr="00691A3D">
        <w:rPr>
          <w:b/>
        </w:rPr>
        <w:t>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 xml:space="preserve">Докажите, что стационарным решением уравнения </w:t>
      </w:r>
      <w:proofErr w:type="spellStart"/>
      <w:r w:rsidRPr="002E4667">
        <w:t>Фоккера-Планка</w:t>
      </w:r>
      <w:proofErr w:type="spellEnd"/>
      <w:r w:rsidRPr="002E4667">
        <w:t xml:space="preserve"> для скорости броуно</w:t>
      </w:r>
      <w:r w:rsidRPr="002E4667">
        <w:t>в</w:t>
      </w:r>
      <w:r w:rsidRPr="002E4667">
        <w:t>ской частицы будет распределение Максвелла.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Покажите соотношение сил порядка (культурный герой) и хаоса (</w:t>
      </w:r>
      <w:proofErr w:type="spellStart"/>
      <w:r w:rsidRPr="002E4667">
        <w:t>трикстер</w:t>
      </w:r>
      <w:proofErr w:type="spellEnd"/>
      <w:r w:rsidRPr="002E4667">
        <w:t>) в мифах (Апо</w:t>
      </w:r>
      <w:r w:rsidRPr="002E4667">
        <w:t>л</w:t>
      </w:r>
      <w:r w:rsidRPr="002E4667">
        <w:t xml:space="preserve">лон и Дионис; Тор и Локи), или литературных произведениях (Малыш и </w:t>
      </w:r>
      <w:proofErr w:type="spellStart"/>
      <w:r w:rsidRPr="002E4667">
        <w:t>Карлсон</w:t>
      </w:r>
      <w:proofErr w:type="spellEnd"/>
      <w:r w:rsidRPr="002E4667">
        <w:t>).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Изобразите траекторию движения робота-пылесоса, состоящую из аккуратных раскруч</w:t>
      </w:r>
      <w:r w:rsidRPr="002E4667">
        <w:t>и</w:t>
      </w:r>
      <w:r w:rsidRPr="002E4667">
        <w:t>вающихся спиралей и длинных прямых пробегов в случайном направлении. Красиво это выгл</w:t>
      </w:r>
      <w:r w:rsidRPr="002E4667">
        <w:t>я</w:t>
      </w:r>
      <w:r w:rsidRPr="002E4667">
        <w:t>дит? Эффективна ли такая стратегия уборки в комнате с неизвестной обстановкой?</w:t>
      </w:r>
    </w:p>
    <w:p w:rsidR="002E4667" w:rsidRPr="002E4667" w:rsidRDefault="002E4667" w:rsidP="005420F3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10. </w:t>
      </w:r>
      <w:r w:rsidRPr="005420F3">
        <w:rPr>
          <w:b/>
        </w:rPr>
        <w:t>Стохастический резонанс и оптимальный уровень шума</w:t>
      </w:r>
      <w:r>
        <w:rPr>
          <w:b/>
        </w:rPr>
        <w:t>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Запишите СДУ для бистабильной системы под воздействием гармонического возмущения.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Опишите движение частицы в бистабильной системе без периодического сигнала как ди</w:t>
      </w:r>
      <w:r w:rsidRPr="002E4667">
        <w:t>с</w:t>
      </w:r>
      <w:r w:rsidRPr="002E4667">
        <w:t xml:space="preserve">кретный </w:t>
      </w:r>
      <w:proofErr w:type="spellStart"/>
      <w:r w:rsidRPr="002E4667">
        <w:t>марковский</w:t>
      </w:r>
      <w:proofErr w:type="spellEnd"/>
      <w:r w:rsidRPr="002E4667">
        <w:t xml:space="preserve"> процесс. Постройте приближенный график переходов из одной ямы в др</w:t>
      </w:r>
      <w:r w:rsidRPr="002E4667">
        <w:t>у</w:t>
      </w:r>
      <w:r w:rsidRPr="002E4667">
        <w:t>гую. От каких параметров зависит частота этих переходов?</w:t>
      </w:r>
    </w:p>
    <w:p w:rsidR="002E4667" w:rsidRDefault="002E4667" w:rsidP="005420F3">
      <w:pPr>
        <w:spacing w:before="120"/>
        <w:ind w:firstLine="567"/>
        <w:jc w:val="both"/>
      </w:pPr>
      <w:r w:rsidRPr="002E4667">
        <w:t>Расположите известные Вам архитектурные стили в порядке возрастания разброса основных размеров и пропорций и, соответственно, уменьшения строгости канонов. Есть ли тут эффект ст</w:t>
      </w:r>
      <w:r w:rsidRPr="002E4667">
        <w:t>о</w:t>
      </w:r>
      <w:r w:rsidRPr="002E4667">
        <w:t>хастического резонанса, то есть некоторого оптимального уровня случайности?</w:t>
      </w:r>
    </w:p>
    <w:p w:rsidR="002E4667" w:rsidRPr="002E4667" w:rsidRDefault="002E4667" w:rsidP="005420F3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11. </w:t>
      </w:r>
      <w:r w:rsidRPr="005420F3">
        <w:rPr>
          <w:b/>
        </w:rPr>
        <w:t>Аппаратные генераторы случайных чисел традиционные и современные</w:t>
      </w:r>
      <w:r>
        <w:rPr>
          <w:b/>
        </w:rPr>
        <w:t>.</w:t>
      </w:r>
    </w:p>
    <w:p w:rsidR="008D1C94" w:rsidRDefault="008D1C94" w:rsidP="008D1C94">
      <w:pPr>
        <w:spacing w:before="120"/>
        <w:ind w:firstLine="567"/>
        <w:jc w:val="both"/>
      </w:pPr>
      <w:r>
        <w:t>Предложите новый способ генерации случайных чисел и докажите его преимущества перед существующими.</w:t>
      </w:r>
    </w:p>
    <w:p w:rsidR="008D1C94" w:rsidRDefault="008D1C94" w:rsidP="008D1C94">
      <w:pPr>
        <w:spacing w:before="120"/>
        <w:ind w:firstLine="567"/>
        <w:jc w:val="both"/>
      </w:pPr>
      <w:r w:rsidRPr="008D1C94">
        <w:t>Опишите, каким, на Ваш взгляд, было влияние азартных игр на дворянское общество в XIX веке?</w:t>
      </w:r>
    </w:p>
    <w:p w:rsidR="008D1C94" w:rsidRDefault="008D1C94" w:rsidP="008D1C94">
      <w:pPr>
        <w:spacing w:before="120"/>
        <w:ind w:firstLine="567"/>
        <w:jc w:val="both"/>
      </w:pPr>
      <w:r w:rsidRPr="008D1C94">
        <w:t>Постройте некоторое изображение так, что часть его выполняется на Ваше усмотрение, а для некоторых шагов Вы бросаете кубик и продолжаете в зависимости от его показаний.</w:t>
      </w:r>
    </w:p>
    <w:p w:rsidR="008D1C94" w:rsidRPr="008D1C94" w:rsidRDefault="008D1C94" w:rsidP="008D1C94">
      <w:pPr>
        <w:spacing w:before="120"/>
        <w:ind w:firstLine="567"/>
        <w:jc w:val="both"/>
      </w:pPr>
    </w:p>
    <w:p w:rsidR="005420F3" w:rsidRDefault="005420F3" w:rsidP="005420F3">
      <w:pPr>
        <w:spacing w:before="120"/>
        <w:ind w:firstLine="567"/>
        <w:jc w:val="both"/>
        <w:rPr>
          <w:b/>
        </w:rPr>
      </w:pPr>
      <w:r w:rsidRPr="00691A3D">
        <w:rPr>
          <w:b/>
        </w:rPr>
        <w:t xml:space="preserve">Тема 12. </w:t>
      </w:r>
      <w:r w:rsidRPr="005420F3">
        <w:rPr>
          <w:b/>
        </w:rPr>
        <w:t>Положительная роль шума в природе и культуре</w:t>
      </w:r>
      <w:r>
        <w:rPr>
          <w:b/>
        </w:rPr>
        <w:t>.</w:t>
      </w:r>
    </w:p>
    <w:p w:rsidR="008D1C94" w:rsidRDefault="008D1C94" w:rsidP="005420F3">
      <w:pPr>
        <w:spacing w:before="120"/>
        <w:ind w:firstLine="567"/>
        <w:jc w:val="both"/>
      </w:pPr>
      <w:r w:rsidRPr="008D1C94">
        <w:lastRenderedPageBreak/>
        <w:t>Для повышения честности анонимного социологического опроса иногда используют случа</w:t>
      </w:r>
      <w:r w:rsidRPr="008D1C94">
        <w:t>й</w:t>
      </w:r>
      <w:r w:rsidRPr="008D1C94">
        <w:t>ность. Предлагают отвечающему поступать так: "Бросаете кубик, если 1 --- отвечайте "да", если 6 --- отвечайте "нет", если другое, отвечайте, как считаете нужным". Как из получившегося результ</w:t>
      </w:r>
      <w:r w:rsidRPr="008D1C94">
        <w:t>а</w:t>
      </w:r>
      <w:r w:rsidRPr="008D1C94">
        <w:t>та получить правильные данные?</w:t>
      </w:r>
    </w:p>
    <w:p w:rsidR="008D1C94" w:rsidRDefault="008D1C94" w:rsidP="005420F3">
      <w:pPr>
        <w:spacing w:before="120"/>
        <w:ind w:firstLine="567"/>
        <w:jc w:val="both"/>
      </w:pPr>
      <w:r w:rsidRPr="008D1C94">
        <w:t>Возьмите короткий, хорошо известный текст (например, "Наша Таня громко плачет...") и д</w:t>
      </w:r>
      <w:r w:rsidRPr="008D1C94">
        <w:t>о</w:t>
      </w:r>
      <w:r w:rsidRPr="008D1C94">
        <w:t>бавьте в него много случайных деталей. Что произошло с текстом?</w:t>
      </w:r>
    </w:p>
    <w:p w:rsidR="008D1C94" w:rsidRPr="008D1C94" w:rsidRDefault="008D1C94" w:rsidP="005420F3">
      <w:pPr>
        <w:spacing w:before="120"/>
        <w:ind w:firstLine="567"/>
        <w:jc w:val="both"/>
      </w:pPr>
      <w:r w:rsidRPr="008D1C94">
        <w:t>Сравните эти два стихотворения Ахматовой и Маяковского. Может ли у них быть что-то общее?</w:t>
      </w:r>
    </w:p>
    <w:p w:rsidR="005420F3" w:rsidRDefault="005420F3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5420F3" w:rsidRDefault="005420F3" w:rsidP="00CA267E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F7239C" w:rsidRPr="007F6D35" w:rsidRDefault="00F7239C" w:rsidP="00F7239C">
      <w:pPr>
        <w:keepNext/>
        <w:keepLines/>
        <w:outlineLvl w:val="0"/>
        <w:rPr>
          <w:b/>
          <w:color w:val="2E74B5"/>
          <w:lang w:eastAsia="en-US"/>
        </w:rPr>
      </w:pPr>
      <w:bookmarkStart w:id="27" w:name="_Toc30686895"/>
      <w:bookmarkStart w:id="28" w:name="_Toc30687168"/>
      <w:bookmarkStart w:id="29" w:name="_Toc30687589"/>
      <w:bookmarkStart w:id="30" w:name="_Toc30687779"/>
      <w:bookmarkStart w:id="31" w:name="_Toc30688057"/>
      <w:bookmarkStart w:id="32" w:name="_Toc30688162"/>
      <w:bookmarkStart w:id="33" w:name="_Toc30688303"/>
      <w:bookmarkStart w:id="34" w:name="_Toc36552509"/>
      <w:r w:rsidRPr="007F6D35">
        <w:rPr>
          <w:b/>
          <w:color w:val="2E74B5"/>
          <w:lang w:eastAsia="en-US"/>
        </w:rPr>
        <w:t>7. Ресурсное обеспечение: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6F541C" w:rsidRPr="006F541C">
        <w:t xml:space="preserve"> </w:t>
      </w:r>
      <w:r w:rsidR="006F541C">
        <w:t>п</w:t>
      </w:r>
      <w:r w:rsidR="006F541C" w:rsidRPr="006F541C">
        <w:rPr>
          <w:b/>
          <w:color w:val="2E74B5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8D1C94" w:rsidRDefault="008D1C94" w:rsidP="008D1C94">
      <w:pPr>
        <w:spacing w:before="120"/>
        <w:ind w:firstLine="567"/>
        <w:jc w:val="both"/>
      </w:pPr>
      <w:r w:rsidRPr="008D1C94">
        <w:t xml:space="preserve">Чичигина О.А. </w:t>
      </w:r>
      <w:proofErr w:type="spellStart"/>
      <w:r w:rsidRPr="008D1C94">
        <w:t>Флуктуационные</w:t>
      </w:r>
      <w:proofErr w:type="spellEnd"/>
      <w:r w:rsidRPr="008D1C94">
        <w:t xml:space="preserve"> процессы</w:t>
      </w:r>
    </w:p>
    <w:p w:rsidR="008D1C94" w:rsidRDefault="009B5C44" w:rsidP="008D1C94">
      <w:pPr>
        <w:spacing w:before="120"/>
        <w:jc w:val="both"/>
      </w:pPr>
      <w:hyperlink r:id="rId8" w:history="1">
        <w:r w:rsidR="008D1C94" w:rsidRPr="00295680">
          <w:rPr>
            <w:rStyle w:val="a5"/>
          </w:rPr>
          <w:t>http://www.ilc.edu.ru/learning/multimedia/FPAllbook.pdf</w:t>
        </w:r>
      </w:hyperlink>
    </w:p>
    <w:p w:rsidR="008D1C94" w:rsidRPr="008D1C94" w:rsidRDefault="008D1C94" w:rsidP="008D1C94">
      <w:pPr>
        <w:spacing w:before="120"/>
        <w:ind w:firstLine="567"/>
        <w:jc w:val="both"/>
      </w:pPr>
      <w:r>
        <w:t>Сайт статистической физики cmcstatphys.ilc.edu.ru</w:t>
      </w:r>
    </w:p>
    <w:p w:rsidR="008D1C94" w:rsidRPr="008D1C94" w:rsidRDefault="008D1C94" w:rsidP="008D1C94">
      <w:pPr>
        <w:spacing w:before="120"/>
        <w:ind w:firstLine="567"/>
        <w:jc w:val="both"/>
      </w:pPr>
      <w:r w:rsidRPr="008D1C94">
        <w:t>Стратонович Р.Л., Полякова М.С., Элементы молекулярной физики,</w:t>
      </w:r>
    </w:p>
    <w:p w:rsidR="008D1C94" w:rsidRPr="008D1C94" w:rsidRDefault="008D1C94" w:rsidP="008D1C94">
      <w:pPr>
        <w:spacing w:before="120"/>
        <w:jc w:val="both"/>
      </w:pPr>
      <w:r w:rsidRPr="008D1C94">
        <w:t>термодинамики и статистической физики. 1981.</w:t>
      </w: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8D1C94" w:rsidRPr="008D1C94" w:rsidRDefault="008D1C94" w:rsidP="008D1C94">
      <w:pPr>
        <w:spacing w:before="120"/>
        <w:ind w:firstLine="567"/>
        <w:jc w:val="both"/>
      </w:pPr>
      <w:proofErr w:type="spellStart"/>
      <w:r w:rsidRPr="008D1C94">
        <w:t>Алешкевич</w:t>
      </w:r>
      <w:proofErr w:type="spellEnd"/>
      <w:r w:rsidRPr="008D1C94">
        <w:t xml:space="preserve"> В.А., </w:t>
      </w:r>
      <w:proofErr w:type="spellStart"/>
      <w:r w:rsidRPr="008D1C94">
        <w:t>Деденко</w:t>
      </w:r>
      <w:proofErr w:type="spellEnd"/>
      <w:r w:rsidRPr="008D1C94">
        <w:t xml:space="preserve"> Л.Г., Караваев В.А., Молекулярная физика.</w:t>
      </w:r>
    </w:p>
    <w:p w:rsidR="008D1C94" w:rsidRPr="008D1C94" w:rsidRDefault="008D1C94" w:rsidP="008D1C94">
      <w:pPr>
        <w:spacing w:before="120"/>
        <w:jc w:val="both"/>
      </w:pPr>
      <w:r w:rsidRPr="008D1C94">
        <w:t>М.: ФИЗМАТЛИТ, серия "Университетский курс общей физики".</w:t>
      </w:r>
    </w:p>
    <w:p w:rsidR="008D1C94" w:rsidRPr="007F6D35" w:rsidRDefault="008D1C94" w:rsidP="008F3D32">
      <w:pPr>
        <w:spacing w:before="120"/>
        <w:jc w:val="both"/>
        <w:rPr>
          <w:b/>
        </w:rPr>
      </w:pP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9109D4" w:rsidRDefault="006F541C" w:rsidP="00D72B84">
      <w:pPr>
        <w:keepNext/>
        <w:keepLines/>
        <w:outlineLvl w:val="0"/>
        <w:rPr>
          <w:b/>
          <w:color w:val="2E74B5"/>
          <w:lang w:eastAsia="en-US"/>
        </w:rPr>
      </w:pPr>
      <w:bookmarkStart w:id="35" w:name="_Toc30686902"/>
      <w:bookmarkStart w:id="36" w:name="_Toc30687175"/>
      <w:bookmarkStart w:id="37" w:name="_Toc30687596"/>
      <w:bookmarkStart w:id="38" w:name="_Toc30687786"/>
      <w:bookmarkStart w:id="39" w:name="_Toc30688064"/>
      <w:bookmarkStart w:id="40" w:name="_Toc30688169"/>
      <w:bookmarkStart w:id="41" w:name="_Toc30688310"/>
      <w:bookmarkStart w:id="42" w:name="_Toc36552525"/>
      <w:r>
        <w:rPr>
          <w:b/>
          <w:color w:val="2E74B5"/>
          <w:lang w:eastAsia="en-US"/>
        </w:rPr>
        <w:t>8</w:t>
      </w:r>
      <w:r w:rsidR="009109D4" w:rsidRPr="00691A3D">
        <w:rPr>
          <w:b/>
          <w:color w:val="2E74B5"/>
          <w:lang w:eastAsia="en-US"/>
        </w:rPr>
        <w:t xml:space="preserve">. </w:t>
      </w:r>
      <w:r w:rsidR="00F101F7" w:rsidRPr="00691A3D">
        <w:rPr>
          <w:b/>
          <w:color w:val="2E74B5"/>
          <w:lang w:eastAsia="en-US"/>
        </w:rPr>
        <w:t>Преподавател</w:t>
      </w:r>
      <w:r w:rsidR="00A8606D">
        <w:rPr>
          <w:b/>
          <w:color w:val="2E74B5"/>
          <w:lang w:eastAsia="en-US"/>
        </w:rPr>
        <w:t>и</w:t>
      </w:r>
      <w:r w:rsidR="00F101F7" w:rsidRPr="00691A3D">
        <w:rPr>
          <w:b/>
          <w:color w:val="2E74B5"/>
          <w:lang w:eastAsia="en-US"/>
        </w:rPr>
        <w:t xml:space="preserve"> дисциплины: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D1C94" w:rsidRPr="008D1C94" w:rsidRDefault="008D1C94" w:rsidP="00D72B84">
      <w:pPr>
        <w:keepNext/>
        <w:keepLines/>
        <w:outlineLvl w:val="0"/>
        <w:rPr>
          <w:b/>
          <w:lang w:eastAsia="en-US"/>
        </w:rPr>
      </w:pPr>
      <w:r w:rsidRPr="008D1C94">
        <w:rPr>
          <w:b/>
          <w:lang w:eastAsia="en-US"/>
        </w:rPr>
        <w:t>Чичигина Ольга Александровна</w:t>
      </w:r>
    </w:p>
    <w:p w:rsidR="00F6066D" w:rsidRDefault="00F6066D" w:rsidP="00D72B84">
      <w:pPr>
        <w:ind w:firstLine="567"/>
        <w:jc w:val="both"/>
      </w:pPr>
    </w:p>
    <w:sectPr w:rsidR="00F6066D" w:rsidSect="00E50613">
      <w:footerReference w:type="even" r:id="rId9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14" w:rsidRDefault="00AC2A14" w:rsidP="002F1885">
      <w:r>
        <w:separator/>
      </w:r>
    </w:p>
  </w:endnote>
  <w:endnote w:type="continuationSeparator" w:id="0">
    <w:p w:rsidR="00AC2A14" w:rsidRDefault="00AC2A14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9B5C44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8F3D32">
      <w:rPr>
        <w:rStyle w:val="af1"/>
        <w:rFonts w:ascii="Cambria" w:hAnsi="Cambria"/>
        <w:noProof/>
        <w:sz w:val="22"/>
        <w:szCs w:val="22"/>
      </w:rPr>
      <w:t>8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14" w:rsidRDefault="00AC2A14" w:rsidP="002F1885">
      <w:r>
        <w:separator/>
      </w:r>
    </w:p>
  </w:footnote>
  <w:footnote w:type="continuationSeparator" w:id="0">
    <w:p w:rsidR="00AC2A14" w:rsidRDefault="00AC2A14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 xml:space="preserve">Формы текущего контроля успеваемости – это: </w:t>
      </w:r>
      <w:r w:rsidR="00F32A62">
        <w:t>(З) – решение задач, (Э) – написание эссе, (Г) – графическое задание</w:t>
      </w:r>
      <w:r w:rsidRPr="003C7906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5"/>
  </w:num>
  <w:num w:numId="7">
    <w:abstractNumId w:val="12"/>
  </w:num>
  <w:num w:numId="8">
    <w:abstractNumId w:val="8"/>
  </w:num>
  <w:num w:numId="9">
    <w:abstractNumId w:val="24"/>
  </w:num>
  <w:num w:numId="10">
    <w:abstractNumId w:val="19"/>
  </w:num>
  <w:num w:numId="11">
    <w:abstractNumId w:val="13"/>
  </w:num>
  <w:num w:numId="12">
    <w:abstractNumId w:val="10"/>
  </w:num>
  <w:num w:numId="13">
    <w:abstractNumId w:val="27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  <w:num w:numId="21">
    <w:abstractNumId w:val="21"/>
  </w:num>
  <w:num w:numId="22">
    <w:abstractNumId w:val="2"/>
  </w:num>
  <w:num w:numId="23">
    <w:abstractNumId w:val="22"/>
  </w:num>
  <w:num w:numId="24">
    <w:abstractNumId w:val="20"/>
  </w:num>
  <w:num w:numId="25">
    <w:abstractNumId w:val="26"/>
  </w:num>
  <w:num w:numId="26">
    <w:abstractNumId w:val="16"/>
  </w:num>
  <w:num w:numId="27">
    <w:abstractNumId w:val="17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0C9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55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26318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4667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006E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20F3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464DA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1C94"/>
    <w:rsid w:val="008D7E2F"/>
    <w:rsid w:val="008E140B"/>
    <w:rsid w:val="008E3175"/>
    <w:rsid w:val="008E4EF1"/>
    <w:rsid w:val="008E5DE1"/>
    <w:rsid w:val="008F20C9"/>
    <w:rsid w:val="008F3D32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1D48"/>
    <w:rsid w:val="009324E0"/>
    <w:rsid w:val="00932656"/>
    <w:rsid w:val="00932D2F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4BC1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B5C44"/>
    <w:rsid w:val="009C3A31"/>
    <w:rsid w:val="009C4842"/>
    <w:rsid w:val="009C4C42"/>
    <w:rsid w:val="009C6A98"/>
    <w:rsid w:val="009D1123"/>
    <w:rsid w:val="009D3636"/>
    <w:rsid w:val="009D6BAE"/>
    <w:rsid w:val="009E2AC9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2A14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E60C8"/>
    <w:rsid w:val="00AF11B4"/>
    <w:rsid w:val="00AF4EB7"/>
    <w:rsid w:val="00AF765A"/>
    <w:rsid w:val="00B0038B"/>
    <w:rsid w:val="00B01F0A"/>
    <w:rsid w:val="00B02E3C"/>
    <w:rsid w:val="00B05E47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231F"/>
    <w:rsid w:val="00B34A01"/>
    <w:rsid w:val="00B35559"/>
    <w:rsid w:val="00B41A67"/>
    <w:rsid w:val="00B425D4"/>
    <w:rsid w:val="00B461D4"/>
    <w:rsid w:val="00B4704F"/>
    <w:rsid w:val="00B52F83"/>
    <w:rsid w:val="00B62CC4"/>
    <w:rsid w:val="00B65A86"/>
    <w:rsid w:val="00B67D15"/>
    <w:rsid w:val="00B702C5"/>
    <w:rsid w:val="00B71763"/>
    <w:rsid w:val="00B72AAB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2E33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391E"/>
    <w:rsid w:val="00D65F8F"/>
    <w:rsid w:val="00D70B4C"/>
    <w:rsid w:val="00D71FB4"/>
    <w:rsid w:val="00D7237C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A5319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2A62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c.edu.ru/learning/multimedia/FPAllbo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8665-B583-4A12-9E87-1D8E7A05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12</cp:revision>
  <cp:lastPrinted>2020-09-09T07:49:00Z</cp:lastPrinted>
  <dcterms:created xsi:type="dcterms:W3CDTF">2023-01-30T09:27:00Z</dcterms:created>
  <dcterms:modified xsi:type="dcterms:W3CDTF">2023-12-21T12:21:00Z</dcterms:modified>
</cp:coreProperties>
</file>