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533" w:rsidRPr="005B7F3F" w:rsidRDefault="00B06533" w:rsidP="005E7867">
      <w:pPr>
        <w:spacing w:line="276" w:lineRule="auto"/>
        <w:jc w:val="center"/>
        <w:rPr>
          <w:b/>
        </w:rPr>
      </w:pPr>
      <w:r w:rsidRPr="005B7F3F">
        <w:rPr>
          <w:b/>
        </w:rPr>
        <w:t>МОСКОВСКИЙ ГОСУДАРСТВЕННЫЙ УНИВЕРСИТЕТ</w:t>
      </w:r>
    </w:p>
    <w:p w:rsidR="00B06533" w:rsidRPr="005B7F3F" w:rsidRDefault="00B06533" w:rsidP="005E7867">
      <w:pPr>
        <w:spacing w:line="276" w:lineRule="auto"/>
        <w:jc w:val="center"/>
        <w:rPr>
          <w:b/>
        </w:rPr>
      </w:pPr>
      <w:r w:rsidRPr="005B7F3F">
        <w:rPr>
          <w:b/>
        </w:rPr>
        <w:t>имени М.В. ЛОМОНОСОВА</w:t>
      </w:r>
    </w:p>
    <w:p w:rsidR="005B7F3F" w:rsidRDefault="005B7F3F" w:rsidP="005E7867">
      <w:pPr>
        <w:spacing w:line="276" w:lineRule="auto"/>
        <w:jc w:val="center"/>
      </w:pPr>
    </w:p>
    <w:p w:rsidR="00B06533" w:rsidRPr="005B7F3F" w:rsidRDefault="00B06533" w:rsidP="005E7867">
      <w:pPr>
        <w:spacing w:line="276" w:lineRule="auto"/>
        <w:jc w:val="center"/>
        <w:rPr>
          <w:sz w:val="28"/>
          <w:szCs w:val="28"/>
        </w:rPr>
      </w:pPr>
      <w:r w:rsidRPr="005B7F3F">
        <w:rPr>
          <w:sz w:val="28"/>
          <w:szCs w:val="28"/>
        </w:rPr>
        <w:t>Факультет государственного управления</w:t>
      </w:r>
    </w:p>
    <w:p w:rsidR="005B7F3F" w:rsidRDefault="005B7F3F" w:rsidP="005E7867">
      <w:pPr>
        <w:spacing w:line="276" w:lineRule="auto"/>
        <w:jc w:val="center"/>
      </w:pPr>
    </w:p>
    <w:p w:rsidR="00B06533" w:rsidRPr="005B7F3F" w:rsidRDefault="00B06533" w:rsidP="005E7867">
      <w:pPr>
        <w:spacing w:line="276" w:lineRule="auto"/>
        <w:jc w:val="center"/>
        <w:rPr>
          <w:b/>
          <w:sz w:val="28"/>
          <w:szCs w:val="28"/>
        </w:rPr>
      </w:pPr>
    </w:p>
    <w:p w:rsidR="003E0B68" w:rsidRPr="009103A1" w:rsidRDefault="003E0B68" w:rsidP="005E7867">
      <w:pPr>
        <w:tabs>
          <w:tab w:val="left" w:pos="5670"/>
        </w:tabs>
        <w:spacing w:line="276" w:lineRule="auto"/>
      </w:pPr>
    </w:p>
    <w:p w:rsidR="00B06533" w:rsidRDefault="00B06533" w:rsidP="005E7867">
      <w:pPr>
        <w:spacing w:line="276" w:lineRule="auto"/>
        <w:jc w:val="center"/>
        <w:rPr>
          <w:b/>
        </w:rPr>
      </w:pPr>
    </w:p>
    <w:p w:rsidR="003E0B68" w:rsidRPr="009103A1" w:rsidRDefault="003E0B68" w:rsidP="005E7867">
      <w:pPr>
        <w:spacing w:line="276" w:lineRule="auto"/>
        <w:jc w:val="center"/>
        <w:rPr>
          <w:b/>
          <w:caps/>
          <w:sz w:val="28"/>
          <w:szCs w:val="28"/>
        </w:rPr>
      </w:pPr>
      <w:r w:rsidRPr="009103A1">
        <w:rPr>
          <w:b/>
          <w:caps/>
          <w:sz w:val="28"/>
          <w:szCs w:val="28"/>
        </w:rPr>
        <w:t xml:space="preserve">Рабочая программа </w:t>
      </w:r>
      <w:r w:rsidR="007F5A86">
        <w:rPr>
          <w:b/>
          <w:caps/>
          <w:sz w:val="28"/>
          <w:szCs w:val="28"/>
        </w:rPr>
        <w:t>ДИСЦИПЛИНЫ</w:t>
      </w:r>
    </w:p>
    <w:p w:rsidR="00B06533" w:rsidRDefault="00B06533" w:rsidP="005E7867">
      <w:pPr>
        <w:spacing w:line="276" w:lineRule="auto"/>
        <w:jc w:val="center"/>
        <w:rPr>
          <w:b/>
        </w:rPr>
      </w:pPr>
    </w:p>
    <w:p w:rsidR="00B06533" w:rsidRDefault="00B06533" w:rsidP="005E7867">
      <w:pPr>
        <w:spacing w:line="276" w:lineRule="auto"/>
        <w:jc w:val="center"/>
        <w:rPr>
          <w:b/>
        </w:rPr>
      </w:pPr>
    </w:p>
    <w:p w:rsidR="005B7F3F" w:rsidRPr="005B7F3F" w:rsidRDefault="005E7867" w:rsidP="005E7867">
      <w:pPr>
        <w:pStyle w:val="5"/>
        <w:spacing w:line="276" w:lineRule="auto"/>
        <w:jc w:val="center"/>
        <w:rPr>
          <w:i w:val="0"/>
          <w:sz w:val="28"/>
          <w:szCs w:val="28"/>
        </w:rPr>
      </w:pPr>
      <w:r w:rsidRPr="005B7F3F">
        <w:rPr>
          <w:i w:val="0"/>
          <w:sz w:val="28"/>
          <w:szCs w:val="28"/>
        </w:rPr>
        <w:t>«</w:t>
      </w:r>
      <w:r w:rsidR="00074793" w:rsidRPr="00074793">
        <w:rPr>
          <w:i w:val="0"/>
          <w:sz w:val="28"/>
          <w:szCs w:val="28"/>
        </w:rPr>
        <w:t>Поведение человека в цифровой экономике</w:t>
      </w:r>
      <w:r w:rsidRPr="005B7F3F">
        <w:rPr>
          <w:i w:val="0"/>
          <w:sz w:val="28"/>
          <w:szCs w:val="28"/>
        </w:rPr>
        <w:t>»</w:t>
      </w:r>
    </w:p>
    <w:p w:rsidR="001B034F" w:rsidRDefault="001B034F" w:rsidP="005E7867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color w:val="000000"/>
          <w:sz w:val="37"/>
          <w:szCs w:val="37"/>
        </w:rPr>
      </w:pPr>
    </w:p>
    <w:p w:rsidR="001E31D5" w:rsidRDefault="001E31D5" w:rsidP="005E7867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color w:val="000000"/>
          <w:sz w:val="37"/>
          <w:szCs w:val="37"/>
        </w:rPr>
      </w:pPr>
    </w:p>
    <w:p w:rsidR="001E31D5" w:rsidRDefault="001E31D5" w:rsidP="001E31D5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color w:val="000000"/>
          <w:sz w:val="26"/>
          <w:szCs w:val="26"/>
        </w:rPr>
      </w:pPr>
    </w:p>
    <w:p w:rsidR="001E31D5" w:rsidRPr="001E31D5" w:rsidRDefault="001E31D5" w:rsidP="001E31D5">
      <w:pPr>
        <w:widowControl w:val="0"/>
        <w:autoSpaceDE w:val="0"/>
        <w:autoSpaceDN w:val="0"/>
        <w:adjustRightInd w:val="0"/>
        <w:spacing w:after="240" w:line="276" w:lineRule="auto"/>
        <w:jc w:val="center"/>
        <w:rPr>
          <w:color w:val="000000"/>
          <w:sz w:val="26"/>
          <w:szCs w:val="26"/>
        </w:rPr>
      </w:pPr>
      <w:r w:rsidRPr="001E31D5">
        <w:rPr>
          <w:color w:val="000000"/>
          <w:sz w:val="26"/>
          <w:szCs w:val="26"/>
        </w:rPr>
        <w:t>Межфакультетский курс</w:t>
      </w:r>
      <w:r>
        <w:rPr>
          <w:color w:val="000000"/>
          <w:sz w:val="26"/>
          <w:szCs w:val="26"/>
        </w:rPr>
        <w:t xml:space="preserve"> по тематике искусственного интеллекта</w:t>
      </w:r>
    </w:p>
    <w:p w:rsidR="005E7867" w:rsidRPr="001E31D5" w:rsidRDefault="005E7867" w:rsidP="005E7867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color w:val="000000"/>
          <w:sz w:val="26"/>
          <w:szCs w:val="26"/>
        </w:rPr>
      </w:pPr>
    </w:p>
    <w:p w:rsidR="001E31D5" w:rsidRPr="001E31D5" w:rsidRDefault="001E31D5" w:rsidP="005E7867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color w:val="000000"/>
          <w:sz w:val="26"/>
          <w:szCs w:val="26"/>
        </w:rPr>
      </w:pPr>
    </w:p>
    <w:p w:rsidR="005073E6" w:rsidRPr="001E31D5" w:rsidRDefault="001B034F" w:rsidP="005E7867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color w:val="000000"/>
          <w:sz w:val="26"/>
          <w:szCs w:val="26"/>
        </w:rPr>
      </w:pPr>
      <w:r w:rsidRPr="001E31D5">
        <w:rPr>
          <w:color w:val="000000"/>
          <w:sz w:val="26"/>
          <w:szCs w:val="26"/>
        </w:rPr>
        <w:t>Автор</w:t>
      </w:r>
      <w:r w:rsidR="00315EDB" w:rsidRPr="001E31D5">
        <w:rPr>
          <w:color w:val="000000"/>
          <w:sz w:val="26"/>
          <w:szCs w:val="26"/>
        </w:rPr>
        <w:t>ы</w:t>
      </w:r>
      <w:r w:rsidRPr="001E31D5">
        <w:rPr>
          <w:color w:val="000000"/>
          <w:sz w:val="26"/>
          <w:szCs w:val="26"/>
        </w:rPr>
        <w:t xml:space="preserve"> программы: </w:t>
      </w:r>
    </w:p>
    <w:p w:rsidR="00315EDB" w:rsidRPr="001E31D5" w:rsidRDefault="00315EDB" w:rsidP="005073E6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color w:val="000000"/>
          <w:sz w:val="26"/>
          <w:szCs w:val="26"/>
        </w:rPr>
      </w:pPr>
      <w:r w:rsidRPr="001E31D5">
        <w:rPr>
          <w:color w:val="000000"/>
          <w:sz w:val="26"/>
          <w:szCs w:val="26"/>
        </w:rPr>
        <w:t xml:space="preserve">к.э.н., доцент Ленков </w:t>
      </w:r>
      <w:r w:rsidR="001E31D5" w:rsidRPr="001E31D5">
        <w:rPr>
          <w:color w:val="000000"/>
          <w:sz w:val="26"/>
          <w:szCs w:val="26"/>
        </w:rPr>
        <w:t>Илья Николаевич</w:t>
      </w:r>
    </w:p>
    <w:p w:rsidR="001E31D5" w:rsidRPr="001E31D5" w:rsidRDefault="001E31D5" w:rsidP="001E31D5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color w:val="000000"/>
          <w:sz w:val="26"/>
          <w:szCs w:val="26"/>
        </w:rPr>
      </w:pPr>
      <w:r w:rsidRPr="001E31D5">
        <w:rPr>
          <w:color w:val="000000"/>
          <w:sz w:val="26"/>
          <w:szCs w:val="26"/>
        </w:rPr>
        <w:t>д.э.н., профессор Осипов Владимир Сергеевич</w:t>
      </w:r>
    </w:p>
    <w:p w:rsidR="001E31D5" w:rsidRPr="001E31D5" w:rsidRDefault="001E31D5" w:rsidP="001E31D5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color w:val="000000"/>
          <w:sz w:val="26"/>
          <w:szCs w:val="26"/>
        </w:rPr>
      </w:pPr>
      <w:proofErr w:type="gramStart"/>
      <w:r w:rsidRPr="001E31D5">
        <w:rPr>
          <w:color w:val="000000"/>
          <w:sz w:val="26"/>
          <w:szCs w:val="26"/>
        </w:rPr>
        <w:t>д.б</w:t>
      </w:r>
      <w:proofErr w:type="gramEnd"/>
      <w:r w:rsidRPr="001E31D5">
        <w:rPr>
          <w:color w:val="000000"/>
          <w:sz w:val="26"/>
          <w:szCs w:val="26"/>
        </w:rPr>
        <w:t>.н., профессор</w:t>
      </w:r>
      <w:r w:rsidR="005A07E3">
        <w:rPr>
          <w:color w:val="000000"/>
          <w:sz w:val="26"/>
          <w:szCs w:val="26"/>
        </w:rPr>
        <w:t xml:space="preserve"> </w:t>
      </w:r>
      <w:r w:rsidRPr="001E31D5">
        <w:rPr>
          <w:color w:val="000000"/>
          <w:sz w:val="26"/>
          <w:szCs w:val="26"/>
        </w:rPr>
        <w:t>Сенотрусова Светлана Валентиновна</w:t>
      </w:r>
    </w:p>
    <w:p w:rsidR="002F15F1" w:rsidRPr="001E31D5" w:rsidRDefault="001E31D5" w:rsidP="001E31D5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color w:val="000000"/>
          <w:sz w:val="26"/>
          <w:szCs w:val="26"/>
        </w:rPr>
      </w:pPr>
      <w:proofErr w:type="spellStart"/>
      <w:r w:rsidRPr="001E31D5">
        <w:rPr>
          <w:color w:val="000000"/>
          <w:sz w:val="26"/>
          <w:szCs w:val="26"/>
        </w:rPr>
        <w:t>к.э.н</w:t>
      </w:r>
      <w:proofErr w:type="spellEnd"/>
      <w:r w:rsidRPr="001E31D5">
        <w:rPr>
          <w:color w:val="000000"/>
          <w:sz w:val="26"/>
          <w:szCs w:val="26"/>
        </w:rPr>
        <w:t>., ассистент</w:t>
      </w:r>
      <w:r w:rsidR="005A07E3">
        <w:rPr>
          <w:color w:val="000000"/>
          <w:sz w:val="26"/>
          <w:szCs w:val="26"/>
        </w:rPr>
        <w:t xml:space="preserve"> </w:t>
      </w:r>
      <w:r w:rsidRPr="001E31D5">
        <w:rPr>
          <w:color w:val="000000"/>
          <w:sz w:val="26"/>
          <w:szCs w:val="26"/>
        </w:rPr>
        <w:t>Сухарева Мария Алексеевна</w:t>
      </w:r>
      <w:r w:rsidRPr="001E31D5">
        <w:rPr>
          <w:color w:val="000000"/>
          <w:sz w:val="26"/>
          <w:szCs w:val="26"/>
        </w:rPr>
        <w:tab/>
      </w:r>
    </w:p>
    <w:p w:rsidR="007F5A86" w:rsidRDefault="007F5A86" w:rsidP="005E7867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color w:val="00000A"/>
          <w:sz w:val="28"/>
          <w:szCs w:val="28"/>
        </w:rPr>
      </w:pPr>
    </w:p>
    <w:p w:rsidR="00532870" w:rsidRDefault="001B034F" w:rsidP="005E7867">
      <w:pPr>
        <w:widowControl w:val="0"/>
        <w:autoSpaceDE w:val="0"/>
        <w:autoSpaceDN w:val="0"/>
        <w:adjustRightInd w:val="0"/>
        <w:spacing w:after="240" w:line="276" w:lineRule="auto"/>
        <w:jc w:val="center"/>
        <w:rPr>
          <w:color w:val="00000A"/>
          <w:sz w:val="28"/>
          <w:szCs w:val="28"/>
        </w:rPr>
      </w:pPr>
      <w:r w:rsidRPr="001B034F">
        <w:rPr>
          <w:color w:val="00000A"/>
          <w:sz w:val="28"/>
          <w:szCs w:val="28"/>
        </w:rPr>
        <w:t>20</w:t>
      </w:r>
      <w:r w:rsidR="005E7867">
        <w:rPr>
          <w:color w:val="00000A"/>
          <w:sz w:val="28"/>
          <w:szCs w:val="28"/>
        </w:rPr>
        <w:t>23</w:t>
      </w:r>
    </w:p>
    <w:p w:rsidR="00532870" w:rsidRDefault="00532870">
      <w:pPr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br w:type="page"/>
      </w:r>
    </w:p>
    <w:p w:rsidR="001B034F" w:rsidRDefault="001B034F" w:rsidP="005E7867">
      <w:pPr>
        <w:widowControl w:val="0"/>
        <w:autoSpaceDE w:val="0"/>
        <w:autoSpaceDN w:val="0"/>
        <w:adjustRightInd w:val="0"/>
        <w:spacing w:after="240" w:line="276" w:lineRule="auto"/>
        <w:jc w:val="center"/>
        <w:rPr>
          <w:color w:val="00000A"/>
          <w:sz w:val="28"/>
          <w:szCs w:val="28"/>
        </w:rPr>
      </w:pPr>
    </w:p>
    <w:p w:rsidR="00EA39FE" w:rsidRPr="00EE79F0" w:rsidRDefault="000855CE" w:rsidP="005E7867">
      <w:pPr>
        <w:ind w:firstLine="709"/>
        <w:jc w:val="both"/>
      </w:pPr>
      <w:r>
        <w:rPr>
          <w:b/>
          <w:lang w:val="en-US"/>
        </w:rPr>
        <w:t>I</w:t>
      </w:r>
      <w:r w:rsidR="00EA39FE" w:rsidRPr="00EE79F0">
        <w:rPr>
          <w:b/>
        </w:rPr>
        <w:t>. Название дисциплины</w:t>
      </w:r>
      <w:r w:rsidR="00EA39FE" w:rsidRPr="00EE79F0">
        <w:t>: «</w:t>
      </w:r>
      <w:r w:rsidR="00074793" w:rsidRPr="00074793">
        <w:t>Поведение человека в цифровой экономике</w:t>
      </w:r>
      <w:r w:rsidR="00EA39FE" w:rsidRPr="00EE79F0">
        <w:t>»</w:t>
      </w:r>
      <w:r w:rsidR="005E7867">
        <w:t>.</w:t>
      </w:r>
    </w:p>
    <w:p w:rsidR="00A75B62" w:rsidRPr="00EE79F0" w:rsidRDefault="00A75B62" w:rsidP="005E7867">
      <w:pPr>
        <w:ind w:firstLine="709"/>
        <w:jc w:val="both"/>
        <w:rPr>
          <w:b/>
        </w:rPr>
      </w:pPr>
    </w:p>
    <w:p w:rsidR="00FC24D6" w:rsidRPr="00273DCD" w:rsidRDefault="00FC24D6" w:rsidP="005E7867">
      <w:pPr>
        <w:tabs>
          <w:tab w:val="num" w:pos="0"/>
        </w:tabs>
        <w:ind w:left="709"/>
        <w:jc w:val="both"/>
        <w:rPr>
          <w:b/>
          <w:bCs/>
        </w:rPr>
      </w:pPr>
      <w:r>
        <w:rPr>
          <w:b/>
          <w:bCs/>
        </w:rPr>
        <w:tab/>
      </w:r>
      <w:r w:rsidR="000855CE" w:rsidRPr="001E31D5">
        <w:rPr>
          <w:b/>
          <w:bCs/>
          <w:lang w:val="en-US"/>
        </w:rPr>
        <w:t>II</w:t>
      </w:r>
      <w:r w:rsidRPr="001E31D5">
        <w:rPr>
          <w:b/>
          <w:bCs/>
        </w:rPr>
        <w:t>. Шифр дисциплины</w:t>
      </w:r>
      <w:r w:rsidR="005E7867" w:rsidRPr="001E31D5">
        <w:t>:</w:t>
      </w:r>
    </w:p>
    <w:p w:rsidR="00A75B62" w:rsidRPr="00EE79F0" w:rsidRDefault="00A75B62" w:rsidP="005E7867">
      <w:pPr>
        <w:ind w:firstLine="709"/>
        <w:jc w:val="both"/>
        <w:rPr>
          <w:b/>
        </w:rPr>
      </w:pPr>
    </w:p>
    <w:p w:rsidR="00EA39FE" w:rsidRPr="00EE79F0" w:rsidRDefault="000855CE" w:rsidP="005E7867">
      <w:pPr>
        <w:ind w:firstLine="709"/>
        <w:jc w:val="both"/>
        <w:rPr>
          <w:b/>
        </w:rPr>
      </w:pPr>
      <w:r>
        <w:rPr>
          <w:b/>
          <w:lang w:val="en-US"/>
        </w:rPr>
        <w:t>III</w:t>
      </w:r>
      <w:r w:rsidR="00EA39FE" w:rsidRPr="00EE79F0">
        <w:rPr>
          <w:b/>
        </w:rPr>
        <w:t xml:space="preserve">. Цели и задачи дисциплины </w:t>
      </w:r>
    </w:p>
    <w:p w:rsidR="00532870" w:rsidRDefault="00EA39FE" w:rsidP="0007439E">
      <w:pPr>
        <w:ind w:firstLine="709"/>
        <w:jc w:val="both"/>
      </w:pPr>
      <w:r w:rsidRPr="00EE79F0">
        <w:rPr>
          <w:b/>
        </w:rPr>
        <w:t xml:space="preserve">А. Цели дисциплины </w:t>
      </w:r>
      <w:r w:rsidR="0007439E">
        <w:rPr>
          <w:b/>
        </w:rPr>
        <w:t xml:space="preserve">- </w:t>
      </w:r>
      <w:r w:rsidR="00850DDA" w:rsidRPr="00850DDA">
        <w:t>обеспечение студентов знаниями и пониманием взаимосвязи между валютной политикой и цифровыми технологиями в современных условиях. Дисциплина направлена на формирование способности анализировать и оценивать влияние цифровых инноваций на валютные отношения, а также разрабатывать стратегии государственного управления в условиях цифровой трансформации</w:t>
      </w:r>
      <w:r w:rsidR="00381DFD" w:rsidRPr="00381DFD">
        <w:t>.</w:t>
      </w:r>
    </w:p>
    <w:p w:rsidR="00381DFD" w:rsidRPr="00BE7C8F" w:rsidRDefault="00381DFD" w:rsidP="0007439E">
      <w:pPr>
        <w:ind w:firstLine="709"/>
        <w:jc w:val="both"/>
        <w:rPr>
          <w:highlight w:val="yellow"/>
        </w:rPr>
      </w:pPr>
    </w:p>
    <w:p w:rsidR="00EA39FE" w:rsidRDefault="00EA39FE" w:rsidP="005E7867">
      <w:pPr>
        <w:ind w:firstLine="709"/>
        <w:jc w:val="both"/>
        <w:rPr>
          <w:b/>
        </w:rPr>
      </w:pPr>
      <w:r w:rsidRPr="00EE79F0">
        <w:rPr>
          <w:b/>
        </w:rPr>
        <w:t xml:space="preserve">Б. Задачи дисциплины </w:t>
      </w:r>
    </w:p>
    <w:p w:rsidR="00850DDA" w:rsidRPr="00850DDA" w:rsidRDefault="00850DDA" w:rsidP="00850DDA">
      <w:pPr>
        <w:pStyle w:val="af1"/>
        <w:numPr>
          <w:ilvl w:val="0"/>
          <w:numId w:val="13"/>
        </w:numPr>
        <w:spacing w:after="0" w:line="240" w:lineRule="auto"/>
        <w:ind w:hanging="357"/>
        <w:jc w:val="both"/>
        <w:rPr>
          <w:rFonts w:ascii="Times New Roman" w:hAnsi="Times New Roman"/>
          <w:bCs/>
          <w:sz w:val="24"/>
          <w:szCs w:val="24"/>
        </w:rPr>
      </w:pPr>
      <w:r w:rsidRPr="00850DDA">
        <w:rPr>
          <w:rFonts w:ascii="Times New Roman" w:hAnsi="Times New Roman"/>
          <w:bCs/>
          <w:sz w:val="24"/>
          <w:szCs w:val="24"/>
        </w:rPr>
        <w:t>Ознакомить студентов с основными понятиями валютной политики и ее ролью в экономике государства.</w:t>
      </w:r>
    </w:p>
    <w:p w:rsidR="00850DDA" w:rsidRPr="00850DDA" w:rsidRDefault="00850DDA" w:rsidP="00850DDA">
      <w:pPr>
        <w:pStyle w:val="af1"/>
        <w:numPr>
          <w:ilvl w:val="0"/>
          <w:numId w:val="13"/>
        </w:numPr>
        <w:spacing w:after="0" w:line="240" w:lineRule="auto"/>
        <w:ind w:hanging="357"/>
        <w:jc w:val="both"/>
        <w:rPr>
          <w:rFonts w:ascii="Times New Roman" w:hAnsi="Times New Roman"/>
          <w:bCs/>
          <w:sz w:val="24"/>
          <w:szCs w:val="24"/>
        </w:rPr>
      </w:pPr>
      <w:r w:rsidRPr="00850DDA">
        <w:rPr>
          <w:rFonts w:ascii="Times New Roman" w:hAnsi="Times New Roman"/>
          <w:bCs/>
          <w:sz w:val="24"/>
          <w:szCs w:val="24"/>
        </w:rPr>
        <w:t>Понять влияние цифровизации на традиционные механизмы валютной политики и денежные рынки.</w:t>
      </w:r>
    </w:p>
    <w:p w:rsidR="00850DDA" w:rsidRPr="00850DDA" w:rsidRDefault="00850DDA" w:rsidP="00850DDA">
      <w:pPr>
        <w:pStyle w:val="af1"/>
        <w:numPr>
          <w:ilvl w:val="0"/>
          <w:numId w:val="13"/>
        </w:numPr>
        <w:spacing w:after="0" w:line="240" w:lineRule="auto"/>
        <w:ind w:hanging="357"/>
        <w:jc w:val="both"/>
        <w:rPr>
          <w:rFonts w:ascii="Times New Roman" w:hAnsi="Times New Roman"/>
          <w:bCs/>
          <w:sz w:val="24"/>
          <w:szCs w:val="24"/>
        </w:rPr>
      </w:pPr>
      <w:r w:rsidRPr="00850DDA">
        <w:rPr>
          <w:rFonts w:ascii="Times New Roman" w:hAnsi="Times New Roman"/>
          <w:bCs/>
          <w:sz w:val="24"/>
          <w:szCs w:val="24"/>
        </w:rPr>
        <w:t>Рассмотреть особенности цифровых валют и оценить их влияние на мировую экономику и финансовую систему.</w:t>
      </w:r>
    </w:p>
    <w:p w:rsidR="00850DDA" w:rsidRPr="00850DDA" w:rsidRDefault="00850DDA" w:rsidP="00850DDA">
      <w:pPr>
        <w:pStyle w:val="af1"/>
        <w:numPr>
          <w:ilvl w:val="0"/>
          <w:numId w:val="13"/>
        </w:numPr>
        <w:spacing w:after="0" w:line="240" w:lineRule="auto"/>
        <w:ind w:hanging="357"/>
        <w:jc w:val="both"/>
        <w:rPr>
          <w:rFonts w:ascii="Times New Roman" w:hAnsi="Times New Roman"/>
          <w:bCs/>
          <w:sz w:val="24"/>
          <w:szCs w:val="24"/>
        </w:rPr>
      </w:pPr>
      <w:r w:rsidRPr="00850DDA">
        <w:rPr>
          <w:rFonts w:ascii="Times New Roman" w:hAnsi="Times New Roman"/>
          <w:bCs/>
          <w:sz w:val="24"/>
          <w:szCs w:val="24"/>
        </w:rPr>
        <w:t>Проанализировать роль криптовалют в современной валютной политике и оценить риски и преимущества их использования.</w:t>
      </w:r>
    </w:p>
    <w:p w:rsidR="00850DDA" w:rsidRPr="00850DDA" w:rsidRDefault="00850DDA" w:rsidP="00850DDA">
      <w:pPr>
        <w:pStyle w:val="af1"/>
        <w:numPr>
          <w:ilvl w:val="0"/>
          <w:numId w:val="13"/>
        </w:numPr>
        <w:spacing w:after="0" w:line="240" w:lineRule="auto"/>
        <w:ind w:hanging="357"/>
        <w:jc w:val="both"/>
        <w:rPr>
          <w:rFonts w:ascii="Times New Roman" w:hAnsi="Times New Roman"/>
          <w:bCs/>
          <w:sz w:val="24"/>
          <w:szCs w:val="24"/>
        </w:rPr>
      </w:pPr>
      <w:r w:rsidRPr="00850DDA">
        <w:rPr>
          <w:rFonts w:ascii="Times New Roman" w:hAnsi="Times New Roman"/>
          <w:bCs/>
          <w:sz w:val="24"/>
          <w:szCs w:val="24"/>
        </w:rPr>
        <w:t>Изучить влияние цифровизации на международные платежные системы и механизмы денежных переводов.</w:t>
      </w:r>
    </w:p>
    <w:p w:rsidR="00850DDA" w:rsidRPr="00850DDA" w:rsidRDefault="00850DDA" w:rsidP="00850DDA">
      <w:pPr>
        <w:pStyle w:val="af1"/>
        <w:numPr>
          <w:ilvl w:val="0"/>
          <w:numId w:val="13"/>
        </w:numPr>
        <w:spacing w:after="0" w:line="240" w:lineRule="auto"/>
        <w:ind w:hanging="357"/>
        <w:jc w:val="both"/>
        <w:rPr>
          <w:rFonts w:ascii="Times New Roman" w:hAnsi="Times New Roman"/>
          <w:bCs/>
          <w:sz w:val="24"/>
          <w:szCs w:val="24"/>
        </w:rPr>
      </w:pPr>
      <w:r w:rsidRPr="00850DDA">
        <w:rPr>
          <w:rFonts w:ascii="Times New Roman" w:hAnsi="Times New Roman"/>
          <w:bCs/>
          <w:sz w:val="24"/>
          <w:szCs w:val="24"/>
        </w:rPr>
        <w:t>Разработать понимание методов государственного регулирования цифровых финансовых инструментов.</w:t>
      </w:r>
    </w:p>
    <w:p w:rsidR="00850DDA" w:rsidRPr="00850DDA" w:rsidRDefault="00850DDA" w:rsidP="00850DDA">
      <w:pPr>
        <w:pStyle w:val="af1"/>
        <w:numPr>
          <w:ilvl w:val="0"/>
          <w:numId w:val="13"/>
        </w:numPr>
        <w:spacing w:after="0" w:line="240" w:lineRule="auto"/>
        <w:ind w:hanging="357"/>
        <w:jc w:val="both"/>
        <w:rPr>
          <w:rFonts w:ascii="Times New Roman" w:hAnsi="Times New Roman"/>
          <w:bCs/>
          <w:sz w:val="24"/>
          <w:szCs w:val="24"/>
        </w:rPr>
      </w:pPr>
      <w:r w:rsidRPr="00850DDA">
        <w:rPr>
          <w:rFonts w:ascii="Times New Roman" w:hAnsi="Times New Roman"/>
          <w:bCs/>
          <w:sz w:val="24"/>
          <w:szCs w:val="24"/>
        </w:rPr>
        <w:t>Исследовать воздействие цифровых инноваций на анализ и прогнозирование валютных колебаний.</w:t>
      </w:r>
    </w:p>
    <w:p w:rsidR="00850DDA" w:rsidRPr="00850DDA" w:rsidRDefault="00850DDA" w:rsidP="00850DDA">
      <w:pPr>
        <w:pStyle w:val="af1"/>
        <w:numPr>
          <w:ilvl w:val="0"/>
          <w:numId w:val="13"/>
        </w:numPr>
        <w:spacing w:after="0" w:line="240" w:lineRule="auto"/>
        <w:ind w:hanging="357"/>
        <w:jc w:val="both"/>
        <w:rPr>
          <w:rFonts w:ascii="Times New Roman" w:hAnsi="Times New Roman"/>
          <w:bCs/>
          <w:sz w:val="24"/>
          <w:szCs w:val="24"/>
        </w:rPr>
      </w:pPr>
      <w:r w:rsidRPr="00850DDA">
        <w:rPr>
          <w:rFonts w:ascii="Times New Roman" w:hAnsi="Times New Roman"/>
          <w:bCs/>
          <w:sz w:val="24"/>
          <w:szCs w:val="24"/>
        </w:rPr>
        <w:t>Рассмотреть роль цифровой трансформации в формировании национальной валютной политики и денежных рынков.</w:t>
      </w:r>
    </w:p>
    <w:p w:rsidR="0004303A" w:rsidRDefault="00850DDA" w:rsidP="00850DDA">
      <w:pPr>
        <w:pStyle w:val="af1"/>
        <w:numPr>
          <w:ilvl w:val="0"/>
          <w:numId w:val="13"/>
        </w:numPr>
        <w:spacing w:after="0" w:line="240" w:lineRule="auto"/>
        <w:ind w:hanging="357"/>
        <w:jc w:val="both"/>
        <w:rPr>
          <w:rFonts w:ascii="Times New Roman" w:hAnsi="Times New Roman"/>
          <w:bCs/>
          <w:sz w:val="24"/>
          <w:szCs w:val="24"/>
        </w:rPr>
      </w:pPr>
      <w:r w:rsidRPr="00850DDA">
        <w:rPr>
          <w:rFonts w:ascii="Times New Roman" w:hAnsi="Times New Roman"/>
          <w:bCs/>
          <w:sz w:val="24"/>
          <w:szCs w:val="24"/>
        </w:rPr>
        <w:t xml:space="preserve">Оценить вопросы безопасности и </w:t>
      </w:r>
      <w:proofErr w:type="spellStart"/>
      <w:r w:rsidRPr="00850DDA">
        <w:rPr>
          <w:rFonts w:ascii="Times New Roman" w:hAnsi="Times New Roman"/>
          <w:bCs/>
          <w:sz w:val="24"/>
          <w:szCs w:val="24"/>
        </w:rPr>
        <w:t>киберзащиты</w:t>
      </w:r>
      <w:proofErr w:type="spellEnd"/>
      <w:r w:rsidRPr="00850DDA">
        <w:rPr>
          <w:rFonts w:ascii="Times New Roman" w:hAnsi="Times New Roman"/>
          <w:bCs/>
          <w:sz w:val="24"/>
          <w:szCs w:val="24"/>
        </w:rPr>
        <w:t xml:space="preserve"> при внедрении цифровых технологий в валютную политику.</w:t>
      </w:r>
    </w:p>
    <w:p w:rsidR="00DC28C7" w:rsidRPr="00850DDA" w:rsidRDefault="00DC28C7" w:rsidP="00850DDA">
      <w:pPr>
        <w:pStyle w:val="af1"/>
        <w:numPr>
          <w:ilvl w:val="0"/>
          <w:numId w:val="13"/>
        </w:numPr>
        <w:spacing w:after="0" w:line="240" w:lineRule="auto"/>
        <w:ind w:hanging="357"/>
        <w:jc w:val="both"/>
        <w:rPr>
          <w:rFonts w:ascii="Times New Roman" w:hAnsi="Times New Roman"/>
          <w:bCs/>
          <w:sz w:val="24"/>
          <w:szCs w:val="24"/>
        </w:rPr>
      </w:pPr>
    </w:p>
    <w:p w:rsidR="00C50C43" w:rsidRDefault="00C50C43" w:rsidP="00C50C43">
      <w:pPr>
        <w:ind w:firstLine="709"/>
        <w:jc w:val="both"/>
        <w:rPr>
          <w:b/>
        </w:rPr>
      </w:pPr>
      <w:r>
        <w:rPr>
          <w:b/>
          <w:lang w:val="en-US"/>
        </w:rPr>
        <w:t>IV</w:t>
      </w:r>
      <w:r>
        <w:rPr>
          <w:b/>
        </w:rPr>
        <w:t>. Место дисциплины в структуре ООП.</w:t>
      </w:r>
    </w:p>
    <w:p w:rsidR="00C50C43" w:rsidRDefault="00C50C43" w:rsidP="00C50C43">
      <w:pPr>
        <w:ind w:firstLine="709"/>
        <w:jc w:val="both"/>
        <w:rPr>
          <w:b/>
        </w:rPr>
      </w:pPr>
      <w:r>
        <w:rPr>
          <w:b/>
        </w:rPr>
        <w:t>А. Информация об образовательном стандарте и учебном плане:</w:t>
      </w:r>
    </w:p>
    <w:p w:rsidR="00DC28C7" w:rsidRDefault="00DC28C7" w:rsidP="00C50C43">
      <w:pPr>
        <w:ind w:firstLine="709"/>
        <w:jc w:val="both"/>
      </w:pPr>
      <w:r w:rsidRPr="00DC28C7">
        <w:t>Дисциплина «Поведение человека в цифровой экономике» является межфакультетским курсом по выбору для студентов факультетов МГУ имени М.В. Ломоносова.</w:t>
      </w:r>
    </w:p>
    <w:p w:rsidR="005E7867" w:rsidRPr="005E7867" w:rsidRDefault="00DC28C7" w:rsidP="005E7867">
      <w:pPr>
        <w:ind w:firstLine="709"/>
        <w:jc w:val="both"/>
      </w:pPr>
      <w:r>
        <w:rPr>
          <w:b/>
        </w:rPr>
        <w:t>Б</w:t>
      </w:r>
      <w:r w:rsidR="00447433" w:rsidRPr="00447433">
        <w:rPr>
          <w:b/>
        </w:rPr>
        <w:t xml:space="preserve">. </w:t>
      </w:r>
      <w:r w:rsidR="005E7867" w:rsidRPr="00447433">
        <w:rPr>
          <w:b/>
        </w:rPr>
        <w:t>Общая трудо</w:t>
      </w:r>
      <w:r w:rsidR="00447433" w:rsidRPr="00447433">
        <w:rPr>
          <w:b/>
        </w:rPr>
        <w:t>е</w:t>
      </w:r>
      <w:r w:rsidR="005E7867" w:rsidRPr="00447433">
        <w:rPr>
          <w:b/>
        </w:rPr>
        <w:t>мкость</w:t>
      </w:r>
      <w:r w:rsidR="00447433" w:rsidRPr="00447433">
        <w:rPr>
          <w:b/>
        </w:rPr>
        <w:t>:</w:t>
      </w:r>
      <w:r w:rsidR="00074793">
        <w:t>1</w:t>
      </w:r>
      <w:r w:rsidR="00315EDB" w:rsidRPr="00315EDB">
        <w:t xml:space="preserve"> зачетн</w:t>
      </w:r>
      <w:r w:rsidR="00074793">
        <w:t>ая</w:t>
      </w:r>
      <w:r w:rsidR="00315EDB" w:rsidRPr="00315EDB">
        <w:t xml:space="preserve"> единиц</w:t>
      </w:r>
      <w:r w:rsidR="00074793">
        <w:t>а</w:t>
      </w:r>
      <w:r w:rsidR="00315EDB" w:rsidRPr="00315EDB">
        <w:t xml:space="preserve"> / </w:t>
      </w:r>
      <w:r w:rsidR="00074793">
        <w:t>36</w:t>
      </w:r>
      <w:r w:rsidR="005A07E3">
        <w:t xml:space="preserve"> </w:t>
      </w:r>
      <w:proofErr w:type="spellStart"/>
      <w:r w:rsidR="00315EDB" w:rsidRPr="00315EDB">
        <w:t>ак</w:t>
      </w:r>
      <w:proofErr w:type="gramStart"/>
      <w:r w:rsidR="00315EDB" w:rsidRPr="00315EDB">
        <w:t>.ч</w:t>
      </w:r>
      <w:proofErr w:type="gramEnd"/>
      <w:r w:rsidR="00315EDB" w:rsidRPr="00315EDB">
        <w:t>ас</w:t>
      </w:r>
      <w:r w:rsidR="00074793">
        <w:t>ов</w:t>
      </w:r>
      <w:proofErr w:type="spellEnd"/>
      <w:r w:rsidR="00315EDB" w:rsidRPr="00315EDB">
        <w:t>.</w:t>
      </w:r>
    </w:p>
    <w:p w:rsidR="00083878" w:rsidRPr="005E7867" w:rsidRDefault="00DC28C7" w:rsidP="005E7867">
      <w:pPr>
        <w:ind w:firstLine="709"/>
        <w:jc w:val="both"/>
        <w:rPr>
          <w:bCs/>
        </w:rPr>
      </w:pPr>
      <w:r>
        <w:rPr>
          <w:b/>
        </w:rPr>
        <w:t>В</w:t>
      </w:r>
      <w:r w:rsidR="00447433" w:rsidRPr="00447433">
        <w:rPr>
          <w:b/>
        </w:rPr>
        <w:t xml:space="preserve">. </w:t>
      </w:r>
      <w:r w:rsidR="005E7867" w:rsidRPr="00447433">
        <w:rPr>
          <w:b/>
        </w:rPr>
        <w:t>Форма промежуточной аттестации:</w:t>
      </w:r>
      <w:r w:rsidR="00315EDB" w:rsidRPr="00315EDB">
        <w:t>зачет.</w:t>
      </w:r>
    </w:p>
    <w:p w:rsidR="00C83FE5" w:rsidRDefault="00C83FE5" w:rsidP="005E7867">
      <w:pPr>
        <w:ind w:firstLine="709"/>
        <w:jc w:val="both"/>
        <w:rPr>
          <w:b/>
          <w:bCs/>
        </w:rPr>
      </w:pPr>
    </w:p>
    <w:p w:rsidR="00EE79F0" w:rsidRPr="00EE79F0" w:rsidRDefault="000855CE" w:rsidP="005E7867">
      <w:pPr>
        <w:ind w:firstLine="709"/>
        <w:jc w:val="both"/>
        <w:rPr>
          <w:b/>
          <w:bCs/>
        </w:rPr>
      </w:pPr>
      <w:r>
        <w:rPr>
          <w:b/>
          <w:bCs/>
          <w:lang w:val="en-US"/>
        </w:rPr>
        <w:t>V</w:t>
      </w:r>
      <w:r w:rsidR="00C83FE5">
        <w:rPr>
          <w:b/>
          <w:bCs/>
        </w:rPr>
        <w:t xml:space="preserve">. </w:t>
      </w:r>
      <w:r w:rsidR="00EE79F0" w:rsidRPr="00EE79F0">
        <w:rPr>
          <w:b/>
          <w:bCs/>
        </w:rPr>
        <w:t xml:space="preserve">Формы проведения: </w:t>
      </w:r>
    </w:p>
    <w:p w:rsidR="005E7867" w:rsidRPr="005E7867" w:rsidRDefault="00447433" w:rsidP="005E7867">
      <w:pPr>
        <w:widowControl w:val="0"/>
        <w:ind w:firstLine="709"/>
        <w:contextualSpacing/>
        <w:jc w:val="both"/>
        <w:rPr>
          <w:bCs/>
        </w:rPr>
      </w:pPr>
      <w:r>
        <w:rPr>
          <w:bCs/>
        </w:rPr>
        <w:t>Форма занятий с указанием</w:t>
      </w:r>
      <w:r w:rsidR="005E7867" w:rsidRPr="005E7867">
        <w:rPr>
          <w:bCs/>
        </w:rPr>
        <w:t xml:space="preserve"> суммарной трудоёмкости по каждой форме:</w:t>
      </w:r>
    </w:p>
    <w:p w:rsidR="00315EDB" w:rsidRPr="00BA3D33" w:rsidRDefault="00315EDB" w:rsidP="00243233">
      <w:pPr>
        <w:widowControl w:val="0"/>
        <w:numPr>
          <w:ilvl w:val="0"/>
          <w:numId w:val="4"/>
        </w:numPr>
        <w:tabs>
          <w:tab w:val="num" w:pos="851"/>
        </w:tabs>
        <w:ind w:left="0" w:firstLine="709"/>
        <w:contextualSpacing/>
        <w:jc w:val="both"/>
        <w:rPr>
          <w:bCs/>
        </w:rPr>
      </w:pPr>
      <w:r w:rsidRPr="00BA3D33">
        <w:rPr>
          <w:bCs/>
        </w:rPr>
        <w:t xml:space="preserve">лекции – </w:t>
      </w:r>
      <w:r w:rsidR="00074793">
        <w:rPr>
          <w:bCs/>
        </w:rPr>
        <w:t>24</w:t>
      </w:r>
      <w:r w:rsidR="005A07E3">
        <w:rPr>
          <w:bCs/>
        </w:rPr>
        <w:t xml:space="preserve"> </w:t>
      </w:r>
      <w:proofErr w:type="spellStart"/>
      <w:r w:rsidRPr="00BA3D33">
        <w:rPr>
          <w:bCs/>
        </w:rPr>
        <w:t>ак</w:t>
      </w:r>
      <w:proofErr w:type="gramStart"/>
      <w:r w:rsidRPr="00BA3D33">
        <w:rPr>
          <w:bCs/>
        </w:rPr>
        <w:t>.ч</w:t>
      </w:r>
      <w:proofErr w:type="gramEnd"/>
      <w:r w:rsidRPr="00BA3D33">
        <w:rPr>
          <w:bCs/>
        </w:rPr>
        <w:t>аса</w:t>
      </w:r>
      <w:proofErr w:type="spellEnd"/>
      <w:r w:rsidRPr="00BA3D33">
        <w:rPr>
          <w:bCs/>
          <w:lang w:val="en-US"/>
        </w:rPr>
        <w:t>;</w:t>
      </w:r>
    </w:p>
    <w:p w:rsidR="00315EDB" w:rsidRPr="00BA3D33" w:rsidRDefault="00315EDB" w:rsidP="00243233">
      <w:pPr>
        <w:widowControl w:val="0"/>
        <w:numPr>
          <w:ilvl w:val="0"/>
          <w:numId w:val="4"/>
        </w:numPr>
        <w:tabs>
          <w:tab w:val="num" w:pos="851"/>
        </w:tabs>
        <w:ind w:left="0" w:firstLine="709"/>
        <w:contextualSpacing/>
        <w:jc w:val="both"/>
        <w:rPr>
          <w:bCs/>
        </w:rPr>
      </w:pPr>
      <w:r w:rsidRPr="00BA3D33">
        <w:rPr>
          <w:bCs/>
        </w:rPr>
        <w:t xml:space="preserve">семинары – </w:t>
      </w:r>
      <w:r w:rsidR="00074793">
        <w:rPr>
          <w:bCs/>
        </w:rPr>
        <w:t>0</w:t>
      </w:r>
      <w:r w:rsidR="005A07E3">
        <w:rPr>
          <w:bCs/>
        </w:rPr>
        <w:t xml:space="preserve"> </w:t>
      </w:r>
      <w:proofErr w:type="spellStart"/>
      <w:r w:rsidRPr="00BA3D33">
        <w:rPr>
          <w:bCs/>
        </w:rPr>
        <w:t>ак</w:t>
      </w:r>
      <w:proofErr w:type="gramStart"/>
      <w:r w:rsidRPr="00BA3D33">
        <w:rPr>
          <w:bCs/>
        </w:rPr>
        <w:t>.ч</w:t>
      </w:r>
      <w:proofErr w:type="gramEnd"/>
      <w:r w:rsidRPr="00BA3D33">
        <w:rPr>
          <w:bCs/>
        </w:rPr>
        <w:t>асов</w:t>
      </w:r>
      <w:proofErr w:type="spellEnd"/>
      <w:r w:rsidRPr="00BA3D33">
        <w:rPr>
          <w:bCs/>
          <w:lang w:val="en-US"/>
        </w:rPr>
        <w:t>;</w:t>
      </w:r>
    </w:p>
    <w:p w:rsidR="00315EDB" w:rsidRPr="00BA3D33" w:rsidRDefault="00315EDB" w:rsidP="00243233">
      <w:pPr>
        <w:widowControl w:val="0"/>
        <w:numPr>
          <w:ilvl w:val="0"/>
          <w:numId w:val="4"/>
        </w:numPr>
        <w:tabs>
          <w:tab w:val="num" w:pos="851"/>
        </w:tabs>
        <w:ind w:left="0" w:firstLine="709"/>
        <w:contextualSpacing/>
        <w:jc w:val="both"/>
        <w:rPr>
          <w:bCs/>
        </w:rPr>
      </w:pPr>
      <w:r w:rsidRPr="00BA3D33">
        <w:rPr>
          <w:bCs/>
        </w:rPr>
        <w:lastRenderedPageBreak/>
        <w:t xml:space="preserve">самостоятельная работа – </w:t>
      </w:r>
      <w:r w:rsidR="00074793">
        <w:rPr>
          <w:bCs/>
        </w:rPr>
        <w:t>12</w:t>
      </w:r>
      <w:r w:rsidR="005A07E3">
        <w:rPr>
          <w:bCs/>
        </w:rPr>
        <w:t xml:space="preserve"> </w:t>
      </w:r>
      <w:proofErr w:type="spellStart"/>
      <w:r w:rsidRPr="00BA3D33">
        <w:rPr>
          <w:bCs/>
        </w:rPr>
        <w:t>ак</w:t>
      </w:r>
      <w:proofErr w:type="gramStart"/>
      <w:r w:rsidRPr="00BA3D33">
        <w:rPr>
          <w:bCs/>
        </w:rPr>
        <w:t>.ч</w:t>
      </w:r>
      <w:proofErr w:type="gramEnd"/>
      <w:r w:rsidRPr="00BA3D33">
        <w:rPr>
          <w:bCs/>
        </w:rPr>
        <w:t>аса</w:t>
      </w:r>
      <w:proofErr w:type="spellEnd"/>
      <w:r w:rsidRPr="00BA3D33">
        <w:rPr>
          <w:bCs/>
        </w:rPr>
        <w:t>.</w:t>
      </w:r>
    </w:p>
    <w:p w:rsidR="00EE79F0" w:rsidRPr="005E7867" w:rsidRDefault="005E7867" w:rsidP="005E7867">
      <w:pPr>
        <w:widowControl w:val="0"/>
        <w:ind w:firstLine="709"/>
        <w:contextualSpacing/>
        <w:jc w:val="both"/>
      </w:pPr>
      <w:r w:rsidRPr="00C25AD3">
        <w:rPr>
          <w:bCs/>
        </w:rPr>
        <w:t xml:space="preserve">Формы контроля: </w:t>
      </w:r>
      <w:r w:rsidR="00DC28C7">
        <w:rPr>
          <w:bCs/>
        </w:rPr>
        <w:t>зачет</w:t>
      </w:r>
      <w:r w:rsidR="00C25AD3">
        <w:rPr>
          <w:bCs/>
        </w:rPr>
        <w:t>.</w:t>
      </w:r>
    </w:p>
    <w:p w:rsidR="003A71CC" w:rsidRPr="00EE79F0" w:rsidRDefault="003A71CC" w:rsidP="005E7867">
      <w:pPr>
        <w:widowControl w:val="0"/>
        <w:autoSpaceDE w:val="0"/>
        <w:autoSpaceDN w:val="0"/>
        <w:adjustRightInd w:val="0"/>
        <w:ind w:firstLine="709"/>
        <w:jc w:val="both"/>
        <w:rPr>
          <w:rFonts w:eastAsia="MS Mincho"/>
          <w:color w:val="000000"/>
          <w:highlight w:val="yellow"/>
        </w:rPr>
      </w:pPr>
    </w:p>
    <w:p w:rsidR="000855CE" w:rsidRPr="000855CE" w:rsidRDefault="000855CE" w:rsidP="005E7867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  <w:lang w:val="en-US"/>
        </w:rPr>
        <w:t>VI</w:t>
      </w:r>
      <w:r w:rsidR="00251DAE" w:rsidRPr="00EE79F0">
        <w:rPr>
          <w:b/>
        </w:rPr>
        <w:t>. Распределение т</w:t>
      </w:r>
      <w:r>
        <w:rPr>
          <w:b/>
        </w:rPr>
        <w:t>рудоемкости по разделам и темам</w:t>
      </w:r>
      <w:r w:rsidRPr="000855CE">
        <w:rPr>
          <w:b/>
        </w:rPr>
        <w:t>, а также формам проведения занятий с указанием форм текущего контроля и промежуточной аттестации</w:t>
      </w:r>
      <w:r w:rsidR="005E7867">
        <w:rPr>
          <w:b/>
        </w:rPr>
        <w:t>.</w:t>
      </w:r>
    </w:p>
    <w:p w:rsidR="00EE79F0" w:rsidRPr="00EE79F0" w:rsidRDefault="00EE79F0" w:rsidP="00EE79F0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</w:p>
    <w:tbl>
      <w:tblPr>
        <w:tblW w:w="8868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5"/>
        <w:gridCol w:w="2580"/>
        <w:gridCol w:w="1531"/>
        <w:gridCol w:w="1134"/>
        <w:gridCol w:w="1701"/>
        <w:gridCol w:w="1417"/>
      </w:tblGrid>
      <w:tr w:rsidR="002A0402" w:rsidRPr="0008371F" w:rsidTr="00F74221">
        <w:trPr>
          <w:cantSplit/>
          <w:trHeight w:val="1117"/>
        </w:trPr>
        <w:tc>
          <w:tcPr>
            <w:tcW w:w="505" w:type="dxa"/>
            <w:vMerge w:val="restart"/>
            <w:vAlign w:val="center"/>
          </w:tcPr>
          <w:p w:rsidR="002A0402" w:rsidRPr="0008371F" w:rsidRDefault="002A0402" w:rsidP="00412FE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8371F">
              <w:rPr>
                <w:b/>
              </w:rPr>
              <w:t>№</w:t>
            </w:r>
          </w:p>
          <w:p w:rsidR="002A0402" w:rsidRPr="0008371F" w:rsidRDefault="002A0402" w:rsidP="00412FE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8371F">
              <w:rPr>
                <w:b/>
              </w:rPr>
              <w:t>п/п</w:t>
            </w:r>
          </w:p>
        </w:tc>
        <w:tc>
          <w:tcPr>
            <w:tcW w:w="2580" w:type="dxa"/>
            <w:vMerge w:val="restart"/>
            <w:shd w:val="clear" w:color="auto" w:fill="auto"/>
            <w:tcMar>
              <w:top w:w="28" w:type="dxa"/>
              <w:left w:w="17" w:type="dxa"/>
              <w:right w:w="17" w:type="dxa"/>
            </w:tcMar>
            <w:vAlign w:val="center"/>
          </w:tcPr>
          <w:p w:rsidR="002A0402" w:rsidRPr="0008371F" w:rsidRDefault="002A0402" w:rsidP="00412FE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8371F">
              <w:rPr>
                <w:b/>
              </w:rPr>
              <w:t>Наименование разделов и тем</w:t>
            </w:r>
          </w:p>
          <w:p w:rsidR="002A0402" w:rsidRPr="0008371F" w:rsidRDefault="002A0402" w:rsidP="00412FE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8371F">
              <w:rPr>
                <w:b/>
              </w:rPr>
              <w:t>дисциплины</w:t>
            </w:r>
          </w:p>
        </w:tc>
        <w:tc>
          <w:tcPr>
            <w:tcW w:w="4366" w:type="dxa"/>
            <w:gridSpan w:val="3"/>
            <w:vAlign w:val="center"/>
          </w:tcPr>
          <w:p w:rsidR="002A0402" w:rsidRPr="0008371F" w:rsidRDefault="002A0402" w:rsidP="00412FE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8371F">
              <w:rPr>
                <w:b/>
              </w:rPr>
              <w:t xml:space="preserve">Трудоёмкость (в </w:t>
            </w:r>
            <w:proofErr w:type="spellStart"/>
            <w:r w:rsidRPr="0008371F">
              <w:rPr>
                <w:b/>
              </w:rPr>
              <w:t>ак</w:t>
            </w:r>
            <w:proofErr w:type="gramStart"/>
            <w:r w:rsidRPr="0008371F">
              <w:rPr>
                <w:b/>
              </w:rPr>
              <w:t>.ч</w:t>
            </w:r>
            <w:proofErr w:type="gramEnd"/>
            <w:r w:rsidRPr="0008371F">
              <w:rPr>
                <w:b/>
              </w:rPr>
              <w:t>асах</w:t>
            </w:r>
            <w:proofErr w:type="spellEnd"/>
            <w:r w:rsidRPr="0008371F">
              <w:rPr>
                <w:b/>
              </w:rPr>
              <w:t>) по формам занятий</w:t>
            </w:r>
          </w:p>
        </w:tc>
        <w:tc>
          <w:tcPr>
            <w:tcW w:w="1417" w:type="dxa"/>
            <w:vMerge w:val="restart"/>
            <w:vAlign w:val="center"/>
          </w:tcPr>
          <w:p w:rsidR="002A0402" w:rsidRPr="0008371F" w:rsidRDefault="002A0402" w:rsidP="00412FE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08371F">
              <w:rPr>
                <w:b/>
              </w:rPr>
              <w:t>Формы контроля</w:t>
            </w:r>
          </w:p>
        </w:tc>
      </w:tr>
      <w:tr w:rsidR="00447433" w:rsidRPr="0008371F" w:rsidTr="00F74221">
        <w:tc>
          <w:tcPr>
            <w:tcW w:w="505" w:type="dxa"/>
            <w:vMerge/>
          </w:tcPr>
          <w:p w:rsidR="00447433" w:rsidRPr="0008371F" w:rsidRDefault="00447433" w:rsidP="00EE79F0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447433" w:rsidRPr="0008371F" w:rsidRDefault="00447433" w:rsidP="00EE79F0">
            <w:pPr>
              <w:jc w:val="both"/>
              <w:rPr>
                <w:highlight w:val="yellow"/>
              </w:rPr>
            </w:pPr>
          </w:p>
        </w:tc>
        <w:tc>
          <w:tcPr>
            <w:tcW w:w="2665" w:type="dxa"/>
            <w:gridSpan w:val="2"/>
          </w:tcPr>
          <w:p w:rsidR="00447433" w:rsidRPr="0008371F" w:rsidRDefault="00447433" w:rsidP="00447433">
            <w:pPr>
              <w:autoSpaceDE w:val="0"/>
              <w:autoSpaceDN w:val="0"/>
              <w:adjustRightInd w:val="0"/>
              <w:jc w:val="center"/>
            </w:pPr>
            <w:r w:rsidRPr="0008371F">
              <w:t>Аудиторная работа</w:t>
            </w:r>
            <w:r>
              <w:t xml:space="preserve"> (с разбивкой по формам и видам)</w:t>
            </w:r>
          </w:p>
        </w:tc>
        <w:tc>
          <w:tcPr>
            <w:tcW w:w="1701" w:type="dxa"/>
            <w:vMerge w:val="restart"/>
          </w:tcPr>
          <w:p w:rsidR="00447433" w:rsidRPr="0008371F" w:rsidRDefault="00447433" w:rsidP="00447433">
            <w:pPr>
              <w:autoSpaceDE w:val="0"/>
              <w:autoSpaceDN w:val="0"/>
              <w:adjustRightInd w:val="0"/>
              <w:jc w:val="center"/>
            </w:pPr>
            <w:r w:rsidRPr="0008371F">
              <w:t>Самостоятель</w:t>
            </w:r>
            <w:r w:rsidRPr="0008371F">
              <w:softHyphen/>
              <w:t>ная работа</w:t>
            </w:r>
          </w:p>
        </w:tc>
        <w:tc>
          <w:tcPr>
            <w:tcW w:w="1417" w:type="dxa"/>
            <w:vMerge/>
          </w:tcPr>
          <w:p w:rsidR="00447433" w:rsidRPr="0008371F" w:rsidRDefault="00447433" w:rsidP="00EE79F0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</w:tr>
      <w:tr w:rsidR="00447433" w:rsidRPr="0008371F" w:rsidTr="00F74221">
        <w:tc>
          <w:tcPr>
            <w:tcW w:w="505" w:type="dxa"/>
            <w:vMerge/>
            <w:tcBorders>
              <w:bottom w:val="single" w:sz="4" w:space="0" w:color="auto"/>
            </w:tcBorders>
          </w:tcPr>
          <w:p w:rsidR="00447433" w:rsidRPr="0008371F" w:rsidRDefault="00447433" w:rsidP="00EE79F0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25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47433" w:rsidRPr="0008371F" w:rsidRDefault="00447433" w:rsidP="00EE79F0">
            <w:pPr>
              <w:jc w:val="both"/>
              <w:rPr>
                <w:highlight w:val="yellow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447433" w:rsidRPr="0008371F" w:rsidRDefault="00447433" w:rsidP="00EE79F0">
            <w:pPr>
              <w:autoSpaceDE w:val="0"/>
              <w:autoSpaceDN w:val="0"/>
              <w:adjustRightInd w:val="0"/>
              <w:jc w:val="both"/>
            </w:pPr>
            <w:r>
              <w:t>Лекции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47433" w:rsidRPr="0008371F" w:rsidRDefault="00447433" w:rsidP="00EE79F0">
            <w:pPr>
              <w:autoSpaceDE w:val="0"/>
              <w:autoSpaceDN w:val="0"/>
              <w:adjustRightInd w:val="0"/>
              <w:jc w:val="both"/>
            </w:pPr>
            <w:r>
              <w:t>Семинары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447433" w:rsidRPr="0008371F" w:rsidRDefault="00447433" w:rsidP="00EE79F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447433" w:rsidRPr="0008371F" w:rsidRDefault="00447433" w:rsidP="00EE79F0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</w:tr>
      <w:tr w:rsidR="00A427F5" w:rsidRPr="004A6338" w:rsidTr="00F74221">
        <w:tc>
          <w:tcPr>
            <w:tcW w:w="505" w:type="dxa"/>
            <w:shd w:val="clear" w:color="auto" w:fill="FFFFFF"/>
          </w:tcPr>
          <w:p w:rsidR="00A427F5" w:rsidRPr="004A6338" w:rsidRDefault="00A427F5" w:rsidP="00A427F5">
            <w:pPr>
              <w:autoSpaceDE w:val="0"/>
              <w:autoSpaceDN w:val="0"/>
              <w:adjustRightInd w:val="0"/>
              <w:jc w:val="both"/>
            </w:pPr>
            <w:r w:rsidRPr="004A6338">
              <w:t>1</w:t>
            </w:r>
          </w:p>
        </w:tc>
        <w:tc>
          <w:tcPr>
            <w:tcW w:w="2580" w:type="dxa"/>
            <w:shd w:val="clear" w:color="auto" w:fill="FFFFFF"/>
          </w:tcPr>
          <w:p w:rsidR="00A427F5" w:rsidRPr="00050842" w:rsidRDefault="00F74221" w:rsidP="00A427F5">
            <w:pPr>
              <w:jc w:val="both"/>
            </w:pPr>
            <w:r w:rsidRPr="00F74221">
              <w:t>Основы поведенческой экономики и цифровой трансформации</w:t>
            </w:r>
          </w:p>
        </w:tc>
        <w:tc>
          <w:tcPr>
            <w:tcW w:w="1531" w:type="dxa"/>
            <w:shd w:val="clear" w:color="auto" w:fill="FFFFFF"/>
          </w:tcPr>
          <w:p w:rsidR="00A427F5" w:rsidRDefault="00F74221" w:rsidP="00A427F5">
            <w:pPr>
              <w:autoSpaceDE w:val="0"/>
              <w:autoSpaceDN w:val="0"/>
              <w:adjustRightInd w:val="0"/>
              <w:jc w:val="both"/>
            </w:pPr>
            <w:r>
              <w:t>4</w:t>
            </w:r>
          </w:p>
        </w:tc>
        <w:tc>
          <w:tcPr>
            <w:tcW w:w="1134" w:type="dxa"/>
            <w:shd w:val="clear" w:color="auto" w:fill="FFFFFF"/>
          </w:tcPr>
          <w:p w:rsidR="00A427F5" w:rsidRDefault="00F74221" w:rsidP="00A427F5">
            <w:pPr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1701" w:type="dxa"/>
            <w:shd w:val="clear" w:color="auto" w:fill="FFFFFF"/>
          </w:tcPr>
          <w:p w:rsidR="00A427F5" w:rsidRDefault="00F74221" w:rsidP="00A427F5">
            <w:pPr>
              <w:autoSpaceDE w:val="0"/>
              <w:autoSpaceDN w:val="0"/>
              <w:adjustRightInd w:val="0"/>
              <w:jc w:val="both"/>
            </w:pPr>
            <w:r>
              <w:t>2</w:t>
            </w:r>
          </w:p>
        </w:tc>
        <w:tc>
          <w:tcPr>
            <w:tcW w:w="1417" w:type="dxa"/>
            <w:shd w:val="clear" w:color="auto" w:fill="FFFFFF"/>
          </w:tcPr>
          <w:p w:rsidR="00A427F5" w:rsidRDefault="00F74221" w:rsidP="00A427F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  <w:color w:val="000000"/>
              </w:rPr>
            </w:pPr>
            <w:r>
              <w:t>зачет</w:t>
            </w:r>
          </w:p>
        </w:tc>
      </w:tr>
      <w:tr w:rsidR="00A427F5" w:rsidRPr="004A6338" w:rsidTr="00F74221">
        <w:tc>
          <w:tcPr>
            <w:tcW w:w="505" w:type="dxa"/>
            <w:shd w:val="clear" w:color="auto" w:fill="FFFFFF"/>
          </w:tcPr>
          <w:p w:rsidR="00A427F5" w:rsidRPr="004A6338" w:rsidRDefault="00A427F5" w:rsidP="00A427F5">
            <w:pPr>
              <w:autoSpaceDE w:val="0"/>
              <w:autoSpaceDN w:val="0"/>
              <w:adjustRightInd w:val="0"/>
              <w:jc w:val="both"/>
            </w:pPr>
            <w:r w:rsidRPr="004A6338">
              <w:t>2</w:t>
            </w:r>
          </w:p>
        </w:tc>
        <w:tc>
          <w:tcPr>
            <w:tcW w:w="2580" w:type="dxa"/>
            <w:shd w:val="clear" w:color="auto" w:fill="FFFFFF"/>
          </w:tcPr>
          <w:p w:rsidR="00A427F5" w:rsidRPr="00050842" w:rsidRDefault="00F74221" w:rsidP="00A427F5">
            <w:pPr>
              <w:jc w:val="both"/>
            </w:pPr>
            <w:r w:rsidRPr="00F74221">
              <w:t>Принятие решений и потребительское поведение в цифровом мире</w:t>
            </w:r>
          </w:p>
        </w:tc>
        <w:tc>
          <w:tcPr>
            <w:tcW w:w="1531" w:type="dxa"/>
            <w:shd w:val="clear" w:color="auto" w:fill="FFFFFF"/>
          </w:tcPr>
          <w:p w:rsidR="00A427F5" w:rsidRDefault="00F74221" w:rsidP="00A427F5">
            <w:pPr>
              <w:autoSpaceDE w:val="0"/>
              <w:autoSpaceDN w:val="0"/>
              <w:adjustRightInd w:val="0"/>
              <w:jc w:val="both"/>
            </w:pPr>
            <w:r>
              <w:t>4</w:t>
            </w:r>
          </w:p>
        </w:tc>
        <w:tc>
          <w:tcPr>
            <w:tcW w:w="1134" w:type="dxa"/>
            <w:shd w:val="clear" w:color="auto" w:fill="FFFFFF"/>
          </w:tcPr>
          <w:p w:rsidR="00A427F5" w:rsidRDefault="00F74221" w:rsidP="00A427F5">
            <w:pPr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1701" w:type="dxa"/>
            <w:shd w:val="clear" w:color="auto" w:fill="FFFFFF"/>
          </w:tcPr>
          <w:p w:rsidR="00A427F5" w:rsidRDefault="00F74221" w:rsidP="00A427F5">
            <w:pPr>
              <w:autoSpaceDE w:val="0"/>
              <w:autoSpaceDN w:val="0"/>
              <w:adjustRightInd w:val="0"/>
              <w:jc w:val="both"/>
            </w:pPr>
            <w:r>
              <w:t>2</w:t>
            </w:r>
          </w:p>
        </w:tc>
        <w:tc>
          <w:tcPr>
            <w:tcW w:w="1417" w:type="dxa"/>
            <w:shd w:val="clear" w:color="auto" w:fill="FFFFFF"/>
          </w:tcPr>
          <w:p w:rsidR="00A427F5" w:rsidRDefault="00F74221" w:rsidP="00A427F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  <w:color w:val="000000"/>
              </w:rPr>
            </w:pPr>
            <w:r>
              <w:t>зачет</w:t>
            </w:r>
          </w:p>
        </w:tc>
      </w:tr>
      <w:tr w:rsidR="00F74221" w:rsidRPr="004A6338" w:rsidTr="00F74221">
        <w:tc>
          <w:tcPr>
            <w:tcW w:w="505" w:type="dxa"/>
            <w:shd w:val="clear" w:color="auto" w:fill="FFFFFF"/>
          </w:tcPr>
          <w:p w:rsidR="00F74221" w:rsidRPr="004A6338" w:rsidRDefault="00F74221" w:rsidP="00F74221">
            <w:pPr>
              <w:autoSpaceDE w:val="0"/>
              <w:autoSpaceDN w:val="0"/>
              <w:adjustRightInd w:val="0"/>
              <w:jc w:val="both"/>
            </w:pPr>
            <w:r w:rsidRPr="004A6338">
              <w:t>3</w:t>
            </w:r>
          </w:p>
        </w:tc>
        <w:tc>
          <w:tcPr>
            <w:tcW w:w="2580" w:type="dxa"/>
            <w:shd w:val="clear" w:color="auto" w:fill="FFFFFF"/>
          </w:tcPr>
          <w:p w:rsidR="00F74221" w:rsidRPr="00050842" w:rsidRDefault="00F74221" w:rsidP="00F74221">
            <w:pPr>
              <w:jc w:val="both"/>
            </w:pPr>
            <w:r w:rsidRPr="00F74221">
              <w:t>Финансовая грамотность и инвестиции в цифровой мире</w:t>
            </w:r>
          </w:p>
        </w:tc>
        <w:tc>
          <w:tcPr>
            <w:tcW w:w="1531" w:type="dxa"/>
            <w:shd w:val="clear" w:color="auto" w:fill="FFFFFF"/>
          </w:tcPr>
          <w:p w:rsidR="00F74221" w:rsidRDefault="00F74221" w:rsidP="00F74221">
            <w:pPr>
              <w:autoSpaceDE w:val="0"/>
              <w:autoSpaceDN w:val="0"/>
              <w:adjustRightInd w:val="0"/>
              <w:jc w:val="both"/>
            </w:pPr>
            <w:r>
              <w:t>4</w:t>
            </w:r>
          </w:p>
        </w:tc>
        <w:tc>
          <w:tcPr>
            <w:tcW w:w="1134" w:type="dxa"/>
            <w:shd w:val="clear" w:color="auto" w:fill="FFFFFF"/>
          </w:tcPr>
          <w:p w:rsidR="00F74221" w:rsidRDefault="00F74221" w:rsidP="00F74221">
            <w:pPr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1701" w:type="dxa"/>
            <w:shd w:val="clear" w:color="auto" w:fill="FFFFFF"/>
          </w:tcPr>
          <w:p w:rsidR="00F74221" w:rsidRDefault="00F74221" w:rsidP="00F74221">
            <w:pPr>
              <w:autoSpaceDE w:val="0"/>
              <w:autoSpaceDN w:val="0"/>
              <w:adjustRightInd w:val="0"/>
              <w:jc w:val="both"/>
            </w:pPr>
            <w:r>
              <w:t>2</w:t>
            </w:r>
          </w:p>
        </w:tc>
        <w:tc>
          <w:tcPr>
            <w:tcW w:w="1417" w:type="dxa"/>
            <w:shd w:val="clear" w:color="auto" w:fill="FFFFFF"/>
          </w:tcPr>
          <w:p w:rsidR="00F74221" w:rsidRDefault="00F74221" w:rsidP="00F7422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  <w:color w:val="000000"/>
              </w:rPr>
            </w:pPr>
            <w:r>
              <w:t>зачет</w:t>
            </w:r>
          </w:p>
        </w:tc>
      </w:tr>
      <w:tr w:rsidR="00F74221" w:rsidRPr="004A6338" w:rsidTr="00F74221">
        <w:tc>
          <w:tcPr>
            <w:tcW w:w="505" w:type="dxa"/>
            <w:shd w:val="clear" w:color="auto" w:fill="FFFFFF"/>
          </w:tcPr>
          <w:p w:rsidR="00F74221" w:rsidRPr="004A6338" w:rsidRDefault="00F74221" w:rsidP="00F74221">
            <w:pPr>
              <w:autoSpaceDE w:val="0"/>
              <w:autoSpaceDN w:val="0"/>
              <w:adjustRightInd w:val="0"/>
              <w:jc w:val="both"/>
            </w:pPr>
            <w:r w:rsidRPr="004A6338">
              <w:t>4</w:t>
            </w:r>
          </w:p>
        </w:tc>
        <w:tc>
          <w:tcPr>
            <w:tcW w:w="2580" w:type="dxa"/>
            <w:shd w:val="clear" w:color="auto" w:fill="FFFFFF"/>
          </w:tcPr>
          <w:p w:rsidR="00F74221" w:rsidRPr="0004303A" w:rsidRDefault="00F74221" w:rsidP="00F74221">
            <w:pPr>
              <w:suppressAutoHyphens/>
              <w:jc w:val="both"/>
              <w:rPr>
                <w:rFonts w:eastAsia="SimSun"/>
                <w:bCs/>
              </w:rPr>
            </w:pPr>
            <w:r w:rsidRPr="00F74221">
              <w:rPr>
                <w:rFonts w:eastAsia="SimSun"/>
                <w:bCs/>
              </w:rPr>
              <w:t>Внешнеэкономическая деятельность и глобальная цифровизация</w:t>
            </w:r>
          </w:p>
        </w:tc>
        <w:tc>
          <w:tcPr>
            <w:tcW w:w="1531" w:type="dxa"/>
            <w:shd w:val="clear" w:color="auto" w:fill="FFFFFF"/>
          </w:tcPr>
          <w:p w:rsidR="00F74221" w:rsidRDefault="00F74221" w:rsidP="00F74221">
            <w:pPr>
              <w:autoSpaceDE w:val="0"/>
              <w:autoSpaceDN w:val="0"/>
              <w:adjustRightInd w:val="0"/>
              <w:jc w:val="both"/>
            </w:pPr>
            <w:r>
              <w:t>2</w:t>
            </w:r>
          </w:p>
        </w:tc>
        <w:tc>
          <w:tcPr>
            <w:tcW w:w="1134" w:type="dxa"/>
            <w:shd w:val="clear" w:color="auto" w:fill="FFFFFF"/>
          </w:tcPr>
          <w:p w:rsidR="00F74221" w:rsidRDefault="00F74221" w:rsidP="00F74221">
            <w:pPr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1701" w:type="dxa"/>
            <w:shd w:val="clear" w:color="auto" w:fill="FFFFFF"/>
          </w:tcPr>
          <w:p w:rsidR="00F74221" w:rsidRDefault="00F74221" w:rsidP="00F74221">
            <w:pPr>
              <w:autoSpaceDE w:val="0"/>
              <w:autoSpaceDN w:val="0"/>
              <w:adjustRightInd w:val="0"/>
              <w:jc w:val="both"/>
            </w:pPr>
            <w:r>
              <w:t>2</w:t>
            </w:r>
          </w:p>
        </w:tc>
        <w:tc>
          <w:tcPr>
            <w:tcW w:w="1417" w:type="dxa"/>
            <w:shd w:val="clear" w:color="auto" w:fill="FFFFFF"/>
          </w:tcPr>
          <w:p w:rsidR="00F74221" w:rsidRDefault="00F74221" w:rsidP="00F7422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  <w:color w:val="000000"/>
              </w:rPr>
            </w:pPr>
            <w:r>
              <w:t>зачет</w:t>
            </w:r>
          </w:p>
        </w:tc>
      </w:tr>
      <w:tr w:rsidR="00F74221" w:rsidRPr="004A6338" w:rsidTr="00F74221">
        <w:tc>
          <w:tcPr>
            <w:tcW w:w="505" w:type="dxa"/>
            <w:shd w:val="clear" w:color="auto" w:fill="FFFFFF"/>
          </w:tcPr>
          <w:p w:rsidR="00F74221" w:rsidRPr="004A6338" w:rsidRDefault="00F74221" w:rsidP="00F74221">
            <w:pPr>
              <w:autoSpaceDE w:val="0"/>
              <w:autoSpaceDN w:val="0"/>
              <w:adjustRightInd w:val="0"/>
              <w:jc w:val="both"/>
            </w:pPr>
            <w:r>
              <w:t>5</w:t>
            </w:r>
          </w:p>
        </w:tc>
        <w:tc>
          <w:tcPr>
            <w:tcW w:w="2580" w:type="dxa"/>
            <w:shd w:val="clear" w:color="auto" w:fill="FFFFFF"/>
          </w:tcPr>
          <w:p w:rsidR="00F74221" w:rsidRPr="004A6338" w:rsidRDefault="00F74221" w:rsidP="00F74221">
            <w:pPr>
              <w:jc w:val="both"/>
            </w:pPr>
            <w:r w:rsidRPr="00F74221">
              <w:t>Управление людьми и командами в цифровой эпохе</w:t>
            </w:r>
          </w:p>
        </w:tc>
        <w:tc>
          <w:tcPr>
            <w:tcW w:w="1531" w:type="dxa"/>
            <w:shd w:val="clear" w:color="auto" w:fill="FFFFFF"/>
          </w:tcPr>
          <w:p w:rsidR="00F74221" w:rsidRPr="004A6338" w:rsidRDefault="00F74221" w:rsidP="00F74221">
            <w:pPr>
              <w:autoSpaceDE w:val="0"/>
              <w:autoSpaceDN w:val="0"/>
              <w:adjustRightInd w:val="0"/>
              <w:jc w:val="both"/>
            </w:pPr>
            <w:r>
              <w:t>2</w:t>
            </w:r>
          </w:p>
        </w:tc>
        <w:tc>
          <w:tcPr>
            <w:tcW w:w="1134" w:type="dxa"/>
            <w:shd w:val="clear" w:color="auto" w:fill="FFFFFF"/>
          </w:tcPr>
          <w:p w:rsidR="00F74221" w:rsidRPr="004A6338" w:rsidRDefault="00F74221" w:rsidP="00F74221">
            <w:pPr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1701" w:type="dxa"/>
            <w:shd w:val="clear" w:color="auto" w:fill="FFFFFF"/>
          </w:tcPr>
          <w:p w:rsidR="00F74221" w:rsidRPr="004A6338" w:rsidRDefault="00F74221" w:rsidP="00F74221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1417" w:type="dxa"/>
            <w:shd w:val="clear" w:color="auto" w:fill="FFFFFF"/>
          </w:tcPr>
          <w:p w:rsidR="00F74221" w:rsidRPr="004A6338" w:rsidRDefault="00F74221" w:rsidP="00F7422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  <w:color w:val="000000"/>
              </w:rPr>
            </w:pPr>
            <w:r>
              <w:t>зачет</w:t>
            </w:r>
          </w:p>
        </w:tc>
      </w:tr>
      <w:tr w:rsidR="00F74221" w:rsidRPr="004A6338" w:rsidTr="00F74221">
        <w:tc>
          <w:tcPr>
            <w:tcW w:w="505" w:type="dxa"/>
            <w:shd w:val="clear" w:color="auto" w:fill="FFFFFF"/>
          </w:tcPr>
          <w:p w:rsidR="00F74221" w:rsidRPr="004A6338" w:rsidRDefault="00F74221" w:rsidP="00F74221">
            <w:pPr>
              <w:autoSpaceDE w:val="0"/>
              <w:autoSpaceDN w:val="0"/>
              <w:adjustRightInd w:val="0"/>
              <w:jc w:val="both"/>
            </w:pPr>
            <w:r>
              <w:t>6</w:t>
            </w:r>
          </w:p>
        </w:tc>
        <w:tc>
          <w:tcPr>
            <w:tcW w:w="2580" w:type="dxa"/>
            <w:shd w:val="clear" w:color="auto" w:fill="FFFFFF"/>
          </w:tcPr>
          <w:p w:rsidR="00F74221" w:rsidRPr="004A6338" w:rsidRDefault="00F74221" w:rsidP="00F74221">
            <w:pPr>
              <w:jc w:val="both"/>
            </w:pPr>
            <w:r w:rsidRPr="00F74221">
              <w:t>Коммуникации в цифровой эпохе</w:t>
            </w:r>
          </w:p>
        </w:tc>
        <w:tc>
          <w:tcPr>
            <w:tcW w:w="1531" w:type="dxa"/>
            <w:shd w:val="clear" w:color="auto" w:fill="FFFFFF"/>
          </w:tcPr>
          <w:p w:rsidR="00F74221" w:rsidRPr="004A6338" w:rsidRDefault="00F74221" w:rsidP="00F74221">
            <w:pPr>
              <w:autoSpaceDE w:val="0"/>
              <w:autoSpaceDN w:val="0"/>
              <w:adjustRightInd w:val="0"/>
              <w:jc w:val="both"/>
            </w:pPr>
            <w:r>
              <w:t>4</w:t>
            </w:r>
          </w:p>
        </w:tc>
        <w:tc>
          <w:tcPr>
            <w:tcW w:w="1134" w:type="dxa"/>
            <w:shd w:val="clear" w:color="auto" w:fill="FFFFFF"/>
          </w:tcPr>
          <w:p w:rsidR="00F74221" w:rsidRPr="004A6338" w:rsidRDefault="00F74221" w:rsidP="00F74221">
            <w:pPr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1701" w:type="dxa"/>
            <w:shd w:val="clear" w:color="auto" w:fill="FFFFFF"/>
          </w:tcPr>
          <w:p w:rsidR="00F74221" w:rsidRPr="004A6338" w:rsidRDefault="00F74221" w:rsidP="00F74221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1417" w:type="dxa"/>
            <w:shd w:val="clear" w:color="auto" w:fill="FFFFFF"/>
          </w:tcPr>
          <w:p w:rsidR="00F74221" w:rsidRPr="004A6338" w:rsidRDefault="00F74221" w:rsidP="00F7422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  <w:color w:val="000000"/>
              </w:rPr>
            </w:pPr>
            <w:r>
              <w:t>зачет</w:t>
            </w:r>
          </w:p>
        </w:tc>
      </w:tr>
      <w:tr w:rsidR="00F74221" w:rsidRPr="004A6338" w:rsidTr="00F74221">
        <w:tc>
          <w:tcPr>
            <w:tcW w:w="505" w:type="dxa"/>
            <w:shd w:val="clear" w:color="auto" w:fill="FFFFFF"/>
          </w:tcPr>
          <w:p w:rsidR="00F74221" w:rsidRPr="004A6338" w:rsidRDefault="00F74221" w:rsidP="00F74221">
            <w:pPr>
              <w:autoSpaceDE w:val="0"/>
              <w:autoSpaceDN w:val="0"/>
              <w:adjustRightInd w:val="0"/>
              <w:jc w:val="both"/>
            </w:pPr>
            <w:r>
              <w:t>7</w:t>
            </w:r>
          </w:p>
        </w:tc>
        <w:tc>
          <w:tcPr>
            <w:tcW w:w="2580" w:type="dxa"/>
            <w:shd w:val="clear" w:color="auto" w:fill="FFFFFF"/>
          </w:tcPr>
          <w:p w:rsidR="00F74221" w:rsidRPr="004A6338" w:rsidRDefault="00F74221" w:rsidP="00F74221">
            <w:pPr>
              <w:jc w:val="both"/>
            </w:pPr>
            <w:r w:rsidRPr="00F74221">
              <w:t>Этика и безопасность в цифровой среде</w:t>
            </w:r>
          </w:p>
        </w:tc>
        <w:tc>
          <w:tcPr>
            <w:tcW w:w="1531" w:type="dxa"/>
            <w:shd w:val="clear" w:color="auto" w:fill="FFFFFF"/>
          </w:tcPr>
          <w:p w:rsidR="00F74221" w:rsidRPr="004A6338" w:rsidRDefault="00F74221" w:rsidP="00F74221">
            <w:pPr>
              <w:autoSpaceDE w:val="0"/>
              <w:autoSpaceDN w:val="0"/>
              <w:adjustRightInd w:val="0"/>
              <w:jc w:val="both"/>
            </w:pPr>
            <w:r>
              <w:t>2</w:t>
            </w:r>
          </w:p>
        </w:tc>
        <w:tc>
          <w:tcPr>
            <w:tcW w:w="1134" w:type="dxa"/>
            <w:shd w:val="clear" w:color="auto" w:fill="FFFFFF"/>
          </w:tcPr>
          <w:p w:rsidR="00F74221" w:rsidRPr="004A6338" w:rsidRDefault="00F74221" w:rsidP="00F74221">
            <w:pPr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1701" w:type="dxa"/>
            <w:shd w:val="clear" w:color="auto" w:fill="FFFFFF"/>
          </w:tcPr>
          <w:p w:rsidR="00F74221" w:rsidRPr="004A6338" w:rsidRDefault="00F74221" w:rsidP="00F74221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1417" w:type="dxa"/>
            <w:shd w:val="clear" w:color="auto" w:fill="FFFFFF"/>
          </w:tcPr>
          <w:p w:rsidR="00F74221" w:rsidRPr="004A6338" w:rsidRDefault="00F74221" w:rsidP="00F7422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  <w:color w:val="000000"/>
              </w:rPr>
            </w:pPr>
            <w:r>
              <w:t>зачет</w:t>
            </w:r>
          </w:p>
        </w:tc>
      </w:tr>
      <w:tr w:rsidR="00F74221" w:rsidRPr="004A6338" w:rsidTr="00F74221">
        <w:tc>
          <w:tcPr>
            <w:tcW w:w="505" w:type="dxa"/>
            <w:shd w:val="clear" w:color="auto" w:fill="FFFFFF"/>
          </w:tcPr>
          <w:p w:rsidR="00F74221" w:rsidRPr="004A6338" w:rsidRDefault="00F74221" w:rsidP="00F74221">
            <w:pPr>
              <w:autoSpaceDE w:val="0"/>
              <w:autoSpaceDN w:val="0"/>
              <w:adjustRightInd w:val="0"/>
              <w:jc w:val="both"/>
            </w:pPr>
            <w:r>
              <w:t>8</w:t>
            </w:r>
          </w:p>
        </w:tc>
        <w:tc>
          <w:tcPr>
            <w:tcW w:w="2580" w:type="dxa"/>
            <w:shd w:val="clear" w:color="auto" w:fill="FFFFFF"/>
          </w:tcPr>
          <w:p w:rsidR="00F74221" w:rsidRPr="004A6338" w:rsidRDefault="00F74221" w:rsidP="00F74221">
            <w:pPr>
              <w:jc w:val="both"/>
            </w:pPr>
            <w:r w:rsidRPr="00F74221">
              <w:t>Будущее цифровой экономики и социальные тенденции</w:t>
            </w:r>
          </w:p>
        </w:tc>
        <w:tc>
          <w:tcPr>
            <w:tcW w:w="1531" w:type="dxa"/>
            <w:shd w:val="clear" w:color="auto" w:fill="FFFFFF"/>
          </w:tcPr>
          <w:p w:rsidR="00F74221" w:rsidRPr="004A6338" w:rsidRDefault="00F74221" w:rsidP="00F74221">
            <w:pPr>
              <w:autoSpaceDE w:val="0"/>
              <w:autoSpaceDN w:val="0"/>
              <w:adjustRightInd w:val="0"/>
              <w:jc w:val="both"/>
            </w:pPr>
            <w:r>
              <w:t>2</w:t>
            </w:r>
          </w:p>
        </w:tc>
        <w:tc>
          <w:tcPr>
            <w:tcW w:w="1134" w:type="dxa"/>
            <w:shd w:val="clear" w:color="auto" w:fill="FFFFFF"/>
          </w:tcPr>
          <w:p w:rsidR="00F74221" w:rsidRPr="004A6338" w:rsidRDefault="00F74221" w:rsidP="00F74221">
            <w:pPr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1701" w:type="dxa"/>
            <w:shd w:val="clear" w:color="auto" w:fill="FFFFFF"/>
          </w:tcPr>
          <w:p w:rsidR="00F74221" w:rsidRPr="004A6338" w:rsidRDefault="00F74221" w:rsidP="00F74221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1417" w:type="dxa"/>
            <w:shd w:val="clear" w:color="auto" w:fill="FFFFFF"/>
          </w:tcPr>
          <w:p w:rsidR="00F74221" w:rsidRPr="004A6338" w:rsidRDefault="00F74221" w:rsidP="00F7422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  <w:color w:val="000000"/>
              </w:rPr>
            </w:pPr>
            <w:r>
              <w:t>зачет</w:t>
            </w:r>
          </w:p>
        </w:tc>
      </w:tr>
      <w:tr w:rsidR="00F74221" w:rsidRPr="0008371F" w:rsidTr="00F74221">
        <w:tc>
          <w:tcPr>
            <w:tcW w:w="505" w:type="dxa"/>
          </w:tcPr>
          <w:p w:rsidR="00F74221" w:rsidRPr="0008371F" w:rsidRDefault="00F74221" w:rsidP="00F7422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580" w:type="dxa"/>
            <w:shd w:val="clear" w:color="auto" w:fill="auto"/>
          </w:tcPr>
          <w:p w:rsidR="00F74221" w:rsidRPr="0008371F" w:rsidRDefault="00F74221" w:rsidP="00F74221">
            <w:pPr>
              <w:autoSpaceDE w:val="0"/>
              <w:autoSpaceDN w:val="0"/>
              <w:adjustRightInd w:val="0"/>
            </w:pPr>
            <w:r w:rsidRPr="0008371F">
              <w:t>Всего</w:t>
            </w:r>
          </w:p>
        </w:tc>
        <w:tc>
          <w:tcPr>
            <w:tcW w:w="1531" w:type="dxa"/>
          </w:tcPr>
          <w:p w:rsidR="00F74221" w:rsidRPr="0008371F" w:rsidRDefault="00F74221" w:rsidP="00F74221">
            <w:pPr>
              <w:autoSpaceDE w:val="0"/>
              <w:autoSpaceDN w:val="0"/>
              <w:adjustRightInd w:val="0"/>
              <w:jc w:val="both"/>
            </w:pPr>
            <w:r>
              <w:t>24</w:t>
            </w:r>
          </w:p>
        </w:tc>
        <w:tc>
          <w:tcPr>
            <w:tcW w:w="1134" w:type="dxa"/>
          </w:tcPr>
          <w:p w:rsidR="00F74221" w:rsidRPr="0008371F" w:rsidRDefault="00F74221" w:rsidP="00F74221">
            <w:pPr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1701" w:type="dxa"/>
          </w:tcPr>
          <w:p w:rsidR="00F74221" w:rsidRPr="0008371F" w:rsidRDefault="00F74221" w:rsidP="00F74221">
            <w:pPr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417" w:type="dxa"/>
          </w:tcPr>
          <w:p w:rsidR="00F74221" w:rsidRPr="0008371F" w:rsidRDefault="00F74221" w:rsidP="00F74221">
            <w:pPr>
              <w:autoSpaceDE w:val="0"/>
              <w:autoSpaceDN w:val="0"/>
              <w:adjustRightInd w:val="0"/>
              <w:jc w:val="both"/>
            </w:pPr>
            <w:r>
              <w:t>зачет</w:t>
            </w:r>
          </w:p>
        </w:tc>
      </w:tr>
    </w:tbl>
    <w:p w:rsidR="00083878" w:rsidRDefault="00083878" w:rsidP="00EE79F0">
      <w:pPr>
        <w:jc w:val="both"/>
      </w:pPr>
    </w:p>
    <w:p w:rsidR="0008371F" w:rsidRDefault="0008371F" w:rsidP="00EE79F0">
      <w:pPr>
        <w:jc w:val="both"/>
      </w:pPr>
    </w:p>
    <w:p w:rsidR="004A6338" w:rsidRDefault="000855CE" w:rsidP="004A6338">
      <w:pPr>
        <w:jc w:val="both"/>
        <w:rPr>
          <w:b/>
        </w:rPr>
      </w:pPr>
      <w:r>
        <w:rPr>
          <w:b/>
          <w:lang w:val="en-US"/>
        </w:rPr>
        <w:lastRenderedPageBreak/>
        <w:t>VII</w:t>
      </w:r>
      <w:r w:rsidR="00083878">
        <w:rPr>
          <w:b/>
        </w:rPr>
        <w:t>. Содержание дисциплины</w:t>
      </w:r>
      <w:r>
        <w:rPr>
          <w:b/>
        </w:rPr>
        <w:t xml:space="preserve"> по разделам и темам</w:t>
      </w:r>
      <w:r w:rsidR="00447433">
        <w:rPr>
          <w:b/>
        </w:rPr>
        <w:t xml:space="preserve"> – аудиторная и самостоятельная работа.</w:t>
      </w:r>
    </w:p>
    <w:p w:rsidR="00381DFD" w:rsidRDefault="00381DFD" w:rsidP="00381DFD">
      <w:pPr>
        <w:ind w:firstLine="709"/>
        <w:jc w:val="both"/>
        <w:rPr>
          <w:bCs/>
        </w:rPr>
      </w:pPr>
    </w:p>
    <w:p w:rsidR="00F74221" w:rsidRPr="00F74221" w:rsidRDefault="00F74221" w:rsidP="00F74221">
      <w:pPr>
        <w:ind w:firstLine="709"/>
        <w:jc w:val="both"/>
        <w:rPr>
          <w:bCs/>
        </w:rPr>
      </w:pPr>
      <w:r w:rsidRPr="004E6AA9">
        <w:rPr>
          <w:rFonts w:eastAsia="SimSun"/>
          <w:b/>
        </w:rPr>
        <w:t>Тема 1.</w:t>
      </w:r>
      <w:r w:rsidRPr="00F74221">
        <w:rPr>
          <w:bCs/>
        </w:rPr>
        <w:t>Основы поведенческой экономики и цифровой трансформации</w:t>
      </w:r>
    </w:p>
    <w:p w:rsidR="00F74221" w:rsidRDefault="00F74221" w:rsidP="00F74221">
      <w:pPr>
        <w:ind w:firstLine="709"/>
        <w:jc w:val="both"/>
        <w:rPr>
          <w:bCs/>
        </w:rPr>
      </w:pPr>
      <w:r w:rsidRPr="004E6AA9">
        <w:rPr>
          <w:rFonts w:eastAsia="SimSun"/>
          <w:b/>
        </w:rPr>
        <w:t>Содержание темы.</w:t>
      </w:r>
      <w:r w:rsidRPr="00F74221">
        <w:rPr>
          <w:bCs/>
        </w:rPr>
        <w:t>Введение в поведенческую экономику и ее роль в современной цифровой экономике.Анализ ключевых концепций и теорий поведенческой экономики.</w:t>
      </w:r>
    </w:p>
    <w:p w:rsidR="00F74221" w:rsidRPr="00F74221" w:rsidRDefault="00F74221" w:rsidP="00F74221">
      <w:pPr>
        <w:ind w:firstLine="709"/>
        <w:jc w:val="both"/>
        <w:rPr>
          <w:bCs/>
        </w:rPr>
      </w:pPr>
    </w:p>
    <w:p w:rsidR="00F74221" w:rsidRPr="00F74221" w:rsidRDefault="00F74221" w:rsidP="00F74221">
      <w:pPr>
        <w:ind w:firstLine="709"/>
        <w:jc w:val="both"/>
        <w:rPr>
          <w:bCs/>
        </w:rPr>
      </w:pPr>
      <w:r w:rsidRPr="004E6AA9">
        <w:rPr>
          <w:rFonts w:eastAsia="SimSun"/>
          <w:b/>
        </w:rPr>
        <w:t xml:space="preserve">Тема </w:t>
      </w:r>
      <w:r>
        <w:rPr>
          <w:rFonts w:eastAsia="SimSun"/>
          <w:b/>
        </w:rPr>
        <w:t>2</w:t>
      </w:r>
      <w:r w:rsidRPr="004E6AA9">
        <w:rPr>
          <w:rFonts w:eastAsia="SimSun"/>
          <w:b/>
        </w:rPr>
        <w:t>.</w:t>
      </w:r>
      <w:r w:rsidRPr="00F74221">
        <w:rPr>
          <w:bCs/>
        </w:rPr>
        <w:t>Принятие решений и потребительское поведение в цифровом мире</w:t>
      </w:r>
    </w:p>
    <w:p w:rsidR="00F74221" w:rsidRDefault="00F74221" w:rsidP="00F74221">
      <w:pPr>
        <w:ind w:firstLine="709"/>
        <w:jc w:val="both"/>
        <w:rPr>
          <w:bCs/>
        </w:rPr>
      </w:pPr>
      <w:r w:rsidRPr="004E6AA9">
        <w:rPr>
          <w:rFonts w:eastAsia="SimSun"/>
          <w:b/>
        </w:rPr>
        <w:t>Содержание темы.</w:t>
      </w:r>
      <w:r w:rsidRPr="00F74221">
        <w:rPr>
          <w:bCs/>
        </w:rPr>
        <w:t>Влияние цифровых технологий на процесс принятия решений потребителями.Особенности онлайн-покупательского поведения и стратегии маркетинга.</w:t>
      </w:r>
    </w:p>
    <w:p w:rsidR="00F74221" w:rsidRPr="00F74221" w:rsidRDefault="00F74221" w:rsidP="00F74221">
      <w:pPr>
        <w:ind w:firstLine="709"/>
        <w:jc w:val="both"/>
        <w:rPr>
          <w:bCs/>
        </w:rPr>
      </w:pPr>
    </w:p>
    <w:p w:rsidR="00F74221" w:rsidRPr="00F74221" w:rsidRDefault="00F74221" w:rsidP="00F74221">
      <w:pPr>
        <w:ind w:firstLine="709"/>
        <w:jc w:val="both"/>
        <w:rPr>
          <w:bCs/>
        </w:rPr>
      </w:pPr>
      <w:r w:rsidRPr="004E6AA9">
        <w:rPr>
          <w:rFonts w:eastAsia="SimSun"/>
          <w:b/>
        </w:rPr>
        <w:t xml:space="preserve">Тема </w:t>
      </w:r>
      <w:r>
        <w:rPr>
          <w:rFonts w:eastAsia="SimSun"/>
          <w:b/>
        </w:rPr>
        <w:t>3</w:t>
      </w:r>
      <w:r w:rsidRPr="004E6AA9">
        <w:rPr>
          <w:rFonts w:eastAsia="SimSun"/>
          <w:b/>
        </w:rPr>
        <w:t>.</w:t>
      </w:r>
      <w:r w:rsidRPr="00F74221">
        <w:rPr>
          <w:bCs/>
        </w:rPr>
        <w:t>Финансовая грамотность и инвестиции в цифровой мире</w:t>
      </w:r>
    </w:p>
    <w:p w:rsidR="00F74221" w:rsidRDefault="00F74221" w:rsidP="00F74221">
      <w:pPr>
        <w:ind w:firstLine="709"/>
        <w:jc w:val="both"/>
        <w:rPr>
          <w:bCs/>
        </w:rPr>
      </w:pPr>
      <w:r w:rsidRPr="004E6AA9">
        <w:rPr>
          <w:rFonts w:eastAsia="SimSun"/>
          <w:b/>
        </w:rPr>
        <w:t>Содержание темы.</w:t>
      </w:r>
      <w:r w:rsidRPr="00F74221">
        <w:rPr>
          <w:bCs/>
        </w:rPr>
        <w:t>Роль поведенческой экономики в инвестиционных решениях.Анализ воздействия новых технологий на финансовые рынки.</w:t>
      </w:r>
    </w:p>
    <w:p w:rsidR="00F74221" w:rsidRPr="00F74221" w:rsidRDefault="00F74221" w:rsidP="00F74221">
      <w:pPr>
        <w:ind w:firstLine="709"/>
        <w:jc w:val="both"/>
        <w:rPr>
          <w:bCs/>
        </w:rPr>
      </w:pPr>
    </w:p>
    <w:p w:rsidR="00F74221" w:rsidRPr="00F74221" w:rsidRDefault="00F74221" w:rsidP="00F74221">
      <w:pPr>
        <w:ind w:firstLine="709"/>
        <w:jc w:val="both"/>
        <w:rPr>
          <w:bCs/>
        </w:rPr>
      </w:pPr>
      <w:r w:rsidRPr="004E6AA9">
        <w:rPr>
          <w:rFonts w:eastAsia="SimSun"/>
          <w:b/>
        </w:rPr>
        <w:t xml:space="preserve">Тема </w:t>
      </w:r>
      <w:r>
        <w:rPr>
          <w:rFonts w:eastAsia="SimSun"/>
          <w:b/>
        </w:rPr>
        <w:t>4</w:t>
      </w:r>
      <w:r w:rsidRPr="004E6AA9">
        <w:rPr>
          <w:rFonts w:eastAsia="SimSun"/>
          <w:b/>
        </w:rPr>
        <w:t>.</w:t>
      </w:r>
      <w:r w:rsidRPr="00F74221">
        <w:rPr>
          <w:bCs/>
        </w:rPr>
        <w:t>Внешнеэкономическая деятельность и глобальная цифровизация</w:t>
      </w:r>
    </w:p>
    <w:p w:rsidR="00F74221" w:rsidRDefault="00F74221" w:rsidP="00F74221">
      <w:pPr>
        <w:ind w:firstLine="709"/>
        <w:jc w:val="both"/>
        <w:rPr>
          <w:bCs/>
        </w:rPr>
      </w:pPr>
      <w:r w:rsidRPr="004E6AA9">
        <w:rPr>
          <w:rFonts w:eastAsia="SimSun"/>
          <w:b/>
        </w:rPr>
        <w:t>Содержание темы.</w:t>
      </w:r>
      <w:r w:rsidRPr="00F74221">
        <w:rPr>
          <w:bCs/>
        </w:rPr>
        <w:t>Взаимосвязь глобализации, цифровизации и мировой торговли.Геополитические аспекты внешнеэкономической деятельности в цифровой эпохе.</w:t>
      </w:r>
    </w:p>
    <w:p w:rsidR="00F74221" w:rsidRPr="00F74221" w:rsidRDefault="00F74221" w:rsidP="00F74221">
      <w:pPr>
        <w:ind w:firstLine="709"/>
        <w:jc w:val="both"/>
        <w:rPr>
          <w:bCs/>
        </w:rPr>
      </w:pPr>
    </w:p>
    <w:p w:rsidR="00F74221" w:rsidRPr="00F74221" w:rsidRDefault="00F74221" w:rsidP="00F74221">
      <w:pPr>
        <w:ind w:firstLine="709"/>
        <w:jc w:val="both"/>
        <w:rPr>
          <w:bCs/>
        </w:rPr>
      </w:pPr>
      <w:r w:rsidRPr="004E6AA9">
        <w:rPr>
          <w:rFonts w:eastAsia="SimSun"/>
          <w:b/>
        </w:rPr>
        <w:t xml:space="preserve">Тема </w:t>
      </w:r>
      <w:r>
        <w:rPr>
          <w:rFonts w:eastAsia="SimSun"/>
          <w:b/>
        </w:rPr>
        <w:t>5</w:t>
      </w:r>
      <w:r w:rsidRPr="004E6AA9">
        <w:rPr>
          <w:rFonts w:eastAsia="SimSun"/>
          <w:b/>
        </w:rPr>
        <w:t>.</w:t>
      </w:r>
      <w:r w:rsidRPr="00F74221">
        <w:rPr>
          <w:bCs/>
        </w:rPr>
        <w:t>Управление людьми и командами в цифровой эпохе</w:t>
      </w:r>
    </w:p>
    <w:p w:rsidR="00F74221" w:rsidRDefault="00F74221" w:rsidP="00F74221">
      <w:pPr>
        <w:ind w:firstLine="709"/>
        <w:jc w:val="both"/>
        <w:rPr>
          <w:bCs/>
        </w:rPr>
      </w:pPr>
      <w:r w:rsidRPr="004E6AA9">
        <w:rPr>
          <w:rFonts w:eastAsia="SimSun"/>
          <w:b/>
        </w:rPr>
        <w:t>Содержание темы.</w:t>
      </w:r>
      <w:r w:rsidRPr="00F74221">
        <w:rPr>
          <w:bCs/>
        </w:rPr>
        <w:t>Методы и стратегии управления человеческими ресурсами в современных организациях.Особенности управления виртуальными командами.</w:t>
      </w:r>
    </w:p>
    <w:p w:rsidR="00F74221" w:rsidRPr="00F74221" w:rsidRDefault="00F74221" w:rsidP="00F74221">
      <w:pPr>
        <w:ind w:firstLine="709"/>
        <w:jc w:val="both"/>
        <w:rPr>
          <w:bCs/>
        </w:rPr>
      </w:pPr>
    </w:p>
    <w:p w:rsidR="00F74221" w:rsidRPr="00F74221" w:rsidRDefault="00F74221" w:rsidP="00F74221">
      <w:pPr>
        <w:ind w:firstLine="709"/>
        <w:jc w:val="both"/>
        <w:rPr>
          <w:bCs/>
        </w:rPr>
      </w:pPr>
      <w:r w:rsidRPr="004E6AA9">
        <w:rPr>
          <w:rFonts w:eastAsia="SimSun"/>
          <w:b/>
        </w:rPr>
        <w:t xml:space="preserve">Тема </w:t>
      </w:r>
      <w:r>
        <w:rPr>
          <w:rFonts w:eastAsia="SimSun"/>
          <w:b/>
        </w:rPr>
        <w:t>6</w:t>
      </w:r>
      <w:r w:rsidRPr="004E6AA9">
        <w:rPr>
          <w:rFonts w:eastAsia="SimSun"/>
          <w:b/>
        </w:rPr>
        <w:t>.</w:t>
      </w:r>
      <w:r w:rsidRPr="00F74221">
        <w:rPr>
          <w:bCs/>
        </w:rPr>
        <w:t>Коммуникации в цифровой эпохе</w:t>
      </w:r>
    </w:p>
    <w:p w:rsidR="00F74221" w:rsidRDefault="00F74221" w:rsidP="00F74221">
      <w:pPr>
        <w:ind w:firstLine="709"/>
        <w:jc w:val="both"/>
        <w:rPr>
          <w:bCs/>
        </w:rPr>
      </w:pPr>
      <w:r w:rsidRPr="004E6AA9">
        <w:rPr>
          <w:rFonts w:eastAsia="SimSun"/>
          <w:b/>
        </w:rPr>
        <w:t>Содержание темы.</w:t>
      </w:r>
      <w:r w:rsidRPr="00F74221">
        <w:rPr>
          <w:bCs/>
        </w:rPr>
        <w:t>Влияние цифровых платформ на межличностные и организационные коммуникации.Особенности управления репутацией и обратной связью в интернете.</w:t>
      </w:r>
    </w:p>
    <w:p w:rsidR="00F74221" w:rsidRPr="00F74221" w:rsidRDefault="00F74221" w:rsidP="00F74221">
      <w:pPr>
        <w:ind w:firstLine="709"/>
        <w:jc w:val="both"/>
        <w:rPr>
          <w:bCs/>
        </w:rPr>
      </w:pPr>
    </w:p>
    <w:p w:rsidR="00F74221" w:rsidRPr="00F74221" w:rsidRDefault="00F74221" w:rsidP="00F74221">
      <w:pPr>
        <w:ind w:firstLine="709"/>
        <w:jc w:val="both"/>
        <w:rPr>
          <w:bCs/>
        </w:rPr>
      </w:pPr>
      <w:r w:rsidRPr="004E6AA9">
        <w:rPr>
          <w:rFonts w:eastAsia="SimSun"/>
          <w:b/>
        </w:rPr>
        <w:t xml:space="preserve">Тема </w:t>
      </w:r>
      <w:r>
        <w:rPr>
          <w:rFonts w:eastAsia="SimSun"/>
          <w:b/>
        </w:rPr>
        <w:t>7</w:t>
      </w:r>
      <w:r w:rsidRPr="004E6AA9">
        <w:rPr>
          <w:rFonts w:eastAsia="SimSun"/>
          <w:b/>
        </w:rPr>
        <w:t>.</w:t>
      </w:r>
      <w:r w:rsidRPr="00F74221">
        <w:rPr>
          <w:bCs/>
        </w:rPr>
        <w:t>Этика и безопасность в цифровой среде</w:t>
      </w:r>
    </w:p>
    <w:p w:rsidR="00F74221" w:rsidRDefault="00F74221" w:rsidP="00F74221">
      <w:pPr>
        <w:ind w:firstLine="709"/>
        <w:jc w:val="both"/>
        <w:rPr>
          <w:bCs/>
        </w:rPr>
      </w:pPr>
      <w:r w:rsidRPr="004E6AA9">
        <w:rPr>
          <w:rFonts w:eastAsia="SimSun"/>
          <w:b/>
        </w:rPr>
        <w:t>Содержание темы.</w:t>
      </w:r>
      <w:r w:rsidRPr="00F74221">
        <w:rPr>
          <w:bCs/>
        </w:rPr>
        <w:t>Этические вопросы, связанные с сбором и использованием данных в цифровом мире.Вопросы кибербезопасности и защиты данных.</w:t>
      </w:r>
    </w:p>
    <w:p w:rsidR="00F74221" w:rsidRPr="00F74221" w:rsidRDefault="00F74221" w:rsidP="00F74221">
      <w:pPr>
        <w:ind w:firstLine="709"/>
        <w:jc w:val="both"/>
        <w:rPr>
          <w:bCs/>
        </w:rPr>
      </w:pPr>
    </w:p>
    <w:p w:rsidR="00F74221" w:rsidRPr="00F74221" w:rsidRDefault="00F74221" w:rsidP="00F74221">
      <w:pPr>
        <w:ind w:firstLine="709"/>
        <w:jc w:val="both"/>
        <w:rPr>
          <w:bCs/>
        </w:rPr>
      </w:pPr>
      <w:r w:rsidRPr="004E6AA9">
        <w:rPr>
          <w:rFonts w:eastAsia="SimSun"/>
          <w:b/>
        </w:rPr>
        <w:t xml:space="preserve">Тема </w:t>
      </w:r>
      <w:r>
        <w:rPr>
          <w:rFonts w:eastAsia="SimSun"/>
          <w:b/>
        </w:rPr>
        <w:t>8</w:t>
      </w:r>
      <w:r w:rsidRPr="004E6AA9">
        <w:rPr>
          <w:rFonts w:eastAsia="SimSun"/>
          <w:b/>
        </w:rPr>
        <w:t>.</w:t>
      </w:r>
      <w:r w:rsidRPr="00F74221">
        <w:rPr>
          <w:bCs/>
        </w:rPr>
        <w:t>Будущее цифровой экономики и социальные тенденции</w:t>
      </w:r>
    </w:p>
    <w:p w:rsidR="00850DDA" w:rsidRDefault="00F74221" w:rsidP="00F74221">
      <w:pPr>
        <w:ind w:firstLine="709"/>
        <w:jc w:val="both"/>
        <w:rPr>
          <w:bCs/>
        </w:rPr>
      </w:pPr>
      <w:r w:rsidRPr="004E6AA9">
        <w:rPr>
          <w:rFonts w:eastAsia="SimSun"/>
          <w:b/>
        </w:rPr>
        <w:t>Содержание темы.</w:t>
      </w:r>
      <w:r w:rsidRPr="00F74221">
        <w:rPr>
          <w:bCs/>
        </w:rPr>
        <w:t>Прогнозирование развития цифровой экономики и ее влияния на общество.Роль инноваций и новых технологий в будущем человеческого поведения и экономики.</w:t>
      </w:r>
    </w:p>
    <w:p w:rsidR="00381DFD" w:rsidRPr="006E67AA" w:rsidRDefault="00381DFD" w:rsidP="005E7867">
      <w:pPr>
        <w:ind w:firstLine="709"/>
        <w:jc w:val="both"/>
        <w:rPr>
          <w:b/>
        </w:rPr>
      </w:pPr>
    </w:p>
    <w:p w:rsidR="00CB5AF2" w:rsidRPr="00EE79F0" w:rsidRDefault="000855CE" w:rsidP="005E7867">
      <w:pPr>
        <w:ind w:firstLine="709"/>
        <w:jc w:val="both"/>
        <w:rPr>
          <w:b/>
        </w:rPr>
      </w:pPr>
      <w:r>
        <w:rPr>
          <w:b/>
          <w:lang w:val="en-US"/>
        </w:rPr>
        <w:t>VIII</w:t>
      </w:r>
      <w:r w:rsidR="00CB5AF2" w:rsidRPr="00EE79F0">
        <w:rPr>
          <w:b/>
        </w:rPr>
        <w:t xml:space="preserve">. </w:t>
      </w:r>
      <w:r w:rsidR="0008371F" w:rsidRPr="0008371F">
        <w:rPr>
          <w:b/>
        </w:rPr>
        <w:t>Перечень компетенций, формируемых в результате освоения дисциплины.</w:t>
      </w:r>
    </w:p>
    <w:p w:rsidR="00EE79F0" w:rsidRDefault="00B30F78" w:rsidP="00315EDB">
      <w:pPr>
        <w:ind w:firstLine="709"/>
        <w:jc w:val="both"/>
      </w:pPr>
      <w:r w:rsidRPr="00FB0916">
        <w:t>В результате освоения дисциплины формируются следующие компетенции:</w:t>
      </w:r>
    </w:p>
    <w:p w:rsidR="00C50C43" w:rsidRDefault="00F74221" w:rsidP="00F74221">
      <w:pPr>
        <w:ind w:firstLine="709"/>
        <w:jc w:val="both"/>
      </w:pPr>
      <w:r>
        <w:lastRenderedPageBreak/>
        <w:t>УК-10. Способен принимать обоснованные экономические решения в различных областях жизнедеятельности</w:t>
      </w:r>
    </w:p>
    <w:p w:rsidR="00F74221" w:rsidRDefault="00F74221" w:rsidP="00F74221">
      <w:pPr>
        <w:ind w:firstLine="709"/>
        <w:jc w:val="both"/>
      </w:pPr>
    </w:p>
    <w:p w:rsidR="00F74221" w:rsidRDefault="00F74221" w:rsidP="00F74221">
      <w:pPr>
        <w:ind w:firstLine="709"/>
        <w:jc w:val="both"/>
      </w:pPr>
      <w:r>
        <w:t>В результате изучения дисциплины студент должен:</w:t>
      </w:r>
    </w:p>
    <w:p w:rsidR="00F74221" w:rsidRDefault="00F74221" w:rsidP="00F74221">
      <w:pPr>
        <w:ind w:firstLine="709"/>
        <w:jc w:val="both"/>
      </w:pPr>
      <w:r>
        <w:t xml:space="preserve">знать: </w:t>
      </w:r>
    </w:p>
    <w:p w:rsidR="00F74221" w:rsidRDefault="00F74221" w:rsidP="00F74221">
      <w:pPr>
        <w:ind w:firstLine="709"/>
        <w:jc w:val="both"/>
      </w:pPr>
      <w:r>
        <w:t>•</w:t>
      </w:r>
      <w:r>
        <w:tab/>
        <w:t>виды и источники возникновения экономических и финансовых рисков для индивида и в целом, способы их оценки и снижения</w:t>
      </w:r>
    </w:p>
    <w:p w:rsidR="00F74221" w:rsidRDefault="00F74221" w:rsidP="00F74221">
      <w:pPr>
        <w:ind w:firstLine="709"/>
        <w:jc w:val="both"/>
      </w:pPr>
      <w:r>
        <w:t>•</w:t>
      </w:r>
      <w:r>
        <w:tab/>
        <w:t>методы государственного регулирования цифровой экономики в различных странах</w:t>
      </w:r>
    </w:p>
    <w:p w:rsidR="00F74221" w:rsidRDefault="00F74221" w:rsidP="00F74221">
      <w:pPr>
        <w:ind w:firstLine="709"/>
        <w:jc w:val="both"/>
      </w:pPr>
      <w:r>
        <w:t xml:space="preserve">уметь: </w:t>
      </w:r>
    </w:p>
    <w:p w:rsidR="00F74221" w:rsidRDefault="00F74221" w:rsidP="00F74221">
      <w:pPr>
        <w:ind w:firstLine="709"/>
        <w:jc w:val="both"/>
      </w:pPr>
      <w:r>
        <w:t>•</w:t>
      </w:r>
      <w:r>
        <w:tab/>
        <w:t>воспринимать и анализировать информацию, необходимую для принятия обоснованных экономических решений.</w:t>
      </w:r>
    </w:p>
    <w:p w:rsidR="00F74221" w:rsidRDefault="00F74221" w:rsidP="00F74221">
      <w:pPr>
        <w:ind w:firstLine="709"/>
        <w:jc w:val="both"/>
      </w:pPr>
      <w:r>
        <w:t>•</w:t>
      </w:r>
      <w:r>
        <w:tab/>
        <w:t>использовать различные цифровые средства, позволяющие во взаимодействии с другими людьми достигать поставленных целей.</w:t>
      </w:r>
    </w:p>
    <w:p w:rsidR="00F74221" w:rsidRDefault="00F74221" w:rsidP="00F74221">
      <w:pPr>
        <w:ind w:firstLine="709"/>
        <w:jc w:val="both"/>
      </w:pPr>
      <w:r>
        <w:t xml:space="preserve">владеть: </w:t>
      </w:r>
    </w:p>
    <w:p w:rsidR="00F74221" w:rsidRDefault="00F74221" w:rsidP="00F74221">
      <w:pPr>
        <w:ind w:firstLine="709"/>
        <w:jc w:val="both"/>
      </w:pPr>
      <w:r>
        <w:t>•</w:t>
      </w:r>
      <w:r>
        <w:tab/>
        <w:t>способностью генерировать новые идеи для решения задач цифровой экономики, абстрагироваться от стандартных моделей: перестраивать сложившиеся способы решения задач, выдвигать альтернативные варианты действий с целью выработки новых оптимальных алгоритмов.</w:t>
      </w:r>
    </w:p>
    <w:p w:rsidR="00F74221" w:rsidRDefault="00F74221" w:rsidP="00F74221">
      <w:pPr>
        <w:ind w:firstLine="709"/>
        <w:jc w:val="both"/>
      </w:pPr>
      <w:r>
        <w:t>•</w:t>
      </w:r>
      <w:r>
        <w:tab/>
        <w:t>способностью оценивать информацию, ее достоверность, строить логические решения на основании поступающих информации и данных о состоянии экономики.</w:t>
      </w:r>
    </w:p>
    <w:p w:rsidR="00C50C43" w:rsidRDefault="00C50C43" w:rsidP="00FB0916">
      <w:pPr>
        <w:ind w:firstLine="709"/>
        <w:jc w:val="both"/>
        <w:rPr>
          <w:color w:val="FF0000"/>
        </w:rPr>
      </w:pPr>
    </w:p>
    <w:p w:rsidR="00887FF2" w:rsidRPr="00EE79F0" w:rsidRDefault="000855CE" w:rsidP="005E7867">
      <w:pPr>
        <w:ind w:firstLine="709"/>
        <w:jc w:val="both"/>
        <w:rPr>
          <w:b/>
        </w:rPr>
      </w:pPr>
      <w:r>
        <w:rPr>
          <w:b/>
          <w:lang w:val="en-US"/>
        </w:rPr>
        <w:t>IX</w:t>
      </w:r>
      <w:r w:rsidR="00CB5AF2" w:rsidRPr="00EE79F0">
        <w:rPr>
          <w:b/>
        </w:rPr>
        <w:t xml:space="preserve">. </w:t>
      </w:r>
      <w:r w:rsidR="00887FF2" w:rsidRPr="00EE79F0">
        <w:rPr>
          <w:b/>
        </w:rPr>
        <w:t xml:space="preserve">Используемые образовательные и научно-исследовательские технологии. </w:t>
      </w:r>
    </w:p>
    <w:p w:rsidR="00F975A4" w:rsidRPr="00EE79F0" w:rsidRDefault="00F975A4" w:rsidP="005E7867">
      <w:pPr>
        <w:ind w:firstLine="709"/>
        <w:jc w:val="both"/>
        <w:rPr>
          <w:b/>
        </w:rPr>
      </w:pPr>
      <w:r w:rsidRPr="00EE79F0">
        <w:rPr>
          <w:b/>
        </w:rPr>
        <w:t xml:space="preserve">А. Образовательные </w:t>
      </w:r>
      <w:r w:rsidR="00B30F78">
        <w:rPr>
          <w:b/>
        </w:rPr>
        <w:t>технологии</w:t>
      </w:r>
    </w:p>
    <w:p w:rsidR="00F975A4" w:rsidRPr="00C25AD3" w:rsidRDefault="00F975A4" w:rsidP="005E786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25AD3">
        <w:rPr>
          <w:color w:val="000000"/>
        </w:rPr>
        <w:t>Курс основывается на использовании традиционных, инновационных и информационн</w:t>
      </w:r>
      <w:r w:rsidR="004F6869" w:rsidRPr="00C25AD3">
        <w:rPr>
          <w:color w:val="000000"/>
        </w:rPr>
        <w:t>ых образовательных технологий.</w:t>
      </w:r>
    </w:p>
    <w:p w:rsidR="00E320A0" w:rsidRPr="00C25AD3" w:rsidRDefault="00F975A4" w:rsidP="005E7867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color w:val="000000"/>
        </w:rPr>
      </w:pPr>
      <w:r w:rsidRPr="00C25AD3">
        <w:rPr>
          <w:color w:val="000000"/>
        </w:rPr>
        <w:t xml:space="preserve">Традиционные образовательные технологии представлены лекциями. </w:t>
      </w:r>
      <w:r w:rsidR="00B30F78" w:rsidRPr="00C25AD3">
        <w:rPr>
          <w:bCs/>
          <w:color w:val="000000"/>
        </w:rPr>
        <w:t>Предусматривае</w:t>
      </w:r>
      <w:r w:rsidR="00E320A0" w:rsidRPr="00C25AD3">
        <w:rPr>
          <w:bCs/>
          <w:color w:val="000000"/>
        </w:rPr>
        <w:t>тся использование следующих форм лекционных занятий:</w:t>
      </w:r>
      <w:r w:rsidR="00E320A0" w:rsidRPr="00C25AD3">
        <w:rPr>
          <w:color w:val="000000"/>
        </w:rPr>
        <w:t xml:space="preserve"> лекции с презентациями, </w:t>
      </w:r>
      <w:r w:rsidR="00C25AD3" w:rsidRPr="00C25AD3">
        <w:rPr>
          <w:color w:val="000000"/>
        </w:rPr>
        <w:t xml:space="preserve">индивидуальные (и групповые) домашние задания, для закрепления и более глубокого усвоения полученного материала, </w:t>
      </w:r>
      <w:r w:rsidR="00C25AD3" w:rsidRPr="00C25AD3">
        <w:rPr>
          <w:bCs/>
        </w:rPr>
        <w:t xml:space="preserve">спецсеминары, на которых обсуждаются сложные проблемы, не имеющие однозначного решения и требующие коллективных и нестандартных подходов для их </w:t>
      </w:r>
      <w:r w:rsidR="003119D2">
        <w:rPr>
          <w:bCs/>
        </w:rPr>
        <w:t>обсуждения и поиска решений</w:t>
      </w:r>
      <w:r w:rsidR="00C25AD3" w:rsidRPr="00C25AD3">
        <w:rPr>
          <w:bCs/>
        </w:rPr>
        <w:t>, и проводятся презентации докладов.</w:t>
      </w:r>
    </w:p>
    <w:p w:rsidR="00F975A4" w:rsidRPr="00C25AD3" w:rsidRDefault="00F975A4" w:rsidP="005E786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25AD3">
        <w:rPr>
          <w:color w:val="000000"/>
        </w:rPr>
        <w:t xml:space="preserve">Инновационные образовательные технологии используются в виде широкого применения активных и интерактивных форм проведения занятий. </w:t>
      </w:r>
    </w:p>
    <w:p w:rsidR="00F975A4" w:rsidRPr="00C25AD3" w:rsidRDefault="00F975A4" w:rsidP="005E786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25AD3">
        <w:rPr>
          <w:color w:val="000000"/>
        </w:rPr>
        <w:t>В качестве инновационных технологи</w:t>
      </w:r>
      <w:r w:rsidR="004F6869" w:rsidRPr="00C25AD3">
        <w:rPr>
          <w:color w:val="000000"/>
        </w:rPr>
        <w:t>й</w:t>
      </w:r>
      <w:r w:rsidRPr="00C25AD3">
        <w:rPr>
          <w:color w:val="000000"/>
        </w:rPr>
        <w:t xml:space="preserve"> при чтении лекций используются: учебно</w:t>
      </w:r>
      <w:r w:rsidR="00B30F78" w:rsidRPr="00C25AD3">
        <w:rPr>
          <w:color w:val="000000"/>
        </w:rPr>
        <w:t>-</w:t>
      </w:r>
      <w:r w:rsidRPr="00C25AD3">
        <w:rPr>
          <w:color w:val="000000"/>
        </w:rPr>
        <w:t>наглядные пособия: схемы, таблицы, диаграммы, графики, презентации по темам курса; презентации с аудио- и видеоматериалами по теме лекции.</w:t>
      </w:r>
    </w:p>
    <w:p w:rsidR="00F975A4" w:rsidRPr="00EE79F0" w:rsidRDefault="00F975A4" w:rsidP="005E786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25AD3">
        <w:rPr>
          <w:color w:val="000000"/>
        </w:rPr>
        <w:t>Информационные образовательные технологии реализуются путем активизации самостоятельно</w:t>
      </w:r>
      <w:r w:rsidR="004F6869" w:rsidRPr="00C25AD3">
        <w:rPr>
          <w:color w:val="000000"/>
        </w:rPr>
        <w:t>й</w:t>
      </w:r>
      <w:r w:rsidRPr="00C25AD3">
        <w:rPr>
          <w:color w:val="000000"/>
        </w:rPr>
        <w:t xml:space="preserve"> работы студентов в информационно</w:t>
      </w:r>
      <w:r w:rsidR="004F6869" w:rsidRPr="00C25AD3">
        <w:rPr>
          <w:color w:val="000000"/>
        </w:rPr>
        <w:t>й</w:t>
      </w:r>
      <w:r w:rsidRPr="00C25AD3">
        <w:rPr>
          <w:color w:val="000000"/>
        </w:rPr>
        <w:t xml:space="preserve"> образовательно</w:t>
      </w:r>
      <w:r w:rsidR="004F6869" w:rsidRPr="00C25AD3">
        <w:rPr>
          <w:color w:val="000000"/>
        </w:rPr>
        <w:t>й</w:t>
      </w:r>
      <w:r w:rsidRPr="00C25AD3">
        <w:rPr>
          <w:color w:val="000000"/>
        </w:rPr>
        <w:t xml:space="preserve"> среде.</w:t>
      </w:r>
    </w:p>
    <w:p w:rsidR="00F975A4" w:rsidRPr="00EE79F0" w:rsidRDefault="00B30F78" w:rsidP="005E7867">
      <w:pPr>
        <w:ind w:firstLine="709"/>
        <w:jc w:val="both"/>
        <w:rPr>
          <w:b/>
        </w:rPr>
      </w:pPr>
      <w:r>
        <w:rPr>
          <w:b/>
        </w:rPr>
        <w:t>Б. Научно-исследовательские технологии</w:t>
      </w:r>
    </w:p>
    <w:p w:rsidR="00C25AD3" w:rsidRDefault="00E320A0" w:rsidP="00C25AD3">
      <w:pPr>
        <w:ind w:firstLine="709"/>
        <w:jc w:val="both"/>
      </w:pPr>
      <w:r w:rsidRPr="00C25AD3">
        <w:t>П</w:t>
      </w:r>
      <w:r w:rsidR="00F975A4" w:rsidRPr="00C25AD3">
        <w:t xml:space="preserve">риобщение </w:t>
      </w:r>
      <w:r w:rsidRPr="00C25AD3">
        <w:t>студентов к научно</w:t>
      </w:r>
      <w:r w:rsidR="00C25AD3">
        <w:t>-</w:t>
      </w:r>
      <w:r w:rsidR="00F975A4" w:rsidRPr="00C25AD3">
        <w:t>исследовательско</w:t>
      </w:r>
      <w:r w:rsidR="004F6869" w:rsidRPr="00C25AD3">
        <w:t>й</w:t>
      </w:r>
      <w:r w:rsidR="00F975A4" w:rsidRPr="00C25AD3">
        <w:t xml:space="preserve"> работе и приобретени</w:t>
      </w:r>
      <w:r w:rsidRPr="00C25AD3">
        <w:t>е навыков ведения это</w:t>
      </w:r>
      <w:r w:rsidR="004F6869" w:rsidRPr="00C25AD3">
        <w:t>й</w:t>
      </w:r>
      <w:r w:rsidRPr="00C25AD3">
        <w:t xml:space="preserve"> работы.</w:t>
      </w:r>
    </w:p>
    <w:p w:rsidR="00E320A0" w:rsidRPr="00C25AD3" w:rsidRDefault="00C25AD3" w:rsidP="00C25AD3">
      <w:pPr>
        <w:ind w:firstLine="709"/>
        <w:jc w:val="both"/>
      </w:pPr>
      <w:r>
        <w:rPr>
          <w:color w:val="00000A"/>
        </w:rPr>
        <w:lastRenderedPageBreak/>
        <w:t xml:space="preserve">Подготовка </w:t>
      </w:r>
      <w:r w:rsidRPr="00C25AD3">
        <w:rPr>
          <w:color w:val="00000A"/>
        </w:rPr>
        <w:t>эссе на заданную тему, в котором слушатель должен обосновать предлагаемую идею, проанализировать полученную информацию и сделать аргументированные выводы</w:t>
      </w:r>
      <w:r>
        <w:rPr>
          <w:color w:val="00000A"/>
        </w:rPr>
        <w:t>.</w:t>
      </w:r>
    </w:p>
    <w:p w:rsidR="00C76CD1" w:rsidRDefault="000855CE" w:rsidP="00C76CD1">
      <w:pPr>
        <w:ind w:firstLine="709"/>
        <w:jc w:val="both"/>
        <w:rPr>
          <w:b/>
        </w:rPr>
      </w:pPr>
      <w:r>
        <w:rPr>
          <w:b/>
          <w:lang w:val="en-US"/>
        </w:rPr>
        <w:t>X</w:t>
      </w:r>
      <w:r w:rsidR="00E320A0" w:rsidRPr="00EE79F0">
        <w:rPr>
          <w:b/>
        </w:rPr>
        <w:t>. Учебно-методическое обеспечение самостоятельно</w:t>
      </w:r>
      <w:r w:rsidR="004F6869">
        <w:rPr>
          <w:b/>
        </w:rPr>
        <w:t>й</w:t>
      </w:r>
      <w:r w:rsidR="00E320A0" w:rsidRPr="00EE79F0">
        <w:rPr>
          <w:b/>
        </w:rPr>
        <w:t xml:space="preserve"> работы студентов</w:t>
      </w:r>
      <w:r w:rsidR="004F6869">
        <w:rPr>
          <w:b/>
        </w:rPr>
        <w:t>, о</w:t>
      </w:r>
      <w:r w:rsidR="00E320A0" w:rsidRPr="00EE79F0">
        <w:rPr>
          <w:b/>
        </w:rPr>
        <w:t xml:space="preserve">ценочные средства </w:t>
      </w:r>
      <w:r w:rsidR="00B30F78">
        <w:rPr>
          <w:b/>
        </w:rPr>
        <w:t>контроля успеваемости и промежуточной аттестации</w:t>
      </w:r>
      <w:r w:rsidR="004F6869">
        <w:rPr>
          <w:b/>
        </w:rPr>
        <w:t>.</w:t>
      </w:r>
    </w:p>
    <w:p w:rsidR="00C76CD1" w:rsidRDefault="00447433" w:rsidP="00C76CD1">
      <w:pPr>
        <w:ind w:firstLine="709"/>
        <w:jc w:val="both"/>
        <w:rPr>
          <w:b/>
        </w:rPr>
      </w:pPr>
      <w:r>
        <w:rPr>
          <w:b/>
          <w:bCs/>
        </w:rPr>
        <w:t xml:space="preserve">А. </w:t>
      </w:r>
      <w:r w:rsidR="00C76CD1" w:rsidRPr="00C76CD1">
        <w:rPr>
          <w:b/>
          <w:bCs/>
        </w:rPr>
        <w:t>Учебно-методические рекомендации для обеспечения самостоятельной работы студентов.</w:t>
      </w:r>
    </w:p>
    <w:p w:rsidR="00EE79F0" w:rsidRDefault="00C76CD1" w:rsidP="00C76CD1">
      <w:pPr>
        <w:ind w:firstLine="709"/>
        <w:jc w:val="both"/>
        <w:rPr>
          <w:bCs/>
        </w:rPr>
      </w:pPr>
      <w:r w:rsidRPr="00C25AD3">
        <w:rPr>
          <w:bCs/>
        </w:rPr>
        <w:t>Алгоритм выполнения заданий раскрывается в рамках аудиторных занятий, в случае необходимости проводятся дополнительные консультации, в том числе по электронной почте.</w:t>
      </w:r>
    </w:p>
    <w:p w:rsidR="00107356" w:rsidRDefault="00107356" w:rsidP="00A4355F">
      <w:pPr>
        <w:ind w:left="1429"/>
        <w:jc w:val="both"/>
        <w:rPr>
          <w:bCs/>
        </w:rPr>
      </w:pPr>
    </w:p>
    <w:p w:rsidR="00BE7C8F" w:rsidRDefault="00F74221" w:rsidP="00C76CD1">
      <w:pPr>
        <w:ind w:firstLine="709"/>
        <w:jc w:val="both"/>
        <w:rPr>
          <w:b/>
          <w:bCs/>
        </w:rPr>
      </w:pPr>
      <w:r>
        <w:rPr>
          <w:b/>
          <w:bCs/>
        </w:rPr>
        <w:t>Б</w:t>
      </w:r>
      <w:r w:rsidR="00BE7C8F" w:rsidRPr="00BE7C8F">
        <w:rPr>
          <w:b/>
          <w:bCs/>
        </w:rPr>
        <w:t>. Примерный список вопросов для проведения текущей</w:t>
      </w:r>
      <w:r w:rsidR="00A4355F">
        <w:rPr>
          <w:b/>
          <w:bCs/>
        </w:rPr>
        <w:t xml:space="preserve"> и</w:t>
      </w:r>
      <w:r w:rsidR="00BE7C8F" w:rsidRPr="00BE7C8F">
        <w:rPr>
          <w:b/>
          <w:bCs/>
        </w:rPr>
        <w:t xml:space="preserve"> промежуточной аттестации.</w:t>
      </w:r>
    </w:p>
    <w:p w:rsidR="00DC28C7" w:rsidRPr="001657DD" w:rsidRDefault="00DC28C7" w:rsidP="00DC28C7">
      <w:pPr>
        <w:pStyle w:val="af1"/>
        <w:numPr>
          <w:ilvl w:val="0"/>
          <w:numId w:val="5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1657DD">
        <w:rPr>
          <w:rFonts w:ascii="Times New Roman" w:hAnsi="Times New Roman"/>
          <w:sz w:val="24"/>
          <w:szCs w:val="24"/>
        </w:rPr>
        <w:t>Какие основные характеристики цифровой экономики вы можете назвать?</w:t>
      </w:r>
    </w:p>
    <w:p w:rsidR="00DC28C7" w:rsidRPr="001657DD" w:rsidRDefault="00DC28C7" w:rsidP="00DC28C7">
      <w:pPr>
        <w:pStyle w:val="af1"/>
        <w:numPr>
          <w:ilvl w:val="0"/>
          <w:numId w:val="5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1657DD">
        <w:rPr>
          <w:rFonts w:ascii="Times New Roman" w:hAnsi="Times New Roman"/>
          <w:sz w:val="24"/>
          <w:szCs w:val="24"/>
        </w:rPr>
        <w:t xml:space="preserve">Какие изменения в поведении </w:t>
      </w:r>
      <w:r>
        <w:rPr>
          <w:rFonts w:ascii="Times New Roman" w:hAnsi="Times New Roman"/>
          <w:sz w:val="24"/>
          <w:szCs w:val="24"/>
        </w:rPr>
        <w:t xml:space="preserve">человека </w:t>
      </w:r>
      <w:r w:rsidRPr="001657DD">
        <w:rPr>
          <w:rFonts w:ascii="Times New Roman" w:hAnsi="Times New Roman"/>
          <w:sz w:val="24"/>
          <w:szCs w:val="24"/>
        </w:rPr>
        <w:t>могут быть вызваны цифровой трансформацией?</w:t>
      </w:r>
    </w:p>
    <w:p w:rsidR="00DC28C7" w:rsidRPr="001657DD" w:rsidRDefault="00DC28C7" w:rsidP="00DC28C7">
      <w:pPr>
        <w:pStyle w:val="af1"/>
        <w:numPr>
          <w:ilvl w:val="0"/>
          <w:numId w:val="5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1657DD">
        <w:rPr>
          <w:rFonts w:ascii="Times New Roman" w:hAnsi="Times New Roman"/>
          <w:sz w:val="24"/>
          <w:szCs w:val="24"/>
        </w:rPr>
        <w:t>Какие ключевые факторы влияют на принятие решений в цифровой среде?</w:t>
      </w:r>
    </w:p>
    <w:p w:rsidR="00DC28C7" w:rsidRPr="001657DD" w:rsidRDefault="00DC28C7" w:rsidP="00DC28C7">
      <w:pPr>
        <w:pStyle w:val="af1"/>
        <w:numPr>
          <w:ilvl w:val="0"/>
          <w:numId w:val="5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1657DD">
        <w:rPr>
          <w:rFonts w:ascii="Times New Roman" w:hAnsi="Times New Roman"/>
          <w:sz w:val="24"/>
          <w:szCs w:val="24"/>
        </w:rPr>
        <w:t>Какие основные концепции социальной взаимосвязи и влияния существуют в цифров</w:t>
      </w:r>
      <w:r>
        <w:rPr>
          <w:rFonts w:ascii="Times New Roman" w:hAnsi="Times New Roman"/>
          <w:sz w:val="24"/>
          <w:szCs w:val="24"/>
        </w:rPr>
        <w:t>ой экономике</w:t>
      </w:r>
      <w:r w:rsidRPr="001657DD">
        <w:rPr>
          <w:rFonts w:ascii="Times New Roman" w:hAnsi="Times New Roman"/>
          <w:sz w:val="24"/>
          <w:szCs w:val="24"/>
        </w:rPr>
        <w:t>?</w:t>
      </w:r>
    </w:p>
    <w:p w:rsidR="00DC28C7" w:rsidRPr="001657DD" w:rsidRDefault="00DC28C7" w:rsidP="00DC28C7">
      <w:pPr>
        <w:pStyle w:val="af1"/>
        <w:numPr>
          <w:ilvl w:val="0"/>
          <w:numId w:val="5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1657DD">
        <w:rPr>
          <w:rFonts w:ascii="Times New Roman" w:hAnsi="Times New Roman"/>
          <w:sz w:val="24"/>
          <w:szCs w:val="24"/>
        </w:rPr>
        <w:t xml:space="preserve">Каким образом алгоритмы и искусственный интеллект влияют на поведение </w:t>
      </w:r>
      <w:r>
        <w:rPr>
          <w:rFonts w:ascii="Times New Roman" w:hAnsi="Times New Roman"/>
          <w:sz w:val="24"/>
          <w:szCs w:val="24"/>
        </w:rPr>
        <w:t>человека</w:t>
      </w:r>
      <w:r w:rsidRPr="001657DD">
        <w:rPr>
          <w:rFonts w:ascii="Times New Roman" w:hAnsi="Times New Roman"/>
          <w:sz w:val="24"/>
          <w:szCs w:val="24"/>
        </w:rPr>
        <w:t>?</w:t>
      </w:r>
    </w:p>
    <w:p w:rsidR="00DC28C7" w:rsidRPr="001657DD" w:rsidRDefault="00DC28C7" w:rsidP="00DC28C7">
      <w:pPr>
        <w:pStyle w:val="af1"/>
        <w:numPr>
          <w:ilvl w:val="0"/>
          <w:numId w:val="5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1657DD">
        <w:rPr>
          <w:rFonts w:ascii="Times New Roman" w:hAnsi="Times New Roman"/>
          <w:sz w:val="24"/>
          <w:szCs w:val="24"/>
        </w:rPr>
        <w:t xml:space="preserve">Какие этические вопросы могут возникнуть в связи с сбором и анализом данных о поведении </w:t>
      </w:r>
      <w:r>
        <w:rPr>
          <w:rFonts w:ascii="Times New Roman" w:hAnsi="Times New Roman"/>
          <w:sz w:val="24"/>
          <w:szCs w:val="24"/>
        </w:rPr>
        <w:t>человека</w:t>
      </w:r>
      <w:r w:rsidRPr="001657DD">
        <w:rPr>
          <w:rFonts w:ascii="Times New Roman" w:hAnsi="Times New Roman"/>
          <w:sz w:val="24"/>
          <w:szCs w:val="24"/>
        </w:rPr>
        <w:t xml:space="preserve"> в цифровом мире?</w:t>
      </w:r>
    </w:p>
    <w:p w:rsidR="00DC28C7" w:rsidRPr="001657DD" w:rsidRDefault="00DC28C7" w:rsidP="00DC28C7">
      <w:pPr>
        <w:pStyle w:val="af1"/>
        <w:numPr>
          <w:ilvl w:val="0"/>
          <w:numId w:val="5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1657DD">
        <w:rPr>
          <w:rFonts w:ascii="Times New Roman" w:hAnsi="Times New Roman"/>
          <w:sz w:val="24"/>
          <w:szCs w:val="24"/>
        </w:rPr>
        <w:t xml:space="preserve">Какие факторы влияют на поведение, и какие стратегии могут быть использованы для </w:t>
      </w:r>
      <w:r>
        <w:rPr>
          <w:rFonts w:ascii="Times New Roman" w:hAnsi="Times New Roman"/>
          <w:sz w:val="24"/>
          <w:szCs w:val="24"/>
        </w:rPr>
        <w:t>влияния на поведение человека</w:t>
      </w:r>
      <w:r w:rsidRPr="001657DD">
        <w:rPr>
          <w:rFonts w:ascii="Times New Roman" w:hAnsi="Times New Roman"/>
          <w:sz w:val="24"/>
          <w:szCs w:val="24"/>
        </w:rPr>
        <w:t>?</w:t>
      </w:r>
    </w:p>
    <w:p w:rsidR="00DC28C7" w:rsidRPr="001657DD" w:rsidRDefault="00DC28C7" w:rsidP="00DC28C7">
      <w:pPr>
        <w:pStyle w:val="af1"/>
        <w:numPr>
          <w:ilvl w:val="0"/>
          <w:numId w:val="5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1657DD">
        <w:rPr>
          <w:rFonts w:ascii="Times New Roman" w:hAnsi="Times New Roman"/>
          <w:sz w:val="24"/>
          <w:szCs w:val="24"/>
        </w:rPr>
        <w:t xml:space="preserve">Какова роль социальных медиа в формировании мнений и поведении </w:t>
      </w:r>
      <w:r>
        <w:rPr>
          <w:rFonts w:ascii="Times New Roman" w:hAnsi="Times New Roman"/>
          <w:sz w:val="24"/>
          <w:szCs w:val="24"/>
        </w:rPr>
        <w:t>человека</w:t>
      </w:r>
      <w:r w:rsidRPr="001657DD">
        <w:rPr>
          <w:rFonts w:ascii="Times New Roman" w:hAnsi="Times New Roman"/>
          <w:sz w:val="24"/>
          <w:szCs w:val="24"/>
        </w:rPr>
        <w:t>?</w:t>
      </w:r>
    </w:p>
    <w:p w:rsidR="00DC28C7" w:rsidRPr="001657DD" w:rsidRDefault="00DC28C7" w:rsidP="00DC28C7">
      <w:pPr>
        <w:pStyle w:val="af1"/>
        <w:numPr>
          <w:ilvl w:val="0"/>
          <w:numId w:val="5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1657DD">
        <w:rPr>
          <w:rFonts w:ascii="Times New Roman" w:hAnsi="Times New Roman"/>
          <w:sz w:val="24"/>
          <w:szCs w:val="24"/>
        </w:rPr>
        <w:t>Какие аспекты кибербезопасности важны для защиты данных в цифровой экономике?</w:t>
      </w:r>
    </w:p>
    <w:p w:rsidR="00DC28C7" w:rsidRPr="001657DD" w:rsidRDefault="00DC28C7" w:rsidP="00DC28C7">
      <w:pPr>
        <w:pStyle w:val="af1"/>
        <w:numPr>
          <w:ilvl w:val="0"/>
          <w:numId w:val="5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1657DD">
        <w:rPr>
          <w:rFonts w:ascii="Times New Roman" w:hAnsi="Times New Roman"/>
          <w:sz w:val="24"/>
          <w:szCs w:val="24"/>
        </w:rPr>
        <w:t>Как цифровая трансформация влияет на взаимодействие между бизнесом и клиентами?</w:t>
      </w:r>
    </w:p>
    <w:p w:rsidR="00DC28C7" w:rsidRPr="001657DD" w:rsidRDefault="00DC28C7" w:rsidP="00DC28C7">
      <w:pPr>
        <w:pStyle w:val="af1"/>
        <w:numPr>
          <w:ilvl w:val="0"/>
          <w:numId w:val="5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1657DD">
        <w:rPr>
          <w:rFonts w:ascii="Times New Roman" w:hAnsi="Times New Roman"/>
          <w:sz w:val="24"/>
          <w:szCs w:val="24"/>
        </w:rPr>
        <w:t>Каким образом пользовательский интерфейс и опыт взаимодействия влияют на удовлетворенность клиентов в цифровых продуктах и услугах?</w:t>
      </w:r>
    </w:p>
    <w:p w:rsidR="00DC28C7" w:rsidRPr="001657DD" w:rsidRDefault="00DC28C7" w:rsidP="00DC28C7">
      <w:pPr>
        <w:pStyle w:val="af1"/>
        <w:numPr>
          <w:ilvl w:val="0"/>
          <w:numId w:val="5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1657DD">
        <w:rPr>
          <w:rFonts w:ascii="Times New Roman" w:hAnsi="Times New Roman"/>
          <w:sz w:val="24"/>
          <w:szCs w:val="24"/>
        </w:rPr>
        <w:t>Каковы основные тенденции в развитии электронной коммерции и как они влияют на потребительское поведение?</w:t>
      </w:r>
    </w:p>
    <w:p w:rsidR="00DC28C7" w:rsidRPr="001657DD" w:rsidRDefault="00DC28C7" w:rsidP="00DC28C7">
      <w:pPr>
        <w:pStyle w:val="af1"/>
        <w:numPr>
          <w:ilvl w:val="0"/>
          <w:numId w:val="5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1657DD">
        <w:rPr>
          <w:rFonts w:ascii="Times New Roman" w:hAnsi="Times New Roman"/>
          <w:sz w:val="24"/>
          <w:szCs w:val="24"/>
        </w:rPr>
        <w:t>Какие инструменты аналитики данных используются для анализа поведения потребителей?</w:t>
      </w:r>
    </w:p>
    <w:p w:rsidR="00DC28C7" w:rsidRPr="001657DD" w:rsidRDefault="00DC28C7" w:rsidP="00DC28C7">
      <w:pPr>
        <w:pStyle w:val="af1"/>
        <w:numPr>
          <w:ilvl w:val="0"/>
          <w:numId w:val="5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1657DD">
        <w:rPr>
          <w:rFonts w:ascii="Times New Roman" w:hAnsi="Times New Roman"/>
          <w:sz w:val="24"/>
          <w:szCs w:val="24"/>
        </w:rPr>
        <w:t>Какие стратегии могут быть использованы компаниями для удержания клиентов в условиях цифровой конкуренции?</w:t>
      </w:r>
    </w:p>
    <w:p w:rsidR="00DC28C7" w:rsidRPr="001657DD" w:rsidRDefault="00DC28C7" w:rsidP="00DC28C7">
      <w:pPr>
        <w:pStyle w:val="af1"/>
        <w:numPr>
          <w:ilvl w:val="0"/>
          <w:numId w:val="5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1657DD">
        <w:rPr>
          <w:rFonts w:ascii="Times New Roman" w:hAnsi="Times New Roman"/>
          <w:sz w:val="24"/>
          <w:szCs w:val="24"/>
        </w:rPr>
        <w:lastRenderedPageBreak/>
        <w:t>Какие риски и возможности представляет для потребителей участие в цифровой экономике?</w:t>
      </w:r>
    </w:p>
    <w:p w:rsidR="00DC28C7" w:rsidRPr="001657DD" w:rsidRDefault="00DC28C7" w:rsidP="00DC28C7">
      <w:pPr>
        <w:pStyle w:val="af1"/>
        <w:numPr>
          <w:ilvl w:val="0"/>
          <w:numId w:val="5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1657DD">
        <w:rPr>
          <w:rFonts w:ascii="Times New Roman" w:hAnsi="Times New Roman"/>
          <w:sz w:val="24"/>
          <w:szCs w:val="24"/>
        </w:rPr>
        <w:t>Какие особенности поведения потребителей существуют в мобильных приложениях?</w:t>
      </w:r>
    </w:p>
    <w:p w:rsidR="00DC28C7" w:rsidRPr="001657DD" w:rsidRDefault="00DC28C7" w:rsidP="00DC28C7">
      <w:pPr>
        <w:pStyle w:val="af1"/>
        <w:numPr>
          <w:ilvl w:val="0"/>
          <w:numId w:val="5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1657DD">
        <w:rPr>
          <w:rFonts w:ascii="Times New Roman" w:hAnsi="Times New Roman"/>
          <w:sz w:val="24"/>
          <w:szCs w:val="24"/>
        </w:rPr>
        <w:t>Каким образом интернет вещей (</w:t>
      </w:r>
      <w:proofErr w:type="spellStart"/>
      <w:r w:rsidRPr="001657DD">
        <w:rPr>
          <w:rFonts w:ascii="Times New Roman" w:hAnsi="Times New Roman"/>
          <w:sz w:val="24"/>
          <w:szCs w:val="24"/>
        </w:rPr>
        <w:t>IoT</w:t>
      </w:r>
      <w:proofErr w:type="spellEnd"/>
      <w:r w:rsidRPr="001657DD">
        <w:rPr>
          <w:rFonts w:ascii="Times New Roman" w:hAnsi="Times New Roman"/>
          <w:sz w:val="24"/>
          <w:szCs w:val="24"/>
        </w:rPr>
        <w:t>) влияет на взаимодействие человека и технологий?</w:t>
      </w:r>
    </w:p>
    <w:p w:rsidR="00DC28C7" w:rsidRPr="001657DD" w:rsidRDefault="00DC28C7" w:rsidP="00DC28C7">
      <w:pPr>
        <w:pStyle w:val="af1"/>
        <w:numPr>
          <w:ilvl w:val="0"/>
          <w:numId w:val="5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1657DD">
        <w:rPr>
          <w:rFonts w:ascii="Times New Roman" w:hAnsi="Times New Roman"/>
          <w:sz w:val="24"/>
          <w:szCs w:val="24"/>
        </w:rPr>
        <w:t>Какие особенности цифрового маркетинга следует учитывать при взаимодействии с потребителями?</w:t>
      </w:r>
    </w:p>
    <w:p w:rsidR="00DC28C7" w:rsidRPr="001657DD" w:rsidRDefault="00DC28C7" w:rsidP="00DC28C7">
      <w:pPr>
        <w:pStyle w:val="af1"/>
        <w:numPr>
          <w:ilvl w:val="0"/>
          <w:numId w:val="5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1657DD">
        <w:rPr>
          <w:rFonts w:ascii="Times New Roman" w:hAnsi="Times New Roman"/>
          <w:sz w:val="24"/>
          <w:szCs w:val="24"/>
        </w:rPr>
        <w:t>Какова роль обратной связи и репутации в интернет-среде для брендов и компаний?</w:t>
      </w:r>
    </w:p>
    <w:p w:rsidR="00DC28C7" w:rsidRPr="001657DD" w:rsidRDefault="00DC28C7" w:rsidP="00DC28C7">
      <w:pPr>
        <w:pStyle w:val="af1"/>
        <w:numPr>
          <w:ilvl w:val="0"/>
          <w:numId w:val="5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1657DD">
        <w:rPr>
          <w:rFonts w:ascii="Times New Roman" w:hAnsi="Times New Roman"/>
          <w:sz w:val="24"/>
          <w:szCs w:val="24"/>
        </w:rPr>
        <w:t>Какие особенности проявляются в онлайн-играх и социальных виртуальных мирах с точки зрения поведения пользователей?</w:t>
      </w:r>
    </w:p>
    <w:p w:rsidR="00DC28C7" w:rsidRPr="001657DD" w:rsidRDefault="00DC28C7" w:rsidP="00DC28C7">
      <w:pPr>
        <w:pStyle w:val="af1"/>
        <w:numPr>
          <w:ilvl w:val="0"/>
          <w:numId w:val="5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1657DD">
        <w:rPr>
          <w:rFonts w:ascii="Times New Roman" w:hAnsi="Times New Roman"/>
          <w:sz w:val="24"/>
          <w:szCs w:val="24"/>
        </w:rPr>
        <w:t>Какие факторы влияют на решение потребителей о предоставлении своих персональных данных в цифровом мире?</w:t>
      </w:r>
    </w:p>
    <w:p w:rsidR="00DC28C7" w:rsidRPr="001657DD" w:rsidRDefault="00DC28C7" w:rsidP="00DC28C7">
      <w:pPr>
        <w:pStyle w:val="af1"/>
        <w:numPr>
          <w:ilvl w:val="0"/>
          <w:numId w:val="5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1657DD">
        <w:rPr>
          <w:rFonts w:ascii="Times New Roman" w:hAnsi="Times New Roman"/>
          <w:sz w:val="24"/>
          <w:szCs w:val="24"/>
        </w:rPr>
        <w:t>Какие стратегии быть использованы для персонализации предложений для потребителей?</w:t>
      </w:r>
    </w:p>
    <w:p w:rsidR="00DC28C7" w:rsidRPr="001657DD" w:rsidRDefault="00DC28C7" w:rsidP="00DC28C7">
      <w:pPr>
        <w:pStyle w:val="af1"/>
        <w:numPr>
          <w:ilvl w:val="0"/>
          <w:numId w:val="5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1657DD">
        <w:rPr>
          <w:rFonts w:ascii="Times New Roman" w:hAnsi="Times New Roman"/>
          <w:sz w:val="24"/>
          <w:szCs w:val="24"/>
        </w:rPr>
        <w:t>Какие вызовы и проблемы возникают в области прав потребителей в цифровой экономике?</w:t>
      </w:r>
    </w:p>
    <w:p w:rsidR="00DC28C7" w:rsidRPr="001657DD" w:rsidRDefault="00DC28C7" w:rsidP="00DC28C7">
      <w:pPr>
        <w:pStyle w:val="af1"/>
        <w:numPr>
          <w:ilvl w:val="0"/>
          <w:numId w:val="5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1657DD">
        <w:rPr>
          <w:rFonts w:ascii="Times New Roman" w:hAnsi="Times New Roman"/>
          <w:sz w:val="24"/>
          <w:szCs w:val="24"/>
        </w:rPr>
        <w:t>Каковы перспективы развития поведения потребителей в условиях цифровой экономики?</w:t>
      </w:r>
    </w:p>
    <w:p w:rsidR="00DC28C7" w:rsidRDefault="00DC28C7" w:rsidP="00DC28C7">
      <w:pPr>
        <w:pStyle w:val="af1"/>
        <w:numPr>
          <w:ilvl w:val="0"/>
          <w:numId w:val="5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1657DD">
        <w:rPr>
          <w:rFonts w:ascii="Times New Roman" w:hAnsi="Times New Roman"/>
          <w:sz w:val="24"/>
          <w:szCs w:val="24"/>
        </w:rPr>
        <w:t>Какие ключевые навыки и знания необходимы специалистам для успешной работы в области цифрового управления поведением потребителей?</w:t>
      </w:r>
    </w:p>
    <w:p w:rsidR="00DC28C7" w:rsidRPr="007C2A3A" w:rsidRDefault="00DC28C7" w:rsidP="00DC28C7">
      <w:pPr>
        <w:pStyle w:val="af1"/>
        <w:numPr>
          <w:ilvl w:val="0"/>
          <w:numId w:val="5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7C2A3A">
        <w:rPr>
          <w:rFonts w:ascii="Times New Roman" w:hAnsi="Times New Roman"/>
          <w:sz w:val="24"/>
          <w:szCs w:val="24"/>
        </w:rPr>
        <w:t>Какие этические вопросы возникают при использовании данных о поведении потребителей в цифровом мире?</w:t>
      </w:r>
    </w:p>
    <w:p w:rsidR="00DC28C7" w:rsidRPr="007C2A3A" w:rsidRDefault="00DC28C7" w:rsidP="00DC28C7">
      <w:pPr>
        <w:pStyle w:val="af1"/>
        <w:numPr>
          <w:ilvl w:val="0"/>
          <w:numId w:val="5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7C2A3A">
        <w:rPr>
          <w:rFonts w:ascii="Times New Roman" w:hAnsi="Times New Roman"/>
          <w:sz w:val="24"/>
          <w:szCs w:val="24"/>
        </w:rPr>
        <w:t>Какие вызовы и возможности существуют в сфере онлайн-образования и обучения в контексте поведения студентов?</w:t>
      </w:r>
    </w:p>
    <w:p w:rsidR="00DC28C7" w:rsidRPr="007C2A3A" w:rsidRDefault="00DC28C7" w:rsidP="00DC28C7">
      <w:pPr>
        <w:pStyle w:val="af1"/>
        <w:numPr>
          <w:ilvl w:val="0"/>
          <w:numId w:val="5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7C2A3A">
        <w:rPr>
          <w:rFonts w:ascii="Times New Roman" w:hAnsi="Times New Roman"/>
          <w:sz w:val="24"/>
          <w:szCs w:val="24"/>
        </w:rPr>
        <w:t>Как цифровая экономика влияет на инвестиционные решения и финансовую грамотность?</w:t>
      </w:r>
    </w:p>
    <w:p w:rsidR="00DC28C7" w:rsidRPr="007C2A3A" w:rsidRDefault="00DC28C7" w:rsidP="00DC28C7">
      <w:pPr>
        <w:pStyle w:val="af1"/>
        <w:numPr>
          <w:ilvl w:val="0"/>
          <w:numId w:val="5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7C2A3A">
        <w:rPr>
          <w:rFonts w:ascii="Times New Roman" w:hAnsi="Times New Roman"/>
          <w:sz w:val="24"/>
          <w:szCs w:val="24"/>
        </w:rPr>
        <w:t>Какие основные тенденции развития финансовых технологий (</w:t>
      </w:r>
      <w:proofErr w:type="spellStart"/>
      <w:r w:rsidRPr="007C2A3A">
        <w:rPr>
          <w:rFonts w:ascii="Times New Roman" w:hAnsi="Times New Roman"/>
          <w:sz w:val="24"/>
          <w:szCs w:val="24"/>
        </w:rPr>
        <w:t>финтех</w:t>
      </w:r>
      <w:proofErr w:type="spellEnd"/>
      <w:r w:rsidRPr="007C2A3A">
        <w:rPr>
          <w:rFonts w:ascii="Times New Roman" w:hAnsi="Times New Roman"/>
          <w:sz w:val="24"/>
          <w:szCs w:val="24"/>
        </w:rPr>
        <w:t>) влияют на поведение инвесторов?</w:t>
      </w:r>
    </w:p>
    <w:p w:rsidR="00DC28C7" w:rsidRPr="007C2A3A" w:rsidRDefault="00DC28C7" w:rsidP="00DC28C7">
      <w:pPr>
        <w:pStyle w:val="af1"/>
        <w:numPr>
          <w:ilvl w:val="0"/>
          <w:numId w:val="5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7C2A3A">
        <w:rPr>
          <w:rFonts w:ascii="Times New Roman" w:hAnsi="Times New Roman"/>
          <w:sz w:val="24"/>
          <w:szCs w:val="24"/>
        </w:rPr>
        <w:t>Какова роль социальных медиа в формировании мнений и поведении инвесторов на финансовых рынках?</w:t>
      </w:r>
    </w:p>
    <w:p w:rsidR="00DC28C7" w:rsidRPr="007C2A3A" w:rsidRDefault="00DC28C7" w:rsidP="00DC28C7">
      <w:pPr>
        <w:pStyle w:val="af1"/>
        <w:numPr>
          <w:ilvl w:val="0"/>
          <w:numId w:val="5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7C2A3A">
        <w:rPr>
          <w:rFonts w:ascii="Times New Roman" w:hAnsi="Times New Roman"/>
          <w:sz w:val="24"/>
          <w:szCs w:val="24"/>
        </w:rPr>
        <w:t>Как цифровая трансформация влияет на глобальные экономические процессы и внешнеэкономическую деятельность?</w:t>
      </w:r>
    </w:p>
    <w:p w:rsidR="00DC28C7" w:rsidRPr="007C2A3A" w:rsidRDefault="00DC28C7" w:rsidP="00DC28C7">
      <w:pPr>
        <w:pStyle w:val="af1"/>
        <w:numPr>
          <w:ilvl w:val="0"/>
          <w:numId w:val="5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7C2A3A">
        <w:rPr>
          <w:rFonts w:ascii="Times New Roman" w:hAnsi="Times New Roman"/>
          <w:sz w:val="24"/>
          <w:szCs w:val="24"/>
        </w:rPr>
        <w:t>Какие геополитические аспекты влияют на международную торговлю в цифровую эпоху?</w:t>
      </w:r>
    </w:p>
    <w:p w:rsidR="00DC28C7" w:rsidRPr="007C2A3A" w:rsidRDefault="00DC28C7" w:rsidP="00DC28C7">
      <w:pPr>
        <w:pStyle w:val="af1"/>
        <w:numPr>
          <w:ilvl w:val="0"/>
          <w:numId w:val="5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7C2A3A">
        <w:rPr>
          <w:rFonts w:ascii="Times New Roman" w:hAnsi="Times New Roman"/>
          <w:sz w:val="24"/>
          <w:szCs w:val="24"/>
        </w:rPr>
        <w:t>Каковы особенности управления людьми и командами в современных организациях в условиях цифровой экономики?</w:t>
      </w:r>
    </w:p>
    <w:p w:rsidR="00DC28C7" w:rsidRPr="007C2A3A" w:rsidRDefault="00DC28C7" w:rsidP="00DC28C7">
      <w:pPr>
        <w:pStyle w:val="af1"/>
        <w:numPr>
          <w:ilvl w:val="0"/>
          <w:numId w:val="5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7C2A3A">
        <w:rPr>
          <w:rFonts w:ascii="Times New Roman" w:hAnsi="Times New Roman"/>
          <w:sz w:val="24"/>
          <w:szCs w:val="24"/>
        </w:rPr>
        <w:t>Какие методы управления виртуальными командами эффективны в современном бизнесе?</w:t>
      </w:r>
    </w:p>
    <w:p w:rsidR="00DC28C7" w:rsidRPr="007C2A3A" w:rsidRDefault="00DC28C7" w:rsidP="00DC28C7">
      <w:pPr>
        <w:pStyle w:val="af1"/>
        <w:numPr>
          <w:ilvl w:val="0"/>
          <w:numId w:val="5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7C2A3A">
        <w:rPr>
          <w:rFonts w:ascii="Times New Roman" w:hAnsi="Times New Roman"/>
          <w:sz w:val="24"/>
          <w:szCs w:val="24"/>
        </w:rPr>
        <w:t>Каковы особенности коммуникаций в цифровой эпохе и их влияние на внутриорганизационное взаимодействие?</w:t>
      </w:r>
    </w:p>
    <w:p w:rsidR="00DC28C7" w:rsidRPr="007C2A3A" w:rsidRDefault="00DC28C7" w:rsidP="00DC28C7">
      <w:pPr>
        <w:pStyle w:val="af1"/>
        <w:numPr>
          <w:ilvl w:val="0"/>
          <w:numId w:val="5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7C2A3A">
        <w:rPr>
          <w:rFonts w:ascii="Times New Roman" w:hAnsi="Times New Roman"/>
          <w:sz w:val="24"/>
          <w:szCs w:val="24"/>
        </w:rPr>
        <w:lastRenderedPageBreak/>
        <w:t>Какие инструменты и стратегии используются для управления репутацией компаний и брендов в онлайн-среде?</w:t>
      </w:r>
    </w:p>
    <w:p w:rsidR="00DC28C7" w:rsidRPr="007C2A3A" w:rsidRDefault="00DC28C7" w:rsidP="00DC28C7">
      <w:pPr>
        <w:pStyle w:val="af1"/>
        <w:numPr>
          <w:ilvl w:val="0"/>
          <w:numId w:val="5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7C2A3A">
        <w:rPr>
          <w:rFonts w:ascii="Times New Roman" w:hAnsi="Times New Roman"/>
          <w:sz w:val="24"/>
          <w:szCs w:val="24"/>
        </w:rPr>
        <w:t>Какие вызовы возникают в сфере этики и безопасности в цифровой среде, и как их можно решить?</w:t>
      </w:r>
    </w:p>
    <w:p w:rsidR="00DC28C7" w:rsidRPr="007C2A3A" w:rsidRDefault="00DC28C7" w:rsidP="00DC28C7">
      <w:pPr>
        <w:pStyle w:val="af1"/>
        <w:numPr>
          <w:ilvl w:val="0"/>
          <w:numId w:val="5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7C2A3A">
        <w:rPr>
          <w:rFonts w:ascii="Times New Roman" w:hAnsi="Times New Roman"/>
          <w:sz w:val="24"/>
          <w:szCs w:val="24"/>
        </w:rPr>
        <w:t>Каким образом инновации и новые технологии влияют на образовательный процесс и поведение студентов?</w:t>
      </w:r>
    </w:p>
    <w:p w:rsidR="00DC28C7" w:rsidRPr="007C2A3A" w:rsidRDefault="00DC28C7" w:rsidP="00DC28C7">
      <w:pPr>
        <w:pStyle w:val="af1"/>
        <w:numPr>
          <w:ilvl w:val="0"/>
          <w:numId w:val="5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7C2A3A">
        <w:rPr>
          <w:rFonts w:ascii="Times New Roman" w:hAnsi="Times New Roman"/>
          <w:sz w:val="24"/>
          <w:szCs w:val="24"/>
        </w:rPr>
        <w:t>Какие особенности онлайн-игр и социальных виртуальных миров влияют на поведение и взаимодействие пользователей?</w:t>
      </w:r>
    </w:p>
    <w:p w:rsidR="00DC28C7" w:rsidRPr="007C2A3A" w:rsidRDefault="00DC28C7" w:rsidP="00DC28C7">
      <w:pPr>
        <w:pStyle w:val="af1"/>
        <w:numPr>
          <w:ilvl w:val="0"/>
          <w:numId w:val="5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7C2A3A">
        <w:rPr>
          <w:rFonts w:ascii="Times New Roman" w:hAnsi="Times New Roman"/>
          <w:sz w:val="24"/>
          <w:szCs w:val="24"/>
        </w:rPr>
        <w:t>Как цифровой маркетинг и аналитика данных используются для анализа поведения клиентов и улучшения стратегий продаж?</w:t>
      </w:r>
    </w:p>
    <w:p w:rsidR="00DC28C7" w:rsidRPr="007C2A3A" w:rsidRDefault="00DC28C7" w:rsidP="00DC28C7">
      <w:pPr>
        <w:pStyle w:val="af1"/>
        <w:numPr>
          <w:ilvl w:val="0"/>
          <w:numId w:val="5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7C2A3A">
        <w:rPr>
          <w:rFonts w:ascii="Times New Roman" w:hAnsi="Times New Roman"/>
          <w:sz w:val="24"/>
          <w:szCs w:val="24"/>
        </w:rPr>
        <w:t>Какие вызовы и проблемы могут возникнуть в области защиты данных и кибербезопасности в цифровой экономике?</w:t>
      </w:r>
    </w:p>
    <w:p w:rsidR="00850DDA" w:rsidRPr="00DC28C7" w:rsidRDefault="00DC28C7" w:rsidP="00DC28C7">
      <w:pPr>
        <w:pStyle w:val="af1"/>
        <w:numPr>
          <w:ilvl w:val="0"/>
          <w:numId w:val="5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7C2A3A">
        <w:rPr>
          <w:rFonts w:ascii="Times New Roman" w:hAnsi="Times New Roman"/>
          <w:sz w:val="24"/>
          <w:szCs w:val="24"/>
        </w:rPr>
        <w:t>Какие ключевые навыки и знания необходимы для анализа поведения людей в цифровой экономике и разработки стратегий управления в данном контексте?</w:t>
      </w:r>
    </w:p>
    <w:p w:rsidR="004E6AA9" w:rsidRPr="00BE7C8F" w:rsidRDefault="004E6AA9" w:rsidP="005E7867">
      <w:pPr>
        <w:ind w:firstLine="709"/>
        <w:jc w:val="both"/>
      </w:pPr>
    </w:p>
    <w:p w:rsidR="00B30F78" w:rsidRDefault="00B30F78" w:rsidP="005E7867">
      <w:pPr>
        <w:ind w:firstLine="709"/>
        <w:jc w:val="both"/>
        <w:rPr>
          <w:b/>
        </w:rPr>
      </w:pPr>
      <w:r>
        <w:rPr>
          <w:b/>
          <w:lang w:val="en-US"/>
        </w:rPr>
        <w:t>XI</w:t>
      </w:r>
      <w:r w:rsidRPr="007A297F">
        <w:rPr>
          <w:b/>
        </w:rPr>
        <w:t xml:space="preserve">. </w:t>
      </w:r>
      <w:r>
        <w:rPr>
          <w:b/>
        </w:rPr>
        <w:t>Учебно-методическое и информационное обеспечение дисциплины</w:t>
      </w:r>
      <w:r w:rsidR="004F6869">
        <w:rPr>
          <w:b/>
        </w:rPr>
        <w:t>.</w:t>
      </w:r>
    </w:p>
    <w:p w:rsidR="004F6869" w:rsidRPr="00DC28C7" w:rsidRDefault="004F6869" w:rsidP="005E7867">
      <w:pPr>
        <w:ind w:firstLine="709"/>
        <w:jc w:val="both"/>
        <w:rPr>
          <w:b/>
        </w:rPr>
      </w:pPr>
      <w:r>
        <w:rPr>
          <w:b/>
        </w:rPr>
        <w:t>А</w:t>
      </w:r>
      <w:r w:rsidRPr="00DC28C7">
        <w:rPr>
          <w:b/>
        </w:rPr>
        <w:t xml:space="preserve">. </w:t>
      </w:r>
      <w:r>
        <w:rPr>
          <w:b/>
        </w:rPr>
        <w:t>Основная</w:t>
      </w:r>
      <w:r w:rsidRPr="000F22CF">
        <w:rPr>
          <w:b/>
        </w:rPr>
        <w:t>литература</w:t>
      </w:r>
      <w:r w:rsidRPr="00DC28C7">
        <w:rPr>
          <w:b/>
        </w:rPr>
        <w:t>:</w:t>
      </w:r>
    </w:p>
    <w:p w:rsidR="00DC28C7" w:rsidRPr="00DC28C7" w:rsidRDefault="00DC28C7" w:rsidP="00DC28C7">
      <w:pPr>
        <w:ind w:firstLine="567"/>
        <w:jc w:val="both"/>
        <w:rPr>
          <w:iCs/>
        </w:rPr>
      </w:pPr>
      <w:r w:rsidRPr="00DC28C7">
        <w:rPr>
          <w:iCs/>
        </w:rPr>
        <w:t>1.</w:t>
      </w:r>
      <w:r w:rsidRPr="00DC28C7">
        <w:rPr>
          <w:iCs/>
        </w:rPr>
        <w:tab/>
        <w:t>Цифровая трансформация мировой экономики: торговля, производство, рынки. / Смирнов Е.Н.; Монография – М.: Мир науки, 2019</w:t>
      </w:r>
    </w:p>
    <w:p w:rsidR="0004303A" w:rsidRDefault="00DC28C7" w:rsidP="00DC28C7">
      <w:pPr>
        <w:ind w:firstLine="567"/>
        <w:jc w:val="both"/>
        <w:rPr>
          <w:iCs/>
        </w:rPr>
      </w:pPr>
      <w:r w:rsidRPr="00DC28C7">
        <w:rPr>
          <w:iCs/>
        </w:rPr>
        <w:t>2.</w:t>
      </w:r>
      <w:r w:rsidRPr="00DC28C7">
        <w:rPr>
          <w:iCs/>
        </w:rPr>
        <w:tab/>
        <w:t>Цифровые технологии в международных финансах: учебное пособие / С.Ю.</w:t>
      </w:r>
      <w:r w:rsidR="005A07E3">
        <w:rPr>
          <w:iCs/>
        </w:rPr>
        <w:t xml:space="preserve"> </w:t>
      </w:r>
      <w:proofErr w:type="spellStart"/>
      <w:r w:rsidRPr="00DC28C7">
        <w:rPr>
          <w:iCs/>
        </w:rPr>
        <w:t>Перцева</w:t>
      </w:r>
      <w:proofErr w:type="spellEnd"/>
      <w:r w:rsidRPr="00DC28C7">
        <w:rPr>
          <w:iCs/>
        </w:rPr>
        <w:t>; Московский государственный институт международных отношений (университет) Министерства иностранных дел Российской Федерации, кафедра международных финансов. — Москва: МГИМО-Университет, 2021. — 257 с.</w:t>
      </w:r>
    </w:p>
    <w:p w:rsidR="00DC28C7" w:rsidRPr="00C50C43" w:rsidRDefault="00DC28C7" w:rsidP="00DC28C7">
      <w:pPr>
        <w:ind w:left="1429"/>
        <w:jc w:val="both"/>
      </w:pPr>
    </w:p>
    <w:p w:rsidR="00A4355F" w:rsidRPr="00DA28DF" w:rsidRDefault="00A4355F" w:rsidP="00A4355F">
      <w:pPr>
        <w:pStyle w:val="13"/>
        <w:ind w:left="42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Б. </w:t>
      </w:r>
      <w:r w:rsidRPr="00DA28DF">
        <w:rPr>
          <w:b/>
          <w:sz w:val="24"/>
          <w:szCs w:val="24"/>
        </w:rPr>
        <w:t>Нормативно-правовые документы:</w:t>
      </w:r>
    </w:p>
    <w:p w:rsidR="00DC28C7" w:rsidRPr="00DC28C7" w:rsidRDefault="00DC28C7" w:rsidP="00DC28C7">
      <w:pPr>
        <w:pStyle w:val="13"/>
        <w:numPr>
          <w:ilvl w:val="0"/>
          <w:numId w:val="9"/>
        </w:numPr>
        <w:tabs>
          <w:tab w:val="clear" w:pos="425"/>
        </w:tabs>
        <w:ind w:firstLine="568"/>
        <w:jc w:val="both"/>
        <w:rPr>
          <w:sz w:val="24"/>
          <w:szCs w:val="24"/>
        </w:rPr>
      </w:pPr>
      <w:r w:rsidRPr="00DC28C7">
        <w:rPr>
          <w:sz w:val="24"/>
          <w:szCs w:val="24"/>
        </w:rPr>
        <w:t>Федеральный закон РФ от 07.08.2001 №115-ФЗ «О противодействии легализации (отмыванию) доходов, полученных преступным путем, и финансированию терроризма" [Электронный ресурс]. Режим доступа http://www.consultant.ru/document/cons_doc_LAW_32834/</w:t>
      </w:r>
    </w:p>
    <w:p w:rsidR="00DC28C7" w:rsidRDefault="00DC28C7" w:rsidP="00DC28C7">
      <w:pPr>
        <w:pStyle w:val="13"/>
        <w:numPr>
          <w:ilvl w:val="0"/>
          <w:numId w:val="9"/>
        </w:numPr>
        <w:ind w:firstLine="568"/>
        <w:jc w:val="both"/>
        <w:rPr>
          <w:sz w:val="24"/>
          <w:szCs w:val="24"/>
        </w:rPr>
      </w:pPr>
      <w:r w:rsidRPr="00DC28C7">
        <w:rPr>
          <w:sz w:val="24"/>
          <w:szCs w:val="24"/>
        </w:rPr>
        <w:t>Распоряжение Правительства РФ от 28.07.2017 №1632-р «Об утверждении программы «Цифровая экономика Российской Федерации».</w:t>
      </w:r>
    </w:p>
    <w:p w:rsidR="006125A8" w:rsidRDefault="006125A8" w:rsidP="00DC28C7">
      <w:pPr>
        <w:pStyle w:val="13"/>
        <w:numPr>
          <w:ilvl w:val="0"/>
          <w:numId w:val="9"/>
        </w:numPr>
        <w:tabs>
          <w:tab w:val="clear" w:pos="425"/>
          <w:tab w:val="num" w:pos="1134"/>
        </w:tabs>
        <w:ind w:firstLine="5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Федеральный закон № 172-ФЗ от 28 июня 2014 «О стратегическом планировании в Российской Федерации» </w:t>
      </w:r>
    </w:p>
    <w:p w:rsidR="006125A8" w:rsidRDefault="006125A8" w:rsidP="00DC28C7">
      <w:pPr>
        <w:pStyle w:val="13"/>
        <w:numPr>
          <w:ilvl w:val="0"/>
          <w:numId w:val="9"/>
        </w:numPr>
        <w:tabs>
          <w:tab w:val="clear" w:pos="425"/>
          <w:tab w:val="num" w:pos="1134"/>
        </w:tabs>
        <w:ind w:firstLine="5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Федеральный закон № 390-ФЗ от 28 декабря 2010 «О безопасности» </w:t>
      </w:r>
    </w:p>
    <w:p w:rsidR="006125A8" w:rsidRDefault="006125A8" w:rsidP="00DC28C7">
      <w:pPr>
        <w:pStyle w:val="13"/>
        <w:numPr>
          <w:ilvl w:val="0"/>
          <w:numId w:val="9"/>
        </w:numPr>
        <w:tabs>
          <w:tab w:val="clear" w:pos="425"/>
          <w:tab w:val="num" w:pos="1134"/>
        </w:tabs>
        <w:ind w:firstLine="5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Указ Президента РФ от 13 мая 2017 г. № 208 «О Стратегии экономической безопасности Российской Федерации на период до 2030 года» </w:t>
      </w:r>
    </w:p>
    <w:p w:rsidR="006125A8" w:rsidRDefault="006125A8" w:rsidP="00DC28C7">
      <w:pPr>
        <w:pStyle w:val="13"/>
        <w:numPr>
          <w:ilvl w:val="0"/>
          <w:numId w:val="9"/>
        </w:numPr>
        <w:tabs>
          <w:tab w:val="clear" w:pos="425"/>
          <w:tab w:val="num" w:pos="1134"/>
        </w:tabs>
        <w:ind w:firstLine="5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Указ Президента РФ от 2 июля 2021 г. № 400 «О Стратегии национальной безопасности Российской Федерации» </w:t>
      </w:r>
    </w:p>
    <w:p w:rsidR="006125A8" w:rsidRDefault="006125A8" w:rsidP="00DC28C7">
      <w:pPr>
        <w:pStyle w:val="13"/>
        <w:numPr>
          <w:ilvl w:val="0"/>
          <w:numId w:val="9"/>
        </w:numPr>
        <w:tabs>
          <w:tab w:val="clear" w:pos="425"/>
          <w:tab w:val="num" w:pos="1134"/>
        </w:tabs>
        <w:ind w:firstLine="5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Указ Президента РФ от 8 ноября .2021 г. № 633 «Основы государственной политики в сфере стратегического планирования в Российской Федерации» </w:t>
      </w:r>
    </w:p>
    <w:p w:rsidR="005A07E3" w:rsidRDefault="005A07E3" w:rsidP="005A07E3">
      <w:pPr>
        <w:pStyle w:val="13"/>
        <w:jc w:val="both"/>
        <w:rPr>
          <w:sz w:val="24"/>
          <w:szCs w:val="24"/>
        </w:rPr>
      </w:pPr>
    </w:p>
    <w:p w:rsidR="00A4355F" w:rsidRPr="00DA28DF" w:rsidRDefault="00A4355F" w:rsidP="00A4355F">
      <w:pPr>
        <w:pStyle w:val="13"/>
        <w:ind w:left="400"/>
        <w:jc w:val="both"/>
        <w:rPr>
          <w:b/>
          <w:sz w:val="24"/>
          <w:szCs w:val="24"/>
        </w:rPr>
      </w:pPr>
    </w:p>
    <w:p w:rsidR="00A4355F" w:rsidRPr="00DA28DF" w:rsidRDefault="00A4355F" w:rsidP="00A4355F">
      <w:pPr>
        <w:pStyle w:val="13"/>
        <w:ind w:left="4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В. </w:t>
      </w:r>
      <w:r w:rsidRPr="00DA28DF">
        <w:rPr>
          <w:b/>
          <w:sz w:val="24"/>
          <w:szCs w:val="24"/>
        </w:rPr>
        <w:t>Дополнительная литература:</w:t>
      </w:r>
    </w:p>
    <w:p w:rsidR="00DC28C7" w:rsidRPr="00DC28C7" w:rsidRDefault="00DC28C7" w:rsidP="00DC28C7">
      <w:pPr>
        <w:numPr>
          <w:ilvl w:val="0"/>
          <w:numId w:val="7"/>
        </w:numPr>
        <w:jc w:val="both"/>
        <w:rPr>
          <w:iCs/>
          <w:lang/>
        </w:rPr>
      </w:pPr>
      <w:r w:rsidRPr="00DC28C7">
        <w:rPr>
          <w:iCs/>
          <w:lang/>
        </w:rPr>
        <w:t xml:space="preserve">Тарасов Д, Попов А. От золота до биткойна. М.: издательство </w:t>
      </w:r>
      <w:proofErr w:type="spellStart"/>
      <w:r w:rsidRPr="00DC28C7">
        <w:rPr>
          <w:iCs/>
          <w:lang/>
        </w:rPr>
        <w:t>Альпина</w:t>
      </w:r>
      <w:proofErr w:type="spellEnd"/>
      <w:r w:rsidRPr="00DC28C7">
        <w:rPr>
          <w:iCs/>
          <w:lang/>
        </w:rPr>
        <w:t xml:space="preserve"> </w:t>
      </w:r>
      <w:proofErr w:type="spellStart"/>
      <w:r w:rsidRPr="00DC28C7">
        <w:rPr>
          <w:iCs/>
          <w:lang/>
        </w:rPr>
        <w:t>Паблишер</w:t>
      </w:r>
      <w:proofErr w:type="spellEnd"/>
      <w:r w:rsidRPr="00DC28C7">
        <w:rPr>
          <w:iCs/>
          <w:lang/>
        </w:rPr>
        <w:t xml:space="preserve">, 2018. </w:t>
      </w:r>
    </w:p>
    <w:p w:rsidR="00DC28C7" w:rsidRPr="00DC28C7" w:rsidRDefault="00DC28C7" w:rsidP="00DC28C7">
      <w:pPr>
        <w:numPr>
          <w:ilvl w:val="0"/>
          <w:numId w:val="7"/>
        </w:numPr>
        <w:jc w:val="both"/>
        <w:rPr>
          <w:iCs/>
          <w:lang/>
        </w:rPr>
      </w:pPr>
      <w:proofErr w:type="spellStart"/>
      <w:r w:rsidRPr="00DC28C7">
        <w:rPr>
          <w:iCs/>
          <w:lang/>
        </w:rPr>
        <w:t>Берзон</w:t>
      </w:r>
      <w:proofErr w:type="spellEnd"/>
      <w:r w:rsidRPr="00DC28C7">
        <w:rPr>
          <w:iCs/>
          <w:lang/>
        </w:rPr>
        <w:t xml:space="preserve"> Н.И. Рынок ценных бумаг. М.: издательство </w:t>
      </w:r>
      <w:proofErr w:type="spellStart"/>
      <w:r w:rsidRPr="00DC28C7">
        <w:rPr>
          <w:iCs/>
          <w:lang/>
        </w:rPr>
        <w:t>Юрайт</w:t>
      </w:r>
      <w:proofErr w:type="spellEnd"/>
      <w:r w:rsidRPr="00DC28C7">
        <w:rPr>
          <w:iCs/>
          <w:lang/>
        </w:rPr>
        <w:t>, 2019.</w:t>
      </w:r>
    </w:p>
    <w:p w:rsidR="00DC28C7" w:rsidRPr="00DC28C7" w:rsidRDefault="00DC28C7" w:rsidP="00DC28C7">
      <w:pPr>
        <w:numPr>
          <w:ilvl w:val="0"/>
          <w:numId w:val="7"/>
        </w:numPr>
        <w:jc w:val="both"/>
        <w:rPr>
          <w:iCs/>
          <w:lang/>
        </w:rPr>
      </w:pPr>
      <w:r w:rsidRPr="00DC28C7">
        <w:rPr>
          <w:iCs/>
          <w:lang/>
        </w:rPr>
        <w:t>Глазьев С. Ю. Рывок в будущее. Россия в новом технологическом и мирохозяйственном укладах. М.: издательство Книжный мир, 2018.</w:t>
      </w:r>
    </w:p>
    <w:p w:rsidR="00DC28C7" w:rsidRPr="00DC28C7" w:rsidRDefault="00DC28C7" w:rsidP="00DC28C7">
      <w:pPr>
        <w:numPr>
          <w:ilvl w:val="0"/>
          <w:numId w:val="7"/>
        </w:numPr>
        <w:jc w:val="both"/>
        <w:rPr>
          <w:iCs/>
          <w:lang/>
        </w:rPr>
      </w:pPr>
      <w:r w:rsidRPr="00DC28C7">
        <w:rPr>
          <w:iCs/>
          <w:lang/>
        </w:rPr>
        <w:t xml:space="preserve">Мировые рынки товаров и услуг в современных условиях: теоретические аспекты и практика функционирования. Научная монография. – М.: </w:t>
      </w:r>
      <w:proofErr w:type="spellStart"/>
      <w:r w:rsidRPr="00DC28C7">
        <w:rPr>
          <w:iCs/>
          <w:lang/>
        </w:rPr>
        <w:t>Эдитус</w:t>
      </w:r>
      <w:proofErr w:type="spellEnd"/>
      <w:r w:rsidRPr="00DC28C7">
        <w:rPr>
          <w:iCs/>
          <w:lang/>
        </w:rPr>
        <w:t>, 2018. – 340 с.</w:t>
      </w:r>
    </w:p>
    <w:p w:rsidR="006125A8" w:rsidRPr="006125A8" w:rsidRDefault="00DC28C7" w:rsidP="00DC28C7">
      <w:pPr>
        <w:numPr>
          <w:ilvl w:val="0"/>
          <w:numId w:val="7"/>
        </w:numPr>
        <w:jc w:val="both"/>
        <w:rPr>
          <w:iCs/>
          <w:lang/>
        </w:rPr>
      </w:pPr>
      <w:r w:rsidRPr="00DC28C7">
        <w:rPr>
          <w:iCs/>
          <w:lang/>
        </w:rPr>
        <w:t>Щеголева Н. Г., др. и. Финансовые рынки в условиях цифровизации. — Москва: Москва, 2020. — 371 с.</w:t>
      </w:r>
    </w:p>
    <w:p w:rsidR="00A76AB5" w:rsidRPr="006125A8" w:rsidRDefault="00A76AB5" w:rsidP="00A4355F">
      <w:pPr>
        <w:jc w:val="both"/>
        <w:rPr>
          <w:bCs/>
        </w:rPr>
      </w:pPr>
    </w:p>
    <w:p w:rsidR="00BE7C8F" w:rsidRPr="00BE7C8F" w:rsidRDefault="00A4355F" w:rsidP="005E7867">
      <w:pPr>
        <w:ind w:firstLine="709"/>
        <w:jc w:val="both"/>
        <w:rPr>
          <w:b/>
          <w:bCs/>
        </w:rPr>
      </w:pPr>
      <w:r>
        <w:rPr>
          <w:b/>
          <w:bCs/>
        </w:rPr>
        <w:t>Г</w:t>
      </w:r>
      <w:r w:rsidR="00BE7C8F" w:rsidRPr="00BE7C8F">
        <w:rPr>
          <w:b/>
          <w:bCs/>
        </w:rPr>
        <w:t>. Программное обеспечение и Интернет-ресурсы:</w:t>
      </w:r>
    </w:p>
    <w:p w:rsidR="006125A8" w:rsidRPr="006125A8" w:rsidRDefault="006125A8" w:rsidP="00243233">
      <w:pPr>
        <w:numPr>
          <w:ilvl w:val="0"/>
          <w:numId w:val="10"/>
        </w:numPr>
        <w:jc w:val="both"/>
        <w:rPr>
          <w:bCs/>
        </w:rPr>
      </w:pPr>
      <w:r w:rsidRPr="006125A8">
        <w:rPr>
          <w:bCs/>
        </w:rPr>
        <w:t>Справочно-правовая информационная система Консультант Плюс - http://www.consultant.ru/</w:t>
      </w:r>
    </w:p>
    <w:p w:rsidR="006125A8" w:rsidRPr="006125A8" w:rsidRDefault="006125A8" w:rsidP="00243233">
      <w:pPr>
        <w:numPr>
          <w:ilvl w:val="0"/>
          <w:numId w:val="10"/>
        </w:numPr>
        <w:jc w:val="both"/>
        <w:rPr>
          <w:bCs/>
        </w:rPr>
      </w:pPr>
      <w:r w:rsidRPr="006125A8">
        <w:rPr>
          <w:bCs/>
        </w:rPr>
        <w:t xml:space="preserve">Банк России – www.cbr.ru </w:t>
      </w:r>
    </w:p>
    <w:p w:rsidR="006125A8" w:rsidRPr="006125A8" w:rsidRDefault="006125A8" w:rsidP="00243233">
      <w:pPr>
        <w:numPr>
          <w:ilvl w:val="0"/>
          <w:numId w:val="10"/>
        </w:numPr>
        <w:jc w:val="both"/>
        <w:rPr>
          <w:bCs/>
        </w:rPr>
      </w:pPr>
      <w:r w:rsidRPr="006125A8">
        <w:rPr>
          <w:bCs/>
        </w:rPr>
        <w:t xml:space="preserve">Всемирный Банк (МБРР) – www.worldbank.org </w:t>
      </w:r>
    </w:p>
    <w:p w:rsidR="006125A8" w:rsidRPr="006125A8" w:rsidRDefault="006125A8" w:rsidP="00243233">
      <w:pPr>
        <w:numPr>
          <w:ilvl w:val="0"/>
          <w:numId w:val="10"/>
        </w:numPr>
        <w:jc w:val="both"/>
        <w:rPr>
          <w:bCs/>
        </w:rPr>
      </w:pPr>
      <w:r w:rsidRPr="006125A8">
        <w:rPr>
          <w:bCs/>
        </w:rPr>
        <w:t>ООН - www.un.org</w:t>
      </w:r>
    </w:p>
    <w:p w:rsidR="006125A8" w:rsidRPr="006125A8" w:rsidRDefault="006125A8" w:rsidP="00243233">
      <w:pPr>
        <w:numPr>
          <w:ilvl w:val="0"/>
          <w:numId w:val="10"/>
        </w:numPr>
        <w:jc w:val="both"/>
        <w:rPr>
          <w:bCs/>
        </w:rPr>
      </w:pPr>
      <w:r w:rsidRPr="006125A8">
        <w:rPr>
          <w:bCs/>
        </w:rPr>
        <w:t>ОЭСР - www.oecd.org</w:t>
      </w:r>
    </w:p>
    <w:p w:rsidR="006125A8" w:rsidRPr="006125A8" w:rsidRDefault="006125A8" w:rsidP="00243233">
      <w:pPr>
        <w:numPr>
          <w:ilvl w:val="0"/>
          <w:numId w:val="10"/>
        </w:numPr>
        <w:jc w:val="both"/>
        <w:rPr>
          <w:bCs/>
        </w:rPr>
      </w:pPr>
      <w:r w:rsidRPr="006125A8">
        <w:rPr>
          <w:bCs/>
        </w:rPr>
        <w:t xml:space="preserve">ВТО – www.wto.org </w:t>
      </w:r>
    </w:p>
    <w:p w:rsidR="006125A8" w:rsidRPr="006125A8" w:rsidRDefault="006125A8" w:rsidP="00243233">
      <w:pPr>
        <w:numPr>
          <w:ilvl w:val="0"/>
          <w:numId w:val="10"/>
        </w:numPr>
        <w:jc w:val="both"/>
        <w:rPr>
          <w:bCs/>
        </w:rPr>
      </w:pPr>
      <w:r w:rsidRPr="006125A8">
        <w:rPr>
          <w:bCs/>
        </w:rPr>
        <w:t xml:space="preserve">МВФ – www.imf.org </w:t>
      </w:r>
    </w:p>
    <w:p w:rsidR="006125A8" w:rsidRPr="006125A8" w:rsidRDefault="006125A8" w:rsidP="00243233">
      <w:pPr>
        <w:numPr>
          <w:ilvl w:val="0"/>
          <w:numId w:val="10"/>
        </w:numPr>
        <w:jc w:val="both"/>
        <w:rPr>
          <w:bCs/>
        </w:rPr>
      </w:pPr>
      <w:r w:rsidRPr="006125A8">
        <w:rPr>
          <w:bCs/>
        </w:rPr>
        <w:t xml:space="preserve">Минфин РФ – www.minfin.ru </w:t>
      </w:r>
    </w:p>
    <w:p w:rsidR="006125A8" w:rsidRPr="006125A8" w:rsidRDefault="006125A8" w:rsidP="00243233">
      <w:pPr>
        <w:numPr>
          <w:ilvl w:val="0"/>
          <w:numId w:val="10"/>
        </w:numPr>
        <w:jc w:val="both"/>
        <w:rPr>
          <w:bCs/>
        </w:rPr>
      </w:pPr>
      <w:r w:rsidRPr="006125A8">
        <w:rPr>
          <w:bCs/>
        </w:rPr>
        <w:t xml:space="preserve">Минэкономразвития РФ – www.economy.gov.ru </w:t>
      </w:r>
    </w:p>
    <w:p w:rsidR="006125A8" w:rsidRPr="006125A8" w:rsidRDefault="006125A8" w:rsidP="00243233">
      <w:pPr>
        <w:numPr>
          <w:ilvl w:val="0"/>
          <w:numId w:val="10"/>
        </w:numPr>
        <w:jc w:val="both"/>
        <w:rPr>
          <w:bCs/>
        </w:rPr>
      </w:pPr>
      <w:r w:rsidRPr="006125A8">
        <w:rPr>
          <w:bCs/>
        </w:rPr>
        <w:t xml:space="preserve">Правительство РФ – www.government.ru </w:t>
      </w:r>
    </w:p>
    <w:p w:rsidR="006125A8" w:rsidRPr="006125A8" w:rsidRDefault="006125A8" w:rsidP="00243233">
      <w:pPr>
        <w:numPr>
          <w:ilvl w:val="0"/>
          <w:numId w:val="10"/>
        </w:numPr>
        <w:jc w:val="both"/>
        <w:rPr>
          <w:bCs/>
        </w:rPr>
      </w:pPr>
      <w:r w:rsidRPr="006125A8">
        <w:rPr>
          <w:bCs/>
        </w:rPr>
        <w:t xml:space="preserve">Росстат РФ – </w:t>
      </w:r>
      <w:hyperlink r:id="rId8" w:history="1">
        <w:r w:rsidRPr="006125A8">
          <w:rPr>
            <w:bCs/>
            <w:color w:val="0000FF"/>
            <w:u w:val="single"/>
          </w:rPr>
          <w:t>www.rosstat.gov.ru</w:t>
        </w:r>
      </w:hyperlink>
    </w:p>
    <w:p w:rsidR="00C5332B" w:rsidRPr="00C5332B" w:rsidRDefault="00C5332B" w:rsidP="005E7867">
      <w:pPr>
        <w:ind w:firstLine="709"/>
        <w:jc w:val="both"/>
        <w:rPr>
          <w:b/>
        </w:rPr>
      </w:pPr>
    </w:p>
    <w:p w:rsidR="00B30F78" w:rsidRPr="00B30F78" w:rsidRDefault="00B30F78" w:rsidP="005E7867">
      <w:pPr>
        <w:ind w:firstLine="709"/>
        <w:jc w:val="both"/>
        <w:rPr>
          <w:b/>
        </w:rPr>
      </w:pPr>
      <w:r w:rsidRPr="007A297F">
        <w:rPr>
          <w:b/>
          <w:lang w:val="en-US"/>
        </w:rPr>
        <w:t>XII</w:t>
      </w:r>
      <w:r w:rsidRPr="007A297F">
        <w:rPr>
          <w:b/>
        </w:rPr>
        <w:t>. Материально-техническое обеспечение дисциплины</w:t>
      </w:r>
    </w:p>
    <w:p w:rsidR="004F6869" w:rsidRPr="00107356" w:rsidRDefault="004F6869" w:rsidP="004F6869">
      <w:pPr>
        <w:jc w:val="both"/>
        <w:rPr>
          <w:b/>
        </w:rPr>
      </w:pPr>
      <w:r w:rsidRPr="00107356">
        <w:rPr>
          <w:b/>
        </w:rPr>
        <w:t>А. Помещени</w:t>
      </w:r>
      <w:r w:rsidR="00BE7C8F" w:rsidRPr="00107356">
        <w:rPr>
          <w:b/>
        </w:rPr>
        <w:t>я</w:t>
      </w:r>
    </w:p>
    <w:p w:rsidR="004F6869" w:rsidRPr="00107356" w:rsidRDefault="004F6869" w:rsidP="004F6869">
      <w:pPr>
        <w:jc w:val="both"/>
      </w:pPr>
      <w:r w:rsidRPr="00107356">
        <w:t>Лекционная аудитория</w:t>
      </w:r>
      <w:r w:rsidR="00315EDB" w:rsidRPr="00107356">
        <w:t>.</w:t>
      </w:r>
    </w:p>
    <w:p w:rsidR="004F6869" w:rsidRPr="00107356" w:rsidRDefault="004F6869" w:rsidP="004F6869">
      <w:pPr>
        <w:jc w:val="both"/>
        <w:rPr>
          <w:b/>
        </w:rPr>
      </w:pPr>
      <w:r w:rsidRPr="00107356">
        <w:rPr>
          <w:b/>
        </w:rPr>
        <w:t xml:space="preserve">Б. Оборудование </w:t>
      </w:r>
    </w:p>
    <w:p w:rsidR="004F6869" w:rsidRPr="00107356" w:rsidRDefault="004F6869" w:rsidP="004F6869">
      <w:pPr>
        <w:jc w:val="both"/>
      </w:pPr>
      <w:r w:rsidRPr="00107356">
        <w:t>Доска, компьютер с доступомв Интернет, проекционное оборудование для презентаций, средства звуковоспроизведения, экран. Доступ к сети Интернет.</w:t>
      </w:r>
    </w:p>
    <w:p w:rsidR="004F6869" w:rsidRPr="00107356" w:rsidRDefault="004F6869" w:rsidP="004F6869">
      <w:pPr>
        <w:jc w:val="both"/>
      </w:pPr>
      <w:r w:rsidRPr="00107356">
        <w:t xml:space="preserve">Аппаратные и программные средства для работы (ноутбук/рабочая станция с ОС </w:t>
      </w:r>
      <w:r w:rsidRPr="00107356">
        <w:rPr>
          <w:lang w:val="en-US"/>
        </w:rPr>
        <w:t>Windows</w:t>
      </w:r>
      <w:r w:rsidRPr="00107356">
        <w:t xml:space="preserve"> 7 и выше, пакет </w:t>
      </w:r>
      <w:r w:rsidRPr="00107356">
        <w:rPr>
          <w:lang w:val="en-US"/>
        </w:rPr>
        <w:t>MSOffice</w:t>
      </w:r>
      <w:r w:rsidRPr="00107356">
        <w:t xml:space="preserve"> 2007 и выше), браузер </w:t>
      </w:r>
      <w:r w:rsidRPr="00107356">
        <w:rPr>
          <w:lang w:val="en-US"/>
        </w:rPr>
        <w:t>Chrome</w:t>
      </w:r>
      <w:r w:rsidRPr="00107356">
        <w:t>/</w:t>
      </w:r>
      <w:proofErr w:type="spellStart"/>
      <w:r w:rsidRPr="00107356">
        <w:rPr>
          <w:lang w:val="en-US"/>
        </w:rPr>
        <w:t>Ya</w:t>
      </w:r>
      <w:proofErr w:type="spellEnd"/>
      <w:r w:rsidRPr="00107356">
        <w:t>.</w:t>
      </w:r>
      <w:r w:rsidRPr="00107356">
        <w:rPr>
          <w:lang w:val="en-US"/>
        </w:rPr>
        <w:t>browser</w:t>
      </w:r>
      <w:r w:rsidRPr="00107356">
        <w:t>/</w:t>
      </w:r>
      <w:r w:rsidRPr="00107356">
        <w:rPr>
          <w:lang w:val="en-US"/>
        </w:rPr>
        <w:t>Firefox</w:t>
      </w:r>
      <w:r w:rsidRPr="00107356">
        <w:t xml:space="preserve"> актуальной версии.</w:t>
      </w:r>
    </w:p>
    <w:p w:rsidR="004F6869" w:rsidRPr="00107356" w:rsidRDefault="004F6869" w:rsidP="004F6869">
      <w:pPr>
        <w:jc w:val="both"/>
        <w:rPr>
          <w:b/>
        </w:rPr>
      </w:pPr>
      <w:r w:rsidRPr="00107356">
        <w:rPr>
          <w:b/>
        </w:rPr>
        <w:t>В. Иные материалы</w:t>
      </w:r>
    </w:p>
    <w:p w:rsidR="004F6869" w:rsidRPr="004F6869" w:rsidRDefault="004F6869" w:rsidP="004F6869">
      <w:pPr>
        <w:jc w:val="both"/>
      </w:pPr>
      <w:r w:rsidRPr="00107356">
        <w:t>Маркер/мел, губка для чистки доски</w:t>
      </w:r>
      <w:r w:rsidR="00315EDB" w:rsidRPr="00107356">
        <w:t>.</w:t>
      </w:r>
    </w:p>
    <w:p w:rsidR="00DC28C7" w:rsidRDefault="00DC28C7">
      <w:r>
        <w:br w:type="page"/>
      </w:r>
    </w:p>
    <w:p w:rsidR="00DC28C7" w:rsidRPr="00074793" w:rsidRDefault="00DC28C7" w:rsidP="00DC28C7">
      <w:pPr>
        <w:rPr>
          <w:color w:val="000000"/>
          <w:shd w:val="clear" w:color="auto" w:fill="FFFFFF"/>
        </w:rPr>
      </w:pPr>
      <w:r w:rsidRPr="00074793">
        <w:rPr>
          <w:b/>
          <w:bCs/>
          <w:color w:val="000000"/>
          <w:shd w:val="clear" w:color="auto" w:fill="FFFFFF"/>
        </w:rPr>
        <w:lastRenderedPageBreak/>
        <w:t>Название:</w:t>
      </w:r>
      <w:r w:rsidRPr="00074793">
        <w:rPr>
          <w:color w:val="000000"/>
          <w:shd w:val="clear" w:color="auto" w:fill="FFFFFF"/>
        </w:rPr>
        <w:t xml:space="preserve"> "Поведение человека в цифровой экономике"</w:t>
      </w:r>
    </w:p>
    <w:p w:rsidR="00DC28C7" w:rsidRPr="00074793" w:rsidRDefault="00DC28C7" w:rsidP="00DC28C7">
      <w:pPr>
        <w:rPr>
          <w:color w:val="000000"/>
          <w:shd w:val="clear" w:color="auto" w:fill="FFFFFF"/>
        </w:rPr>
      </w:pPr>
    </w:p>
    <w:p w:rsidR="00DC28C7" w:rsidRPr="00074793" w:rsidRDefault="00DC28C7" w:rsidP="00DC28C7">
      <w:pPr>
        <w:rPr>
          <w:color w:val="000000"/>
          <w:shd w:val="clear" w:color="auto" w:fill="FFFFFF"/>
        </w:rPr>
      </w:pPr>
      <w:r w:rsidRPr="00074793">
        <w:rPr>
          <w:b/>
          <w:bCs/>
          <w:color w:val="000000"/>
          <w:shd w:val="clear" w:color="auto" w:fill="FFFFFF"/>
        </w:rPr>
        <w:t>Аннотация:</w:t>
      </w:r>
      <w:r w:rsidRPr="00074793">
        <w:rPr>
          <w:color w:val="000000"/>
          <w:shd w:val="clear" w:color="auto" w:fill="FFFFFF"/>
        </w:rPr>
        <w:t xml:space="preserve"> Курс "Поведение человека в цифровой экономике" исследует разнообразные аспекты человеческого взаимодействия в контексте современной цифровой экономики. Студенты изучат основные принципы поведенческой экономики и ее влияние на принятие решений в различных аспектах жизни в цифровом мире. Курс рассматривает множество аспектов работы в различных сферах экономики, таких как функционирование финансового рынка, внешнеэкономическая деятельность в контексте текущей геополитической обстановки и развития цифровых технологий, также будут рассмотрены методы управления людьми в современных организациях, особенности коммуникаций в цифровой эпохе. Участники курса получат глубокое понимание того, как человеческое поведение влияет на современную экономику и как использование цифровых инструментов и платформ меняет способы взаимодействия и управления в современном мире.</w:t>
      </w:r>
    </w:p>
    <w:p w:rsidR="00DC28C7" w:rsidRPr="00074793" w:rsidRDefault="00DC28C7" w:rsidP="00DC28C7">
      <w:pPr>
        <w:rPr>
          <w:color w:val="000000"/>
          <w:shd w:val="clear" w:color="auto" w:fill="FFFFFF"/>
        </w:rPr>
      </w:pPr>
    </w:p>
    <w:p w:rsidR="00DC28C7" w:rsidRPr="00074793" w:rsidRDefault="00DC28C7" w:rsidP="00DC28C7">
      <w:pPr>
        <w:rPr>
          <w:b/>
          <w:bCs/>
          <w:color w:val="000000"/>
          <w:shd w:val="clear" w:color="auto" w:fill="FFFFFF"/>
        </w:rPr>
      </w:pPr>
      <w:r w:rsidRPr="00074793">
        <w:rPr>
          <w:b/>
          <w:bCs/>
          <w:color w:val="000000"/>
          <w:shd w:val="clear" w:color="auto" w:fill="FFFFFF"/>
        </w:rPr>
        <w:t xml:space="preserve">Преподаватели: </w:t>
      </w:r>
    </w:p>
    <w:p w:rsidR="00DC28C7" w:rsidRPr="00074793" w:rsidRDefault="00DC28C7" w:rsidP="00DC28C7">
      <w:pPr>
        <w:pStyle w:val="af1"/>
        <w:numPr>
          <w:ilvl w:val="0"/>
          <w:numId w:val="14"/>
        </w:num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7479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Ленков Илья Николаевич</w:t>
      </w:r>
    </w:p>
    <w:p w:rsidR="00DC28C7" w:rsidRPr="00074793" w:rsidRDefault="00DC28C7" w:rsidP="00DC28C7">
      <w:pPr>
        <w:pStyle w:val="af1"/>
        <w:numPr>
          <w:ilvl w:val="0"/>
          <w:numId w:val="14"/>
        </w:num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7479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Осипов Владимир Сергеевич</w:t>
      </w:r>
    </w:p>
    <w:p w:rsidR="00DC28C7" w:rsidRPr="00074793" w:rsidRDefault="00DC28C7" w:rsidP="00DC28C7">
      <w:pPr>
        <w:pStyle w:val="af1"/>
        <w:numPr>
          <w:ilvl w:val="0"/>
          <w:numId w:val="14"/>
        </w:num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7479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Сенотрусова Светлана Валентиновна</w:t>
      </w:r>
    </w:p>
    <w:p w:rsidR="00DC28C7" w:rsidRPr="00074793" w:rsidRDefault="00DC28C7" w:rsidP="00DC28C7">
      <w:pPr>
        <w:pStyle w:val="af1"/>
        <w:numPr>
          <w:ilvl w:val="0"/>
          <w:numId w:val="14"/>
        </w:num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7479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Сухарева Мария Алексеевна</w:t>
      </w:r>
    </w:p>
    <w:p w:rsidR="00333C04" w:rsidRPr="000E3C62" w:rsidRDefault="00333C04" w:rsidP="00074793"/>
    <w:sectPr w:rsidR="00333C04" w:rsidRPr="000E3C62" w:rsidSect="006D1361">
      <w:footerReference w:type="default" r:id="rId9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4498" w:rsidRDefault="00FE4498">
      <w:r>
        <w:separator/>
      </w:r>
    </w:p>
  </w:endnote>
  <w:endnote w:type="continuationSeparator" w:id="1">
    <w:p w:rsidR="00FE4498" w:rsidRDefault="00FE44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etersburg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433" w:rsidRDefault="009E1E30">
    <w:pPr>
      <w:pStyle w:val="af2"/>
      <w:jc w:val="center"/>
    </w:pPr>
    <w:r>
      <w:fldChar w:fldCharType="begin"/>
    </w:r>
    <w:r w:rsidR="009C7A68">
      <w:instrText xml:space="preserve"> PAGE   \* MERGEFORMAT </w:instrText>
    </w:r>
    <w:r>
      <w:fldChar w:fldCharType="separate"/>
    </w:r>
    <w:r w:rsidR="005A07E3">
      <w:rPr>
        <w:noProof/>
      </w:rPr>
      <w:t>10</w:t>
    </w:r>
    <w:r>
      <w:rPr>
        <w:noProof/>
      </w:rPr>
      <w:fldChar w:fldCharType="end"/>
    </w:r>
  </w:p>
  <w:p w:rsidR="00447433" w:rsidRDefault="00447433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4498" w:rsidRDefault="00FE4498">
      <w:r>
        <w:separator/>
      </w:r>
    </w:p>
  </w:footnote>
  <w:footnote w:type="continuationSeparator" w:id="1">
    <w:p w:rsidR="00FE4498" w:rsidRDefault="00FE44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40A95"/>
    <w:multiLevelType w:val="hybridMultilevel"/>
    <w:tmpl w:val="4D2E5B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A5D0AF5"/>
    <w:multiLevelType w:val="hybridMultilevel"/>
    <w:tmpl w:val="A838E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365467"/>
    <w:multiLevelType w:val="multilevel"/>
    <w:tmpl w:val="3CBF699A"/>
    <w:lvl w:ilvl="0">
      <w:start w:val="1"/>
      <w:numFmt w:val="decimal"/>
      <w:lvlText w:val="%1."/>
      <w:lvlJc w:val="left"/>
      <w:pPr>
        <w:tabs>
          <w:tab w:val="num" w:pos="425"/>
        </w:tabs>
        <w:ind w:left="425" w:firstLine="29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425"/>
        </w:tabs>
        <w:ind w:left="425" w:firstLine="101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425"/>
        </w:tabs>
        <w:ind w:left="425" w:firstLine="191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25"/>
        </w:tabs>
        <w:ind w:left="425" w:firstLine="2455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25"/>
        </w:tabs>
        <w:ind w:left="425" w:firstLine="3175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25"/>
        </w:tabs>
        <w:ind w:left="425" w:firstLine="407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5"/>
        </w:tabs>
        <w:ind w:left="425" w:firstLine="461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25"/>
        </w:tabs>
        <w:ind w:left="425" w:firstLine="5335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425"/>
        </w:tabs>
        <w:ind w:left="425" w:firstLine="6235"/>
      </w:pPr>
      <w:rPr>
        <w:rFonts w:hint="default"/>
      </w:rPr>
    </w:lvl>
  </w:abstractNum>
  <w:abstractNum w:abstractNumId="3">
    <w:nsid w:val="1D3B0EF2"/>
    <w:multiLevelType w:val="hybridMultilevel"/>
    <w:tmpl w:val="34260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BA7422"/>
    <w:multiLevelType w:val="hybridMultilevel"/>
    <w:tmpl w:val="21E014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B4B17DE"/>
    <w:multiLevelType w:val="hybridMultilevel"/>
    <w:tmpl w:val="BE429C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172EAA"/>
    <w:multiLevelType w:val="hybridMultilevel"/>
    <w:tmpl w:val="B332F9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4C06AEE"/>
    <w:multiLevelType w:val="hybridMultilevel"/>
    <w:tmpl w:val="25BC13FC"/>
    <w:lvl w:ilvl="0" w:tplc="5C36F4F4">
      <w:start w:val="1"/>
      <w:numFmt w:val="bullet"/>
      <w:pStyle w:val="ListBullet1"/>
      <w:lvlText w:val=""/>
      <w:lvlJc w:val="left"/>
      <w:pPr>
        <w:tabs>
          <w:tab w:val="num" w:pos="369"/>
        </w:tabs>
        <w:ind w:left="369" w:hanging="369"/>
      </w:pPr>
      <w:rPr>
        <w:rFonts w:ascii="Wingdings 2" w:hAnsi="Wingdings 2" w:hint="default"/>
        <w:b w:val="0"/>
        <w:i w:val="0"/>
        <w:sz w:val="22"/>
        <w:szCs w:val="20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  <w:b w:val="0"/>
        <w:i w:val="0"/>
        <w:sz w:val="22"/>
        <w:szCs w:val="20"/>
      </w:rPr>
    </w:lvl>
    <w:lvl w:ilvl="2" w:tplc="A12E060A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D942E68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AB1A9D94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AA32AC44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2C702AE0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282EE976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D5AEF5CC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>
    <w:nsid w:val="504E0C70"/>
    <w:multiLevelType w:val="hybridMultilevel"/>
    <w:tmpl w:val="C7FC8FCA"/>
    <w:lvl w:ilvl="0" w:tplc="00ECC3AA">
      <w:start w:val="1"/>
      <w:numFmt w:val="decimal"/>
      <w:pStyle w:val="a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63FF7407"/>
    <w:multiLevelType w:val="hybridMultilevel"/>
    <w:tmpl w:val="CDB4FD3E"/>
    <w:lvl w:ilvl="0" w:tplc="349C99C0">
      <w:start w:val="11"/>
      <w:numFmt w:val="decimal"/>
      <w:pStyle w:val="a0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B71303"/>
    <w:multiLevelType w:val="hybridMultilevel"/>
    <w:tmpl w:val="F5C40C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95E0807"/>
    <w:multiLevelType w:val="hybridMultilevel"/>
    <w:tmpl w:val="384E64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9D149F6"/>
    <w:multiLevelType w:val="hybridMultilevel"/>
    <w:tmpl w:val="35B49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722730"/>
    <w:multiLevelType w:val="hybridMultilevel"/>
    <w:tmpl w:val="43466898"/>
    <w:lvl w:ilvl="0" w:tplc="47DE93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13"/>
  </w:num>
  <w:num w:numId="5">
    <w:abstractNumId w:val="4"/>
  </w:num>
  <w:num w:numId="6">
    <w:abstractNumId w:val="6"/>
  </w:num>
  <w:num w:numId="7">
    <w:abstractNumId w:val="5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0"/>
  </w:num>
  <w:num w:numId="13">
    <w:abstractNumId w:val="11"/>
  </w:num>
  <w:num w:numId="14">
    <w:abstractNumId w:val="3"/>
  </w:num>
  <w:num w:numId="15">
    <w:abstractNumId w:val="1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598A"/>
    <w:rsid w:val="000056C5"/>
    <w:rsid w:val="00006DA0"/>
    <w:rsid w:val="000074B5"/>
    <w:rsid w:val="0001021B"/>
    <w:rsid w:val="000129EB"/>
    <w:rsid w:val="00021BA1"/>
    <w:rsid w:val="00022267"/>
    <w:rsid w:val="00041816"/>
    <w:rsid w:val="0004303A"/>
    <w:rsid w:val="00047B38"/>
    <w:rsid w:val="00050842"/>
    <w:rsid w:val="00052D75"/>
    <w:rsid w:val="0005590C"/>
    <w:rsid w:val="00066F49"/>
    <w:rsid w:val="0007439E"/>
    <w:rsid w:val="00074793"/>
    <w:rsid w:val="0008371F"/>
    <w:rsid w:val="00083878"/>
    <w:rsid w:val="000855CE"/>
    <w:rsid w:val="00091FDA"/>
    <w:rsid w:val="000A4778"/>
    <w:rsid w:val="000A488F"/>
    <w:rsid w:val="000A7541"/>
    <w:rsid w:val="000B7E32"/>
    <w:rsid w:val="000C2B86"/>
    <w:rsid w:val="000C4350"/>
    <w:rsid w:val="000C48ED"/>
    <w:rsid w:val="000C6459"/>
    <w:rsid w:val="000C677B"/>
    <w:rsid w:val="000C7084"/>
    <w:rsid w:val="000D129D"/>
    <w:rsid w:val="000E3C62"/>
    <w:rsid w:val="000F22CF"/>
    <w:rsid w:val="00103E09"/>
    <w:rsid w:val="00106D74"/>
    <w:rsid w:val="00107356"/>
    <w:rsid w:val="00107BF4"/>
    <w:rsid w:val="0011423F"/>
    <w:rsid w:val="00142284"/>
    <w:rsid w:val="00146ACE"/>
    <w:rsid w:val="001932AF"/>
    <w:rsid w:val="001A12B4"/>
    <w:rsid w:val="001B034F"/>
    <w:rsid w:val="001E31D5"/>
    <w:rsid w:val="001F0F6D"/>
    <w:rsid w:val="001F5107"/>
    <w:rsid w:val="00202D43"/>
    <w:rsid w:val="00216B4E"/>
    <w:rsid w:val="00233BFD"/>
    <w:rsid w:val="00243233"/>
    <w:rsid w:val="00251DAE"/>
    <w:rsid w:val="00251FD4"/>
    <w:rsid w:val="002620FB"/>
    <w:rsid w:val="00271CDB"/>
    <w:rsid w:val="00283168"/>
    <w:rsid w:val="0029145B"/>
    <w:rsid w:val="002A0402"/>
    <w:rsid w:val="002C039F"/>
    <w:rsid w:val="002C1C5F"/>
    <w:rsid w:val="002E5D7B"/>
    <w:rsid w:val="002F15F1"/>
    <w:rsid w:val="002F60B7"/>
    <w:rsid w:val="00303FB2"/>
    <w:rsid w:val="003119D2"/>
    <w:rsid w:val="00311F26"/>
    <w:rsid w:val="00315EDB"/>
    <w:rsid w:val="003245FD"/>
    <w:rsid w:val="00331139"/>
    <w:rsid w:val="00333C04"/>
    <w:rsid w:val="0035018D"/>
    <w:rsid w:val="00376F87"/>
    <w:rsid w:val="00381DFD"/>
    <w:rsid w:val="003877CF"/>
    <w:rsid w:val="003A3F74"/>
    <w:rsid w:val="003A546A"/>
    <w:rsid w:val="003A71CC"/>
    <w:rsid w:val="003C26C9"/>
    <w:rsid w:val="003E0B68"/>
    <w:rsid w:val="003F56D8"/>
    <w:rsid w:val="004004A4"/>
    <w:rsid w:val="00412FE4"/>
    <w:rsid w:val="0044707B"/>
    <w:rsid w:val="00447433"/>
    <w:rsid w:val="00476917"/>
    <w:rsid w:val="004A3C6C"/>
    <w:rsid w:val="004A6338"/>
    <w:rsid w:val="004C018D"/>
    <w:rsid w:val="004D2B7E"/>
    <w:rsid w:val="004E35DD"/>
    <w:rsid w:val="004E6AA9"/>
    <w:rsid w:val="004F6869"/>
    <w:rsid w:val="005073E6"/>
    <w:rsid w:val="00532870"/>
    <w:rsid w:val="00536E69"/>
    <w:rsid w:val="005408A5"/>
    <w:rsid w:val="0054115F"/>
    <w:rsid w:val="00572AF9"/>
    <w:rsid w:val="00575B39"/>
    <w:rsid w:val="00593E73"/>
    <w:rsid w:val="005A07E3"/>
    <w:rsid w:val="005B215F"/>
    <w:rsid w:val="005B7F3F"/>
    <w:rsid w:val="005E7867"/>
    <w:rsid w:val="006107D4"/>
    <w:rsid w:val="00611670"/>
    <w:rsid w:val="006125A8"/>
    <w:rsid w:val="00615B80"/>
    <w:rsid w:val="00622FE6"/>
    <w:rsid w:val="00633BF9"/>
    <w:rsid w:val="006573FF"/>
    <w:rsid w:val="006675F3"/>
    <w:rsid w:val="00685B87"/>
    <w:rsid w:val="00685C26"/>
    <w:rsid w:val="006D1361"/>
    <w:rsid w:val="006D2F23"/>
    <w:rsid w:val="006E67AA"/>
    <w:rsid w:val="006F0828"/>
    <w:rsid w:val="00717476"/>
    <w:rsid w:val="00736EDB"/>
    <w:rsid w:val="00750F03"/>
    <w:rsid w:val="00753E70"/>
    <w:rsid w:val="007606C3"/>
    <w:rsid w:val="00784BAF"/>
    <w:rsid w:val="00786541"/>
    <w:rsid w:val="007A2C63"/>
    <w:rsid w:val="007B58E4"/>
    <w:rsid w:val="007B750E"/>
    <w:rsid w:val="007D545B"/>
    <w:rsid w:val="007D6384"/>
    <w:rsid w:val="007E27A7"/>
    <w:rsid w:val="007F3D26"/>
    <w:rsid w:val="007F5A86"/>
    <w:rsid w:val="0080089B"/>
    <w:rsid w:val="00806A8F"/>
    <w:rsid w:val="00834241"/>
    <w:rsid w:val="0084155E"/>
    <w:rsid w:val="00845EEB"/>
    <w:rsid w:val="00850DDA"/>
    <w:rsid w:val="00887FF2"/>
    <w:rsid w:val="00893F4C"/>
    <w:rsid w:val="00896542"/>
    <w:rsid w:val="00896DCC"/>
    <w:rsid w:val="008A437B"/>
    <w:rsid w:val="008C4AAE"/>
    <w:rsid w:val="008D598A"/>
    <w:rsid w:val="00911E23"/>
    <w:rsid w:val="00921B4E"/>
    <w:rsid w:val="00925FE2"/>
    <w:rsid w:val="009532E5"/>
    <w:rsid w:val="009C3664"/>
    <w:rsid w:val="009C7A68"/>
    <w:rsid w:val="009E1E30"/>
    <w:rsid w:val="009F3405"/>
    <w:rsid w:val="00A26258"/>
    <w:rsid w:val="00A32CF5"/>
    <w:rsid w:val="00A345E4"/>
    <w:rsid w:val="00A41366"/>
    <w:rsid w:val="00A427F5"/>
    <w:rsid w:val="00A4355F"/>
    <w:rsid w:val="00A50A7E"/>
    <w:rsid w:val="00A62A74"/>
    <w:rsid w:val="00A63AF9"/>
    <w:rsid w:val="00A7238E"/>
    <w:rsid w:val="00A752EA"/>
    <w:rsid w:val="00A75B62"/>
    <w:rsid w:val="00A76AB5"/>
    <w:rsid w:val="00A77DD0"/>
    <w:rsid w:val="00AB6054"/>
    <w:rsid w:val="00AE1E7A"/>
    <w:rsid w:val="00B06533"/>
    <w:rsid w:val="00B10FDF"/>
    <w:rsid w:val="00B30F78"/>
    <w:rsid w:val="00B36327"/>
    <w:rsid w:val="00B500A1"/>
    <w:rsid w:val="00B51759"/>
    <w:rsid w:val="00B5634A"/>
    <w:rsid w:val="00B80CEB"/>
    <w:rsid w:val="00B9586E"/>
    <w:rsid w:val="00BA3FD2"/>
    <w:rsid w:val="00BB0688"/>
    <w:rsid w:val="00BB71BB"/>
    <w:rsid w:val="00BE20AC"/>
    <w:rsid w:val="00BE7C8F"/>
    <w:rsid w:val="00BF6AFA"/>
    <w:rsid w:val="00C075DB"/>
    <w:rsid w:val="00C25AD3"/>
    <w:rsid w:val="00C25BAC"/>
    <w:rsid w:val="00C361FB"/>
    <w:rsid w:val="00C43801"/>
    <w:rsid w:val="00C44120"/>
    <w:rsid w:val="00C458E2"/>
    <w:rsid w:val="00C50C43"/>
    <w:rsid w:val="00C5332B"/>
    <w:rsid w:val="00C712E3"/>
    <w:rsid w:val="00C76CD1"/>
    <w:rsid w:val="00C83E2B"/>
    <w:rsid w:val="00C83FE5"/>
    <w:rsid w:val="00C90129"/>
    <w:rsid w:val="00CA2873"/>
    <w:rsid w:val="00CB1B38"/>
    <w:rsid w:val="00CB2045"/>
    <w:rsid w:val="00CB5AF2"/>
    <w:rsid w:val="00CB78B2"/>
    <w:rsid w:val="00CE1E24"/>
    <w:rsid w:val="00D03050"/>
    <w:rsid w:val="00D15115"/>
    <w:rsid w:val="00D20DA5"/>
    <w:rsid w:val="00D21079"/>
    <w:rsid w:val="00D210C7"/>
    <w:rsid w:val="00D2193A"/>
    <w:rsid w:val="00D326B0"/>
    <w:rsid w:val="00D40C61"/>
    <w:rsid w:val="00D54F1D"/>
    <w:rsid w:val="00DC28C7"/>
    <w:rsid w:val="00DC6B84"/>
    <w:rsid w:val="00DD092C"/>
    <w:rsid w:val="00DE23D3"/>
    <w:rsid w:val="00DF2A13"/>
    <w:rsid w:val="00E136AE"/>
    <w:rsid w:val="00E137A3"/>
    <w:rsid w:val="00E320A0"/>
    <w:rsid w:val="00E339C9"/>
    <w:rsid w:val="00E45EB2"/>
    <w:rsid w:val="00E774FB"/>
    <w:rsid w:val="00E909DC"/>
    <w:rsid w:val="00E92C79"/>
    <w:rsid w:val="00E94ED3"/>
    <w:rsid w:val="00EA09A1"/>
    <w:rsid w:val="00EA39FE"/>
    <w:rsid w:val="00EB7103"/>
    <w:rsid w:val="00EC3FC5"/>
    <w:rsid w:val="00EC7D67"/>
    <w:rsid w:val="00ED311D"/>
    <w:rsid w:val="00EE79F0"/>
    <w:rsid w:val="00F00B69"/>
    <w:rsid w:val="00F15481"/>
    <w:rsid w:val="00F2143E"/>
    <w:rsid w:val="00F31C9A"/>
    <w:rsid w:val="00F46C84"/>
    <w:rsid w:val="00F74221"/>
    <w:rsid w:val="00F74457"/>
    <w:rsid w:val="00F84741"/>
    <w:rsid w:val="00F86833"/>
    <w:rsid w:val="00F90018"/>
    <w:rsid w:val="00F975A4"/>
    <w:rsid w:val="00FA74E3"/>
    <w:rsid w:val="00FB0916"/>
    <w:rsid w:val="00FC24D6"/>
    <w:rsid w:val="00FC7243"/>
    <w:rsid w:val="00FD30A9"/>
    <w:rsid w:val="00FE4498"/>
    <w:rsid w:val="00FF4E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C075DB"/>
    <w:rPr>
      <w:sz w:val="24"/>
      <w:szCs w:val="24"/>
    </w:rPr>
  </w:style>
  <w:style w:type="paragraph" w:styleId="1">
    <w:name w:val="heading 1"/>
    <w:basedOn w:val="a1"/>
    <w:next w:val="a1"/>
    <w:qFormat/>
    <w:rsid w:val="00C075DB"/>
    <w:pPr>
      <w:keepNext/>
      <w:spacing w:line="360" w:lineRule="auto"/>
      <w:ind w:firstLine="720"/>
      <w:jc w:val="both"/>
      <w:outlineLvl w:val="0"/>
    </w:pPr>
    <w:rPr>
      <w:b/>
    </w:rPr>
  </w:style>
  <w:style w:type="paragraph" w:styleId="2">
    <w:name w:val="heading 2"/>
    <w:basedOn w:val="a1"/>
    <w:next w:val="a1"/>
    <w:link w:val="20"/>
    <w:uiPriority w:val="9"/>
    <w:qFormat/>
    <w:rsid w:val="007A2C6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1"/>
    <w:next w:val="a1"/>
    <w:link w:val="40"/>
    <w:qFormat/>
    <w:rsid w:val="00C075DB"/>
    <w:pPr>
      <w:keepNext/>
      <w:jc w:val="center"/>
      <w:outlineLvl w:val="3"/>
    </w:pPr>
    <w:rPr>
      <w:i/>
    </w:rPr>
  </w:style>
  <w:style w:type="paragraph" w:styleId="5">
    <w:name w:val="heading 5"/>
    <w:basedOn w:val="a1"/>
    <w:next w:val="a1"/>
    <w:qFormat/>
    <w:rsid w:val="00C075D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qFormat/>
    <w:rsid w:val="00C075D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semiHidden/>
    <w:rsid w:val="00C075DB"/>
    <w:pPr>
      <w:tabs>
        <w:tab w:val="center" w:pos="4677"/>
        <w:tab w:val="right" w:pos="9355"/>
      </w:tabs>
    </w:pPr>
  </w:style>
  <w:style w:type="character" w:customStyle="1" w:styleId="10">
    <w:name w:val="Çàãîëîâîê 10"/>
    <w:rsid w:val="00C075DB"/>
    <w:rPr>
      <w:rFonts w:ascii="Times New Roman" w:hAnsi="Times New Roman"/>
      <w:i/>
      <w:sz w:val="20"/>
    </w:rPr>
  </w:style>
  <w:style w:type="paragraph" w:styleId="3">
    <w:name w:val="Body Text Indent 3"/>
    <w:basedOn w:val="a1"/>
    <w:semiHidden/>
    <w:rsid w:val="00C075DB"/>
    <w:pPr>
      <w:ind w:firstLine="708"/>
    </w:pPr>
  </w:style>
  <w:style w:type="paragraph" w:styleId="30">
    <w:name w:val="Body Text 3"/>
    <w:basedOn w:val="a1"/>
    <w:semiHidden/>
    <w:rsid w:val="00C075DB"/>
    <w:pPr>
      <w:spacing w:after="120"/>
    </w:pPr>
    <w:rPr>
      <w:sz w:val="16"/>
      <w:szCs w:val="16"/>
    </w:rPr>
  </w:style>
  <w:style w:type="paragraph" w:styleId="21">
    <w:name w:val="Body Text 2"/>
    <w:basedOn w:val="a1"/>
    <w:semiHidden/>
    <w:rsid w:val="00C075DB"/>
    <w:pPr>
      <w:spacing w:after="120" w:line="480" w:lineRule="auto"/>
    </w:pPr>
  </w:style>
  <w:style w:type="paragraph" w:styleId="a6">
    <w:name w:val="footnote text"/>
    <w:basedOn w:val="a1"/>
    <w:link w:val="a7"/>
    <w:rsid w:val="00C075DB"/>
    <w:rPr>
      <w:sz w:val="20"/>
      <w:szCs w:val="20"/>
    </w:rPr>
  </w:style>
  <w:style w:type="character" w:styleId="a8">
    <w:name w:val="footnote reference"/>
    <w:rsid w:val="00C075DB"/>
    <w:rPr>
      <w:vertAlign w:val="superscript"/>
    </w:rPr>
  </w:style>
  <w:style w:type="paragraph" w:styleId="a9">
    <w:name w:val="Body Text Indent"/>
    <w:basedOn w:val="a1"/>
    <w:semiHidden/>
    <w:rsid w:val="00C075DB"/>
    <w:pPr>
      <w:spacing w:after="120"/>
      <w:ind w:left="283"/>
    </w:pPr>
  </w:style>
  <w:style w:type="paragraph" w:customStyle="1" w:styleId="11">
    <w:name w:val="заголовок 1"/>
    <w:basedOn w:val="a1"/>
    <w:next w:val="a1"/>
    <w:rsid w:val="00C075DB"/>
    <w:pPr>
      <w:keepNext/>
      <w:jc w:val="both"/>
    </w:pPr>
    <w:rPr>
      <w:b/>
      <w:szCs w:val="20"/>
    </w:rPr>
  </w:style>
  <w:style w:type="paragraph" w:styleId="22">
    <w:name w:val="Body Text Indent 2"/>
    <w:basedOn w:val="a1"/>
    <w:link w:val="23"/>
    <w:rsid w:val="00C075DB"/>
    <w:pPr>
      <w:spacing w:after="120" w:line="480" w:lineRule="auto"/>
      <w:ind w:left="283"/>
    </w:pPr>
  </w:style>
  <w:style w:type="paragraph" w:styleId="aa">
    <w:name w:val="Body Text"/>
    <w:basedOn w:val="a1"/>
    <w:semiHidden/>
    <w:rsid w:val="00C075DB"/>
    <w:pPr>
      <w:jc w:val="center"/>
    </w:pPr>
  </w:style>
  <w:style w:type="character" w:styleId="ab">
    <w:name w:val="Hyperlink"/>
    <w:rsid w:val="007B750E"/>
    <w:rPr>
      <w:color w:val="0000FF"/>
      <w:u w:val="single"/>
    </w:rPr>
  </w:style>
  <w:style w:type="character" w:styleId="ac">
    <w:name w:val="FollowedHyperlink"/>
    <w:uiPriority w:val="99"/>
    <w:semiHidden/>
    <w:unhideWhenUsed/>
    <w:rsid w:val="007B750E"/>
    <w:rPr>
      <w:color w:val="800080"/>
      <w:u w:val="single"/>
    </w:rPr>
  </w:style>
  <w:style w:type="character" w:customStyle="1" w:styleId="apple-style-span">
    <w:name w:val="apple-style-span"/>
    <w:rsid w:val="00A26258"/>
  </w:style>
  <w:style w:type="character" w:customStyle="1" w:styleId="20">
    <w:name w:val="Заголовок 2 Знак"/>
    <w:link w:val="2"/>
    <w:uiPriority w:val="9"/>
    <w:semiHidden/>
    <w:rsid w:val="007A2C6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110">
    <w:name w:val="Цветной список — акцент 11"/>
    <w:basedOn w:val="a1"/>
    <w:link w:val="12"/>
    <w:uiPriority w:val="34"/>
    <w:qFormat/>
    <w:rsid w:val="00FD30A9"/>
    <w:pPr>
      <w:ind w:left="720"/>
      <w:contextualSpacing/>
    </w:pPr>
    <w:rPr>
      <w:lang w:val="en-US" w:eastAsia="en-US"/>
    </w:rPr>
  </w:style>
  <w:style w:type="character" w:customStyle="1" w:styleId="12">
    <w:name w:val="Цветной список — акцент 1 Знак"/>
    <w:link w:val="110"/>
    <w:uiPriority w:val="34"/>
    <w:locked/>
    <w:rsid w:val="00FD30A9"/>
    <w:rPr>
      <w:sz w:val="24"/>
      <w:szCs w:val="24"/>
      <w:lang w:val="en-US" w:eastAsia="en-US"/>
    </w:rPr>
  </w:style>
  <w:style w:type="paragraph" w:customStyle="1" w:styleId="41">
    <w:name w:val="Заголовок 4.Глава книги"/>
    <w:basedOn w:val="a1"/>
    <w:next w:val="a1"/>
    <w:autoRedefine/>
    <w:rsid w:val="00B06533"/>
    <w:pPr>
      <w:jc w:val="center"/>
    </w:pPr>
    <w:rPr>
      <w:b/>
      <w:caps/>
      <w:szCs w:val="20"/>
    </w:rPr>
  </w:style>
  <w:style w:type="character" w:customStyle="1" w:styleId="40">
    <w:name w:val="Заголовок 4 Знак"/>
    <w:link w:val="4"/>
    <w:rsid w:val="00CB5AF2"/>
    <w:rPr>
      <w:i/>
      <w:sz w:val="24"/>
      <w:szCs w:val="24"/>
    </w:rPr>
  </w:style>
  <w:style w:type="character" w:customStyle="1" w:styleId="a7">
    <w:name w:val="Текст сноски Знак"/>
    <w:link w:val="a6"/>
    <w:rsid w:val="00CB5AF2"/>
  </w:style>
  <w:style w:type="paragraph" w:customStyle="1" w:styleId="a">
    <w:name w:val="список с точками"/>
    <w:basedOn w:val="a1"/>
    <w:rsid w:val="00CB5AF2"/>
    <w:pPr>
      <w:numPr>
        <w:numId w:val="1"/>
      </w:numPr>
      <w:spacing w:line="312" w:lineRule="auto"/>
      <w:jc w:val="both"/>
    </w:pPr>
  </w:style>
  <w:style w:type="character" w:styleId="ad">
    <w:name w:val="page number"/>
    <w:rsid w:val="003E0B68"/>
  </w:style>
  <w:style w:type="character" w:styleId="ae">
    <w:name w:val="Intense Reference"/>
    <w:uiPriority w:val="32"/>
    <w:qFormat/>
    <w:rsid w:val="00CE1E24"/>
    <w:rPr>
      <w:b/>
      <w:bCs/>
      <w:smallCaps/>
      <w:color w:val="C0504D"/>
      <w:spacing w:val="5"/>
      <w:u w:val="single"/>
    </w:rPr>
  </w:style>
  <w:style w:type="paragraph" w:customStyle="1" w:styleId="ListBullet1">
    <w:name w:val="ListBullet 1"/>
    <w:basedOn w:val="a0"/>
    <w:rsid w:val="00CE1E24"/>
    <w:pPr>
      <w:numPr>
        <w:numId w:val="3"/>
      </w:numPr>
      <w:tabs>
        <w:tab w:val="clear" w:pos="369"/>
        <w:tab w:val="left" w:pos="425"/>
        <w:tab w:val="num" w:pos="1080"/>
      </w:tabs>
      <w:spacing w:before="80" w:after="80" w:line="288" w:lineRule="auto"/>
      <w:ind w:left="1080" w:hanging="360"/>
      <w:contextualSpacing w:val="0"/>
      <w:jc w:val="both"/>
    </w:pPr>
    <w:rPr>
      <w:rFonts w:ascii="Tahoma" w:hAnsi="Tahoma" w:cs="Arial"/>
      <w:spacing w:val="4"/>
    </w:rPr>
  </w:style>
  <w:style w:type="paragraph" w:customStyle="1" w:styleId="Default">
    <w:name w:val="Default"/>
    <w:rsid w:val="00CE1E2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0">
    <w:name w:val="List Bullet"/>
    <w:basedOn w:val="a1"/>
    <w:uiPriority w:val="99"/>
    <w:semiHidden/>
    <w:unhideWhenUsed/>
    <w:rsid w:val="00CE1E24"/>
    <w:pPr>
      <w:numPr>
        <w:numId w:val="2"/>
      </w:numPr>
      <w:contextualSpacing/>
    </w:pPr>
  </w:style>
  <w:style w:type="paragraph" w:customStyle="1" w:styleId="af">
    <w:name w:val="Основной текст (основной набор)"/>
    <w:basedOn w:val="a1"/>
    <w:uiPriority w:val="99"/>
    <w:rsid w:val="003A546A"/>
    <w:pPr>
      <w:widowControl w:val="0"/>
      <w:tabs>
        <w:tab w:val="left" w:pos="567"/>
      </w:tabs>
      <w:autoSpaceDE w:val="0"/>
      <w:autoSpaceDN w:val="0"/>
      <w:adjustRightInd w:val="0"/>
      <w:spacing w:line="250" w:lineRule="atLeast"/>
      <w:ind w:firstLine="283"/>
      <w:jc w:val="both"/>
      <w:textAlignment w:val="center"/>
    </w:pPr>
    <w:rPr>
      <w:rFonts w:ascii="Petersburg" w:hAnsi="Petersburg" w:cs="Petersburg"/>
      <w:color w:val="000000"/>
      <w:sz w:val="21"/>
      <w:szCs w:val="21"/>
    </w:rPr>
  </w:style>
  <w:style w:type="character" w:customStyle="1" w:styleId="af0">
    <w:name w:val="Курсивный (Стиль начертание)"/>
    <w:uiPriority w:val="99"/>
    <w:rsid w:val="003A546A"/>
    <w:rPr>
      <w:i/>
      <w:iCs/>
    </w:rPr>
  </w:style>
  <w:style w:type="paragraph" w:styleId="af1">
    <w:name w:val="List Paragraph"/>
    <w:basedOn w:val="a1"/>
    <w:uiPriority w:val="34"/>
    <w:qFormat/>
    <w:rsid w:val="000C708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2">
    <w:name w:val="footer"/>
    <w:basedOn w:val="a1"/>
    <w:link w:val="af3"/>
    <w:uiPriority w:val="99"/>
    <w:unhideWhenUsed/>
    <w:rsid w:val="006D136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6D1361"/>
    <w:rPr>
      <w:sz w:val="24"/>
      <w:szCs w:val="24"/>
    </w:rPr>
  </w:style>
  <w:style w:type="paragraph" w:customStyle="1" w:styleId="13">
    <w:name w:val="Абзац списка1"/>
    <w:basedOn w:val="a1"/>
    <w:uiPriority w:val="34"/>
    <w:qFormat/>
    <w:rsid w:val="00A4355F"/>
    <w:pPr>
      <w:widowControl w:val="0"/>
      <w:autoSpaceDE w:val="0"/>
      <w:autoSpaceDN w:val="0"/>
      <w:adjustRightInd w:val="0"/>
      <w:ind w:left="720"/>
      <w:contextualSpacing/>
    </w:pPr>
    <w:rPr>
      <w:rFonts w:eastAsia="SimSun"/>
      <w:sz w:val="20"/>
      <w:szCs w:val="20"/>
    </w:rPr>
  </w:style>
  <w:style w:type="character" w:customStyle="1" w:styleId="UnresolvedMention">
    <w:name w:val="Unresolved Mention"/>
    <w:basedOn w:val="a2"/>
    <w:uiPriority w:val="99"/>
    <w:semiHidden/>
    <w:unhideWhenUsed/>
    <w:rsid w:val="004A3C6C"/>
    <w:rPr>
      <w:color w:val="605E5C"/>
      <w:shd w:val="clear" w:color="auto" w:fill="E1DFDD"/>
    </w:rPr>
  </w:style>
  <w:style w:type="character" w:customStyle="1" w:styleId="23">
    <w:name w:val="Основной текст с отступом 2 Знак"/>
    <w:link w:val="22"/>
    <w:rsid w:val="00850DD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7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7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stat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FB90D-47E6-48B4-8E0E-5D417516E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10</Pages>
  <Words>2024</Words>
  <Characters>14120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Раздел I</vt:lpstr>
    </vt:vector>
  </TitlesOfParts>
  <Company/>
  <LinksUpToDate>false</LinksUpToDate>
  <CharactersWithSpaces>16112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Раздел I</dc:title>
  <dc:creator>Gennady Kupryashin</dc:creator>
  <cp:lastModifiedBy>Ivanovana</cp:lastModifiedBy>
  <cp:revision>23</cp:revision>
  <cp:lastPrinted>2019-03-13T13:34:00Z</cp:lastPrinted>
  <dcterms:created xsi:type="dcterms:W3CDTF">2023-08-18T09:25:00Z</dcterms:created>
  <dcterms:modified xsi:type="dcterms:W3CDTF">2023-09-04T09:50:00Z</dcterms:modified>
</cp:coreProperties>
</file>