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3" w:rsidRPr="005B7F3F" w:rsidRDefault="00B06533" w:rsidP="005E7867">
      <w:pPr>
        <w:spacing w:line="276" w:lineRule="auto"/>
        <w:jc w:val="center"/>
        <w:rPr>
          <w:b/>
        </w:rPr>
      </w:pPr>
      <w:r w:rsidRPr="005B7F3F">
        <w:rPr>
          <w:b/>
        </w:rPr>
        <w:t>МОСКОВСКИЙ ГОСУДАРСТВЕННЫЙ УНИВЕРСИТЕТ</w:t>
      </w:r>
    </w:p>
    <w:p w:rsidR="00B06533" w:rsidRPr="005B7F3F" w:rsidRDefault="00B06533" w:rsidP="005E7867">
      <w:pPr>
        <w:spacing w:line="276" w:lineRule="auto"/>
        <w:jc w:val="center"/>
        <w:rPr>
          <w:b/>
        </w:rPr>
      </w:pPr>
      <w:r w:rsidRPr="005B7F3F">
        <w:rPr>
          <w:b/>
        </w:rPr>
        <w:t>имени М.В. ЛОМОНОСОВА</w:t>
      </w:r>
    </w:p>
    <w:p w:rsidR="005B7F3F" w:rsidRDefault="005B7F3F" w:rsidP="005E7867">
      <w:pPr>
        <w:spacing w:line="276" w:lineRule="auto"/>
        <w:jc w:val="center"/>
      </w:pPr>
    </w:p>
    <w:p w:rsidR="00B06533" w:rsidRPr="005B7F3F" w:rsidRDefault="00B06533" w:rsidP="005E7867">
      <w:pPr>
        <w:spacing w:line="276" w:lineRule="auto"/>
        <w:jc w:val="center"/>
        <w:rPr>
          <w:sz w:val="28"/>
          <w:szCs w:val="28"/>
        </w:rPr>
      </w:pPr>
      <w:r w:rsidRPr="005B7F3F">
        <w:rPr>
          <w:sz w:val="28"/>
          <w:szCs w:val="28"/>
        </w:rPr>
        <w:t>Факультет государственного управления</w:t>
      </w:r>
    </w:p>
    <w:p w:rsidR="005B7F3F" w:rsidRDefault="005B7F3F" w:rsidP="005E7867">
      <w:pPr>
        <w:spacing w:line="276" w:lineRule="auto"/>
        <w:jc w:val="center"/>
      </w:pPr>
    </w:p>
    <w:p w:rsidR="00B06533" w:rsidRPr="005B7F3F" w:rsidRDefault="00B06533" w:rsidP="005E7867">
      <w:pPr>
        <w:spacing w:line="276" w:lineRule="auto"/>
        <w:jc w:val="center"/>
        <w:rPr>
          <w:b/>
          <w:sz w:val="28"/>
          <w:szCs w:val="28"/>
        </w:rPr>
      </w:pPr>
    </w:p>
    <w:p w:rsidR="003E0B68" w:rsidRPr="009103A1" w:rsidRDefault="003E0B68" w:rsidP="005E7867">
      <w:pPr>
        <w:tabs>
          <w:tab w:val="left" w:pos="5670"/>
        </w:tabs>
        <w:spacing w:line="276" w:lineRule="auto"/>
      </w:pP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3E0B68" w:rsidRPr="009103A1" w:rsidRDefault="003E0B68" w:rsidP="005E7867">
      <w:pPr>
        <w:spacing w:line="276" w:lineRule="auto"/>
        <w:jc w:val="center"/>
        <w:rPr>
          <w:b/>
          <w:caps/>
          <w:sz w:val="28"/>
          <w:szCs w:val="28"/>
        </w:rPr>
      </w:pPr>
      <w:r w:rsidRPr="009103A1">
        <w:rPr>
          <w:b/>
          <w:caps/>
          <w:sz w:val="28"/>
          <w:szCs w:val="28"/>
        </w:rPr>
        <w:t xml:space="preserve">Рабочая программа </w:t>
      </w:r>
      <w:r w:rsidR="007F5A86">
        <w:rPr>
          <w:b/>
          <w:caps/>
          <w:sz w:val="28"/>
          <w:szCs w:val="28"/>
        </w:rPr>
        <w:t>ДИСЦИПЛИНЫ</w:t>
      </w: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B06533" w:rsidRDefault="00B06533" w:rsidP="005E7867">
      <w:pPr>
        <w:spacing w:line="276" w:lineRule="auto"/>
        <w:jc w:val="center"/>
        <w:rPr>
          <w:b/>
        </w:rPr>
      </w:pPr>
    </w:p>
    <w:p w:rsidR="005B7F3F" w:rsidRPr="005B7F3F" w:rsidRDefault="005E7867" w:rsidP="005E7867">
      <w:pPr>
        <w:pStyle w:val="5"/>
        <w:spacing w:line="276" w:lineRule="auto"/>
        <w:jc w:val="center"/>
        <w:rPr>
          <w:i w:val="0"/>
          <w:sz w:val="28"/>
          <w:szCs w:val="28"/>
        </w:rPr>
      </w:pPr>
      <w:r w:rsidRPr="005B7F3F">
        <w:rPr>
          <w:i w:val="0"/>
          <w:sz w:val="28"/>
          <w:szCs w:val="28"/>
        </w:rPr>
        <w:t>«</w:t>
      </w:r>
      <w:r w:rsidR="00074793" w:rsidRPr="00074793">
        <w:rPr>
          <w:i w:val="0"/>
          <w:sz w:val="28"/>
          <w:szCs w:val="28"/>
        </w:rPr>
        <w:t>Поведение человека в цифровой экономике</w:t>
      </w:r>
      <w:r w:rsidRPr="005B7F3F">
        <w:rPr>
          <w:i w:val="0"/>
          <w:sz w:val="28"/>
          <w:szCs w:val="28"/>
        </w:rPr>
        <w:t>»</w:t>
      </w:r>
    </w:p>
    <w:p w:rsid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37"/>
          <w:szCs w:val="37"/>
        </w:rPr>
      </w:pPr>
    </w:p>
    <w:p w:rsidR="001E31D5" w:rsidRDefault="001E31D5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37"/>
          <w:szCs w:val="37"/>
        </w:rPr>
      </w:pPr>
    </w:p>
    <w:p w:rsidR="001E31D5" w:rsidRDefault="001E31D5" w:rsidP="001E31D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</w:p>
    <w:p w:rsidR="001E31D5" w:rsidRPr="001E31D5" w:rsidRDefault="001E31D5" w:rsidP="001E31D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color w:val="000000"/>
          <w:sz w:val="26"/>
          <w:szCs w:val="26"/>
        </w:rPr>
      </w:pPr>
      <w:r w:rsidRPr="001E31D5">
        <w:rPr>
          <w:color w:val="000000"/>
          <w:sz w:val="26"/>
          <w:szCs w:val="26"/>
        </w:rPr>
        <w:t>Межфакультетский курс</w:t>
      </w:r>
      <w:r>
        <w:rPr>
          <w:color w:val="000000"/>
          <w:sz w:val="26"/>
          <w:szCs w:val="26"/>
        </w:rPr>
        <w:t xml:space="preserve"> по тематике искусственного интеллекта</w:t>
      </w:r>
    </w:p>
    <w:p w:rsidR="005E7867" w:rsidRPr="001E31D5" w:rsidRDefault="005E7867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</w:p>
    <w:p w:rsidR="001E31D5" w:rsidRPr="001E31D5" w:rsidRDefault="001E31D5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</w:p>
    <w:p w:rsidR="005073E6" w:rsidRPr="001E31D5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  <w:r w:rsidRPr="001E31D5">
        <w:rPr>
          <w:color w:val="000000"/>
          <w:sz w:val="26"/>
          <w:szCs w:val="26"/>
        </w:rPr>
        <w:t>Автор</w:t>
      </w:r>
      <w:r w:rsidR="00315EDB" w:rsidRPr="001E31D5">
        <w:rPr>
          <w:color w:val="000000"/>
          <w:sz w:val="26"/>
          <w:szCs w:val="26"/>
        </w:rPr>
        <w:t>ы</w:t>
      </w:r>
      <w:r w:rsidRPr="001E31D5">
        <w:rPr>
          <w:color w:val="000000"/>
          <w:sz w:val="26"/>
          <w:szCs w:val="26"/>
        </w:rPr>
        <w:t xml:space="preserve"> программы: </w:t>
      </w:r>
    </w:p>
    <w:p w:rsidR="00315EDB" w:rsidRPr="001E31D5" w:rsidRDefault="00315EDB" w:rsidP="005073E6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  <w:r w:rsidRPr="001E31D5">
        <w:rPr>
          <w:color w:val="000000"/>
          <w:sz w:val="26"/>
          <w:szCs w:val="26"/>
        </w:rPr>
        <w:t xml:space="preserve">к.э.н., доцент Ленков </w:t>
      </w:r>
      <w:r w:rsidR="001E31D5" w:rsidRPr="001E31D5">
        <w:rPr>
          <w:color w:val="000000"/>
          <w:sz w:val="26"/>
          <w:szCs w:val="26"/>
        </w:rPr>
        <w:t>Илья Николаевич</w:t>
      </w:r>
    </w:p>
    <w:p w:rsidR="001E31D5" w:rsidRPr="001E31D5" w:rsidRDefault="001E31D5" w:rsidP="001E31D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  <w:r w:rsidRPr="001E31D5">
        <w:rPr>
          <w:color w:val="000000"/>
          <w:sz w:val="26"/>
          <w:szCs w:val="26"/>
        </w:rPr>
        <w:t>д.э.н., профессор Осипов Владимир Сергеевич</w:t>
      </w:r>
    </w:p>
    <w:p w:rsidR="001E31D5" w:rsidRPr="001E31D5" w:rsidRDefault="001E31D5" w:rsidP="001E31D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  <w:proofErr w:type="gramStart"/>
      <w:r w:rsidRPr="001E31D5">
        <w:rPr>
          <w:color w:val="000000"/>
          <w:sz w:val="26"/>
          <w:szCs w:val="26"/>
        </w:rPr>
        <w:t>д.б</w:t>
      </w:r>
      <w:proofErr w:type="gramEnd"/>
      <w:r w:rsidRPr="001E31D5">
        <w:rPr>
          <w:color w:val="000000"/>
          <w:sz w:val="26"/>
          <w:szCs w:val="26"/>
        </w:rPr>
        <w:t>.н., профессор</w:t>
      </w:r>
      <w:r w:rsidR="005A07E3">
        <w:rPr>
          <w:color w:val="000000"/>
          <w:sz w:val="26"/>
          <w:szCs w:val="26"/>
        </w:rPr>
        <w:t xml:space="preserve"> </w:t>
      </w:r>
      <w:r w:rsidRPr="001E31D5">
        <w:rPr>
          <w:color w:val="000000"/>
          <w:sz w:val="26"/>
          <w:szCs w:val="26"/>
        </w:rPr>
        <w:t>Сенотрусова Светлана Валентиновна</w:t>
      </w:r>
    </w:p>
    <w:p w:rsidR="002F15F1" w:rsidRPr="001E31D5" w:rsidRDefault="001E31D5" w:rsidP="001E31D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6"/>
          <w:szCs w:val="26"/>
        </w:rPr>
      </w:pPr>
      <w:proofErr w:type="spellStart"/>
      <w:r w:rsidRPr="001E31D5">
        <w:rPr>
          <w:color w:val="000000"/>
          <w:sz w:val="26"/>
          <w:szCs w:val="26"/>
        </w:rPr>
        <w:t>к.э.н</w:t>
      </w:r>
      <w:proofErr w:type="spellEnd"/>
      <w:r w:rsidRPr="001E31D5">
        <w:rPr>
          <w:color w:val="000000"/>
          <w:sz w:val="26"/>
          <w:szCs w:val="26"/>
        </w:rPr>
        <w:t>., ассистент</w:t>
      </w:r>
      <w:r w:rsidR="005A07E3">
        <w:rPr>
          <w:color w:val="000000"/>
          <w:sz w:val="26"/>
          <w:szCs w:val="26"/>
        </w:rPr>
        <w:t xml:space="preserve"> </w:t>
      </w:r>
      <w:r w:rsidRPr="001E31D5">
        <w:rPr>
          <w:color w:val="000000"/>
          <w:sz w:val="26"/>
          <w:szCs w:val="26"/>
        </w:rPr>
        <w:t>Сухарева Мария Алексеевна</w:t>
      </w:r>
      <w:r w:rsidRPr="001E31D5">
        <w:rPr>
          <w:color w:val="000000"/>
          <w:sz w:val="26"/>
          <w:szCs w:val="26"/>
        </w:rPr>
        <w:tab/>
      </w:r>
    </w:p>
    <w:p w:rsidR="007F5A86" w:rsidRDefault="007F5A86" w:rsidP="005E786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A"/>
          <w:sz w:val="28"/>
          <w:szCs w:val="28"/>
        </w:rPr>
      </w:pPr>
    </w:p>
    <w:p w:rsidR="00532870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color w:val="00000A"/>
          <w:sz w:val="28"/>
          <w:szCs w:val="28"/>
        </w:rPr>
      </w:pPr>
      <w:r w:rsidRPr="001B034F">
        <w:rPr>
          <w:color w:val="00000A"/>
          <w:sz w:val="28"/>
          <w:szCs w:val="28"/>
        </w:rPr>
        <w:t>20</w:t>
      </w:r>
      <w:r w:rsidR="005E7867">
        <w:rPr>
          <w:color w:val="00000A"/>
          <w:sz w:val="28"/>
          <w:szCs w:val="28"/>
        </w:rPr>
        <w:t>23</w:t>
      </w:r>
    </w:p>
    <w:p w:rsidR="00532870" w:rsidRDefault="00532870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1B034F" w:rsidRDefault="001B034F" w:rsidP="005E7867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color w:val="00000A"/>
          <w:sz w:val="28"/>
          <w:szCs w:val="28"/>
        </w:rPr>
      </w:pPr>
    </w:p>
    <w:p w:rsidR="00EA39FE" w:rsidRPr="00EE79F0" w:rsidRDefault="000855CE" w:rsidP="005E7867">
      <w:pPr>
        <w:ind w:firstLine="709"/>
        <w:jc w:val="both"/>
      </w:pPr>
      <w:r>
        <w:rPr>
          <w:b/>
          <w:lang w:val="en-US"/>
        </w:rPr>
        <w:t>I</w:t>
      </w:r>
      <w:r w:rsidR="00EA39FE" w:rsidRPr="00EE79F0">
        <w:rPr>
          <w:b/>
        </w:rPr>
        <w:t>. Название дисциплины</w:t>
      </w:r>
      <w:r w:rsidR="00EA39FE" w:rsidRPr="00EE79F0">
        <w:t>: «</w:t>
      </w:r>
      <w:r w:rsidR="00074793" w:rsidRPr="00074793">
        <w:t>Поведение человека в цифровой экономике</w:t>
      </w:r>
      <w:r w:rsidR="00EA39FE" w:rsidRPr="00EE79F0">
        <w:t>»</w:t>
      </w:r>
      <w:r w:rsidR="005E7867">
        <w:t>.</w:t>
      </w:r>
    </w:p>
    <w:p w:rsidR="00A75B62" w:rsidRPr="00EE79F0" w:rsidRDefault="00A75B62" w:rsidP="005E7867">
      <w:pPr>
        <w:ind w:firstLine="709"/>
        <w:jc w:val="both"/>
        <w:rPr>
          <w:b/>
        </w:rPr>
      </w:pPr>
    </w:p>
    <w:p w:rsidR="00FC24D6" w:rsidRPr="00273DCD" w:rsidRDefault="00FC24D6" w:rsidP="005E7867">
      <w:pPr>
        <w:tabs>
          <w:tab w:val="num" w:pos="0"/>
        </w:tabs>
        <w:ind w:left="709"/>
        <w:jc w:val="both"/>
        <w:rPr>
          <w:b/>
          <w:bCs/>
        </w:rPr>
      </w:pPr>
      <w:r>
        <w:rPr>
          <w:b/>
          <w:bCs/>
        </w:rPr>
        <w:tab/>
      </w:r>
      <w:r w:rsidR="000855CE" w:rsidRPr="001E31D5">
        <w:rPr>
          <w:b/>
          <w:bCs/>
          <w:lang w:val="en-US"/>
        </w:rPr>
        <w:t>II</w:t>
      </w:r>
      <w:r w:rsidRPr="001E31D5">
        <w:rPr>
          <w:b/>
          <w:bCs/>
        </w:rPr>
        <w:t>. Шифр дисциплины</w:t>
      </w:r>
      <w:r w:rsidR="005E7867" w:rsidRPr="001E31D5">
        <w:t>:</w:t>
      </w:r>
    </w:p>
    <w:p w:rsidR="00A75B62" w:rsidRPr="00EE79F0" w:rsidRDefault="00A75B62" w:rsidP="005E7867">
      <w:pPr>
        <w:ind w:firstLine="709"/>
        <w:jc w:val="both"/>
        <w:rPr>
          <w:b/>
        </w:rPr>
      </w:pPr>
    </w:p>
    <w:p w:rsidR="00EA39FE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III</w:t>
      </w:r>
      <w:r w:rsidR="00EA39FE" w:rsidRPr="00EE79F0">
        <w:rPr>
          <w:b/>
        </w:rPr>
        <w:t xml:space="preserve">. Цели и задачи дисциплины </w:t>
      </w:r>
    </w:p>
    <w:p w:rsidR="00532870" w:rsidRDefault="00EA39FE" w:rsidP="0007439E">
      <w:pPr>
        <w:ind w:firstLine="709"/>
        <w:jc w:val="both"/>
      </w:pPr>
      <w:r w:rsidRPr="00EE79F0">
        <w:rPr>
          <w:b/>
        </w:rPr>
        <w:t xml:space="preserve">А. Цели дисциплины </w:t>
      </w:r>
      <w:r w:rsidR="0007439E">
        <w:rPr>
          <w:b/>
        </w:rPr>
        <w:t xml:space="preserve">- </w:t>
      </w:r>
      <w:r w:rsidR="00850DDA" w:rsidRPr="00850DDA">
        <w:t>обеспечение студентов знаниями и пониманием взаимосвязи между валютной политикой и цифровыми технологиями в современных условиях. Дисциплина направлена на формирование способности анализировать и оценивать влияние цифровых инноваций на валютные отношения, а также разрабатывать стратегии государственного управления в условиях цифровой трансформации</w:t>
      </w:r>
      <w:r w:rsidR="00381DFD" w:rsidRPr="00381DFD">
        <w:t>.</w:t>
      </w:r>
    </w:p>
    <w:p w:rsidR="00381DFD" w:rsidRPr="00BE7C8F" w:rsidRDefault="00381DFD" w:rsidP="0007439E">
      <w:pPr>
        <w:ind w:firstLine="709"/>
        <w:jc w:val="both"/>
        <w:rPr>
          <w:highlight w:val="yellow"/>
        </w:rPr>
      </w:pPr>
    </w:p>
    <w:p w:rsidR="00EA39FE" w:rsidRDefault="00EA39FE" w:rsidP="005E7867">
      <w:pPr>
        <w:ind w:firstLine="709"/>
        <w:jc w:val="both"/>
        <w:rPr>
          <w:b/>
        </w:rPr>
      </w:pPr>
      <w:r w:rsidRPr="00EE79F0">
        <w:rPr>
          <w:b/>
        </w:rPr>
        <w:t xml:space="preserve">Б. Задачи дисциплины 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Ознакомить студентов с основными понятиями валютной политики и ее ролью в экономике государства.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Понять влияние цифровизации на традиционные механизмы валютной политики и денежные рынки.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Рассмотреть особенности цифровых валют и оценить их влияние на мировую экономику и финансовую систему.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Проанализировать роль криптовалют в современной валютной политике и оценить риски и преимущества их использования.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Изучить влияние цифровизации на международные платежные системы и механизмы денежных переводов.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Разработать понимание методов государственного регулирования цифровых финансовых инструментов.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Исследовать воздействие цифровых инноваций на анализ и прогнозирование валютных колебаний.</w:t>
      </w:r>
    </w:p>
    <w:p w:rsidR="00850DDA" w:rsidRPr="00850DD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>Рассмотреть роль цифровой трансформации в формировании национальной валютной политики и денежных рынков.</w:t>
      </w:r>
    </w:p>
    <w:p w:rsidR="0004303A" w:rsidRDefault="00850DDA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850DDA">
        <w:rPr>
          <w:rFonts w:ascii="Times New Roman" w:hAnsi="Times New Roman"/>
          <w:bCs/>
          <w:sz w:val="24"/>
          <w:szCs w:val="24"/>
        </w:rPr>
        <w:t xml:space="preserve">Оценить вопросы безопасности и </w:t>
      </w:r>
      <w:proofErr w:type="spellStart"/>
      <w:r w:rsidRPr="00850DDA">
        <w:rPr>
          <w:rFonts w:ascii="Times New Roman" w:hAnsi="Times New Roman"/>
          <w:bCs/>
          <w:sz w:val="24"/>
          <w:szCs w:val="24"/>
        </w:rPr>
        <w:t>киберзащиты</w:t>
      </w:r>
      <w:proofErr w:type="spellEnd"/>
      <w:r w:rsidRPr="00850DDA">
        <w:rPr>
          <w:rFonts w:ascii="Times New Roman" w:hAnsi="Times New Roman"/>
          <w:bCs/>
          <w:sz w:val="24"/>
          <w:szCs w:val="24"/>
        </w:rPr>
        <w:t xml:space="preserve"> при внедрении цифровых технологий в валютную политику.</w:t>
      </w:r>
    </w:p>
    <w:p w:rsidR="00DC28C7" w:rsidRPr="00850DDA" w:rsidRDefault="00DC28C7" w:rsidP="00850DDA">
      <w:pPr>
        <w:pStyle w:val="af1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</w:p>
    <w:p w:rsidR="00C50C43" w:rsidRDefault="00C50C43" w:rsidP="00C50C43">
      <w:pPr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Место дисциплины в структуре ООП.</w:t>
      </w:r>
    </w:p>
    <w:p w:rsidR="00C50C43" w:rsidRDefault="00C50C43" w:rsidP="00C50C43">
      <w:pPr>
        <w:ind w:firstLine="709"/>
        <w:jc w:val="both"/>
        <w:rPr>
          <w:b/>
        </w:rPr>
      </w:pPr>
      <w:r>
        <w:rPr>
          <w:b/>
        </w:rPr>
        <w:t>А. Информация об образовательном стандарте и учебном плане:</w:t>
      </w:r>
    </w:p>
    <w:p w:rsidR="00DC28C7" w:rsidRDefault="00DC28C7" w:rsidP="00C50C43">
      <w:pPr>
        <w:ind w:firstLine="709"/>
        <w:jc w:val="both"/>
      </w:pPr>
      <w:r w:rsidRPr="00DC28C7">
        <w:t>Дисциплина «Поведение человека в цифровой экономике» является межфакультетским курсом по выбору для студентов факультетов МГУ имени М.В. Ломоносова.</w:t>
      </w:r>
    </w:p>
    <w:p w:rsidR="005E7867" w:rsidRPr="005E7867" w:rsidRDefault="00DC28C7" w:rsidP="005E7867">
      <w:pPr>
        <w:ind w:firstLine="709"/>
        <w:jc w:val="both"/>
      </w:pPr>
      <w:r>
        <w:rPr>
          <w:b/>
        </w:rPr>
        <w:t>Б</w:t>
      </w:r>
      <w:r w:rsidR="00447433" w:rsidRPr="00447433">
        <w:rPr>
          <w:b/>
        </w:rPr>
        <w:t xml:space="preserve">. </w:t>
      </w:r>
      <w:r w:rsidR="005E7867" w:rsidRPr="00447433">
        <w:rPr>
          <w:b/>
        </w:rPr>
        <w:t>Общая трудо</w:t>
      </w:r>
      <w:r w:rsidR="00447433" w:rsidRPr="00447433">
        <w:rPr>
          <w:b/>
        </w:rPr>
        <w:t>е</w:t>
      </w:r>
      <w:r w:rsidR="005E7867" w:rsidRPr="00447433">
        <w:rPr>
          <w:b/>
        </w:rPr>
        <w:t>мкость</w:t>
      </w:r>
      <w:r w:rsidR="00447433" w:rsidRPr="00447433">
        <w:rPr>
          <w:b/>
        </w:rPr>
        <w:t>:</w:t>
      </w:r>
      <w:r w:rsidR="00074793">
        <w:t>1</w:t>
      </w:r>
      <w:r w:rsidR="00315EDB" w:rsidRPr="00315EDB">
        <w:t xml:space="preserve"> зачетн</w:t>
      </w:r>
      <w:r w:rsidR="00074793">
        <w:t>ая</w:t>
      </w:r>
      <w:r w:rsidR="00315EDB" w:rsidRPr="00315EDB">
        <w:t xml:space="preserve"> единиц</w:t>
      </w:r>
      <w:r w:rsidR="00074793">
        <w:t>а</w:t>
      </w:r>
      <w:r w:rsidR="00315EDB" w:rsidRPr="00315EDB">
        <w:t xml:space="preserve"> / </w:t>
      </w:r>
      <w:r w:rsidR="00074793">
        <w:t>36</w:t>
      </w:r>
      <w:r w:rsidR="005A07E3">
        <w:t xml:space="preserve"> </w:t>
      </w:r>
      <w:proofErr w:type="spellStart"/>
      <w:r w:rsidR="00315EDB" w:rsidRPr="00315EDB">
        <w:t>ак</w:t>
      </w:r>
      <w:proofErr w:type="gramStart"/>
      <w:r w:rsidR="00315EDB" w:rsidRPr="00315EDB">
        <w:t>.ч</w:t>
      </w:r>
      <w:proofErr w:type="gramEnd"/>
      <w:r w:rsidR="00315EDB" w:rsidRPr="00315EDB">
        <w:t>ас</w:t>
      </w:r>
      <w:r w:rsidR="00074793">
        <w:t>ов</w:t>
      </w:r>
      <w:proofErr w:type="spellEnd"/>
      <w:r w:rsidR="00315EDB" w:rsidRPr="00315EDB">
        <w:t>.</w:t>
      </w:r>
    </w:p>
    <w:p w:rsidR="00083878" w:rsidRPr="005E7867" w:rsidRDefault="00DC28C7" w:rsidP="005E7867">
      <w:pPr>
        <w:ind w:firstLine="709"/>
        <w:jc w:val="both"/>
        <w:rPr>
          <w:bCs/>
        </w:rPr>
      </w:pPr>
      <w:r>
        <w:rPr>
          <w:b/>
        </w:rPr>
        <w:t>В</w:t>
      </w:r>
      <w:r w:rsidR="00447433" w:rsidRPr="00447433">
        <w:rPr>
          <w:b/>
        </w:rPr>
        <w:t xml:space="preserve">. </w:t>
      </w:r>
      <w:r w:rsidR="005E7867" w:rsidRPr="00447433">
        <w:rPr>
          <w:b/>
        </w:rPr>
        <w:t>Форма промежуточной аттестации:</w:t>
      </w:r>
      <w:r w:rsidR="00315EDB" w:rsidRPr="00315EDB">
        <w:t>зачет.</w:t>
      </w:r>
    </w:p>
    <w:p w:rsidR="00C83FE5" w:rsidRDefault="00C83FE5" w:rsidP="005E7867">
      <w:pPr>
        <w:ind w:firstLine="709"/>
        <w:jc w:val="both"/>
        <w:rPr>
          <w:b/>
          <w:bCs/>
        </w:rPr>
      </w:pPr>
    </w:p>
    <w:p w:rsidR="00EE79F0" w:rsidRPr="00EE79F0" w:rsidRDefault="000855CE" w:rsidP="005E7867">
      <w:pPr>
        <w:ind w:firstLine="70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="00C83FE5">
        <w:rPr>
          <w:b/>
          <w:bCs/>
        </w:rPr>
        <w:t xml:space="preserve">. </w:t>
      </w:r>
      <w:r w:rsidR="00EE79F0" w:rsidRPr="00EE79F0">
        <w:rPr>
          <w:b/>
          <w:bCs/>
        </w:rPr>
        <w:t xml:space="preserve">Формы проведения: </w:t>
      </w:r>
    </w:p>
    <w:p w:rsidR="005E7867" w:rsidRPr="005E7867" w:rsidRDefault="00447433" w:rsidP="005E7867">
      <w:pPr>
        <w:widowControl w:val="0"/>
        <w:ind w:firstLine="709"/>
        <w:contextualSpacing/>
        <w:jc w:val="both"/>
        <w:rPr>
          <w:bCs/>
        </w:rPr>
      </w:pPr>
      <w:r>
        <w:rPr>
          <w:bCs/>
        </w:rPr>
        <w:t>Форма занятий с указанием</w:t>
      </w:r>
      <w:r w:rsidR="005E7867" w:rsidRPr="005E7867">
        <w:rPr>
          <w:bCs/>
        </w:rPr>
        <w:t xml:space="preserve"> суммарной трудоёмкости по каждой форме:</w:t>
      </w:r>
    </w:p>
    <w:p w:rsidR="00315EDB" w:rsidRPr="00BA3D33" w:rsidRDefault="00315EDB" w:rsidP="00243233">
      <w:pPr>
        <w:widowControl w:val="0"/>
        <w:numPr>
          <w:ilvl w:val="0"/>
          <w:numId w:val="4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BA3D33">
        <w:rPr>
          <w:bCs/>
        </w:rPr>
        <w:t xml:space="preserve">лекции – </w:t>
      </w:r>
      <w:r w:rsidR="00074793">
        <w:rPr>
          <w:bCs/>
        </w:rPr>
        <w:t>24</w:t>
      </w:r>
      <w:r w:rsidR="005A07E3">
        <w:rPr>
          <w:bCs/>
        </w:rPr>
        <w:t xml:space="preserve"> </w:t>
      </w:r>
      <w:proofErr w:type="spellStart"/>
      <w:r w:rsidRPr="00BA3D33">
        <w:rPr>
          <w:bCs/>
        </w:rPr>
        <w:t>ак</w:t>
      </w:r>
      <w:proofErr w:type="gramStart"/>
      <w:r w:rsidRPr="00BA3D33">
        <w:rPr>
          <w:bCs/>
        </w:rPr>
        <w:t>.ч</w:t>
      </w:r>
      <w:proofErr w:type="gramEnd"/>
      <w:r w:rsidRPr="00BA3D33">
        <w:rPr>
          <w:bCs/>
        </w:rPr>
        <w:t>аса</w:t>
      </w:r>
      <w:proofErr w:type="spellEnd"/>
      <w:r w:rsidRPr="00BA3D33">
        <w:rPr>
          <w:bCs/>
          <w:lang w:val="en-US"/>
        </w:rPr>
        <w:t>;</w:t>
      </w:r>
    </w:p>
    <w:p w:rsidR="00315EDB" w:rsidRPr="00BA3D33" w:rsidRDefault="00315EDB" w:rsidP="00243233">
      <w:pPr>
        <w:widowControl w:val="0"/>
        <w:numPr>
          <w:ilvl w:val="0"/>
          <w:numId w:val="4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BA3D33">
        <w:rPr>
          <w:bCs/>
        </w:rPr>
        <w:t xml:space="preserve">семинары – </w:t>
      </w:r>
      <w:r w:rsidR="00074793">
        <w:rPr>
          <w:bCs/>
        </w:rPr>
        <w:t>0</w:t>
      </w:r>
      <w:r w:rsidR="005A07E3">
        <w:rPr>
          <w:bCs/>
        </w:rPr>
        <w:t xml:space="preserve"> </w:t>
      </w:r>
      <w:proofErr w:type="spellStart"/>
      <w:r w:rsidRPr="00BA3D33">
        <w:rPr>
          <w:bCs/>
        </w:rPr>
        <w:t>ак</w:t>
      </w:r>
      <w:proofErr w:type="gramStart"/>
      <w:r w:rsidRPr="00BA3D33">
        <w:rPr>
          <w:bCs/>
        </w:rPr>
        <w:t>.ч</w:t>
      </w:r>
      <w:proofErr w:type="gramEnd"/>
      <w:r w:rsidRPr="00BA3D33">
        <w:rPr>
          <w:bCs/>
        </w:rPr>
        <w:t>асов</w:t>
      </w:r>
      <w:proofErr w:type="spellEnd"/>
      <w:r w:rsidRPr="00BA3D33">
        <w:rPr>
          <w:bCs/>
          <w:lang w:val="en-US"/>
        </w:rPr>
        <w:t>;</w:t>
      </w:r>
    </w:p>
    <w:p w:rsidR="00315EDB" w:rsidRPr="00BA3D33" w:rsidRDefault="00315EDB" w:rsidP="00243233">
      <w:pPr>
        <w:widowControl w:val="0"/>
        <w:numPr>
          <w:ilvl w:val="0"/>
          <w:numId w:val="4"/>
        </w:numPr>
        <w:tabs>
          <w:tab w:val="num" w:pos="851"/>
        </w:tabs>
        <w:ind w:left="0" w:firstLine="709"/>
        <w:contextualSpacing/>
        <w:jc w:val="both"/>
        <w:rPr>
          <w:bCs/>
        </w:rPr>
      </w:pPr>
      <w:r w:rsidRPr="00BA3D33">
        <w:rPr>
          <w:bCs/>
        </w:rPr>
        <w:lastRenderedPageBreak/>
        <w:t xml:space="preserve">самостоятельная работа – </w:t>
      </w:r>
      <w:r w:rsidR="00074793">
        <w:rPr>
          <w:bCs/>
        </w:rPr>
        <w:t>12</w:t>
      </w:r>
      <w:r w:rsidR="005A07E3">
        <w:rPr>
          <w:bCs/>
        </w:rPr>
        <w:t xml:space="preserve"> </w:t>
      </w:r>
      <w:proofErr w:type="spellStart"/>
      <w:r w:rsidRPr="00BA3D33">
        <w:rPr>
          <w:bCs/>
        </w:rPr>
        <w:t>ак</w:t>
      </w:r>
      <w:proofErr w:type="gramStart"/>
      <w:r w:rsidRPr="00BA3D33">
        <w:rPr>
          <w:bCs/>
        </w:rPr>
        <w:t>.ч</w:t>
      </w:r>
      <w:proofErr w:type="gramEnd"/>
      <w:r w:rsidRPr="00BA3D33">
        <w:rPr>
          <w:bCs/>
        </w:rPr>
        <w:t>аса</w:t>
      </w:r>
      <w:proofErr w:type="spellEnd"/>
      <w:r w:rsidRPr="00BA3D33">
        <w:rPr>
          <w:bCs/>
        </w:rPr>
        <w:t>.</w:t>
      </w:r>
    </w:p>
    <w:p w:rsidR="00EE79F0" w:rsidRPr="005E7867" w:rsidRDefault="005E7867" w:rsidP="005E7867">
      <w:pPr>
        <w:widowControl w:val="0"/>
        <w:ind w:firstLine="709"/>
        <w:contextualSpacing/>
        <w:jc w:val="both"/>
      </w:pPr>
      <w:r w:rsidRPr="00C25AD3">
        <w:rPr>
          <w:bCs/>
        </w:rPr>
        <w:t xml:space="preserve">Формы контроля: </w:t>
      </w:r>
      <w:r w:rsidR="00DC28C7">
        <w:rPr>
          <w:bCs/>
        </w:rPr>
        <w:t>зачет</w:t>
      </w:r>
      <w:r w:rsidR="00C25AD3">
        <w:rPr>
          <w:bCs/>
        </w:rPr>
        <w:t>.</w:t>
      </w:r>
    </w:p>
    <w:p w:rsidR="003A71CC" w:rsidRPr="00EE79F0" w:rsidRDefault="003A71CC" w:rsidP="005E786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highlight w:val="yellow"/>
        </w:rPr>
      </w:pPr>
    </w:p>
    <w:p w:rsidR="000855CE" w:rsidRPr="000855CE" w:rsidRDefault="000855CE" w:rsidP="005E786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lang w:val="en-US"/>
        </w:rPr>
        <w:t>VI</w:t>
      </w:r>
      <w:r w:rsidR="00251DAE" w:rsidRPr="00EE79F0">
        <w:rPr>
          <w:b/>
        </w:rPr>
        <w:t>. Распределение т</w:t>
      </w:r>
      <w:r>
        <w:rPr>
          <w:b/>
        </w:rPr>
        <w:t>рудоемкости по разделам и темам</w:t>
      </w:r>
      <w:r w:rsidRPr="000855CE">
        <w:rPr>
          <w:b/>
        </w:rPr>
        <w:t>, а также формам проведения занятий с указанием форм текущего контроля и промежуточной аттестации</w:t>
      </w:r>
      <w:r w:rsidR="005E7867">
        <w:rPr>
          <w:b/>
        </w:rPr>
        <w:t>.</w:t>
      </w:r>
    </w:p>
    <w:p w:rsidR="00EE79F0" w:rsidRPr="00EE79F0" w:rsidRDefault="00EE79F0" w:rsidP="00EE79F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8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580"/>
        <w:gridCol w:w="1531"/>
        <w:gridCol w:w="1134"/>
        <w:gridCol w:w="1701"/>
        <w:gridCol w:w="1417"/>
      </w:tblGrid>
      <w:tr w:rsidR="002A0402" w:rsidRPr="0008371F" w:rsidTr="00F74221">
        <w:trPr>
          <w:cantSplit/>
          <w:trHeight w:val="1117"/>
        </w:trPr>
        <w:tc>
          <w:tcPr>
            <w:tcW w:w="505" w:type="dxa"/>
            <w:vMerge w:val="restart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№</w:t>
            </w:r>
          </w:p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Наименование разделов и тем</w:t>
            </w:r>
          </w:p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>дисциплины</w:t>
            </w:r>
          </w:p>
        </w:tc>
        <w:tc>
          <w:tcPr>
            <w:tcW w:w="4366" w:type="dxa"/>
            <w:gridSpan w:val="3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71F">
              <w:rPr>
                <w:b/>
              </w:rPr>
              <w:t xml:space="preserve">Трудоёмкость (в </w:t>
            </w:r>
            <w:proofErr w:type="spellStart"/>
            <w:r w:rsidRPr="0008371F">
              <w:rPr>
                <w:b/>
              </w:rPr>
              <w:t>ак</w:t>
            </w:r>
            <w:proofErr w:type="gramStart"/>
            <w:r w:rsidRPr="0008371F">
              <w:rPr>
                <w:b/>
              </w:rPr>
              <w:t>.ч</w:t>
            </w:r>
            <w:proofErr w:type="gramEnd"/>
            <w:r w:rsidRPr="0008371F">
              <w:rPr>
                <w:b/>
              </w:rPr>
              <w:t>асах</w:t>
            </w:r>
            <w:proofErr w:type="spellEnd"/>
            <w:r w:rsidRPr="0008371F">
              <w:rPr>
                <w:b/>
              </w:rPr>
              <w:t>) по формам занятий</w:t>
            </w:r>
          </w:p>
        </w:tc>
        <w:tc>
          <w:tcPr>
            <w:tcW w:w="1417" w:type="dxa"/>
            <w:vMerge w:val="restart"/>
            <w:vAlign w:val="center"/>
          </w:tcPr>
          <w:p w:rsidR="002A0402" w:rsidRPr="0008371F" w:rsidRDefault="002A0402" w:rsidP="00412F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8371F">
              <w:rPr>
                <w:b/>
              </w:rPr>
              <w:t>Формы контроля</w:t>
            </w:r>
          </w:p>
        </w:tc>
      </w:tr>
      <w:tr w:rsidR="00447433" w:rsidRPr="0008371F" w:rsidTr="00F74221">
        <w:tc>
          <w:tcPr>
            <w:tcW w:w="505" w:type="dxa"/>
            <w:vMerge/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447433" w:rsidRPr="0008371F" w:rsidRDefault="00447433" w:rsidP="00EE79F0">
            <w:pPr>
              <w:jc w:val="both"/>
              <w:rPr>
                <w:highlight w:val="yellow"/>
              </w:rPr>
            </w:pPr>
          </w:p>
        </w:tc>
        <w:tc>
          <w:tcPr>
            <w:tcW w:w="2665" w:type="dxa"/>
            <w:gridSpan w:val="2"/>
          </w:tcPr>
          <w:p w:rsidR="00447433" w:rsidRPr="0008371F" w:rsidRDefault="00447433" w:rsidP="00447433">
            <w:pPr>
              <w:autoSpaceDE w:val="0"/>
              <w:autoSpaceDN w:val="0"/>
              <w:adjustRightInd w:val="0"/>
              <w:jc w:val="center"/>
            </w:pPr>
            <w:r w:rsidRPr="0008371F">
              <w:t>Аудиторная работа</w:t>
            </w:r>
            <w:r>
              <w:t xml:space="preserve"> (с разбивкой по формам и видам)</w:t>
            </w:r>
          </w:p>
        </w:tc>
        <w:tc>
          <w:tcPr>
            <w:tcW w:w="1701" w:type="dxa"/>
            <w:vMerge w:val="restart"/>
          </w:tcPr>
          <w:p w:rsidR="00447433" w:rsidRPr="0008371F" w:rsidRDefault="00447433" w:rsidP="00447433">
            <w:pPr>
              <w:autoSpaceDE w:val="0"/>
              <w:autoSpaceDN w:val="0"/>
              <w:adjustRightInd w:val="0"/>
              <w:jc w:val="center"/>
            </w:pPr>
            <w:r w:rsidRPr="0008371F">
              <w:t>Самостоятель</w:t>
            </w:r>
            <w:r w:rsidRPr="0008371F">
              <w:softHyphen/>
              <w:t>ная работа</w:t>
            </w:r>
          </w:p>
        </w:tc>
        <w:tc>
          <w:tcPr>
            <w:tcW w:w="1417" w:type="dxa"/>
            <w:vMerge/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47433" w:rsidRPr="0008371F" w:rsidTr="00F74221">
        <w:tc>
          <w:tcPr>
            <w:tcW w:w="505" w:type="dxa"/>
            <w:vMerge/>
            <w:tcBorders>
              <w:bottom w:val="single" w:sz="4" w:space="0" w:color="auto"/>
            </w:tcBorders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433" w:rsidRPr="0008371F" w:rsidRDefault="00447433" w:rsidP="00EE79F0">
            <w:pPr>
              <w:jc w:val="both"/>
              <w:rPr>
                <w:highlight w:val="yellow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</w:pPr>
            <w:r>
              <w:t>Лекции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</w:pPr>
            <w:r>
              <w:t>Семинары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7433" w:rsidRPr="0008371F" w:rsidRDefault="00447433" w:rsidP="00EE79F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A427F5" w:rsidRPr="004A6338" w:rsidTr="00F74221">
        <w:tc>
          <w:tcPr>
            <w:tcW w:w="505" w:type="dxa"/>
            <w:shd w:val="clear" w:color="auto" w:fill="FFFFFF"/>
          </w:tcPr>
          <w:p w:rsidR="00A427F5" w:rsidRPr="004A6338" w:rsidRDefault="00A427F5" w:rsidP="00A427F5">
            <w:pPr>
              <w:autoSpaceDE w:val="0"/>
              <w:autoSpaceDN w:val="0"/>
              <w:adjustRightInd w:val="0"/>
              <w:jc w:val="both"/>
            </w:pPr>
            <w:r w:rsidRPr="004A6338">
              <w:t>1</w:t>
            </w:r>
          </w:p>
        </w:tc>
        <w:tc>
          <w:tcPr>
            <w:tcW w:w="2580" w:type="dxa"/>
            <w:shd w:val="clear" w:color="auto" w:fill="FFFFFF"/>
          </w:tcPr>
          <w:p w:rsidR="00A427F5" w:rsidRPr="00050842" w:rsidRDefault="00F74221" w:rsidP="00A427F5">
            <w:pPr>
              <w:jc w:val="both"/>
            </w:pPr>
            <w:r w:rsidRPr="00F74221">
              <w:t>Основы поведенческой экономики и цифровой трансформации</w:t>
            </w:r>
          </w:p>
        </w:tc>
        <w:tc>
          <w:tcPr>
            <w:tcW w:w="1531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7" w:type="dxa"/>
            <w:shd w:val="clear" w:color="auto" w:fill="FFFFFF"/>
          </w:tcPr>
          <w:p w:rsidR="00A427F5" w:rsidRDefault="00F74221" w:rsidP="00A427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A427F5" w:rsidRPr="004A6338" w:rsidTr="00F74221">
        <w:tc>
          <w:tcPr>
            <w:tcW w:w="505" w:type="dxa"/>
            <w:shd w:val="clear" w:color="auto" w:fill="FFFFFF"/>
          </w:tcPr>
          <w:p w:rsidR="00A427F5" w:rsidRPr="004A6338" w:rsidRDefault="00A427F5" w:rsidP="00A427F5">
            <w:pPr>
              <w:autoSpaceDE w:val="0"/>
              <w:autoSpaceDN w:val="0"/>
              <w:adjustRightInd w:val="0"/>
              <w:jc w:val="both"/>
            </w:pPr>
            <w:r w:rsidRPr="004A6338">
              <w:t>2</w:t>
            </w:r>
          </w:p>
        </w:tc>
        <w:tc>
          <w:tcPr>
            <w:tcW w:w="2580" w:type="dxa"/>
            <w:shd w:val="clear" w:color="auto" w:fill="FFFFFF"/>
          </w:tcPr>
          <w:p w:rsidR="00A427F5" w:rsidRPr="00050842" w:rsidRDefault="00F74221" w:rsidP="00A427F5">
            <w:pPr>
              <w:jc w:val="both"/>
            </w:pPr>
            <w:r w:rsidRPr="00F74221">
              <w:t>Принятие решений и потребительское поведение в цифровом мире</w:t>
            </w:r>
          </w:p>
        </w:tc>
        <w:tc>
          <w:tcPr>
            <w:tcW w:w="1531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A427F5" w:rsidRDefault="00F74221" w:rsidP="00A427F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7" w:type="dxa"/>
            <w:shd w:val="clear" w:color="auto" w:fill="FFFFFF"/>
          </w:tcPr>
          <w:p w:rsidR="00A427F5" w:rsidRDefault="00F74221" w:rsidP="00A427F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 w:rsidRPr="004A6338">
              <w:t>3</w:t>
            </w:r>
          </w:p>
        </w:tc>
        <w:tc>
          <w:tcPr>
            <w:tcW w:w="2580" w:type="dxa"/>
            <w:shd w:val="clear" w:color="auto" w:fill="FFFFFF"/>
          </w:tcPr>
          <w:p w:rsidR="00F74221" w:rsidRPr="00050842" w:rsidRDefault="00F74221" w:rsidP="00F74221">
            <w:pPr>
              <w:jc w:val="both"/>
            </w:pPr>
            <w:r w:rsidRPr="00F74221">
              <w:t>Финансовая грамотность и инвестиции в цифровой мире</w:t>
            </w:r>
          </w:p>
        </w:tc>
        <w:tc>
          <w:tcPr>
            <w:tcW w:w="1531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7" w:type="dxa"/>
            <w:shd w:val="clear" w:color="auto" w:fill="FFFFFF"/>
          </w:tcPr>
          <w:p w:rsidR="00F74221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 w:rsidRPr="004A6338">
              <w:t>4</w:t>
            </w:r>
          </w:p>
        </w:tc>
        <w:tc>
          <w:tcPr>
            <w:tcW w:w="2580" w:type="dxa"/>
            <w:shd w:val="clear" w:color="auto" w:fill="FFFFFF"/>
          </w:tcPr>
          <w:p w:rsidR="00F74221" w:rsidRPr="0004303A" w:rsidRDefault="00F74221" w:rsidP="00F74221">
            <w:pPr>
              <w:suppressAutoHyphens/>
              <w:jc w:val="both"/>
              <w:rPr>
                <w:rFonts w:eastAsia="SimSun"/>
                <w:bCs/>
              </w:rPr>
            </w:pPr>
            <w:r w:rsidRPr="00F74221">
              <w:rPr>
                <w:rFonts w:eastAsia="SimSun"/>
                <w:bCs/>
              </w:rPr>
              <w:t>Внешнеэкономическая деятельность и глобальная цифровизация</w:t>
            </w:r>
          </w:p>
        </w:tc>
        <w:tc>
          <w:tcPr>
            <w:tcW w:w="1531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17" w:type="dxa"/>
            <w:shd w:val="clear" w:color="auto" w:fill="FFFFFF"/>
          </w:tcPr>
          <w:p w:rsidR="00F74221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0" w:type="dxa"/>
            <w:shd w:val="clear" w:color="auto" w:fill="FFFFFF"/>
          </w:tcPr>
          <w:p w:rsidR="00F74221" w:rsidRPr="004A6338" w:rsidRDefault="00F74221" w:rsidP="00F74221">
            <w:pPr>
              <w:jc w:val="both"/>
            </w:pPr>
            <w:r w:rsidRPr="00F74221">
              <w:t>Управление людьми и командами в цифровой эпохе</w:t>
            </w:r>
          </w:p>
        </w:tc>
        <w:tc>
          <w:tcPr>
            <w:tcW w:w="153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F74221" w:rsidRPr="004A6338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80" w:type="dxa"/>
            <w:shd w:val="clear" w:color="auto" w:fill="FFFFFF"/>
          </w:tcPr>
          <w:p w:rsidR="00F74221" w:rsidRPr="004A6338" w:rsidRDefault="00F74221" w:rsidP="00F74221">
            <w:pPr>
              <w:jc w:val="both"/>
            </w:pPr>
            <w:r w:rsidRPr="00F74221">
              <w:t>Коммуникации в цифровой эпохе</w:t>
            </w:r>
          </w:p>
        </w:tc>
        <w:tc>
          <w:tcPr>
            <w:tcW w:w="153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134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F74221" w:rsidRPr="004A6338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580" w:type="dxa"/>
            <w:shd w:val="clear" w:color="auto" w:fill="FFFFFF"/>
          </w:tcPr>
          <w:p w:rsidR="00F74221" w:rsidRPr="004A6338" w:rsidRDefault="00F74221" w:rsidP="00F74221">
            <w:pPr>
              <w:jc w:val="both"/>
            </w:pPr>
            <w:r w:rsidRPr="00F74221">
              <w:t>Этика и безопасность в цифровой среде</w:t>
            </w:r>
          </w:p>
        </w:tc>
        <w:tc>
          <w:tcPr>
            <w:tcW w:w="153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F74221" w:rsidRPr="004A6338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4A6338" w:rsidTr="00F74221">
        <w:tc>
          <w:tcPr>
            <w:tcW w:w="505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580" w:type="dxa"/>
            <w:shd w:val="clear" w:color="auto" w:fill="FFFFFF"/>
          </w:tcPr>
          <w:p w:rsidR="00F74221" w:rsidRPr="004A6338" w:rsidRDefault="00F74221" w:rsidP="00F74221">
            <w:pPr>
              <w:jc w:val="both"/>
            </w:pPr>
            <w:r w:rsidRPr="00F74221">
              <w:t>Будущее цифровой экономики и социальные тенденции</w:t>
            </w:r>
          </w:p>
        </w:tc>
        <w:tc>
          <w:tcPr>
            <w:tcW w:w="153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34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F74221" w:rsidRPr="004A6338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417" w:type="dxa"/>
            <w:shd w:val="clear" w:color="auto" w:fill="FFFFFF"/>
          </w:tcPr>
          <w:p w:rsidR="00F74221" w:rsidRPr="004A6338" w:rsidRDefault="00F74221" w:rsidP="00F74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</w:rPr>
            </w:pPr>
            <w:r>
              <w:t>зачет</w:t>
            </w:r>
          </w:p>
        </w:tc>
      </w:tr>
      <w:tr w:rsidR="00F74221" w:rsidRPr="0008371F" w:rsidTr="00F74221">
        <w:tc>
          <w:tcPr>
            <w:tcW w:w="505" w:type="dxa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80" w:type="dxa"/>
            <w:shd w:val="clear" w:color="auto" w:fill="auto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</w:pPr>
            <w:r w:rsidRPr="0008371F">
              <w:t>Всего</w:t>
            </w:r>
          </w:p>
        </w:tc>
        <w:tc>
          <w:tcPr>
            <w:tcW w:w="1531" w:type="dxa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1134" w:type="dxa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417" w:type="dxa"/>
          </w:tcPr>
          <w:p w:rsidR="00F74221" w:rsidRPr="0008371F" w:rsidRDefault="00F74221" w:rsidP="00F74221">
            <w:pPr>
              <w:autoSpaceDE w:val="0"/>
              <w:autoSpaceDN w:val="0"/>
              <w:adjustRightInd w:val="0"/>
              <w:jc w:val="both"/>
            </w:pPr>
            <w:r>
              <w:t>зачет</w:t>
            </w:r>
          </w:p>
        </w:tc>
      </w:tr>
    </w:tbl>
    <w:p w:rsidR="00083878" w:rsidRDefault="00083878" w:rsidP="00EE79F0">
      <w:pPr>
        <w:jc w:val="both"/>
      </w:pPr>
    </w:p>
    <w:p w:rsidR="0008371F" w:rsidRDefault="0008371F" w:rsidP="00EE79F0">
      <w:pPr>
        <w:jc w:val="both"/>
      </w:pPr>
    </w:p>
    <w:p w:rsidR="004A6338" w:rsidRDefault="000855CE" w:rsidP="004A6338">
      <w:pPr>
        <w:jc w:val="both"/>
        <w:rPr>
          <w:b/>
        </w:rPr>
      </w:pPr>
      <w:r>
        <w:rPr>
          <w:b/>
          <w:lang w:val="en-US"/>
        </w:rPr>
        <w:lastRenderedPageBreak/>
        <w:t>VII</w:t>
      </w:r>
      <w:r w:rsidR="00083878">
        <w:rPr>
          <w:b/>
        </w:rPr>
        <w:t>. Содержание дисциплины</w:t>
      </w:r>
      <w:r>
        <w:rPr>
          <w:b/>
        </w:rPr>
        <w:t xml:space="preserve"> по разделам и темам</w:t>
      </w:r>
      <w:r w:rsidR="00447433">
        <w:rPr>
          <w:b/>
        </w:rPr>
        <w:t xml:space="preserve"> – аудиторная и самостоятельная работа.</w:t>
      </w:r>
    </w:p>
    <w:p w:rsidR="00381DFD" w:rsidRDefault="00381DFD" w:rsidP="00381DFD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Тема 1.</w:t>
      </w:r>
      <w:r w:rsidRPr="00F74221">
        <w:rPr>
          <w:bCs/>
        </w:rPr>
        <w:t>Основы поведенческой экономики и цифровой трансформации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Введение в поведенческую экономику и ее роль в современной цифровой экономике.Анализ ключевых концепций и теорий поведенческой экономики.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2</w:t>
      </w:r>
      <w:r w:rsidRPr="004E6AA9">
        <w:rPr>
          <w:rFonts w:eastAsia="SimSun"/>
          <w:b/>
        </w:rPr>
        <w:t>.</w:t>
      </w:r>
      <w:r w:rsidRPr="00F74221">
        <w:rPr>
          <w:bCs/>
        </w:rPr>
        <w:t>Принятие решений и потребительское поведение в цифровом мире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Влияние цифровых технологий на процесс принятия решений потребителями.Особенности онлайн-покупательского поведения и стратегии маркетинга.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3</w:t>
      </w:r>
      <w:r w:rsidRPr="004E6AA9">
        <w:rPr>
          <w:rFonts w:eastAsia="SimSun"/>
          <w:b/>
        </w:rPr>
        <w:t>.</w:t>
      </w:r>
      <w:r w:rsidRPr="00F74221">
        <w:rPr>
          <w:bCs/>
        </w:rPr>
        <w:t>Финансовая грамотность и инвестиции в цифровой мире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Роль поведенческой экономики в инвестиционных решениях.Анализ воздействия новых технологий на финансовые рынки.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4</w:t>
      </w:r>
      <w:r w:rsidRPr="004E6AA9">
        <w:rPr>
          <w:rFonts w:eastAsia="SimSun"/>
          <w:b/>
        </w:rPr>
        <w:t>.</w:t>
      </w:r>
      <w:r w:rsidRPr="00F74221">
        <w:rPr>
          <w:bCs/>
        </w:rPr>
        <w:t>Внешнеэкономическая деятельность и глобальная цифровизация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Взаимосвязь глобализации, цифровизации и мировой торговли.Геополитические аспекты внешнеэкономической деятельности в цифровой эпохе.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5</w:t>
      </w:r>
      <w:r w:rsidRPr="004E6AA9">
        <w:rPr>
          <w:rFonts w:eastAsia="SimSun"/>
          <w:b/>
        </w:rPr>
        <w:t>.</w:t>
      </w:r>
      <w:r w:rsidRPr="00F74221">
        <w:rPr>
          <w:bCs/>
        </w:rPr>
        <w:t>Управление людьми и командами в цифровой эпохе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Методы и стратегии управления человеческими ресурсами в современных организациях.Особенности управления виртуальными командами.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6</w:t>
      </w:r>
      <w:r w:rsidRPr="004E6AA9">
        <w:rPr>
          <w:rFonts w:eastAsia="SimSun"/>
          <w:b/>
        </w:rPr>
        <w:t>.</w:t>
      </w:r>
      <w:r w:rsidRPr="00F74221">
        <w:rPr>
          <w:bCs/>
        </w:rPr>
        <w:t>Коммуникации в цифровой эпохе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Влияние цифровых платформ на межличностные и организационные коммуникации.Особенности управления репутацией и обратной связью в интернете.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7</w:t>
      </w:r>
      <w:r w:rsidRPr="004E6AA9">
        <w:rPr>
          <w:rFonts w:eastAsia="SimSun"/>
          <w:b/>
        </w:rPr>
        <w:t>.</w:t>
      </w:r>
      <w:r w:rsidRPr="00F74221">
        <w:rPr>
          <w:bCs/>
        </w:rPr>
        <w:t>Этика и безопасность в цифровой среде</w:t>
      </w:r>
    </w:p>
    <w:p w:rsid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Этические вопросы, связанные с сбором и использованием данных в цифровом мире.Вопросы кибербезопасности и защиты данных.</w:t>
      </w:r>
    </w:p>
    <w:p w:rsidR="00F74221" w:rsidRPr="00F74221" w:rsidRDefault="00F74221" w:rsidP="00F74221">
      <w:pPr>
        <w:ind w:firstLine="709"/>
        <w:jc w:val="both"/>
        <w:rPr>
          <w:bCs/>
        </w:rPr>
      </w:pPr>
    </w:p>
    <w:p w:rsidR="00F74221" w:rsidRPr="00F74221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 xml:space="preserve">Тема </w:t>
      </w:r>
      <w:r>
        <w:rPr>
          <w:rFonts w:eastAsia="SimSun"/>
          <w:b/>
        </w:rPr>
        <w:t>8</w:t>
      </w:r>
      <w:r w:rsidRPr="004E6AA9">
        <w:rPr>
          <w:rFonts w:eastAsia="SimSun"/>
          <w:b/>
        </w:rPr>
        <w:t>.</w:t>
      </w:r>
      <w:r w:rsidRPr="00F74221">
        <w:rPr>
          <w:bCs/>
        </w:rPr>
        <w:t>Будущее цифровой экономики и социальные тенденции</w:t>
      </w:r>
    </w:p>
    <w:p w:rsidR="00850DDA" w:rsidRDefault="00F74221" w:rsidP="00F74221">
      <w:pPr>
        <w:ind w:firstLine="709"/>
        <w:jc w:val="both"/>
        <w:rPr>
          <w:bCs/>
        </w:rPr>
      </w:pPr>
      <w:r w:rsidRPr="004E6AA9">
        <w:rPr>
          <w:rFonts w:eastAsia="SimSun"/>
          <w:b/>
        </w:rPr>
        <w:t>Содержание темы.</w:t>
      </w:r>
      <w:r w:rsidRPr="00F74221">
        <w:rPr>
          <w:bCs/>
        </w:rPr>
        <w:t>Прогнозирование развития цифровой экономики и ее влияния на общество.Роль инноваций и новых технологий в будущем человеческого поведения и экономики.</w:t>
      </w:r>
    </w:p>
    <w:p w:rsidR="00381DFD" w:rsidRPr="006E67AA" w:rsidRDefault="00381DFD" w:rsidP="005E7867">
      <w:pPr>
        <w:ind w:firstLine="709"/>
        <w:jc w:val="both"/>
        <w:rPr>
          <w:b/>
        </w:rPr>
      </w:pPr>
    </w:p>
    <w:p w:rsidR="00CB5AF2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VIII</w:t>
      </w:r>
      <w:r w:rsidR="00CB5AF2" w:rsidRPr="00EE79F0">
        <w:rPr>
          <w:b/>
        </w:rPr>
        <w:t xml:space="preserve">. </w:t>
      </w:r>
      <w:r w:rsidR="0008371F" w:rsidRPr="0008371F">
        <w:rPr>
          <w:b/>
        </w:rPr>
        <w:t>Перечень компетенций, формируемых в результате освоения дисциплины.</w:t>
      </w:r>
    </w:p>
    <w:p w:rsidR="00EE79F0" w:rsidRDefault="00B30F78" w:rsidP="00315EDB">
      <w:pPr>
        <w:ind w:firstLine="709"/>
        <w:jc w:val="both"/>
      </w:pPr>
      <w:r w:rsidRPr="00FB0916">
        <w:t>В результате освоения дисциплины формируются следующие компетенции:</w:t>
      </w:r>
    </w:p>
    <w:p w:rsidR="00C50C43" w:rsidRDefault="00F74221" w:rsidP="00F74221">
      <w:pPr>
        <w:ind w:firstLine="709"/>
        <w:jc w:val="both"/>
      </w:pPr>
      <w:r>
        <w:lastRenderedPageBreak/>
        <w:t>УК-10. Способен принимать обоснованные экономические решения в различных областях жизнедеятельности</w:t>
      </w:r>
    </w:p>
    <w:p w:rsidR="00F74221" w:rsidRDefault="00F74221" w:rsidP="00F74221">
      <w:pPr>
        <w:ind w:firstLine="709"/>
        <w:jc w:val="both"/>
      </w:pPr>
    </w:p>
    <w:p w:rsidR="00F74221" w:rsidRDefault="00F74221" w:rsidP="00F74221">
      <w:pPr>
        <w:ind w:firstLine="709"/>
        <w:jc w:val="both"/>
      </w:pPr>
      <w:r>
        <w:t>В результате изучения дисциплины студент должен:</w:t>
      </w:r>
    </w:p>
    <w:p w:rsidR="00F74221" w:rsidRDefault="00F74221" w:rsidP="00F74221">
      <w:pPr>
        <w:ind w:firstLine="709"/>
        <w:jc w:val="both"/>
      </w:pPr>
      <w:r>
        <w:t xml:space="preserve">знать: 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виды и источники возникновения экономических и финансовых рисков для индивида и в целом, способы их оценки и снижения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методы государственного регулирования цифровой экономики в различных странах</w:t>
      </w:r>
    </w:p>
    <w:p w:rsidR="00F74221" w:rsidRDefault="00F74221" w:rsidP="00F74221">
      <w:pPr>
        <w:ind w:firstLine="709"/>
        <w:jc w:val="both"/>
      </w:pPr>
      <w:r>
        <w:t xml:space="preserve">уметь: 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воспринимать и анализировать информацию, необходимую для принятия обоснованных экономических решений.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использовать различные цифровые средства, позволяющие во взаимодействии с другими людьми достигать поставленных целей.</w:t>
      </w:r>
    </w:p>
    <w:p w:rsidR="00F74221" w:rsidRDefault="00F74221" w:rsidP="00F74221">
      <w:pPr>
        <w:ind w:firstLine="709"/>
        <w:jc w:val="both"/>
      </w:pPr>
      <w:r>
        <w:t xml:space="preserve">владеть: 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способностью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</w:r>
    </w:p>
    <w:p w:rsidR="00F74221" w:rsidRDefault="00F74221" w:rsidP="00F74221">
      <w:pPr>
        <w:ind w:firstLine="709"/>
        <w:jc w:val="both"/>
      </w:pPr>
      <w:r>
        <w:t>•</w:t>
      </w:r>
      <w:r>
        <w:tab/>
        <w:t>способностью оценивать информацию, ее достоверность, строить логические решения на основании поступающих информации и данных о состоянии экономики.</w:t>
      </w:r>
    </w:p>
    <w:p w:rsidR="00C50C43" w:rsidRDefault="00C50C43" w:rsidP="00FB0916">
      <w:pPr>
        <w:ind w:firstLine="709"/>
        <w:jc w:val="both"/>
        <w:rPr>
          <w:color w:val="FF0000"/>
        </w:rPr>
      </w:pPr>
    </w:p>
    <w:p w:rsidR="00887FF2" w:rsidRPr="00EE79F0" w:rsidRDefault="000855CE" w:rsidP="005E7867">
      <w:pPr>
        <w:ind w:firstLine="709"/>
        <w:jc w:val="both"/>
        <w:rPr>
          <w:b/>
        </w:rPr>
      </w:pPr>
      <w:r>
        <w:rPr>
          <w:b/>
          <w:lang w:val="en-US"/>
        </w:rPr>
        <w:t>IX</w:t>
      </w:r>
      <w:r w:rsidR="00CB5AF2" w:rsidRPr="00EE79F0">
        <w:rPr>
          <w:b/>
        </w:rPr>
        <w:t xml:space="preserve">. </w:t>
      </w:r>
      <w:r w:rsidR="00887FF2" w:rsidRPr="00EE79F0">
        <w:rPr>
          <w:b/>
        </w:rPr>
        <w:t xml:space="preserve">Используемые образовательные и научно-исследовательские технологии. </w:t>
      </w:r>
    </w:p>
    <w:p w:rsidR="00F975A4" w:rsidRPr="00EE79F0" w:rsidRDefault="00F975A4" w:rsidP="005E7867">
      <w:pPr>
        <w:ind w:firstLine="709"/>
        <w:jc w:val="both"/>
        <w:rPr>
          <w:b/>
        </w:rPr>
      </w:pPr>
      <w:r w:rsidRPr="00EE79F0">
        <w:rPr>
          <w:b/>
        </w:rPr>
        <w:t xml:space="preserve">А. Образовательные </w:t>
      </w:r>
      <w:r w:rsidR="00B30F78">
        <w:rPr>
          <w:b/>
        </w:rPr>
        <w:t>технологии</w:t>
      </w:r>
    </w:p>
    <w:p w:rsidR="00F975A4" w:rsidRPr="00C25AD3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5AD3">
        <w:rPr>
          <w:color w:val="000000"/>
        </w:rPr>
        <w:t>Курс основывается на использовании традиционных, инновационных и информационн</w:t>
      </w:r>
      <w:r w:rsidR="004F6869" w:rsidRPr="00C25AD3">
        <w:rPr>
          <w:color w:val="000000"/>
        </w:rPr>
        <w:t>ых образовательных технологий.</w:t>
      </w:r>
    </w:p>
    <w:p w:rsidR="00E320A0" w:rsidRPr="00C25AD3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25AD3">
        <w:rPr>
          <w:color w:val="000000"/>
        </w:rPr>
        <w:t xml:space="preserve">Традиционные образовательные технологии представлены лекциями. </w:t>
      </w:r>
      <w:r w:rsidR="00B30F78" w:rsidRPr="00C25AD3">
        <w:rPr>
          <w:bCs/>
          <w:color w:val="000000"/>
        </w:rPr>
        <w:t>Предусматривае</w:t>
      </w:r>
      <w:r w:rsidR="00E320A0" w:rsidRPr="00C25AD3">
        <w:rPr>
          <w:bCs/>
          <w:color w:val="000000"/>
        </w:rPr>
        <w:t>тся использование следующих форм лекционных занятий:</w:t>
      </w:r>
      <w:r w:rsidR="00E320A0" w:rsidRPr="00C25AD3">
        <w:rPr>
          <w:color w:val="000000"/>
        </w:rPr>
        <w:t xml:space="preserve"> лекции с презентациями, </w:t>
      </w:r>
      <w:r w:rsidR="00C25AD3" w:rsidRPr="00C25AD3">
        <w:rPr>
          <w:color w:val="000000"/>
        </w:rPr>
        <w:t xml:space="preserve">индивидуальные (и групповые) домашние задания, для закрепления и более глубокого усвоения полученного материала, </w:t>
      </w:r>
      <w:r w:rsidR="00C25AD3" w:rsidRPr="00C25AD3">
        <w:rPr>
          <w:bCs/>
        </w:rPr>
        <w:t xml:space="preserve">спецсеминары, на которых обсуждаются сложные проблемы, не имеющие однозначного решения и требующие коллективных и нестандартных подходов для их </w:t>
      </w:r>
      <w:r w:rsidR="003119D2">
        <w:rPr>
          <w:bCs/>
        </w:rPr>
        <w:t>обсуждения и поиска решений</w:t>
      </w:r>
      <w:r w:rsidR="00C25AD3" w:rsidRPr="00C25AD3">
        <w:rPr>
          <w:bCs/>
        </w:rPr>
        <w:t>, и проводятся презентации докладов.</w:t>
      </w:r>
    </w:p>
    <w:p w:rsidR="00F975A4" w:rsidRPr="00C25AD3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5AD3">
        <w:rPr>
          <w:color w:val="000000"/>
        </w:rPr>
        <w:t xml:space="preserve">Инновационные образовательные технологии используются в виде широкого применения активных и интерактивных форм проведения занятий. </w:t>
      </w:r>
    </w:p>
    <w:p w:rsidR="00F975A4" w:rsidRPr="00C25AD3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5AD3">
        <w:rPr>
          <w:color w:val="000000"/>
        </w:rPr>
        <w:t>В качестве инновационных технологи</w:t>
      </w:r>
      <w:r w:rsidR="004F6869" w:rsidRPr="00C25AD3">
        <w:rPr>
          <w:color w:val="000000"/>
        </w:rPr>
        <w:t>й</w:t>
      </w:r>
      <w:r w:rsidRPr="00C25AD3">
        <w:rPr>
          <w:color w:val="000000"/>
        </w:rPr>
        <w:t xml:space="preserve"> при чтении лекций используются: учебно</w:t>
      </w:r>
      <w:r w:rsidR="00B30F78" w:rsidRPr="00C25AD3">
        <w:rPr>
          <w:color w:val="000000"/>
        </w:rPr>
        <w:t>-</w:t>
      </w:r>
      <w:r w:rsidRPr="00C25AD3">
        <w:rPr>
          <w:color w:val="000000"/>
        </w:rPr>
        <w:t>наглядные пособия: схемы, таблицы, диаграммы, графики, презентации по темам курса; презентации с аудио- и видеоматериалами по теме лекции.</w:t>
      </w:r>
    </w:p>
    <w:p w:rsidR="00F975A4" w:rsidRPr="00EE79F0" w:rsidRDefault="00F975A4" w:rsidP="005E78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25AD3">
        <w:rPr>
          <w:color w:val="000000"/>
        </w:rPr>
        <w:t>Информационные образовательные технологии реализуются путем активизации самостоятельно</w:t>
      </w:r>
      <w:r w:rsidR="004F6869" w:rsidRPr="00C25AD3">
        <w:rPr>
          <w:color w:val="000000"/>
        </w:rPr>
        <w:t>й</w:t>
      </w:r>
      <w:r w:rsidRPr="00C25AD3">
        <w:rPr>
          <w:color w:val="000000"/>
        </w:rPr>
        <w:t xml:space="preserve"> работы студентов в информационно</w:t>
      </w:r>
      <w:r w:rsidR="004F6869" w:rsidRPr="00C25AD3">
        <w:rPr>
          <w:color w:val="000000"/>
        </w:rPr>
        <w:t>й</w:t>
      </w:r>
      <w:r w:rsidRPr="00C25AD3">
        <w:rPr>
          <w:color w:val="000000"/>
        </w:rPr>
        <w:t xml:space="preserve"> образовательно</w:t>
      </w:r>
      <w:r w:rsidR="004F6869" w:rsidRPr="00C25AD3">
        <w:rPr>
          <w:color w:val="000000"/>
        </w:rPr>
        <w:t>й</w:t>
      </w:r>
      <w:r w:rsidRPr="00C25AD3">
        <w:rPr>
          <w:color w:val="000000"/>
        </w:rPr>
        <w:t xml:space="preserve"> среде.</w:t>
      </w:r>
    </w:p>
    <w:p w:rsidR="00F975A4" w:rsidRPr="00EE79F0" w:rsidRDefault="00B30F78" w:rsidP="005E7867">
      <w:pPr>
        <w:ind w:firstLine="709"/>
        <w:jc w:val="both"/>
        <w:rPr>
          <w:b/>
        </w:rPr>
      </w:pPr>
      <w:r>
        <w:rPr>
          <w:b/>
        </w:rPr>
        <w:t>Б. Научно-исследовательские технологии</w:t>
      </w:r>
    </w:p>
    <w:p w:rsidR="00C25AD3" w:rsidRDefault="00E320A0" w:rsidP="00C25AD3">
      <w:pPr>
        <w:ind w:firstLine="709"/>
        <w:jc w:val="both"/>
      </w:pPr>
      <w:r w:rsidRPr="00C25AD3">
        <w:t>П</w:t>
      </w:r>
      <w:r w:rsidR="00F975A4" w:rsidRPr="00C25AD3">
        <w:t xml:space="preserve">риобщение </w:t>
      </w:r>
      <w:r w:rsidRPr="00C25AD3">
        <w:t>студентов к научно</w:t>
      </w:r>
      <w:r w:rsidR="00C25AD3">
        <w:t>-</w:t>
      </w:r>
      <w:r w:rsidR="00F975A4" w:rsidRPr="00C25AD3">
        <w:t>исследовательско</w:t>
      </w:r>
      <w:r w:rsidR="004F6869" w:rsidRPr="00C25AD3">
        <w:t>й</w:t>
      </w:r>
      <w:r w:rsidR="00F975A4" w:rsidRPr="00C25AD3">
        <w:t xml:space="preserve"> работе и приобретени</w:t>
      </w:r>
      <w:r w:rsidRPr="00C25AD3">
        <w:t>е навыков ведения это</w:t>
      </w:r>
      <w:r w:rsidR="004F6869" w:rsidRPr="00C25AD3">
        <w:t>й</w:t>
      </w:r>
      <w:r w:rsidRPr="00C25AD3">
        <w:t xml:space="preserve"> работы.</w:t>
      </w:r>
    </w:p>
    <w:p w:rsidR="00E320A0" w:rsidRPr="00C25AD3" w:rsidRDefault="00C25AD3" w:rsidP="00C25AD3">
      <w:pPr>
        <w:ind w:firstLine="709"/>
        <w:jc w:val="both"/>
      </w:pPr>
      <w:r>
        <w:rPr>
          <w:color w:val="00000A"/>
        </w:rPr>
        <w:lastRenderedPageBreak/>
        <w:t xml:space="preserve">Подготовка </w:t>
      </w:r>
      <w:r w:rsidRPr="00C25AD3">
        <w:rPr>
          <w:color w:val="00000A"/>
        </w:rPr>
        <w:t>эссе на заданную тему, в котором слушатель должен обосновать предлагаемую идею, проанализировать полученную информацию и сделать аргументированные выводы</w:t>
      </w:r>
      <w:r>
        <w:rPr>
          <w:color w:val="00000A"/>
        </w:rPr>
        <w:t>.</w:t>
      </w:r>
    </w:p>
    <w:p w:rsidR="00C76CD1" w:rsidRDefault="000855CE" w:rsidP="00C76CD1">
      <w:pPr>
        <w:ind w:firstLine="709"/>
        <w:jc w:val="both"/>
        <w:rPr>
          <w:b/>
        </w:rPr>
      </w:pPr>
      <w:r>
        <w:rPr>
          <w:b/>
          <w:lang w:val="en-US"/>
        </w:rPr>
        <w:t>X</w:t>
      </w:r>
      <w:r w:rsidR="00E320A0" w:rsidRPr="00EE79F0">
        <w:rPr>
          <w:b/>
        </w:rPr>
        <w:t>. Учебно-методическое обеспечение самостоятельно</w:t>
      </w:r>
      <w:r w:rsidR="004F6869">
        <w:rPr>
          <w:b/>
        </w:rPr>
        <w:t>й</w:t>
      </w:r>
      <w:r w:rsidR="00E320A0" w:rsidRPr="00EE79F0">
        <w:rPr>
          <w:b/>
        </w:rPr>
        <w:t xml:space="preserve"> работы студентов</w:t>
      </w:r>
      <w:r w:rsidR="004F6869">
        <w:rPr>
          <w:b/>
        </w:rPr>
        <w:t>, о</w:t>
      </w:r>
      <w:r w:rsidR="00E320A0" w:rsidRPr="00EE79F0">
        <w:rPr>
          <w:b/>
        </w:rPr>
        <w:t xml:space="preserve">ценочные средства </w:t>
      </w:r>
      <w:r w:rsidR="00B30F78">
        <w:rPr>
          <w:b/>
        </w:rPr>
        <w:t>контроля успеваемости и промежуточной аттестации</w:t>
      </w:r>
      <w:r w:rsidR="004F6869">
        <w:rPr>
          <w:b/>
        </w:rPr>
        <w:t>.</w:t>
      </w:r>
    </w:p>
    <w:p w:rsidR="00C76CD1" w:rsidRDefault="00447433" w:rsidP="00C76CD1">
      <w:pPr>
        <w:ind w:firstLine="709"/>
        <w:jc w:val="both"/>
        <w:rPr>
          <w:b/>
        </w:rPr>
      </w:pPr>
      <w:r>
        <w:rPr>
          <w:b/>
          <w:bCs/>
        </w:rPr>
        <w:t xml:space="preserve">А. </w:t>
      </w:r>
      <w:r w:rsidR="00C76CD1" w:rsidRPr="00C76CD1">
        <w:rPr>
          <w:b/>
          <w:bCs/>
        </w:rPr>
        <w:t>Учебно-методические рекомендации для обеспечения самостоятельной работы студентов.</w:t>
      </w:r>
    </w:p>
    <w:p w:rsidR="00EE79F0" w:rsidRDefault="00C76CD1" w:rsidP="00C76CD1">
      <w:pPr>
        <w:ind w:firstLine="709"/>
        <w:jc w:val="both"/>
        <w:rPr>
          <w:bCs/>
        </w:rPr>
      </w:pPr>
      <w:r w:rsidRPr="00C25AD3">
        <w:rPr>
          <w:bCs/>
        </w:rPr>
        <w:t>Алгоритм выполнения заданий раскрывается в рамках аудиторных занятий, в случае необходимости проводятся дополнительные консультации, в том числе по электронной почте.</w:t>
      </w:r>
    </w:p>
    <w:p w:rsidR="00107356" w:rsidRDefault="00107356" w:rsidP="00A4355F">
      <w:pPr>
        <w:ind w:left="1429"/>
        <w:jc w:val="both"/>
        <w:rPr>
          <w:bCs/>
        </w:rPr>
      </w:pPr>
    </w:p>
    <w:p w:rsidR="00BE7C8F" w:rsidRDefault="00F74221" w:rsidP="00C76CD1">
      <w:pPr>
        <w:ind w:firstLine="709"/>
        <w:jc w:val="both"/>
        <w:rPr>
          <w:b/>
          <w:bCs/>
        </w:rPr>
      </w:pPr>
      <w:r>
        <w:rPr>
          <w:b/>
          <w:bCs/>
        </w:rPr>
        <w:t>Б</w:t>
      </w:r>
      <w:r w:rsidR="00BE7C8F" w:rsidRPr="00BE7C8F">
        <w:rPr>
          <w:b/>
          <w:bCs/>
        </w:rPr>
        <w:t>. Примерный список вопросов для проведения текущей</w:t>
      </w:r>
      <w:r w:rsidR="00A4355F">
        <w:rPr>
          <w:b/>
          <w:bCs/>
        </w:rPr>
        <w:t xml:space="preserve"> и</w:t>
      </w:r>
      <w:r w:rsidR="00BE7C8F" w:rsidRPr="00BE7C8F">
        <w:rPr>
          <w:b/>
          <w:bCs/>
        </w:rPr>
        <w:t xml:space="preserve"> промежуточной аттестации.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основные характеристики цифровой экономики вы можете назвать?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 xml:space="preserve">Какие изменения в поведении </w:t>
      </w:r>
      <w:r>
        <w:rPr>
          <w:rFonts w:ascii="Times New Roman" w:hAnsi="Times New Roman"/>
          <w:sz w:val="24"/>
          <w:szCs w:val="24"/>
        </w:rPr>
        <w:t xml:space="preserve">человека </w:t>
      </w:r>
      <w:r w:rsidRPr="001657DD">
        <w:rPr>
          <w:rFonts w:ascii="Times New Roman" w:hAnsi="Times New Roman"/>
          <w:sz w:val="24"/>
          <w:szCs w:val="24"/>
        </w:rPr>
        <w:t>могут быть вызваны цифровой трансформацией?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ключевые факторы влияют на принятие решений в цифровой среде?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основные концепции социальной взаимосвязи и влияния существуют в цифров</w:t>
      </w:r>
      <w:r>
        <w:rPr>
          <w:rFonts w:ascii="Times New Roman" w:hAnsi="Times New Roman"/>
          <w:sz w:val="24"/>
          <w:szCs w:val="24"/>
        </w:rPr>
        <w:t>ой экономике</w:t>
      </w:r>
      <w:r w:rsidRPr="001657DD">
        <w:rPr>
          <w:rFonts w:ascii="Times New Roman" w:hAnsi="Times New Roman"/>
          <w:sz w:val="24"/>
          <w:szCs w:val="24"/>
        </w:rPr>
        <w:t>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 xml:space="preserve">Каким образом алгоритмы и искусственный интеллект влияют на поведение </w:t>
      </w:r>
      <w:r>
        <w:rPr>
          <w:rFonts w:ascii="Times New Roman" w:hAnsi="Times New Roman"/>
          <w:sz w:val="24"/>
          <w:szCs w:val="24"/>
        </w:rPr>
        <w:t>человека</w:t>
      </w:r>
      <w:r w:rsidRPr="001657DD">
        <w:rPr>
          <w:rFonts w:ascii="Times New Roman" w:hAnsi="Times New Roman"/>
          <w:sz w:val="24"/>
          <w:szCs w:val="24"/>
        </w:rPr>
        <w:t>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 xml:space="preserve">Какие этические вопросы могут возникнуть в связи с сбором и анализом данных о поведении </w:t>
      </w:r>
      <w:r>
        <w:rPr>
          <w:rFonts w:ascii="Times New Roman" w:hAnsi="Times New Roman"/>
          <w:sz w:val="24"/>
          <w:szCs w:val="24"/>
        </w:rPr>
        <w:t>человека</w:t>
      </w:r>
      <w:r w:rsidRPr="001657DD">
        <w:rPr>
          <w:rFonts w:ascii="Times New Roman" w:hAnsi="Times New Roman"/>
          <w:sz w:val="24"/>
          <w:szCs w:val="24"/>
        </w:rPr>
        <w:t xml:space="preserve"> в цифровом мире?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 xml:space="preserve">Какие факторы влияют на поведение, и какие стратегии могут быть использованы для </w:t>
      </w:r>
      <w:r>
        <w:rPr>
          <w:rFonts w:ascii="Times New Roman" w:hAnsi="Times New Roman"/>
          <w:sz w:val="24"/>
          <w:szCs w:val="24"/>
        </w:rPr>
        <w:t>влияния на поведение человека</w:t>
      </w:r>
      <w:r w:rsidRPr="001657DD">
        <w:rPr>
          <w:rFonts w:ascii="Times New Roman" w:hAnsi="Times New Roman"/>
          <w:sz w:val="24"/>
          <w:szCs w:val="24"/>
        </w:rPr>
        <w:t>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 xml:space="preserve">Какова роль социальных медиа в формировании мнений и поведении </w:t>
      </w:r>
      <w:r>
        <w:rPr>
          <w:rFonts w:ascii="Times New Roman" w:hAnsi="Times New Roman"/>
          <w:sz w:val="24"/>
          <w:szCs w:val="24"/>
        </w:rPr>
        <w:t>человека</w:t>
      </w:r>
      <w:r w:rsidRPr="001657DD">
        <w:rPr>
          <w:rFonts w:ascii="Times New Roman" w:hAnsi="Times New Roman"/>
          <w:sz w:val="24"/>
          <w:szCs w:val="24"/>
        </w:rPr>
        <w:t>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аспекты кибербезопасности важны для защиты данных в цифровой экономике?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 цифровая трансформация влияет на взаимодействие между бизнесом и клиентами?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Каким образом пользовательский интерфейс и опыт взаимодействия влияют на удовлетворенность клиентов в цифровых продуктах и услугах?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Каковы основные тенденции в развитии электронной коммерции и как они влияют на потребительское поведение?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инструменты аналитики данных используются для анализа поведения потребителей?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стратегии могут быть использованы компаниями для удержания клиентов в условиях цифровой конкуренции?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lastRenderedPageBreak/>
        <w:t>Какие риски и возможности представляет для потребителей участие в цифровой экономике?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особенности поведения потребителей существуют в мобильных приложениях?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Каким образом интернет вещей (</w:t>
      </w:r>
      <w:proofErr w:type="spellStart"/>
      <w:r w:rsidRPr="001657DD">
        <w:rPr>
          <w:rFonts w:ascii="Times New Roman" w:hAnsi="Times New Roman"/>
          <w:sz w:val="24"/>
          <w:szCs w:val="24"/>
        </w:rPr>
        <w:t>IoT</w:t>
      </w:r>
      <w:proofErr w:type="spellEnd"/>
      <w:r w:rsidRPr="001657DD">
        <w:rPr>
          <w:rFonts w:ascii="Times New Roman" w:hAnsi="Times New Roman"/>
          <w:sz w:val="24"/>
          <w:szCs w:val="24"/>
        </w:rPr>
        <w:t>) влияет на взаимодействие человека и технологий?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особенности цифрового маркетинга следует учитывать при взаимодействии с потребителями?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Какова роль обратной связи и репутации в интернет-среде для брендов и компаний?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особенности проявляются в онлайн-играх и социальных виртуальных мирах с точки зрения поведения пользователей?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факторы влияют на решение потребителей о предоставлении своих персональных данных в цифровом мире?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стратегии быть использованы для персонализации предложений для потребителей?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вызовы и проблемы возникают в области прав потребителей в цифровой экономике?</w:t>
      </w:r>
    </w:p>
    <w:p w:rsidR="00DC28C7" w:rsidRPr="001657DD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Каковы перспективы развития поведения потребителей в условиях цифровой экономики?</w:t>
      </w:r>
    </w:p>
    <w:p w:rsidR="00DC28C7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657DD">
        <w:rPr>
          <w:rFonts w:ascii="Times New Roman" w:hAnsi="Times New Roman"/>
          <w:sz w:val="24"/>
          <w:szCs w:val="24"/>
        </w:rPr>
        <w:t>Какие ключевые навыки и знания необходимы специалистам для успешной работы в области цифрового управления поведением потребителей?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этические вопросы возникают при использовании данных о поведении потребителей в цифровом мире?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вызовы и возможности существуют в сфере онлайн-образования и обучения в контексте поведения студентов?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 цифровая экономика влияет на инвестиционные решения и финансовую грамотность?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основные тенденции развития финансовых технологий (</w:t>
      </w:r>
      <w:proofErr w:type="spellStart"/>
      <w:r w:rsidRPr="007C2A3A">
        <w:rPr>
          <w:rFonts w:ascii="Times New Roman" w:hAnsi="Times New Roman"/>
          <w:sz w:val="24"/>
          <w:szCs w:val="24"/>
        </w:rPr>
        <w:t>финтех</w:t>
      </w:r>
      <w:proofErr w:type="spellEnd"/>
      <w:r w:rsidRPr="007C2A3A">
        <w:rPr>
          <w:rFonts w:ascii="Times New Roman" w:hAnsi="Times New Roman"/>
          <w:sz w:val="24"/>
          <w:szCs w:val="24"/>
        </w:rPr>
        <w:t>) влияют на поведение инвесторов?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Какова роль социальных медиа в формировании мнений и поведении инвесторов на финансовых рынках?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 цифровая трансформация влияет на глобальные экономические процессы и внешнеэкономическую деятельность?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геополитические аспекты влияют на международную торговлю в цифровую эпоху?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Каковы особенности управления людьми и командами в современных организациях в условиях цифровой экономики?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методы управления виртуальными командами эффективны в современном бизнесе?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Каковы особенности коммуникаций в цифровой эпохе и их влияние на внутриорганизационное взаимодействие?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lastRenderedPageBreak/>
        <w:t>Какие инструменты и стратегии используются для управления репутацией компаний и брендов в онлайн-среде?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вызовы возникают в сфере этики и безопасности в цифровой среде, и как их можно решить?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Каким образом инновации и новые технологии влияют на образовательный процесс и поведение студентов?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особенности онлайн-игр и социальных виртуальных миров влияют на поведение и взаимодействие пользователей?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 цифровой маркетинг и аналитика данных используются для анализа поведения клиентов и улучшения стратегий продаж?</w:t>
      </w:r>
    </w:p>
    <w:p w:rsidR="00DC28C7" w:rsidRPr="007C2A3A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вызовы и проблемы могут возникнуть в области защиты данных и кибербезопасности в цифровой экономике?</w:t>
      </w:r>
    </w:p>
    <w:p w:rsidR="00850DDA" w:rsidRPr="00DC28C7" w:rsidRDefault="00DC28C7" w:rsidP="00DC28C7">
      <w:pPr>
        <w:pStyle w:val="af1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C2A3A">
        <w:rPr>
          <w:rFonts w:ascii="Times New Roman" w:hAnsi="Times New Roman"/>
          <w:sz w:val="24"/>
          <w:szCs w:val="24"/>
        </w:rPr>
        <w:t>Какие ключевые навыки и знания необходимы для анализа поведения людей в цифровой экономике и разработки стратегий управления в данном контексте?</w:t>
      </w:r>
    </w:p>
    <w:p w:rsidR="004E6AA9" w:rsidRPr="00BE7C8F" w:rsidRDefault="004E6AA9" w:rsidP="005E7867">
      <w:pPr>
        <w:ind w:firstLine="709"/>
        <w:jc w:val="both"/>
      </w:pPr>
    </w:p>
    <w:p w:rsidR="00B30F78" w:rsidRDefault="00B30F78" w:rsidP="005E7867">
      <w:pPr>
        <w:ind w:firstLine="709"/>
        <w:jc w:val="both"/>
        <w:rPr>
          <w:b/>
        </w:rPr>
      </w:pPr>
      <w:r>
        <w:rPr>
          <w:b/>
          <w:lang w:val="en-US"/>
        </w:rPr>
        <w:t>XI</w:t>
      </w:r>
      <w:r w:rsidRPr="007A297F">
        <w:rPr>
          <w:b/>
        </w:rPr>
        <w:t xml:space="preserve">. </w:t>
      </w:r>
      <w:r>
        <w:rPr>
          <w:b/>
        </w:rPr>
        <w:t>Учебно-методическое и информационное обеспечение дисциплины</w:t>
      </w:r>
      <w:r w:rsidR="004F6869">
        <w:rPr>
          <w:b/>
        </w:rPr>
        <w:t>.</w:t>
      </w:r>
    </w:p>
    <w:p w:rsidR="004F6869" w:rsidRPr="00DC28C7" w:rsidRDefault="004F6869" w:rsidP="005E7867">
      <w:pPr>
        <w:ind w:firstLine="709"/>
        <w:jc w:val="both"/>
        <w:rPr>
          <w:b/>
        </w:rPr>
      </w:pPr>
      <w:r>
        <w:rPr>
          <w:b/>
        </w:rPr>
        <w:t>А</w:t>
      </w:r>
      <w:r w:rsidRPr="00DC28C7">
        <w:rPr>
          <w:b/>
        </w:rPr>
        <w:t xml:space="preserve">. </w:t>
      </w:r>
      <w:r>
        <w:rPr>
          <w:b/>
        </w:rPr>
        <w:t>Основная</w:t>
      </w:r>
      <w:r w:rsidRPr="000F22CF">
        <w:rPr>
          <w:b/>
        </w:rPr>
        <w:t>литература</w:t>
      </w:r>
      <w:r w:rsidRPr="00DC28C7">
        <w:rPr>
          <w:b/>
        </w:rPr>
        <w:t>:</w:t>
      </w:r>
    </w:p>
    <w:p w:rsidR="00DC28C7" w:rsidRPr="00DC28C7" w:rsidRDefault="00DC28C7" w:rsidP="00DC28C7">
      <w:pPr>
        <w:ind w:firstLine="567"/>
        <w:jc w:val="both"/>
        <w:rPr>
          <w:iCs/>
        </w:rPr>
      </w:pPr>
      <w:r w:rsidRPr="00DC28C7">
        <w:rPr>
          <w:iCs/>
        </w:rPr>
        <w:t>1.</w:t>
      </w:r>
      <w:r w:rsidRPr="00DC28C7">
        <w:rPr>
          <w:iCs/>
        </w:rPr>
        <w:tab/>
        <w:t>Цифровая трансформация мировой экономики: торговля, производство, рынки. / Смирнов Е.Н.; Монография – М.: Мир науки, 2019</w:t>
      </w:r>
    </w:p>
    <w:p w:rsidR="0004303A" w:rsidRDefault="00DC28C7" w:rsidP="00DC28C7">
      <w:pPr>
        <w:ind w:firstLine="567"/>
        <w:jc w:val="both"/>
        <w:rPr>
          <w:iCs/>
        </w:rPr>
      </w:pPr>
      <w:r w:rsidRPr="00DC28C7">
        <w:rPr>
          <w:iCs/>
        </w:rPr>
        <w:t>2.</w:t>
      </w:r>
      <w:r w:rsidRPr="00DC28C7">
        <w:rPr>
          <w:iCs/>
        </w:rPr>
        <w:tab/>
        <w:t>Цифровые технологии в международных финансах: учебное пособие / С.Ю.</w:t>
      </w:r>
      <w:r w:rsidR="005A07E3">
        <w:rPr>
          <w:iCs/>
        </w:rPr>
        <w:t xml:space="preserve"> </w:t>
      </w:r>
      <w:proofErr w:type="spellStart"/>
      <w:r w:rsidRPr="00DC28C7">
        <w:rPr>
          <w:iCs/>
        </w:rPr>
        <w:t>Перцева</w:t>
      </w:r>
      <w:proofErr w:type="spellEnd"/>
      <w:r w:rsidRPr="00DC28C7">
        <w:rPr>
          <w:iCs/>
        </w:rPr>
        <w:t>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финансов. — Москва: МГИМО-Университет, 2021. — 257 с.</w:t>
      </w:r>
    </w:p>
    <w:p w:rsidR="00DC28C7" w:rsidRPr="00C50C43" w:rsidRDefault="00DC28C7" w:rsidP="00DC28C7">
      <w:pPr>
        <w:ind w:left="1429"/>
        <w:jc w:val="both"/>
      </w:pPr>
    </w:p>
    <w:p w:rsidR="00A4355F" w:rsidRPr="00DA28DF" w:rsidRDefault="00A4355F" w:rsidP="00A4355F">
      <w:pPr>
        <w:pStyle w:val="13"/>
        <w:ind w:lef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w:r w:rsidRPr="00DA28DF">
        <w:rPr>
          <w:b/>
          <w:sz w:val="24"/>
          <w:szCs w:val="24"/>
        </w:rPr>
        <w:t>Нормативно-правовые документы:</w:t>
      </w:r>
    </w:p>
    <w:p w:rsidR="00DC28C7" w:rsidRPr="00DC28C7" w:rsidRDefault="00DC28C7" w:rsidP="00DC28C7">
      <w:pPr>
        <w:pStyle w:val="13"/>
        <w:numPr>
          <w:ilvl w:val="0"/>
          <w:numId w:val="9"/>
        </w:numPr>
        <w:tabs>
          <w:tab w:val="clear" w:pos="425"/>
        </w:tabs>
        <w:ind w:firstLine="568"/>
        <w:jc w:val="both"/>
        <w:rPr>
          <w:sz w:val="24"/>
          <w:szCs w:val="24"/>
        </w:rPr>
      </w:pPr>
      <w:r w:rsidRPr="00DC28C7">
        <w:rPr>
          <w:sz w:val="24"/>
          <w:szCs w:val="24"/>
        </w:rPr>
        <w:t>Федеральный закон РФ от 07.08.2001 №115-ФЗ «О противодействии легализации (отмыванию) доходов, полученных преступным путем, и финансированию терроризма" [Электронный ресурс]. Режим доступа http://www.consultant.ru/document/cons_doc_LAW_32834/</w:t>
      </w:r>
    </w:p>
    <w:p w:rsidR="00DC28C7" w:rsidRDefault="00DC28C7" w:rsidP="00DC28C7">
      <w:pPr>
        <w:pStyle w:val="13"/>
        <w:numPr>
          <w:ilvl w:val="0"/>
          <w:numId w:val="9"/>
        </w:numPr>
        <w:ind w:firstLine="568"/>
        <w:jc w:val="both"/>
        <w:rPr>
          <w:sz w:val="24"/>
          <w:szCs w:val="24"/>
        </w:rPr>
      </w:pPr>
      <w:r w:rsidRPr="00DC28C7">
        <w:rPr>
          <w:sz w:val="24"/>
          <w:szCs w:val="24"/>
        </w:rPr>
        <w:t>Распоряжение Правительства РФ от 28.07.2017 №1632-р «Об утверждении программы «Цифровая экономика Российской Федерации».</w:t>
      </w:r>
    </w:p>
    <w:p w:rsidR="006125A8" w:rsidRDefault="006125A8" w:rsidP="00DC28C7">
      <w:pPr>
        <w:pStyle w:val="13"/>
        <w:numPr>
          <w:ilvl w:val="0"/>
          <w:numId w:val="9"/>
        </w:numPr>
        <w:tabs>
          <w:tab w:val="clear" w:pos="425"/>
          <w:tab w:val="num" w:pos="1134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№ 172-ФЗ от 28 июня 2014 «О стратегическом планировании в Российской Федерации» </w:t>
      </w:r>
    </w:p>
    <w:p w:rsidR="006125A8" w:rsidRDefault="006125A8" w:rsidP="00DC28C7">
      <w:pPr>
        <w:pStyle w:val="13"/>
        <w:numPr>
          <w:ilvl w:val="0"/>
          <w:numId w:val="9"/>
        </w:numPr>
        <w:tabs>
          <w:tab w:val="clear" w:pos="425"/>
          <w:tab w:val="num" w:pos="1134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№ 390-ФЗ от 28 декабря 2010 «О безопасности» </w:t>
      </w:r>
    </w:p>
    <w:p w:rsidR="006125A8" w:rsidRDefault="006125A8" w:rsidP="00DC28C7">
      <w:pPr>
        <w:pStyle w:val="13"/>
        <w:numPr>
          <w:ilvl w:val="0"/>
          <w:numId w:val="9"/>
        </w:numPr>
        <w:tabs>
          <w:tab w:val="clear" w:pos="425"/>
          <w:tab w:val="num" w:pos="1134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 Президента РФ от 13 мая 2017 г. № 208 «О Стратегии экономической безопасности Российской Федерации на период до 2030 года» </w:t>
      </w:r>
    </w:p>
    <w:p w:rsidR="006125A8" w:rsidRDefault="006125A8" w:rsidP="00DC28C7">
      <w:pPr>
        <w:pStyle w:val="13"/>
        <w:numPr>
          <w:ilvl w:val="0"/>
          <w:numId w:val="9"/>
        </w:numPr>
        <w:tabs>
          <w:tab w:val="clear" w:pos="425"/>
          <w:tab w:val="num" w:pos="1134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 Президента РФ от 2 июля 2021 г. № 400 «О Стратегии национальной безопасности Российской Федерации» </w:t>
      </w:r>
    </w:p>
    <w:p w:rsidR="006125A8" w:rsidRDefault="006125A8" w:rsidP="00DC28C7">
      <w:pPr>
        <w:pStyle w:val="13"/>
        <w:numPr>
          <w:ilvl w:val="0"/>
          <w:numId w:val="9"/>
        </w:numPr>
        <w:tabs>
          <w:tab w:val="clear" w:pos="425"/>
          <w:tab w:val="num" w:pos="1134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 Президента РФ от 8 ноября .2021 г. № 633 «Основы государственной политики в сфере стратегического планирования в Российской Федерации» </w:t>
      </w:r>
    </w:p>
    <w:p w:rsidR="005A07E3" w:rsidRDefault="005A07E3" w:rsidP="005A07E3">
      <w:pPr>
        <w:pStyle w:val="13"/>
        <w:jc w:val="both"/>
        <w:rPr>
          <w:sz w:val="24"/>
          <w:szCs w:val="24"/>
        </w:rPr>
      </w:pPr>
    </w:p>
    <w:p w:rsidR="00A4355F" w:rsidRPr="00DA28DF" w:rsidRDefault="00A4355F" w:rsidP="00A4355F">
      <w:pPr>
        <w:pStyle w:val="13"/>
        <w:ind w:left="400"/>
        <w:jc w:val="both"/>
        <w:rPr>
          <w:b/>
          <w:sz w:val="24"/>
          <w:szCs w:val="24"/>
        </w:rPr>
      </w:pPr>
    </w:p>
    <w:p w:rsidR="00A4355F" w:rsidRPr="00DA28DF" w:rsidRDefault="00A4355F" w:rsidP="00A4355F">
      <w:pPr>
        <w:pStyle w:val="13"/>
        <w:ind w:left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В. </w:t>
      </w:r>
      <w:r w:rsidRPr="00DA28DF">
        <w:rPr>
          <w:b/>
          <w:sz w:val="24"/>
          <w:szCs w:val="24"/>
        </w:rPr>
        <w:t>Дополнительная литература:</w:t>
      </w:r>
    </w:p>
    <w:p w:rsidR="00DC28C7" w:rsidRPr="00DC28C7" w:rsidRDefault="00DC28C7" w:rsidP="00DC28C7">
      <w:pPr>
        <w:numPr>
          <w:ilvl w:val="0"/>
          <w:numId w:val="7"/>
        </w:numPr>
        <w:jc w:val="both"/>
        <w:rPr>
          <w:iCs/>
          <w:lang/>
        </w:rPr>
      </w:pPr>
      <w:r w:rsidRPr="00DC28C7">
        <w:rPr>
          <w:iCs/>
          <w:lang/>
        </w:rPr>
        <w:t xml:space="preserve">Тарасов Д, Попов А. От золота до биткойна. М.: издательство </w:t>
      </w:r>
      <w:proofErr w:type="spellStart"/>
      <w:r w:rsidRPr="00DC28C7">
        <w:rPr>
          <w:iCs/>
          <w:lang/>
        </w:rPr>
        <w:t>Альпина</w:t>
      </w:r>
      <w:proofErr w:type="spellEnd"/>
      <w:r w:rsidRPr="00DC28C7">
        <w:rPr>
          <w:iCs/>
          <w:lang/>
        </w:rPr>
        <w:t xml:space="preserve"> </w:t>
      </w:r>
      <w:proofErr w:type="spellStart"/>
      <w:r w:rsidRPr="00DC28C7">
        <w:rPr>
          <w:iCs/>
          <w:lang/>
        </w:rPr>
        <w:t>Паблишер</w:t>
      </w:r>
      <w:proofErr w:type="spellEnd"/>
      <w:r w:rsidRPr="00DC28C7">
        <w:rPr>
          <w:iCs/>
          <w:lang/>
        </w:rPr>
        <w:t xml:space="preserve">, 2018. </w:t>
      </w:r>
    </w:p>
    <w:p w:rsidR="00DC28C7" w:rsidRPr="00DC28C7" w:rsidRDefault="00DC28C7" w:rsidP="00DC28C7">
      <w:pPr>
        <w:numPr>
          <w:ilvl w:val="0"/>
          <w:numId w:val="7"/>
        </w:numPr>
        <w:jc w:val="both"/>
        <w:rPr>
          <w:iCs/>
          <w:lang/>
        </w:rPr>
      </w:pPr>
      <w:proofErr w:type="spellStart"/>
      <w:r w:rsidRPr="00DC28C7">
        <w:rPr>
          <w:iCs/>
          <w:lang/>
        </w:rPr>
        <w:t>Берзон</w:t>
      </w:r>
      <w:proofErr w:type="spellEnd"/>
      <w:r w:rsidRPr="00DC28C7">
        <w:rPr>
          <w:iCs/>
          <w:lang/>
        </w:rPr>
        <w:t xml:space="preserve"> Н.И. Рынок ценных бумаг. М.: издательство </w:t>
      </w:r>
      <w:proofErr w:type="spellStart"/>
      <w:r w:rsidRPr="00DC28C7">
        <w:rPr>
          <w:iCs/>
          <w:lang/>
        </w:rPr>
        <w:t>Юрайт</w:t>
      </w:r>
      <w:proofErr w:type="spellEnd"/>
      <w:r w:rsidRPr="00DC28C7">
        <w:rPr>
          <w:iCs/>
          <w:lang/>
        </w:rPr>
        <w:t>, 2019.</w:t>
      </w:r>
    </w:p>
    <w:p w:rsidR="00DC28C7" w:rsidRPr="00DC28C7" w:rsidRDefault="00DC28C7" w:rsidP="00DC28C7">
      <w:pPr>
        <w:numPr>
          <w:ilvl w:val="0"/>
          <w:numId w:val="7"/>
        </w:numPr>
        <w:jc w:val="both"/>
        <w:rPr>
          <w:iCs/>
          <w:lang/>
        </w:rPr>
      </w:pPr>
      <w:r w:rsidRPr="00DC28C7">
        <w:rPr>
          <w:iCs/>
          <w:lang/>
        </w:rPr>
        <w:t>Глазьев С. Ю. Рывок в будущее. Россия в новом технологическом и мирохозяйственном укладах. М.: издательство Книжный мир, 2018.</w:t>
      </w:r>
    </w:p>
    <w:p w:rsidR="00DC28C7" w:rsidRPr="00DC28C7" w:rsidRDefault="00DC28C7" w:rsidP="00DC28C7">
      <w:pPr>
        <w:numPr>
          <w:ilvl w:val="0"/>
          <w:numId w:val="7"/>
        </w:numPr>
        <w:jc w:val="both"/>
        <w:rPr>
          <w:iCs/>
          <w:lang/>
        </w:rPr>
      </w:pPr>
      <w:r w:rsidRPr="00DC28C7">
        <w:rPr>
          <w:iCs/>
          <w:lang/>
        </w:rPr>
        <w:t xml:space="preserve">Мировые рынки товаров и услуг в современных условиях: теоретические аспекты и практика функционирования. Научная монография. – М.: </w:t>
      </w:r>
      <w:proofErr w:type="spellStart"/>
      <w:r w:rsidRPr="00DC28C7">
        <w:rPr>
          <w:iCs/>
          <w:lang/>
        </w:rPr>
        <w:t>Эдитус</w:t>
      </w:r>
      <w:proofErr w:type="spellEnd"/>
      <w:r w:rsidRPr="00DC28C7">
        <w:rPr>
          <w:iCs/>
          <w:lang/>
        </w:rPr>
        <w:t>, 2018. – 340 с.</w:t>
      </w:r>
    </w:p>
    <w:p w:rsidR="006125A8" w:rsidRPr="006125A8" w:rsidRDefault="00DC28C7" w:rsidP="00DC28C7">
      <w:pPr>
        <w:numPr>
          <w:ilvl w:val="0"/>
          <w:numId w:val="7"/>
        </w:numPr>
        <w:jc w:val="both"/>
        <w:rPr>
          <w:iCs/>
          <w:lang/>
        </w:rPr>
      </w:pPr>
      <w:r w:rsidRPr="00DC28C7">
        <w:rPr>
          <w:iCs/>
          <w:lang/>
        </w:rPr>
        <w:t>Щеголева Н. Г., др. и. Финансовые рынки в условиях цифровизации. — Москва: Москва, 2020. — 371 с.</w:t>
      </w:r>
    </w:p>
    <w:p w:rsidR="00A76AB5" w:rsidRPr="006125A8" w:rsidRDefault="00A76AB5" w:rsidP="00A4355F">
      <w:pPr>
        <w:jc w:val="both"/>
        <w:rPr>
          <w:bCs/>
        </w:rPr>
      </w:pPr>
    </w:p>
    <w:p w:rsidR="00BE7C8F" w:rsidRPr="00BE7C8F" w:rsidRDefault="00A4355F" w:rsidP="005E7867">
      <w:pPr>
        <w:ind w:firstLine="709"/>
        <w:jc w:val="both"/>
        <w:rPr>
          <w:b/>
          <w:bCs/>
        </w:rPr>
      </w:pPr>
      <w:r>
        <w:rPr>
          <w:b/>
          <w:bCs/>
        </w:rPr>
        <w:t>Г</w:t>
      </w:r>
      <w:r w:rsidR="00BE7C8F" w:rsidRPr="00BE7C8F">
        <w:rPr>
          <w:b/>
          <w:bCs/>
        </w:rPr>
        <w:t>. Программное обеспечение и Интернет-ресурсы: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>Справочно-правовая информационная система Консультант Плюс - http://www.consultant.ru/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Банк России – www.cbr.ru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Всемирный Банк (МБРР) – www.worldbank.org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>ООН - www.un.org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>ОЭСР - www.oecd.org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ВТО – www.wto.org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МВФ – www.imf.org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Минфин РФ – www.minfin.ru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Минэкономразвития РФ – www.economy.gov.ru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Правительство РФ – www.government.ru </w:t>
      </w:r>
    </w:p>
    <w:p w:rsidR="006125A8" w:rsidRPr="006125A8" w:rsidRDefault="006125A8" w:rsidP="00243233">
      <w:pPr>
        <w:numPr>
          <w:ilvl w:val="0"/>
          <w:numId w:val="10"/>
        </w:numPr>
        <w:jc w:val="both"/>
        <w:rPr>
          <w:bCs/>
        </w:rPr>
      </w:pPr>
      <w:r w:rsidRPr="006125A8">
        <w:rPr>
          <w:bCs/>
        </w:rPr>
        <w:t xml:space="preserve">Росстат РФ – </w:t>
      </w:r>
      <w:hyperlink r:id="rId8" w:history="1">
        <w:r w:rsidRPr="006125A8">
          <w:rPr>
            <w:bCs/>
            <w:color w:val="0000FF"/>
            <w:u w:val="single"/>
          </w:rPr>
          <w:t>www.rosstat.gov.ru</w:t>
        </w:r>
      </w:hyperlink>
    </w:p>
    <w:p w:rsidR="00C5332B" w:rsidRPr="00C5332B" w:rsidRDefault="00C5332B" w:rsidP="005E7867">
      <w:pPr>
        <w:ind w:firstLine="709"/>
        <w:jc w:val="both"/>
        <w:rPr>
          <w:b/>
        </w:rPr>
      </w:pPr>
    </w:p>
    <w:p w:rsidR="00B30F78" w:rsidRPr="00B30F78" w:rsidRDefault="00B30F78" w:rsidP="005E7867">
      <w:pPr>
        <w:ind w:firstLine="709"/>
        <w:jc w:val="both"/>
        <w:rPr>
          <w:b/>
        </w:rPr>
      </w:pPr>
      <w:r w:rsidRPr="007A297F">
        <w:rPr>
          <w:b/>
          <w:lang w:val="en-US"/>
        </w:rPr>
        <w:t>XII</w:t>
      </w:r>
      <w:r w:rsidRPr="007A297F">
        <w:rPr>
          <w:b/>
        </w:rPr>
        <w:t>. Материально-техническое обеспечение дисциплины</w:t>
      </w:r>
    </w:p>
    <w:p w:rsidR="004F6869" w:rsidRPr="00107356" w:rsidRDefault="004F6869" w:rsidP="004F6869">
      <w:pPr>
        <w:jc w:val="both"/>
        <w:rPr>
          <w:b/>
        </w:rPr>
      </w:pPr>
      <w:r w:rsidRPr="00107356">
        <w:rPr>
          <w:b/>
        </w:rPr>
        <w:t>А. Помещени</w:t>
      </w:r>
      <w:r w:rsidR="00BE7C8F" w:rsidRPr="00107356">
        <w:rPr>
          <w:b/>
        </w:rPr>
        <w:t>я</w:t>
      </w:r>
    </w:p>
    <w:p w:rsidR="004F6869" w:rsidRPr="00107356" w:rsidRDefault="004F6869" w:rsidP="004F6869">
      <w:pPr>
        <w:jc w:val="both"/>
      </w:pPr>
      <w:r w:rsidRPr="00107356">
        <w:t>Лекционная аудитория</w:t>
      </w:r>
      <w:r w:rsidR="00315EDB" w:rsidRPr="00107356">
        <w:t>.</w:t>
      </w:r>
    </w:p>
    <w:p w:rsidR="004F6869" w:rsidRPr="00107356" w:rsidRDefault="004F6869" w:rsidP="004F6869">
      <w:pPr>
        <w:jc w:val="both"/>
        <w:rPr>
          <w:b/>
        </w:rPr>
      </w:pPr>
      <w:r w:rsidRPr="00107356">
        <w:rPr>
          <w:b/>
        </w:rPr>
        <w:t xml:space="preserve">Б. Оборудование </w:t>
      </w:r>
    </w:p>
    <w:p w:rsidR="004F6869" w:rsidRPr="00107356" w:rsidRDefault="004F6869" w:rsidP="004F6869">
      <w:pPr>
        <w:jc w:val="both"/>
      </w:pPr>
      <w:r w:rsidRPr="00107356">
        <w:t>Доска, компьютер с доступомв Интернет, проекционное оборудование для презентаций, средства звуковоспроизведения, экран. Доступ к сети Интернет.</w:t>
      </w:r>
    </w:p>
    <w:p w:rsidR="004F6869" w:rsidRPr="00107356" w:rsidRDefault="004F6869" w:rsidP="004F6869">
      <w:pPr>
        <w:jc w:val="both"/>
      </w:pPr>
      <w:r w:rsidRPr="00107356">
        <w:t xml:space="preserve">Аппаратные и программные средства для работы (ноутбук/рабочая станция с ОС </w:t>
      </w:r>
      <w:r w:rsidRPr="00107356">
        <w:rPr>
          <w:lang w:val="en-US"/>
        </w:rPr>
        <w:t>Windows</w:t>
      </w:r>
      <w:r w:rsidRPr="00107356">
        <w:t xml:space="preserve"> 7 и выше, пакет </w:t>
      </w:r>
      <w:r w:rsidRPr="00107356">
        <w:rPr>
          <w:lang w:val="en-US"/>
        </w:rPr>
        <w:t>MSOffice</w:t>
      </w:r>
      <w:r w:rsidRPr="00107356">
        <w:t xml:space="preserve"> 2007 и выше), браузер </w:t>
      </w:r>
      <w:r w:rsidRPr="00107356">
        <w:rPr>
          <w:lang w:val="en-US"/>
        </w:rPr>
        <w:t>Chrome</w:t>
      </w:r>
      <w:r w:rsidRPr="00107356">
        <w:t>/</w:t>
      </w:r>
      <w:proofErr w:type="spellStart"/>
      <w:r w:rsidRPr="00107356">
        <w:rPr>
          <w:lang w:val="en-US"/>
        </w:rPr>
        <w:t>Ya</w:t>
      </w:r>
      <w:proofErr w:type="spellEnd"/>
      <w:r w:rsidRPr="00107356">
        <w:t>.</w:t>
      </w:r>
      <w:r w:rsidRPr="00107356">
        <w:rPr>
          <w:lang w:val="en-US"/>
        </w:rPr>
        <w:t>browser</w:t>
      </w:r>
      <w:r w:rsidRPr="00107356">
        <w:t>/</w:t>
      </w:r>
      <w:r w:rsidRPr="00107356">
        <w:rPr>
          <w:lang w:val="en-US"/>
        </w:rPr>
        <w:t>Firefox</w:t>
      </w:r>
      <w:r w:rsidRPr="00107356">
        <w:t xml:space="preserve"> актуальной версии.</w:t>
      </w:r>
    </w:p>
    <w:p w:rsidR="004F6869" w:rsidRPr="00107356" w:rsidRDefault="004F6869" w:rsidP="004F6869">
      <w:pPr>
        <w:jc w:val="both"/>
        <w:rPr>
          <w:b/>
        </w:rPr>
      </w:pPr>
      <w:r w:rsidRPr="00107356">
        <w:rPr>
          <w:b/>
        </w:rPr>
        <w:t>В. Иные материалы</w:t>
      </w:r>
    </w:p>
    <w:p w:rsidR="004F6869" w:rsidRPr="004F6869" w:rsidRDefault="004F6869" w:rsidP="004F6869">
      <w:pPr>
        <w:jc w:val="both"/>
      </w:pPr>
      <w:r w:rsidRPr="00107356">
        <w:t>Маркер/мел, губка для чистки доски</w:t>
      </w:r>
      <w:r w:rsidR="00315EDB" w:rsidRPr="00107356">
        <w:t>.</w:t>
      </w:r>
    </w:p>
    <w:p w:rsidR="00DC28C7" w:rsidRDefault="00DC28C7">
      <w:r>
        <w:br w:type="page"/>
      </w:r>
    </w:p>
    <w:p w:rsidR="00DC28C7" w:rsidRPr="00074793" w:rsidRDefault="00DC28C7" w:rsidP="00DC28C7">
      <w:pPr>
        <w:rPr>
          <w:color w:val="000000"/>
          <w:shd w:val="clear" w:color="auto" w:fill="FFFFFF"/>
        </w:rPr>
      </w:pPr>
      <w:r w:rsidRPr="00074793">
        <w:rPr>
          <w:b/>
          <w:bCs/>
          <w:color w:val="000000"/>
          <w:shd w:val="clear" w:color="auto" w:fill="FFFFFF"/>
        </w:rPr>
        <w:lastRenderedPageBreak/>
        <w:t>Название:</w:t>
      </w:r>
      <w:r w:rsidRPr="00074793">
        <w:rPr>
          <w:color w:val="000000"/>
          <w:shd w:val="clear" w:color="auto" w:fill="FFFFFF"/>
        </w:rPr>
        <w:t xml:space="preserve"> "Поведение человека в цифровой экономике"</w:t>
      </w:r>
    </w:p>
    <w:p w:rsidR="00DC28C7" w:rsidRPr="00074793" w:rsidRDefault="00DC28C7" w:rsidP="00DC28C7">
      <w:pPr>
        <w:rPr>
          <w:color w:val="000000"/>
          <w:shd w:val="clear" w:color="auto" w:fill="FFFFFF"/>
        </w:rPr>
      </w:pPr>
    </w:p>
    <w:p w:rsidR="00DC28C7" w:rsidRPr="00074793" w:rsidRDefault="00DC28C7" w:rsidP="00DC28C7">
      <w:pPr>
        <w:rPr>
          <w:color w:val="000000"/>
          <w:shd w:val="clear" w:color="auto" w:fill="FFFFFF"/>
        </w:rPr>
      </w:pPr>
      <w:r w:rsidRPr="00074793">
        <w:rPr>
          <w:b/>
          <w:bCs/>
          <w:color w:val="000000"/>
          <w:shd w:val="clear" w:color="auto" w:fill="FFFFFF"/>
        </w:rPr>
        <w:t>Аннотация:</w:t>
      </w:r>
      <w:r w:rsidRPr="00074793">
        <w:rPr>
          <w:color w:val="000000"/>
          <w:shd w:val="clear" w:color="auto" w:fill="FFFFFF"/>
        </w:rPr>
        <w:t xml:space="preserve"> Курс "Поведение человека в цифровой экономике" исследует разнообразные аспекты человеческого взаимодействия в контексте современной цифровой экономики. Студенты изучат основные принципы поведенческой экономики и ее влияние на принятие решений в различных аспектах жизни в цифровом мире. Курс рассматривает множество аспектов работы в различных сферах экономики, таких как функционирование финансового рынка, внешнеэкономическая деятельность в контексте текущей геополитической обстановки и развития цифровых технологий, также будут рассмотрены методы управления людьми в современных организациях, особенности коммуникаций в цифровой эпохе. Участники курса получат глубокое понимание того, как человеческое поведение влияет на современную экономику и как использование цифровых инструментов и платформ меняет способы взаимодействия и управления в современном мире.</w:t>
      </w:r>
    </w:p>
    <w:p w:rsidR="00DC28C7" w:rsidRPr="00074793" w:rsidRDefault="00DC28C7" w:rsidP="00DC28C7">
      <w:pPr>
        <w:rPr>
          <w:color w:val="000000"/>
          <w:shd w:val="clear" w:color="auto" w:fill="FFFFFF"/>
        </w:rPr>
      </w:pPr>
    </w:p>
    <w:p w:rsidR="00DC28C7" w:rsidRPr="00074793" w:rsidRDefault="00DC28C7" w:rsidP="00DC28C7">
      <w:pPr>
        <w:rPr>
          <w:b/>
          <w:bCs/>
          <w:color w:val="000000"/>
          <w:shd w:val="clear" w:color="auto" w:fill="FFFFFF"/>
        </w:rPr>
      </w:pPr>
      <w:r w:rsidRPr="00074793">
        <w:rPr>
          <w:b/>
          <w:bCs/>
          <w:color w:val="000000"/>
          <w:shd w:val="clear" w:color="auto" w:fill="FFFFFF"/>
        </w:rPr>
        <w:t xml:space="preserve">Преподаватели: </w:t>
      </w:r>
    </w:p>
    <w:p w:rsidR="00DC28C7" w:rsidRPr="00074793" w:rsidRDefault="00DC28C7" w:rsidP="00DC28C7">
      <w:pPr>
        <w:pStyle w:val="af1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Ленков Илья Николаевич</w:t>
      </w:r>
    </w:p>
    <w:p w:rsidR="00DC28C7" w:rsidRPr="00074793" w:rsidRDefault="00DC28C7" w:rsidP="00DC28C7">
      <w:pPr>
        <w:pStyle w:val="af1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Осипов Владимир Сергеевич</w:t>
      </w:r>
    </w:p>
    <w:p w:rsidR="00DC28C7" w:rsidRPr="00074793" w:rsidRDefault="00DC28C7" w:rsidP="00DC28C7">
      <w:pPr>
        <w:pStyle w:val="af1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Сенотрусова Светлана Валентиновна</w:t>
      </w:r>
    </w:p>
    <w:p w:rsidR="00DC28C7" w:rsidRPr="00074793" w:rsidRDefault="00DC28C7" w:rsidP="00DC28C7">
      <w:pPr>
        <w:pStyle w:val="af1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47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Сухарева Мария Алексеевна</w:t>
      </w:r>
    </w:p>
    <w:p w:rsidR="00333C04" w:rsidRPr="000E3C62" w:rsidRDefault="00333C04" w:rsidP="00074793"/>
    <w:sectPr w:rsidR="00333C04" w:rsidRPr="000E3C62" w:rsidSect="006D1361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98" w:rsidRDefault="00FE4498">
      <w:r>
        <w:separator/>
      </w:r>
    </w:p>
  </w:endnote>
  <w:endnote w:type="continuationSeparator" w:id="1">
    <w:p w:rsidR="00FE4498" w:rsidRDefault="00FE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33" w:rsidRDefault="009E1E30">
    <w:pPr>
      <w:pStyle w:val="af2"/>
      <w:jc w:val="center"/>
    </w:pPr>
    <w:r>
      <w:fldChar w:fldCharType="begin"/>
    </w:r>
    <w:r w:rsidR="009C7A68">
      <w:instrText xml:space="preserve"> PAGE   \* MERGEFORMAT </w:instrText>
    </w:r>
    <w:r>
      <w:fldChar w:fldCharType="separate"/>
    </w:r>
    <w:r w:rsidR="005A07E3">
      <w:rPr>
        <w:noProof/>
      </w:rPr>
      <w:t>10</w:t>
    </w:r>
    <w:r>
      <w:rPr>
        <w:noProof/>
      </w:rPr>
      <w:fldChar w:fldCharType="end"/>
    </w:r>
  </w:p>
  <w:p w:rsidR="00447433" w:rsidRDefault="0044743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98" w:rsidRDefault="00FE4498">
      <w:r>
        <w:separator/>
      </w:r>
    </w:p>
  </w:footnote>
  <w:footnote w:type="continuationSeparator" w:id="1">
    <w:p w:rsidR="00FE4498" w:rsidRDefault="00FE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A95"/>
    <w:multiLevelType w:val="hybridMultilevel"/>
    <w:tmpl w:val="4D2E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5D0AF5"/>
    <w:multiLevelType w:val="hybridMultilevel"/>
    <w:tmpl w:val="A838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467"/>
    <w:multiLevelType w:val="multilevel"/>
    <w:tmpl w:val="3CBF699A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firstLine="101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425" w:firstLine="191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245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25" w:firstLine="317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25" w:firstLine="407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461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firstLine="533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425" w:firstLine="6235"/>
      </w:pPr>
      <w:rPr>
        <w:rFonts w:hint="default"/>
      </w:rPr>
    </w:lvl>
  </w:abstractNum>
  <w:abstractNum w:abstractNumId="3">
    <w:nsid w:val="1D3B0EF2"/>
    <w:multiLevelType w:val="hybridMultilevel"/>
    <w:tmpl w:val="3426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A7422"/>
    <w:multiLevelType w:val="hybridMultilevel"/>
    <w:tmpl w:val="21E01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4B17DE"/>
    <w:multiLevelType w:val="hybridMultilevel"/>
    <w:tmpl w:val="BE42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2EAA"/>
    <w:multiLevelType w:val="hybridMultilevel"/>
    <w:tmpl w:val="B332F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C06AEE"/>
    <w:multiLevelType w:val="hybridMultilevel"/>
    <w:tmpl w:val="25BC13FC"/>
    <w:lvl w:ilvl="0" w:tplc="5C36F4F4">
      <w:start w:val="1"/>
      <w:numFmt w:val="bullet"/>
      <w:pStyle w:val="ListBullet1"/>
      <w:lvlText w:val=""/>
      <w:lvlJc w:val="left"/>
      <w:pPr>
        <w:tabs>
          <w:tab w:val="num" w:pos="369"/>
        </w:tabs>
        <w:ind w:left="369" w:hanging="369"/>
      </w:pPr>
      <w:rPr>
        <w:rFonts w:ascii="Wingdings 2" w:hAnsi="Wingdings 2" w:hint="default"/>
        <w:b w:val="0"/>
        <w:i w:val="0"/>
        <w:sz w:val="22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2"/>
        <w:szCs w:val="20"/>
      </w:rPr>
    </w:lvl>
    <w:lvl w:ilvl="2" w:tplc="A12E060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D942E6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B1A9D9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AA32AC4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C702AE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82EE97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5AEF5C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04E0C70"/>
    <w:multiLevelType w:val="hybridMultilevel"/>
    <w:tmpl w:val="C7FC8FCA"/>
    <w:lvl w:ilvl="0" w:tplc="00ECC3AA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3FF7407"/>
    <w:multiLevelType w:val="hybridMultilevel"/>
    <w:tmpl w:val="CDB4FD3E"/>
    <w:lvl w:ilvl="0" w:tplc="349C99C0">
      <w:start w:val="11"/>
      <w:numFmt w:val="decimal"/>
      <w:pStyle w:val="a0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1303"/>
    <w:multiLevelType w:val="hybridMultilevel"/>
    <w:tmpl w:val="F5C40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5E0807"/>
    <w:multiLevelType w:val="hybridMultilevel"/>
    <w:tmpl w:val="384E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D149F6"/>
    <w:multiLevelType w:val="hybridMultilevel"/>
    <w:tmpl w:val="35B4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2730"/>
    <w:multiLevelType w:val="hybridMultilevel"/>
    <w:tmpl w:val="43466898"/>
    <w:lvl w:ilvl="0" w:tplc="47DE93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98A"/>
    <w:rsid w:val="000056C5"/>
    <w:rsid w:val="00006DA0"/>
    <w:rsid w:val="000074B5"/>
    <w:rsid w:val="0001021B"/>
    <w:rsid w:val="000129EB"/>
    <w:rsid w:val="00021BA1"/>
    <w:rsid w:val="00022267"/>
    <w:rsid w:val="00041816"/>
    <w:rsid w:val="0004303A"/>
    <w:rsid w:val="00047B38"/>
    <w:rsid w:val="00050842"/>
    <w:rsid w:val="00052D75"/>
    <w:rsid w:val="0005590C"/>
    <w:rsid w:val="00066F49"/>
    <w:rsid w:val="0007439E"/>
    <w:rsid w:val="00074793"/>
    <w:rsid w:val="0008371F"/>
    <w:rsid w:val="00083878"/>
    <w:rsid w:val="000855CE"/>
    <w:rsid w:val="00091FDA"/>
    <w:rsid w:val="000A4778"/>
    <w:rsid w:val="000A488F"/>
    <w:rsid w:val="000A7541"/>
    <w:rsid w:val="000B7E32"/>
    <w:rsid w:val="000C2B86"/>
    <w:rsid w:val="000C4350"/>
    <w:rsid w:val="000C48ED"/>
    <w:rsid w:val="000C6459"/>
    <w:rsid w:val="000C677B"/>
    <w:rsid w:val="000C7084"/>
    <w:rsid w:val="000D129D"/>
    <w:rsid w:val="000E3C62"/>
    <w:rsid w:val="000F22CF"/>
    <w:rsid w:val="00103E09"/>
    <w:rsid w:val="00106D74"/>
    <w:rsid w:val="00107356"/>
    <w:rsid w:val="00107BF4"/>
    <w:rsid w:val="0011423F"/>
    <w:rsid w:val="00142284"/>
    <w:rsid w:val="00146ACE"/>
    <w:rsid w:val="001932AF"/>
    <w:rsid w:val="001A12B4"/>
    <w:rsid w:val="001B034F"/>
    <w:rsid w:val="001E31D5"/>
    <w:rsid w:val="001F0F6D"/>
    <w:rsid w:val="001F5107"/>
    <w:rsid w:val="00202D43"/>
    <w:rsid w:val="00216B4E"/>
    <w:rsid w:val="00233BFD"/>
    <w:rsid w:val="00243233"/>
    <w:rsid w:val="00251DAE"/>
    <w:rsid w:val="00251FD4"/>
    <w:rsid w:val="002620FB"/>
    <w:rsid w:val="00271CDB"/>
    <w:rsid w:val="00283168"/>
    <w:rsid w:val="0029145B"/>
    <w:rsid w:val="002A0402"/>
    <w:rsid w:val="002C039F"/>
    <w:rsid w:val="002C1C5F"/>
    <w:rsid w:val="002E5D7B"/>
    <w:rsid w:val="002F15F1"/>
    <w:rsid w:val="002F60B7"/>
    <w:rsid w:val="00303FB2"/>
    <w:rsid w:val="003119D2"/>
    <w:rsid w:val="00311F26"/>
    <w:rsid w:val="00315EDB"/>
    <w:rsid w:val="003245FD"/>
    <w:rsid w:val="00331139"/>
    <w:rsid w:val="00333C04"/>
    <w:rsid w:val="0035018D"/>
    <w:rsid w:val="00376F87"/>
    <w:rsid w:val="00381DFD"/>
    <w:rsid w:val="003877CF"/>
    <w:rsid w:val="003A3F74"/>
    <w:rsid w:val="003A546A"/>
    <w:rsid w:val="003A71CC"/>
    <w:rsid w:val="003C26C9"/>
    <w:rsid w:val="003E0B68"/>
    <w:rsid w:val="003F56D8"/>
    <w:rsid w:val="004004A4"/>
    <w:rsid w:val="00412FE4"/>
    <w:rsid w:val="0044707B"/>
    <w:rsid w:val="00447433"/>
    <w:rsid w:val="00476917"/>
    <w:rsid w:val="004A3C6C"/>
    <w:rsid w:val="004A6338"/>
    <w:rsid w:val="004C018D"/>
    <w:rsid w:val="004D2B7E"/>
    <w:rsid w:val="004E35DD"/>
    <w:rsid w:val="004E6AA9"/>
    <w:rsid w:val="004F6869"/>
    <w:rsid w:val="005073E6"/>
    <w:rsid w:val="00532870"/>
    <w:rsid w:val="00536E69"/>
    <w:rsid w:val="005408A5"/>
    <w:rsid w:val="0054115F"/>
    <w:rsid w:val="00572AF9"/>
    <w:rsid w:val="00575B39"/>
    <w:rsid w:val="00593E73"/>
    <w:rsid w:val="005A07E3"/>
    <w:rsid w:val="005B215F"/>
    <w:rsid w:val="005B7F3F"/>
    <w:rsid w:val="005E7867"/>
    <w:rsid w:val="006107D4"/>
    <w:rsid w:val="00611670"/>
    <w:rsid w:val="006125A8"/>
    <w:rsid w:val="00615B80"/>
    <w:rsid w:val="00622FE6"/>
    <w:rsid w:val="00633BF9"/>
    <w:rsid w:val="006573FF"/>
    <w:rsid w:val="006675F3"/>
    <w:rsid w:val="00685B87"/>
    <w:rsid w:val="00685C26"/>
    <w:rsid w:val="006D1361"/>
    <w:rsid w:val="006D2F23"/>
    <w:rsid w:val="006E67AA"/>
    <w:rsid w:val="006F0828"/>
    <w:rsid w:val="00717476"/>
    <w:rsid w:val="00736EDB"/>
    <w:rsid w:val="00750F03"/>
    <w:rsid w:val="00753E70"/>
    <w:rsid w:val="007606C3"/>
    <w:rsid w:val="00784BAF"/>
    <w:rsid w:val="00786541"/>
    <w:rsid w:val="007A2C63"/>
    <w:rsid w:val="007B58E4"/>
    <w:rsid w:val="007B750E"/>
    <w:rsid w:val="007D545B"/>
    <w:rsid w:val="007D6384"/>
    <w:rsid w:val="007E27A7"/>
    <w:rsid w:val="007F3D26"/>
    <w:rsid w:val="007F5A86"/>
    <w:rsid w:val="0080089B"/>
    <w:rsid w:val="00806A8F"/>
    <w:rsid w:val="00834241"/>
    <w:rsid w:val="0084155E"/>
    <w:rsid w:val="00845EEB"/>
    <w:rsid w:val="00850DDA"/>
    <w:rsid w:val="00887FF2"/>
    <w:rsid w:val="00893F4C"/>
    <w:rsid w:val="00896542"/>
    <w:rsid w:val="00896DCC"/>
    <w:rsid w:val="008A437B"/>
    <w:rsid w:val="008C4AAE"/>
    <w:rsid w:val="008D598A"/>
    <w:rsid w:val="00911E23"/>
    <w:rsid w:val="00921B4E"/>
    <w:rsid w:val="00925FE2"/>
    <w:rsid w:val="009532E5"/>
    <w:rsid w:val="009C3664"/>
    <w:rsid w:val="009C7A68"/>
    <w:rsid w:val="009E1E30"/>
    <w:rsid w:val="009F3405"/>
    <w:rsid w:val="00A26258"/>
    <w:rsid w:val="00A32CF5"/>
    <w:rsid w:val="00A345E4"/>
    <w:rsid w:val="00A41366"/>
    <w:rsid w:val="00A427F5"/>
    <w:rsid w:val="00A4355F"/>
    <w:rsid w:val="00A50A7E"/>
    <w:rsid w:val="00A62A74"/>
    <w:rsid w:val="00A63AF9"/>
    <w:rsid w:val="00A7238E"/>
    <w:rsid w:val="00A752EA"/>
    <w:rsid w:val="00A75B62"/>
    <w:rsid w:val="00A76AB5"/>
    <w:rsid w:val="00A77DD0"/>
    <w:rsid w:val="00AB6054"/>
    <w:rsid w:val="00AE1E7A"/>
    <w:rsid w:val="00B06533"/>
    <w:rsid w:val="00B10FDF"/>
    <w:rsid w:val="00B30F78"/>
    <w:rsid w:val="00B36327"/>
    <w:rsid w:val="00B500A1"/>
    <w:rsid w:val="00B51759"/>
    <w:rsid w:val="00B5634A"/>
    <w:rsid w:val="00B80CEB"/>
    <w:rsid w:val="00B9586E"/>
    <w:rsid w:val="00BA3FD2"/>
    <w:rsid w:val="00BB0688"/>
    <w:rsid w:val="00BB71BB"/>
    <w:rsid w:val="00BE20AC"/>
    <w:rsid w:val="00BE7C8F"/>
    <w:rsid w:val="00BF6AFA"/>
    <w:rsid w:val="00C075DB"/>
    <w:rsid w:val="00C25AD3"/>
    <w:rsid w:val="00C25BAC"/>
    <w:rsid w:val="00C361FB"/>
    <w:rsid w:val="00C43801"/>
    <w:rsid w:val="00C44120"/>
    <w:rsid w:val="00C458E2"/>
    <w:rsid w:val="00C50C43"/>
    <w:rsid w:val="00C5332B"/>
    <w:rsid w:val="00C712E3"/>
    <w:rsid w:val="00C76CD1"/>
    <w:rsid w:val="00C83E2B"/>
    <w:rsid w:val="00C83FE5"/>
    <w:rsid w:val="00C90129"/>
    <w:rsid w:val="00CA2873"/>
    <w:rsid w:val="00CB1B38"/>
    <w:rsid w:val="00CB2045"/>
    <w:rsid w:val="00CB5AF2"/>
    <w:rsid w:val="00CB78B2"/>
    <w:rsid w:val="00CE1E24"/>
    <w:rsid w:val="00D03050"/>
    <w:rsid w:val="00D15115"/>
    <w:rsid w:val="00D20DA5"/>
    <w:rsid w:val="00D21079"/>
    <w:rsid w:val="00D210C7"/>
    <w:rsid w:val="00D2193A"/>
    <w:rsid w:val="00D326B0"/>
    <w:rsid w:val="00D40C61"/>
    <w:rsid w:val="00D54F1D"/>
    <w:rsid w:val="00DC28C7"/>
    <w:rsid w:val="00DC6B84"/>
    <w:rsid w:val="00DD092C"/>
    <w:rsid w:val="00DE23D3"/>
    <w:rsid w:val="00DF2A13"/>
    <w:rsid w:val="00E136AE"/>
    <w:rsid w:val="00E137A3"/>
    <w:rsid w:val="00E320A0"/>
    <w:rsid w:val="00E339C9"/>
    <w:rsid w:val="00E45EB2"/>
    <w:rsid w:val="00E774FB"/>
    <w:rsid w:val="00E909DC"/>
    <w:rsid w:val="00E92C79"/>
    <w:rsid w:val="00E94ED3"/>
    <w:rsid w:val="00EA09A1"/>
    <w:rsid w:val="00EA39FE"/>
    <w:rsid w:val="00EB7103"/>
    <w:rsid w:val="00EC3FC5"/>
    <w:rsid w:val="00EC7D67"/>
    <w:rsid w:val="00ED311D"/>
    <w:rsid w:val="00EE79F0"/>
    <w:rsid w:val="00F00B69"/>
    <w:rsid w:val="00F15481"/>
    <w:rsid w:val="00F2143E"/>
    <w:rsid w:val="00F31C9A"/>
    <w:rsid w:val="00F46C84"/>
    <w:rsid w:val="00F74221"/>
    <w:rsid w:val="00F74457"/>
    <w:rsid w:val="00F84741"/>
    <w:rsid w:val="00F86833"/>
    <w:rsid w:val="00F90018"/>
    <w:rsid w:val="00F975A4"/>
    <w:rsid w:val="00FA74E3"/>
    <w:rsid w:val="00FB0916"/>
    <w:rsid w:val="00FC24D6"/>
    <w:rsid w:val="00FC7243"/>
    <w:rsid w:val="00FD30A9"/>
    <w:rsid w:val="00FE4498"/>
    <w:rsid w:val="00FF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75DB"/>
    <w:rPr>
      <w:sz w:val="24"/>
      <w:szCs w:val="24"/>
    </w:rPr>
  </w:style>
  <w:style w:type="paragraph" w:styleId="1">
    <w:name w:val="heading 1"/>
    <w:basedOn w:val="a1"/>
    <w:next w:val="a1"/>
    <w:qFormat/>
    <w:rsid w:val="00C075DB"/>
    <w:pPr>
      <w:keepNext/>
      <w:spacing w:line="360" w:lineRule="auto"/>
      <w:ind w:firstLine="720"/>
      <w:jc w:val="both"/>
      <w:outlineLvl w:val="0"/>
    </w:pPr>
    <w:rPr>
      <w:b/>
    </w:rPr>
  </w:style>
  <w:style w:type="paragraph" w:styleId="2">
    <w:name w:val="heading 2"/>
    <w:basedOn w:val="a1"/>
    <w:next w:val="a1"/>
    <w:link w:val="20"/>
    <w:uiPriority w:val="9"/>
    <w:qFormat/>
    <w:rsid w:val="007A2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C075DB"/>
    <w:pPr>
      <w:keepNext/>
      <w:jc w:val="center"/>
      <w:outlineLvl w:val="3"/>
    </w:pPr>
    <w:rPr>
      <w:i/>
    </w:rPr>
  </w:style>
  <w:style w:type="paragraph" w:styleId="5">
    <w:name w:val="heading 5"/>
    <w:basedOn w:val="a1"/>
    <w:next w:val="a1"/>
    <w:qFormat/>
    <w:rsid w:val="00C075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075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rsid w:val="00C075DB"/>
    <w:pPr>
      <w:tabs>
        <w:tab w:val="center" w:pos="4677"/>
        <w:tab w:val="right" w:pos="9355"/>
      </w:tabs>
    </w:pPr>
  </w:style>
  <w:style w:type="character" w:customStyle="1" w:styleId="10">
    <w:name w:val="Çàãîëîâîê 10"/>
    <w:rsid w:val="00C075DB"/>
    <w:rPr>
      <w:rFonts w:ascii="Times New Roman" w:hAnsi="Times New Roman"/>
      <w:i/>
      <w:sz w:val="20"/>
    </w:rPr>
  </w:style>
  <w:style w:type="paragraph" w:styleId="3">
    <w:name w:val="Body Text Indent 3"/>
    <w:basedOn w:val="a1"/>
    <w:semiHidden/>
    <w:rsid w:val="00C075DB"/>
    <w:pPr>
      <w:ind w:firstLine="708"/>
    </w:pPr>
  </w:style>
  <w:style w:type="paragraph" w:styleId="30">
    <w:name w:val="Body Text 3"/>
    <w:basedOn w:val="a1"/>
    <w:semiHidden/>
    <w:rsid w:val="00C075DB"/>
    <w:pPr>
      <w:spacing w:after="120"/>
    </w:pPr>
    <w:rPr>
      <w:sz w:val="16"/>
      <w:szCs w:val="16"/>
    </w:rPr>
  </w:style>
  <w:style w:type="paragraph" w:styleId="21">
    <w:name w:val="Body Text 2"/>
    <w:basedOn w:val="a1"/>
    <w:semiHidden/>
    <w:rsid w:val="00C075DB"/>
    <w:pPr>
      <w:spacing w:after="120" w:line="480" w:lineRule="auto"/>
    </w:pPr>
  </w:style>
  <w:style w:type="paragraph" w:styleId="a6">
    <w:name w:val="footnote text"/>
    <w:basedOn w:val="a1"/>
    <w:link w:val="a7"/>
    <w:rsid w:val="00C075DB"/>
    <w:rPr>
      <w:sz w:val="20"/>
      <w:szCs w:val="20"/>
    </w:rPr>
  </w:style>
  <w:style w:type="character" w:styleId="a8">
    <w:name w:val="footnote reference"/>
    <w:rsid w:val="00C075DB"/>
    <w:rPr>
      <w:vertAlign w:val="superscript"/>
    </w:rPr>
  </w:style>
  <w:style w:type="paragraph" w:styleId="a9">
    <w:name w:val="Body Text Indent"/>
    <w:basedOn w:val="a1"/>
    <w:semiHidden/>
    <w:rsid w:val="00C075DB"/>
    <w:pPr>
      <w:spacing w:after="120"/>
      <w:ind w:left="283"/>
    </w:pPr>
  </w:style>
  <w:style w:type="paragraph" w:customStyle="1" w:styleId="11">
    <w:name w:val="заголовок 1"/>
    <w:basedOn w:val="a1"/>
    <w:next w:val="a1"/>
    <w:rsid w:val="00C075DB"/>
    <w:pPr>
      <w:keepNext/>
      <w:jc w:val="both"/>
    </w:pPr>
    <w:rPr>
      <w:b/>
      <w:szCs w:val="20"/>
    </w:rPr>
  </w:style>
  <w:style w:type="paragraph" w:styleId="22">
    <w:name w:val="Body Text Indent 2"/>
    <w:basedOn w:val="a1"/>
    <w:link w:val="23"/>
    <w:rsid w:val="00C075DB"/>
    <w:pPr>
      <w:spacing w:after="120" w:line="480" w:lineRule="auto"/>
      <w:ind w:left="283"/>
    </w:pPr>
  </w:style>
  <w:style w:type="paragraph" w:styleId="aa">
    <w:name w:val="Body Text"/>
    <w:basedOn w:val="a1"/>
    <w:semiHidden/>
    <w:rsid w:val="00C075DB"/>
    <w:pPr>
      <w:jc w:val="center"/>
    </w:pPr>
  </w:style>
  <w:style w:type="character" w:styleId="ab">
    <w:name w:val="Hyperlink"/>
    <w:rsid w:val="007B750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B750E"/>
    <w:rPr>
      <w:color w:val="800080"/>
      <w:u w:val="single"/>
    </w:rPr>
  </w:style>
  <w:style w:type="character" w:customStyle="1" w:styleId="apple-style-span">
    <w:name w:val="apple-style-span"/>
    <w:rsid w:val="00A26258"/>
  </w:style>
  <w:style w:type="character" w:customStyle="1" w:styleId="20">
    <w:name w:val="Заголовок 2 Знак"/>
    <w:link w:val="2"/>
    <w:uiPriority w:val="9"/>
    <w:semiHidden/>
    <w:rsid w:val="007A2C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0">
    <w:name w:val="Цветной список — акцент 11"/>
    <w:basedOn w:val="a1"/>
    <w:link w:val="12"/>
    <w:uiPriority w:val="34"/>
    <w:qFormat/>
    <w:rsid w:val="00FD30A9"/>
    <w:pPr>
      <w:ind w:left="720"/>
      <w:contextualSpacing/>
    </w:pPr>
    <w:rPr>
      <w:lang w:val="en-US" w:eastAsia="en-US"/>
    </w:rPr>
  </w:style>
  <w:style w:type="character" w:customStyle="1" w:styleId="12">
    <w:name w:val="Цветной список — акцент 1 Знак"/>
    <w:link w:val="110"/>
    <w:uiPriority w:val="34"/>
    <w:locked/>
    <w:rsid w:val="00FD30A9"/>
    <w:rPr>
      <w:sz w:val="24"/>
      <w:szCs w:val="24"/>
      <w:lang w:val="en-US" w:eastAsia="en-US"/>
    </w:rPr>
  </w:style>
  <w:style w:type="paragraph" w:customStyle="1" w:styleId="41">
    <w:name w:val="Заголовок 4.Глава книги"/>
    <w:basedOn w:val="a1"/>
    <w:next w:val="a1"/>
    <w:autoRedefine/>
    <w:rsid w:val="00B06533"/>
    <w:pPr>
      <w:jc w:val="center"/>
    </w:pPr>
    <w:rPr>
      <w:b/>
      <w:caps/>
      <w:szCs w:val="20"/>
    </w:rPr>
  </w:style>
  <w:style w:type="character" w:customStyle="1" w:styleId="40">
    <w:name w:val="Заголовок 4 Знак"/>
    <w:link w:val="4"/>
    <w:rsid w:val="00CB5AF2"/>
    <w:rPr>
      <w:i/>
      <w:sz w:val="24"/>
      <w:szCs w:val="24"/>
    </w:rPr>
  </w:style>
  <w:style w:type="character" w:customStyle="1" w:styleId="a7">
    <w:name w:val="Текст сноски Знак"/>
    <w:link w:val="a6"/>
    <w:rsid w:val="00CB5AF2"/>
  </w:style>
  <w:style w:type="paragraph" w:customStyle="1" w:styleId="a">
    <w:name w:val="список с точками"/>
    <w:basedOn w:val="a1"/>
    <w:rsid w:val="00CB5AF2"/>
    <w:pPr>
      <w:numPr>
        <w:numId w:val="1"/>
      </w:numPr>
      <w:spacing w:line="312" w:lineRule="auto"/>
      <w:jc w:val="both"/>
    </w:pPr>
  </w:style>
  <w:style w:type="character" w:styleId="ad">
    <w:name w:val="page number"/>
    <w:rsid w:val="003E0B68"/>
  </w:style>
  <w:style w:type="character" w:styleId="ae">
    <w:name w:val="Intense Reference"/>
    <w:uiPriority w:val="32"/>
    <w:qFormat/>
    <w:rsid w:val="00CE1E24"/>
    <w:rPr>
      <w:b/>
      <w:bCs/>
      <w:smallCaps/>
      <w:color w:val="C0504D"/>
      <w:spacing w:val="5"/>
      <w:u w:val="single"/>
    </w:rPr>
  </w:style>
  <w:style w:type="paragraph" w:customStyle="1" w:styleId="ListBullet1">
    <w:name w:val="ListBullet 1"/>
    <w:basedOn w:val="a0"/>
    <w:rsid w:val="00CE1E24"/>
    <w:pPr>
      <w:numPr>
        <w:numId w:val="3"/>
      </w:numPr>
      <w:tabs>
        <w:tab w:val="clear" w:pos="369"/>
        <w:tab w:val="left" w:pos="425"/>
        <w:tab w:val="num" w:pos="1080"/>
      </w:tabs>
      <w:spacing w:before="80" w:after="80" w:line="288" w:lineRule="auto"/>
      <w:ind w:left="1080" w:hanging="360"/>
      <w:contextualSpacing w:val="0"/>
      <w:jc w:val="both"/>
    </w:pPr>
    <w:rPr>
      <w:rFonts w:ascii="Tahoma" w:hAnsi="Tahoma" w:cs="Arial"/>
      <w:spacing w:val="4"/>
    </w:rPr>
  </w:style>
  <w:style w:type="paragraph" w:customStyle="1" w:styleId="Default">
    <w:name w:val="Default"/>
    <w:rsid w:val="00CE1E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0">
    <w:name w:val="List Bullet"/>
    <w:basedOn w:val="a1"/>
    <w:uiPriority w:val="99"/>
    <w:semiHidden/>
    <w:unhideWhenUsed/>
    <w:rsid w:val="00CE1E24"/>
    <w:pPr>
      <w:numPr>
        <w:numId w:val="2"/>
      </w:numPr>
      <w:contextualSpacing/>
    </w:pPr>
  </w:style>
  <w:style w:type="paragraph" w:customStyle="1" w:styleId="af">
    <w:name w:val="Основной текст (основной набор)"/>
    <w:basedOn w:val="a1"/>
    <w:uiPriority w:val="99"/>
    <w:rsid w:val="003A546A"/>
    <w:pPr>
      <w:widowControl w:val="0"/>
      <w:tabs>
        <w:tab w:val="left" w:pos="567"/>
      </w:tabs>
      <w:autoSpaceDE w:val="0"/>
      <w:autoSpaceDN w:val="0"/>
      <w:adjustRightInd w:val="0"/>
      <w:spacing w:line="25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21"/>
      <w:szCs w:val="21"/>
    </w:rPr>
  </w:style>
  <w:style w:type="character" w:customStyle="1" w:styleId="af0">
    <w:name w:val="Курсивный (Стиль начертание)"/>
    <w:uiPriority w:val="99"/>
    <w:rsid w:val="003A546A"/>
    <w:rPr>
      <w:i/>
      <w:iCs/>
    </w:rPr>
  </w:style>
  <w:style w:type="paragraph" w:styleId="af1">
    <w:name w:val="List Paragraph"/>
    <w:basedOn w:val="a1"/>
    <w:uiPriority w:val="34"/>
    <w:qFormat/>
    <w:rsid w:val="000C7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1"/>
    <w:link w:val="af3"/>
    <w:uiPriority w:val="99"/>
    <w:unhideWhenUsed/>
    <w:rsid w:val="006D13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D1361"/>
    <w:rPr>
      <w:sz w:val="24"/>
      <w:szCs w:val="24"/>
    </w:rPr>
  </w:style>
  <w:style w:type="paragraph" w:customStyle="1" w:styleId="13">
    <w:name w:val="Абзац списка1"/>
    <w:basedOn w:val="a1"/>
    <w:uiPriority w:val="34"/>
    <w:qFormat/>
    <w:rsid w:val="00A4355F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4A3C6C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link w:val="22"/>
    <w:rsid w:val="00850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B90D-47E6-48B4-8E0E-5D417516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2024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Gennady Kupryashin</dc:creator>
  <cp:lastModifiedBy>Ivanovana</cp:lastModifiedBy>
  <cp:revision>23</cp:revision>
  <cp:lastPrinted>2019-03-13T13:34:00Z</cp:lastPrinted>
  <dcterms:created xsi:type="dcterms:W3CDTF">2023-08-18T09:25:00Z</dcterms:created>
  <dcterms:modified xsi:type="dcterms:W3CDTF">2023-09-04T09:50:00Z</dcterms:modified>
</cp:coreProperties>
</file>