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06" w:rsidRDefault="00281006" w:rsidP="00281006">
      <w:pPr>
        <w:pStyle w:val="a5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Налогообложение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искусственный интеллект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vs</w:t>
      </w:r>
      <w:r w:rsidRPr="0028100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интеллект человека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281006" w:rsidRDefault="00281006" w:rsidP="00281006">
      <w:pPr>
        <w:pStyle w:val="a5"/>
        <w:spacing w:after="0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281006" w:rsidRPr="00281006" w:rsidRDefault="00281006" w:rsidP="00281006">
      <w:pPr>
        <w:pStyle w:val="a5"/>
        <w:spacing w:after="0"/>
        <w:ind w:left="0"/>
        <w:jc w:val="center"/>
        <w:outlineLvl w:val="0"/>
        <w:rPr>
          <w:lang w:val="ru-RU"/>
        </w:rPr>
      </w:pPr>
      <w:r w:rsidRPr="00281006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281006" w:rsidRDefault="00281006" w:rsidP="00281006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Понятие цифровой экономики и ее параметры.</w:t>
      </w:r>
    </w:p>
    <w:p w:rsidR="00281006" w:rsidRDefault="00281006" w:rsidP="00281006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Сравнение параметров традиционной и цифровой экономики.</w:t>
      </w:r>
    </w:p>
    <w:p w:rsidR="00281006" w:rsidRDefault="00281006" w:rsidP="00281006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Бизнес в условиях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цифровизации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Понятие налога. Отличительные признаки, классификация.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Налоги на доходы, прибыль и прирост капитала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Налоги на фонд оплаты труда, страховые взносы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Налоги на имущество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Налоги на наследство и дарение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Налоги на товары и услуги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Рентные платежи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Понятие налогового дохода бюджета. 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Налоговое нагрузка и налоговое бремя.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Налогообложение цифровых активов.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Налоговое администрирование цифровой экономики.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«Цифровые» решения в области налогового администрирования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Цифровые платформы (</w:t>
      </w:r>
      <w:proofErr w:type="spellStart"/>
      <w:r>
        <w:rPr>
          <w:rFonts w:ascii="Times New Roman" w:hAnsi="Times New Roman"/>
          <w:sz w:val="24"/>
          <w:szCs w:val="24"/>
        </w:rPr>
        <w:t>агрегаторы</w:t>
      </w:r>
      <w:proofErr w:type="spellEnd"/>
      <w:r>
        <w:rPr>
          <w:rFonts w:ascii="Times New Roman" w:hAnsi="Times New Roman"/>
          <w:sz w:val="24"/>
          <w:szCs w:val="24"/>
        </w:rPr>
        <w:t>) как субъекты и агенты налогообложения</w:t>
      </w:r>
    </w:p>
    <w:p w:rsidR="00281006" w:rsidRDefault="00281006" w:rsidP="00281006">
      <w:pPr>
        <w:pStyle w:val="a3"/>
        <w:numPr>
          <w:ilvl w:val="0"/>
          <w:numId w:val="1"/>
        </w:numPr>
        <w:spacing w:after="6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Нейронные сети и их обучение. </w:t>
      </w:r>
    </w:p>
    <w:p w:rsidR="00281006" w:rsidRDefault="00281006" w:rsidP="00281006">
      <w:pPr>
        <w:pStyle w:val="a3"/>
        <w:numPr>
          <w:ilvl w:val="0"/>
          <w:numId w:val="1"/>
        </w:numPr>
        <w:spacing w:after="6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новых принципов принятия решений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искусственным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интеллектрм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81006" w:rsidRDefault="00281006" w:rsidP="00281006">
      <w:pPr>
        <w:pStyle w:val="a3"/>
        <w:numPr>
          <w:ilvl w:val="0"/>
          <w:numId w:val="1"/>
        </w:numPr>
        <w:spacing w:before="57" w:after="63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Творческая самостоятельность искусственного интеллекта.</w:t>
      </w:r>
    </w:p>
    <w:p w:rsidR="00281006" w:rsidRDefault="00281006" w:rsidP="00281006">
      <w:pPr>
        <w:pStyle w:val="a3"/>
        <w:numPr>
          <w:ilvl w:val="0"/>
          <w:numId w:val="1"/>
        </w:numPr>
        <w:spacing w:before="57" w:after="63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Что такое «вина» искусственного интеллекта.</w:t>
      </w:r>
    </w:p>
    <w:p w:rsidR="00281006" w:rsidRDefault="00281006" w:rsidP="00281006">
      <w:pPr>
        <w:pStyle w:val="a3"/>
        <w:numPr>
          <w:ilvl w:val="0"/>
          <w:numId w:val="1"/>
        </w:numPr>
        <w:spacing w:before="57" w:after="63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Законы робототехники и их критика. </w:t>
      </w:r>
    </w:p>
    <w:p w:rsidR="00281006" w:rsidRDefault="00281006" w:rsidP="00281006">
      <w:pPr>
        <w:pStyle w:val="a3"/>
        <w:numPr>
          <w:ilvl w:val="0"/>
          <w:numId w:val="1"/>
        </w:numPr>
        <w:spacing w:before="57" w:after="63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Свойственна ли искусственному интеллекту мораль и налоговая этика.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Уклонение от уплаты налогов «руками» искусственного интеллекта.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Возможности искусственного интеллекта в налоговом планировании.</w:t>
      </w:r>
    </w:p>
    <w:p w:rsidR="00281006" w:rsidRDefault="00281006" w:rsidP="00281006">
      <w:pPr>
        <w:pStyle w:val="a6"/>
        <w:numPr>
          <w:ilvl w:val="0"/>
          <w:numId w:val="1"/>
        </w:numPr>
        <w:spacing w:line="288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Ответственность искусственного интеллекта в сфере налогообложения.</w:t>
      </w:r>
    </w:p>
    <w:p w:rsidR="00B77F1D" w:rsidRDefault="00B77F1D"/>
    <w:sectPr w:rsidR="00B7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06"/>
    <w:rsid w:val="00281006"/>
    <w:rsid w:val="00B7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006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281006"/>
    <w:rPr>
      <w:rFonts w:ascii="Calibri" w:eastAsia="Times New Roman" w:hAnsi="Calibri" w:cs="Times New Roman"/>
      <w:lang w:eastAsia="zh-CN"/>
    </w:rPr>
  </w:style>
  <w:style w:type="paragraph" w:styleId="a5">
    <w:name w:val="List Paragraph"/>
    <w:basedOn w:val="a"/>
    <w:qFormat/>
    <w:rsid w:val="00281006"/>
    <w:pPr>
      <w:suppressAutoHyphens/>
      <w:ind w:left="720"/>
      <w:contextualSpacing/>
    </w:pPr>
    <w:rPr>
      <w:rFonts w:ascii="Calibri" w:eastAsia="Times New Roman" w:hAnsi="Calibri" w:cs="Times New Roman"/>
      <w:lang w:val="x-none" w:eastAsia="zh-CN"/>
    </w:rPr>
  </w:style>
  <w:style w:type="paragraph" w:styleId="a6">
    <w:name w:val="No Spacing"/>
    <w:qFormat/>
    <w:rsid w:val="0028100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006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281006"/>
    <w:rPr>
      <w:rFonts w:ascii="Calibri" w:eastAsia="Times New Roman" w:hAnsi="Calibri" w:cs="Times New Roman"/>
      <w:lang w:eastAsia="zh-CN"/>
    </w:rPr>
  </w:style>
  <w:style w:type="paragraph" w:styleId="a5">
    <w:name w:val="List Paragraph"/>
    <w:basedOn w:val="a"/>
    <w:qFormat/>
    <w:rsid w:val="00281006"/>
    <w:pPr>
      <w:suppressAutoHyphens/>
      <w:ind w:left="720"/>
      <w:contextualSpacing/>
    </w:pPr>
    <w:rPr>
      <w:rFonts w:ascii="Calibri" w:eastAsia="Times New Roman" w:hAnsi="Calibri" w:cs="Times New Roman"/>
      <w:lang w:val="x-none" w:eastAsia="zh-CN"/>
    </w:rPr>
  </w:style>
  <w:style w:type="paragraph" w:styleId="a6">
    <w:name w:val="No Spacing"/>
    <w:qFormat/>
    <w:rsid w:val="0028100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Ольга Сергеевна</dc:creator>
  <cp:lastModifiedBy>Макарова Ольга Сергеевна</cp:lastModifiedBy>
  <cp:revision>1</cp:revision>
  <dcterms:created xsi:type="dcterms:W3CDTF">2023-08-30T10:29:00Z</dcterms:created>
  <dcterms:modified xsi:type="dcterms:W3CDTF">2023-08-30T10:33:00Z</dcterms:modified>
</cp:coreProperties>
</file>