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CA" w:rsidRDefault="00B7614E">
      <w:pPr>
        <w:jc w:val="center"/>
      </w:pPr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:rsidR="00250FCA" w:rsidRDefault="00B7614E">
      <w:pPr>
        <w:jc w:val="center"/>
        <w:rPr>
          <w:iCs/>
        </w:rPr>
      </w:pPr>
      <w:r>
        <w:t>Московский государственный университет имени М. В. Ломоносова</w:t>
      </w:r>
    </w:p>
    <w:p w:rsidR="00250FCA" w:rsidRDefault="00B7614E">
      <w:pPr>
        <w:jc w:val="center"/>
        <w:rPr>
          <w:sz w:val="28"/>
          <w:szCs w:val="28"/>
        </w:rPr>
      </w:pPr>
      <w:r>
        <w:t>Философский факультет</w:t>
      </w:r>
    </w:p>
    <w:p w:rsidR="00250FCA" w:rsidRDefault="00250FCA">
      <w:pPr>
        <w:rPr>
          <w:sz w:val="28"/>
          <w:szCs w:val="28"/>
        </w:rPr>
      </w:pPr>
    </w:p>
    <w:p w:rsidR="00250FCA" w:rsidRDefault="00250FCA">
      <w:pPr>
        <w:rPr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4770"/>
        <w:gridCol w:w="4801"/>
      </w:tblGrid>
      <w:tr w:rsidR="00250FCA">
        <w:tc>
          <w:tcPr>
            <w:tcW w:w="4770" w:type="dxa"/>
          </w:tcPr>
          <w:p w:rsidR="00250FCA" w:rsidRDefault="00250FCA">
            <w:pPr>
              <w:widowControl w:val="0"/>
            </w:pPr>
          </w:p>
        </w:tc>
        <w:tc>
          <w:tcPr>
            <w:tcW w:w="4800" w:type="dxa"/>
          </w:tcPr>
          <w:p w:rsidR="00250FCA" w:rsidRDefault="00B7614E">
            <w:pPr>
              <w:widowControl w:val="0"/>
            </w:pPr>
            <w:r>
              <w:t>УТВЕРЖДАЮ</w:t>
            </w:r>
          </w:p>
          <w:p w:rsidR="00250FCA" w:rsidRDefault="00B7614E">
            <w:pPr>
              <w:widowControl w:val="0"/>
            </w:pPr>
            <w:proofErr w:type="spellStart"/>
            <w:r>
              <w:t>и.о</w:t>
            </w:r>
            <w:proofErr w:type="spellEnd"/>
            <w:r>
              <w:t>. декана философского факультета МГУ</w:t>
            </w:r>
          </w:p>
          <w:p w:rsidR="00250FCA" w:rsidRDefault="00250FCA">
            <w:pPr>
              <w:widowControl w:val="0"/>
            </w:pPr>
          </w:p>
          <w:p w:rsidR="00250FCA" w:rsidRDefault="00B7614E">
            <w:pPr>
              <w:widowControl w:val="0"/>
            </w:pPr>
            <w:r>
              <w:t>________________________/А. П. Козырев/</w:t>
            </w:r>
          </w:p>
          <w:p w:rsidR="00250FCA" w:rsidRDefault="00250FCA">
            <w:pPr>
              <w:widowControl w:val="0"/>
            </w:pPr>
          </w:p>
          <w:p w:rsidR="00250FCA" w:rsidRDefault="00250FCA">
            <w:pPr>
              <w:widowControl w:val="0"/>
            </w:pPr>
          </w:p>
          <w:p w:rsidR="00250FCA" w:rsidRDefault="00B7614E">
            <w:pPr>
              <w:widowControl w:val="0"/>
            </w:pPr>
            <w:r>
              <w:t>«___» ________________2023 г.</w:t>
            </w:r>
          </w:p>
        </w:tc>
      </w:tr>
    </w:tbl>
    <w:p w:rsidR="00250FCA" w:rsidRDefault="00B7614E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</w:t>
      </w:r>
    </w:p>
    <w:p w:rsidR="00250FCA" w:rsidRDefault="00250FCA">
      <w:pPr>
        <w:jc w:val="center"/>
        <w:rPr>
          <w:rFonts w:ascii="Cambria" w:hAnsi="Cambria" w:cs="Cambria"/>
          <w:b/>
          <w:bCs/>
        </w:rPr>
      </w:pPr>
    </w:p>
    <w:p w:rsidR="00250FCA" w:rsidRDefault="00250FCA">
      <w:pPr>
        <w:jc w:val="center"/>
        <w:rPr>
          <w:rFonts w:ascii="Cambria" w:hAnsi="Cambria" w:cs="Cambria"/>
          <w:b/>
          <w:bCs/>
        </w:rPr>
      </w:pPr>
    </w:p>
    <w:p w:rsidR="00250FCA" w:rsidRDefault="00B7614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:rsidR="00250FCA" w:rsidRDefault="00250FCA">
      <w:pPr>
        <w:pBdr>
          <w:bottom w:val="single" w:sz="4" w:space="0" w:color="000000"/>
        </w:pBdr>
        <w:spacing w:line="360" w:lineRule="auto"/>
        <w:jc w:val="center"/>
        <w:rPr>
          <w:b/>
          <w:bCs/>
        </w:rPr>
      </w:pPr>
    </w:p>
    <w:p w:rsidR="00250FCA" w:rsidRDefault="00B7614E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t>Наименование:</w:t>
      </w:r>
    </w:p>
    <w:p w:rsidR="00250FCA" w:rsidRDefault="00B7614E">
      <w:pPr>
        <w:pBdr>
          <w:bottom w:val="single" w:sz="4" w:space="1" w:color="000000"/>
        </w:pBdr>
        <w:spacing w:line="360" w:lineRule="auto"/>
        <w:jc w:val="center"/>
        <w:rPr>
          <w:b/>
          <w:bCs/>
          <w:color w:val="FF0000"/>
        </w:rPr>
      </w:pPr>
      <w:r>
        <w:rPr>
          <w:b/>
          <w:bCs/>
          <w:color w:val="000000" w:themeColor="text1"/>
        </w:rPr>
        <w:t xml:space="preserve">Межфакультетский курс </w:t>
      </w:r>
      <w:r>
        <w:rPr>
          <w:b/>
          <w:bCs/>
        </w:rPr>
        <w:t>«</w:t>
      </w:r>
      <w:r>
        <w:rPr>
          <w:b/>
          <w:bCs/>
          <w:sz w:val="28"/>
          <w:szCs w:val="28"/>
        </w:rPr>
        <w:t xml:space="preserve">Философско-методологические основания </w:t>
      </w:r>
    </w:p>
    <w:p w:rsidR="00250FCA" w:rsidRDefault="00B7614E">
      <w:pPr>
        <w:pBdr>
          <w:bottom w:val="single" w:sz="4" w:space="1" w:color="000000"/>
        </w:pBdr>
        <w:spacing w:line="360" w:lineRule="auto"/>
        <w:jc w:val="center"/>
      </w:pPr>
      <w:r>
        <w:rPr>
          <w:b/>
          <w:bCs/>
          <w:sz w:val="28"/>
          <w:szCs w:val="28"/>
        </w:rPr>
        <w:t>исследований искусственного интеллекта</w:t>
      </w:r>
      <w:r>
        <w:rPr>
          <w:b/>
          <w:bCs/>
        </w:rPr>
        <w:t>»</w:t>
      </w:r>
    </w:p>
    <w:p w:rsidR="00250FCA" w:rsidRDefault="00250FCA">
      <w:pPr>
        <w:jc w:val="center"/>
        <w:rPr>
          <w:bCs/>
          <w:i/>
        </w:rPr>
      </w:pPr>
    </w:p>
    <w:p w:rsidR="00250FCA" w:rsidRDefault="00B7614E">
      <w:pPr>
        <w:pBdr>
          <w:bottom w:val="single" w:sz="4" w:space="1" w:color="000000"/>
        </w:pBdr>
        <w:jc w:val="center"/>
        <w:rPr>
          <w:b/>
          <w:bCs/>
        </w:rPr>
      </w:pPr>
      <w:r>
        <w:t xml:space="preserve">Уровень высшего образования: </w:t>
      </w:r>
    </w:p>
    <w:p w:rsidR="00250FCA" w:rsidRDefault="00250FCA">
      <w:pPr>
        <w:pBdr>
          <w:bottom w:val="single" w:sz="4" w:space="1" w:color="000000"/>
        </w:pBdr>
        <w:jc w:val="center"/>
        <w:rPr>
          <w:b/>
          <w:bCs/>
        </w:rPr>
      </w:pPr>
    </w:p>
    <w:p w:rsidR="00250FCA" w:rsidRDefault="00B7614E">
      <w:pPr>
        <w:pBdr>
          <w:bottom w:val="single" w:sz="4" w:space="1" w:color="000000"/>
        </w:pBdr>
        <w:jc w:val="center"/>
        <w:rPr>
          <w:b/>
          <w:bCs/>
        </w:rPr>
      </w:pPr>
      <w:proofErr w:type="spellStart"/>
      <w:r>
        <w:rPr>
          <w:b/>
          <w:bCs/>
        </w:rPr>
        <w:t>Бакалавриат</w:t>
      </w:r>
      <w:proofErr w:type="spellEnd"/>
      <w:r>
        <w:rPr>
          <w:b/>
          <w:bCs/>
        </w:rPr>
        <w:t xml:space="preserve">, магистратура, </w:t>
      </w:r>
      <w:proofErr w:type="spellStart"/>
      <w:r>
        <w:rPr>
          <w:b/>
          <w:bCs/>
        </w:rPr>
        <w:t>специалитет</w:t>
      </w:r>
      <w:proofErr w:type="spellEnd"/>
    </w:p>
    <w:p w:rsidR="00250FCA" w:rsidRDefault="00250FCA">
      <w:pPr>
        <w:jc w:val="center"/>
        <w:rPr>
          <w:b/>
          <w:bCs/>
          <w:i/>
        </w:rPr>
      </w:pPr>
    </w:p>
    <w:p w:rsidR="00250FCA" w:rsidRDefault="00B7614E">
      <w:pPr>
        <w:pBdr>
          <w:bottom w:val="single" w:sz="4" w:space="1" w:color="000000"/>
        </w:pBdr>
        <w:spacing w:line="480" w:lineRule="auto"/>
        <w:jc w:val="center"/>
      </w:pPr>
      <w:r>
        <w:t>Форма обучения:</w:t>
      </w:r>
    </w:p>
    <w:p w:rsidR="00250FCA" w:rsidRDefault="00B7614E">
      <w:pPr>
        <w:pBdr>
          <w:bottom w:val="single" w:sz="4" w:space="0" w:color="000000"/>
        </w:pBdr>
        <w:contextualSpacing w:val="0"/>
        <w:jc w:val="center"/>
      </w:pPr>
      <w:r>
        <w:rPr>
          <w:b/>
          <w:bCs/>
        </w:rPr>
        <w:t>Очная</w:t>
      </w:r>
    </w:p>
    <w:p w:rsidR="00250FCA" w:rsidRDefault="00250FCA">
      <w:pPr>
        <w:pBdr>
          <w:bottom w:val="single" w:sz="4" w:space="0" w:color="000000"/>
        </w:pBdr>
        <w:spacing w:line="480" w:lineRule="auto"/>
        <w:jc w:val="center"/>
        <w:rPr>
          <w:b/>
          <w:bCs/>
        </w:rPr>
      </w:pPr>
    </w:p>
    <w:p w:rsidR="00250FCA" w:rsidRDefault="00B7614E">
      <w:pPr>
        <w:pBdr>
          <w:bottom w:val="single" w:sz="4" w:space="0" w:color="000000"/>
        </w:pBdr>
        <w:spacing w:line="480" w:lineRule="auto"/>
        <w:jc w:val="center"/>
      </w:pPr>
      <w:r>
        <w:t>Язык обучения:</w:t>
      </w:r>
    </w:p>
    <w:p w:rsidR="00250FCA" w:rsidRDefault="00B7614E">
      <w:pPr>
        <w:pBdr>
          <w:bottom w:val="single" w:sz="4" w:space="0" w:color="000000"/>
        </w:pBdr>
        <w:jc w:val="center"/>
      </w:pPr>
      <w:r>
        <w:rPr>
          <w:b/>
          <w:bCs/>
        </w:rPr>
        <w:t>Русский</w:t>
      </w:r>
    </w:p>
    <w:p w:rsidR="00250FCA" w:rsidRDefault="00250FCA">
      <w:pPr>
        <w:jc w:val="center"/>
      </w:pPr>
    </w:p>
    <w:p w:rsidR="00250FCA" w:rsidRDefault="00B7614E">
      <w:pPr>
        <w:pBdr>
          <w:bottom w:val="single" w:sz="4" w:space="0" w:color="000000"/>
        </w:pBdr>
        <w:spacing w:line="480" w:lineRule="auto"/>
        <w:jc w:val="center"/>
      </w:pPr>
      <w:r>
        <w:t>Авторы программы:</w:t>
      </w:r>
    </w:p>
    <w:p w:rsidR="00250FCA" w:rsidRDefault="00B7614E">
      <w:pPr>
        <w:pBdr>
          <w:bottom w:val="single" w:sz="4" w:space="0" w:color="000000"/>
        </w:pBdr>
        <w:jc w:val="center"/>
      </w:pPr>
      <w:r>
        <w:rPr>
          <w:b/>
          <w:bCs/>
        </w:rPr>
        <w:t xml:space="preserve">Григорьев Олег Михайлович, Клюева Наталья Юрьевна, </w:t>
      </w:r>
    </w:p>
    <w:p w:rsidR="00250FCA" w:rsidRDefault="00B7614E">
      <w:pPr>
        <w:pBdr>
          <w:bottom w:val="single" w:sz="4" w:space="0" w:color="000000"/>
        </w:pBdr>
        <w:jc w:val="center"/>
      </w:pPr>
      <w:r>
        <w:rPr>
          <w:b/>
          <w:bCs/>
        </w:rPr>
        <w:t>Кузнецов Антон Викторович</w:t>
      </w:r>
    </w:p>
    <w:p w:rsidR="00250FCA" w:rsidRDefault="00250FCA">
      <w:pPr>
        <w:jc w:val="center"/>
      </w:pPr>
    </w:p>
    <w:p w:rsidR="00250FCA" w:rsidRDefault="00250FCA">
      <w:pPr>
        <w:spacing w:line="360" w:lineRule="auto"/>
        <w:jc w:val="right"/>
      </w:pPr>
    </w:p>
    <w:p w:rsidR="00250FCA" w:rsidRDefault="00B7614E">
      <w:pPr>
        <w:spacing w:line="360" w:lineRule="auto"/>
        <w:jc w:val="right"/>
      </w:pPr>
      <w:r>
        <w:t xml:space="preserve">Рабочая программа рассмотрена и одобрена </w:t>
      </w:r>
    </w:p>
    <w:p w:rsidR="00250FCA" w:rsidRDefault="00B7614E">
      <w:pPr>
        <w:spacing w:line="360" w:lineRule="auto"/>
        <w:jc w:val="right"/>
      </w:pPr>
      <w:r>
        <w:rPr>
          <w:i/>
          <w:iCs/>
        </w:rPr>
        <w:t xml:space="preserve">на заседаниях кафедр логики, </w:t>
      </w:r>
    </w:p>
    <w:p w:rsidR="00250FCA" w:rsidRDefault="00B7614E">
      <w:pPr>
        <w:spacing w:line="360" w:lineRule="auto"/>
        <w:jc w:val="right"/>
      </w:pPr>
      <w:r>
        <w:rPr>
          <w:i/>
          <w:iCs/>
        </w:rPr>
        <w:t>философии и методологии науки  и</w:t>
      </w:r>
    </w:p>
    <w:p w:rsidR="00250FCA" w:rsidRDefault="00B7614E">
      <w:pPr>
        <w:spacing w:line="360" w:lineRule="auto"/>
        <w:jc w:val="right"/>
      </w:pPr>
      <w:r>
        <w:rPr>
          <w:i/>
          <w:iCs/>
        </w:rPr>
        <w:t>истории зарубежной философии</w:t>
      </w:r>
    </w:p>
    <w:p w:rsidR="00250FCA" w:rsidRDefault="00250FCA">
      <w:pPr>
        <w:spacing w:line="360" w:lineRule="auto"/>
        <w:jc w:val="right"/>
      </w:pPr>
    </w:p>
    <w:p w:rsidR="00250FCA" w:rsidRDefault="00250FCA">
      <w:pPr>
        <w:spacing w:line="360" w:lineRule="auto"/>
        <w:jc w:val="right"/>
      </w:pPr>
    </w:p>
    <w:p w:rsidR="00250FCA" w:rsidRDefault="00250FCA">
      <w:pPr>
        <w:spacing w:line="360" w:lineRule="auto"/>
        <w:jc w:val="right"/>
      </w:pPr>
    </w:p>
    <w:p w:rsidR="00250FCA" w:rsidRDefault="00250FCA">
      <w:pPr>
        <w:spacing w:line="360" w:lineRule="auto"/>
        <w:jc w:val="center"/>
      </w:pPr>
    </w:p>
    <w:p w:rsidR="00250FCA" w:rsidRDefault="00B7614E">
      <w:pPr>
        <w:spacing w:line="360" w:lineRule="auto"/>
        <w:jc w:val="center"/>
      </w:pPr>
      <w:r>
        <w:t>Москва 2023</w:t>
      </w:r>
    </w:p>
    <w:p w:rsidR="00250FCA" w:rsidRDefault="00B7614E">
      <w:pPr>
        <w:spacing w:line="360" w:lineRule="auto"/>
      </w:pPr>
      <w:r>
        <w:rPr>
          <w:highlight w:val="white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</w:t>
      </w:r>
      <w:proofErr w:type="spellStart"/>
      <w:r>
        <w:rPr>
          <w:highlight w:val="white"/>
        </w:rPr>
        <w:t>бакалавриата</w:t>
      </w:r>
      <w:proofErr w:type="spellEnd"/>
      <w:r>
        <w:rPr>
          <w:highlight w:val="white"/>
        </w:rPr>
        <w:t xml:space="preserve"> и магистратуры, реализуемых последовательно по схеме интегрированной подготовки; </w:t>
      </w:r>
      <w:proofErr w:type="spellStart"/>
      <w:r>
        <w:rPr>
          <w:highlight w:val="white"/>
        </w:rPr>
        <w:t>специалитета</w:t>
      </w:r>
      <w:proofErr w:type="spellEnd"/>
      <w:r>
        <w:rPr>
          <w:highlight w:val="white"/>
        </w:rPr>
        <w:t>; магистратуры).</w:t>
      </w:r>
    </w:p>
    <w:p w:rsidR="00250FCA" w:rsidRDefault="00B7614E">
      <w:r>
        <w:br w:type="page"/>
      </w:r>
    </w:p>
    <w:p w:rsidR="00250FCA" w:rsidRDefault="00B7614E">
      <w:pPr>
        <w:pStyle w:val="1"/>
      </w:pPr>
      <w:bookmarkStart w:id="0" w:name="_Toc501124027"/>
      <w:r>
        <w:lastRenderedPageBreak/>
        <w:t>Аннотация к дисциплине</w:t>
      </w:r>
      <w:bookmarkEnd w:id="0"/>
    </w:p>
    <w:p w:rsidR="00250FCA" w:rsidRDefault="00B7614E">
      <w:pPr>
        <w:ind w:firstLine="709"/>
      </w:pPr>
      <w:proofErr w:type="gramStart"/>
      <w:r>
        <w:t>Основная цель курса — знакомство учащихся с наиболее важными и ключевыми понятиями, широко используемыми в науках, связанных с проблематикой разработки и практической реализации систем искусственного интеллекта, с философскими и методологическими идеями, лежащими в основании исследований искусственного интеллекта, а также с фундаментальными проблемами, которые встают перед учеными, деятельность которых так или иначе связана с изобретением и внедрением технологий искусственного интеллекта.</w:t>
      </w:r>
      <w:proofErr w:type="gramEnd"/>
      <w:r>
        <w:t xml:space="preserve"> Для достижения указанной цели предполагается решение ряда взаимосвязанных задач курса. В первую очередь это ознакомление учащихся с историей и общей методологией исследований по искусственному интеллекту, раскрытие междисциплинарного характера этих исследований. Изложение различных подходов к экспликации понятия интеллекта и моделирования мышления в когнитивных науках. Изучение связи искусственного интеллекта и основной проблематики современной философии сознания. Существенная часть содержания курса отводится логико-философскими основаниями исследований искусственного интеллекта. В этой части программы  осуществляется как изложение  необходимого минимума знаний, связанных с базовыми принципами классической логики, так и обзор основных направлений логических исследований, возникших под влиянием потребностей моделирования процессов рассуждения и коммуникации, производимых носителями той или иной формы искусственного интеллекта. Материал этой части курса построен так, чтобы, с одной стороны не нарушать строгость изложения, присущего логической науке, с другой стороны, быть доступным для понимания студентами различных образовательных направлений.</w:t>
      </w:r>
    </w:p>
    <w:p w:rsidR="00250FCA" w:rsidRDefault="00B7614E">
      <w:pPr>
        <w:pStyle w:val="1"/>
      </w:pPr>
      <w:r>
        <w:t>Входные требования для освоения дисциплины</w:t>
      </w:r>
    </w:p>
    <w:p w:rsidR="00250FCA" w:rsidRDefault="00B7614E">
      <w:r>
        <w:t xml:space="preserve">Для успешного освоения курса «Философско-методологические основания </w:t>
      </w:r>
    </w:p>
    <w:p w:rsidR="00250FCA" w:rsidRDefault="00B7614E">
      <w:r>
        <w:t>исследований искусственного интеллекта» специальных входных требований нет. Желательным является знакомство с базовыми курсами по философии, истории философии и логике.</w:t>
      </w:r>
    </w:p>
    <w:p w:rsidR="00250FCA" w:rsidRDefault="00B7614E">
      <w:pPr>
        <w:pStyle w:val="1"/>
      </w:pPr>
      <w:bookmarkStart w:id="1" w:name="_Toc501124028"/>
      <w:r>
        <w:t>Место дисциплины в структуре основной образовательной программы (ООП)</w:t>
      </w:r>
      <w:bookmarkEnd w:id="1"/>
    </w:p>
    <w:p w:rsidR="00250FCA" w:rsidRDefault="00B7614E">
      <w:r>
        <w:t>Дисциплина является межфакультетским образовательным курсом.</w:t>
      </w:r>
    </w:p>
    <w:p w:rsidR="00250FCA" w:rsidRDefault="00B7614E">
      <w:pPr>
        <w:pStyle w:val="1"/>
      </w:pPr>
      <w:bookmarkStart w:id="2" w:name="_Toc501124029"/>
      <w:bookmarkStart w:id="3" w:name="_Toc501124033"/>
      <w:bookmarkEnd w:id="2"/>
      <w:r>
        <w:t xml:space="preserve">Планируемые результаты </w:t>
      </w:r>
      <w:proofErr w:type="gramStart"/>
      <w:r>
        <w:t>обучения по дисциплине</w:t>
      </w:r>
      <w:bookmarkEnd w:id="3"/>
      <w:proofErr w:type="gramEnd"/>
    </w:p>
    <w:tbl>
      <w:tblPr>
        <w:tblStyle w:val="aff4"/>
        <w:tblW w:w="9345" w:type="dxa"/>
        <w:tblLayout w:type="fixed"/>
        <w:tblLook w:val="04A0" w:firstRow="1" w:lastRow="0" w:firstColumn="1" w:lastColumn="0" w:noHBand="0" w:noVBand="1"/>
      </w:tblPr>
      <w:tblGrid>
        <w:gridCol w:w="3680"/>
        <w:gridCol w:w="5665"/>
      </w:tblGrid>
      <w:tr w:rsidR="00250FCA">
        <w:tc>
          <w:tcPr>
            <w:tcW w:w="3680" w:type="dxa"/>
          </w:tcPr>
          <w:p w:rsidR="00250FCA" w:rsidRDefault="00B7614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:rsidR="00250FCA" w:rsidRDefault="00B7614E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Планируемые результаты обучения</w:t>
            </w:r>
          </w:p>
        </w:tc>
      </w:tr>
      <w:tr w:rsidR="00250FCA">
        <w:tc>
          <w:tcPr>
            <w:tcW w:w="3680" w:type="dxa"/>
            <w:vAlign w:val="center"/>
          </w:tcPr>
          <w:p w:rsidR="00250FCA" w:rsidRDefault="00B7614E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На уровне магистратуры: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способен</w:t>
            </w:r>
            <w:proofErr w:type="gramEnd"/>
            <w:r>
              <w:rPr>
                <w:rFonts w:eastAsia="Calibri"/>
              </w:rPr>
              <w:t xml:space="preserve"> использовать философские категории и концепции при решении социальных и профессиональных задач;</w:t>
            </w:r>
          </w:p>
          <w:p w:rsidR="00250FCA" w:rsidRDefault="00B7614E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В том </w:t>
            </w:r>
            <w:proofErr w:type="gramStart"/>
            <w:r>
              <w:rPr>
                <w:rFonts w:eastAsia="Calibri"/>
                <w:b/>
                <w:bCs/>
              </w:rPr>
              <w:t>числе</w:t>
            </w:r>
            <w:proofErr w:type="gramEnd"/>
            <w:r>
              <w:rPr>
                <w:rFonts w:eastAsia="Calibri"/>
                <w:b/>
                <w:bCs/>
              </w:rPr>
              <w:t xml:space="preserve"> на уровне </w:t>
            </w:r>
            <w:proofErr w:type="spellStart"/>
            <w:r>
              <w:rPr>
                <w:rFonts w:eastAsia="Calibri"/>
                <w:b/>
                <w:bCs/>
              </w:rPr>
              <w:t>бакалавриата</w:t>
            </w:r>
            <w:proofErr w:type="spellEnd"/>
            <w:r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</w:rPr>
              <w:t xml:space="preserve"> способен применять философские категории, анализировать философские тексты и учитывать философские проблемы при решении социальных и профессиональных задач </w:t>
            </w:r>
            <w:r>
              <w:rPr>
                <w:rFonts w:eastAsia="Calibri"/>
                <w:b/>
                <w:bCs/>
              </w:rPr>
              <w:t>(УК-2)</w:t>
            </w:r>
            <w:r>
              <w:rPr>
                <w:rFonts w:eastAsia="Calibri"/>
              </w:rPr>
              <w:t>.</w:t>
            </w:r>
          </w:p>
        </w:tc>
        <w:tc>
          <w:tcPr>
            <w:tcW w:w="5664" w:type="dxa"/>
            <w:vAlign w:val="center"/>
          </w:tcPr>
          <w:p w:rsidR="00250FCA" w:rsidRDefault="00B7614E">
            <w:pPr>
              <w:widowControl w:val="0"/>
              <w:jc w:val="left"/>
              <w:rPr>
                <w:color w:val="FF0000"/>
              </w:rPr>
            </w:pPr>
            <w:r>
              <w:rPr>
                <w:rFonts w:eastAsia="Calibri"/>
                <w:b/>
                <w:bCs/>
              </w:rPr>
              <w:t xml:space="preserve">ЗНАТЬ: </w:t>
            </w:r>
            <w:r>
              <w:rPr>
                <w:rFonts w:eastAsia="Calibri"/>
              </w:rPr>
              <w:t>основные категории и понятия, используемые в междисциплинарных и специальных исследованиях по искусственному интеллекту, фундаментальные направления и подходы в изучении теоретических основ искусственного интеллекта, философские и методологические проблемы данной области научного знания.</w:t>
            </w:r>
          </w:p>
          <w:p w:rsidR="00250FCA" w:rsidRDefault="00250FCA">
            <w:pPr>
              <w:widowControl w:val="0"/>
              <w:rPr>
                <w:rFonts w:eastAsia="Calibri"/>
              </w:rPr>
            </w:pPr>
          </w:p>
          <w:p w:rsidR="00250FCA" w:rsidRDefault="00B7614E">
            <w:pPr>
              <w:widowControl w:val="0"/>
              <w:jc w:val="left"/>
              <w:rPr>
                <w:color w:val="FF0000"/>
              </w:rPr>
            </w:pPr>
            <w:r>
              <w:rPr>
                <w:rFonts w:eastAsia="Calibri"/>
                <w:b/>
                <w:bCs/>
              </w:rPr>
              <w:t xml:space="preserve">УМЕТЬ: </w:t>
            </w:r>
            <w:r>
              <w:rPr>
                <w:rFonts w:eastAsia="Calibri"/>
              </w:rPr>
              <w:t>использовать основные положения и категории исследований искусственного интеллекта для анализа и решения междисциплинарных задач.</w:t>
            </w:r>
          </w:p>
          <w:p w:rsidR="00250FCA" w:rsidRDefault="00250FCA">
            <w:pPr>
              <w:widowControl w:val="0"/>
              <w:rPr>
                <w:rFonts w:eastAsia="Calibri"/>
              </w:rPr>
            </w:pPr>
          </w:p>
          <w:p w:rsidR="00250FCA" w:rsidRDefault="00B7614E">
            <w:pPr>
              <w:widowControl w:val="0"/>
              <w:rPr>
                <w:b/>
                <w:bCs/>
                <w:color w:val="FF0000"/>
              </w:rPr>
            </w:pPr>
            <w:r>
              <w:rPr>
                <w:rFonts w:eastAsia="Calibri"/>
                <w:b/>
                <w:bCs/>
              </w:rPr>
              <w:t>ВЛАДЕТЬ:</w:t>
            </w:r>
            <w:r>
              <w:rPr>
                <w:rFonts w:eastAsia="Calibri"/>
                <w:color w:val="FF0000"/>
              </w:rPr>
              <w:t xml:space="preserve"> </w:t>
            </w:r>
            <w:r>
              <w:rPr>
                <w:rFonts w:eastAsia="Calibri"/>
              </w:rPr>
              <w:t>логико-философской проблематикой исследований искусственного интеллекта.</w:t>
            </w:r>
          </w:p>
        </w:tc>
      </w:tr>
    </w:tbl>
    <w:p w:rsidR="00250FCA" w:rsidRDefault="00B7614E">
      <w:pPr>
        <w:pStyle w:val="1"/>
      </w:pPr>
      <w:bookmarkStart w:id="4" w:name="_Toc501124032"/>
      <w:r>
        <w:lastRenderedPageBreak/>
        <w:t>Форма обучения</w:t>
      </w:r>
      <w:bookmarkEnd w:id="4"/>
    </w:p>
    <w:p w:rsidR="00250FCA" w:rsidRDefault="00B7614E">
      <w:r>
        <w:t>Очная.</w:t>
      </w:r>
    </w:p>
    <w:p w:rsidR="00250FCA" w:rsidRDefault="00B7614E">
      <w:pPr>
        <w:pStyle w:val="1"/>
      </w:pPr>
      <w:bookmarkStart w:id="5" w:name="_Toc501124031"/>
      <w:r>
        <w:t>Общая трудоемкость дисциплины</w:t>
      </w:r>
      <w:bookmarkEnd w:id="5"/>
    </w:p>
    <w:p w:rsidR="00250FCA" w:rsidRDefault="00B7614E">
      <w:pPr>
        <w:rPr>
          <w:szCs w:val="28"/>
        </w:rPr>
      </w:pPr>
      <w:r>
        <w:rPr>
          <w:szCs w:val="28"/>
        </w:rPr>
        <w:t>Общая трудоемкость дисциплины составляет 1 зачетная единица, 24 академических часа лекций и 12 академических часов самостоятельной работы студента.</w:t>
      </w:r>
    </w:p>
    <w:p w:rsidR="00250FCA" w:rsidRDefault="00B7614E">
      <w:pPr>
        <w:pStyle w:val="1"/>
      </w:pPr>
      <w:bookmarkStart w:id="6" w:name="_Toc5011240291"/>
      <w:bookmarkStart w:id="7" w:name="_Toc501124035"/>
      <w:bookmarkEnd w:id="6"/>
      <w:r>
        <w:t>Учебно-тематический план</w:t>
      </w:r>
      <w:bookmarkEnd w:id="7"/>
    </w:p>
    <w:p w:rsidR="00250FCA" w:rsidRDefault="00250FCA"/>
    <w:tbl>
      <w:tblPr>
        <w:tblStyle w:val="aff4"/>
        <w:tblW w:w="8783" w:type="dxa"/>
        <w:tblLayout w:type="fixed"/>
        <w:tblLook w:val="04A0" w:firstRow="1" w:lastRow="0" w:firstColumn="1" w:lastColumn="0" w:noHBand="0" w:noVBand="1"/>
      </w:tblPr>
      <w:tblGrid>
        <w:gridCol w:w="562"/>
        <w:gridCol w:w="4534"/>
        <w:gridCol w:w="1230"/>
        <w:gridCol w:w="1228"/>
        <w:gridCol w:w="1229"/>
      </w:tblGrid>
      <w:tr w:rsidR="00250FCA">
        <w:trPr>
          <w:trHeight w:val="838"/>
        </w:trPr>
        <w:tc>
          <w:tcPr>
            <w:tcW w:w="562" w:type="dxa"/>
            <w:vAlign w:val="center"/>
          </w:tcPr>
          <w:p w:rsidR="00250FCA" w:rsidRDefault="00B7614E">
            <w:pPr>
              <w:widowControl w:val="0"/>
              <w:jc w:val="center"/>
              <w:rPr>
                <w:b/>
                <w:szCs w:val="21"/>
              </w:rPr>
            </w:pPr>
            <w:r>
              <w:rPr>
                <w:rFonts w:eastAsia="Calibri"/>
                <w:b/>
                <w:szCs w:val="21"/>
              </w:rPr>
              <w:t>№</w:t>
            </w:r>
          </w:p>
        </w:tc>
        <w:tc>
          <w:tcPr>
            <w:tcW w:w="4534" w:type="dxa"/>
            <w:vAlign w:val="center"/>
          </w:tcPr>
          <w:p w:rsidR="00250FCA" w:rsidRDefault="00B7614E">
            <w:pPr>
              <w:widowControl w:val="0"/>
              <w:jc w:val="center"/>
              <w:rPr>
                <w:b/>
                <w:szCs w:val="21"/>
              </w:rPr>
            </w:pPr>
            <w:r>
              <w:rPr>
                <w:rFonts w:eastAsia="Calibri"/>
                <w:b/>
                <w:szCs w:val="21"/>
              </w:rPr>
              <w:t>Разделы и темы</w:t>
            </w:r>
          </w:p>
        </w:tc>
        <w:tc>
          <w:tcPr>
            <w:tcW w:w="1230" w:type="dxa"/>
            <w:vAlign w:val="center"/>
          </w:tcPr>
          <w:p w:rsidR="00250FCA" w:rsidRDefault="00B7614E">
            <w:pPr>
              <w:widowControl w:val="0"/>
              <w:jc w:val="center"/>
              <w:rPr>
                <w:b/>
                <w:sz w:val="22"/>
                <w:szCs w:val="21"/>
              </w:rPr>
            </w:pPr>
            <w:r>
              <w:rPr>
                <w:rFonts w:eastAsia="Calibri"/>
                <w:b/>
                <w:sz w:val="22"/>
                <w:szCs w:val="21"/>
              </w:rPr>
              <w:t>Лекции</w:t>
            </w:r>
            <w:r>
              <w:rPr>
                <w:rFonts w:eastAsia="Calibri"/>
                <w:b/>
                <w:sz w:val="22"/>
                <w:szCs w:val="21"/>
              </w:rPr>
              <w:br/>
              <w:t>(</w:t>
            </w:r>
            <w:proofErr w:type="spellStart"/>
            <w:r>
              <w:rPr>
                <w:rFonts w:eastAsia="Calibri"/>
                <w:b/>
                <w:sz w:val="22"/>
                <w:szCs w:val="21"/>
              </w:rPr>
              <w:t>ак</w:t>
            </w:r>
            <w:proofErr w:type="spellEnd"/>
            <w:r>
              <w:rPr>
                <w:rFonts w:eastAsia="Calibri"/>
                <w:b/>
                <w:sz w:val="22"/>
                <w:szCs w:val="21"/>
              </w:rPr>
              <w:t>. ч.)</w:t>
            </w:r>
          </w:p>
        </w:tc>
        <w:tc>
          <w:tcPr>
            <w:tcW w:w="1228" w:type="dxa"/>
            <w:vAlign w:val="center"/>
          </w:tcPr>
          <w:p w:rsidR="00250FCA" w:rsidRDefault="00B7614E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Самостоятельная работа</w:t>
            </w:r>
          </w:p>
        </w:tc>
        <w:tc>
          <w:tcPr>
            <w:tcW w:w="1229" w:type="dxa"/>
            <w:vAlign w:val="center"/>
          </w:tcPr>
          <w:p w:rsidR="00250FCA" w:rsidRDefault="00B7614E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Формы контроля</w:t>
            </w:r>
          </w:p>
        </w:tc>
      </w:tr>
      <w:tr w:rsidR="00250FCA">
        <w:tc>
          <w:tcPr>
            <w:tcW w:w="562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4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Искусственный интеллект: история и методология</w:t>
            </w:r>
          </w:p>
        </w:tc>
        <w:tc>
          <w:tcPr>
            <w:tcW w:w="1230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28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29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Текущий</w:t>
            </w:r>
            <w:r>
              <w:rPr>
                <w:rFonts w:eastAsia="Calibri"/>
              </w:rPr>
              <w:br/>
              <w:t>контроль</w:t>
            </w:r>
          </w:p>
        </w:tc>
      </w:tr>
      <w:tr w:rsidR="00250FCA">
        <w:tc>
          <w:tcPr>
            <w:tcW w:w="562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4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left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Искусственный интеллект и философия сознания</w:t>
            </w:r>
          </w:p>
        </w:tc>
        <w:tc>
          <w:tcPr>
            <w:tcW w:w="1230" w:type="dxa"/>
            <w:vAlign w:val="center"/>
          </w:tcPr>
          <w:p w:rsidR="00250FCA" w:rsidRDefault="0033494D">
            <w:pPr>
              <w:widowControl w:val="0"/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8" w:type="dxa"/>
            <w:vAlign w:val="center"/>
          </w:tcPr>
          <w:p w:rsidR="00250FCA" w:rsidRDefault="0033494D">
            <w:pPr>
              <w:widowControl w:val="0"/>
              <w:spacing w:before="60" w:after="60"/>
              <w:contextualSpacing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29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Текущий</w:t>
            </w:r>
            <w:r>
              <w:rPr>
                <w:rFonts w:eastAsia="Calibri"/>
              </w:rPr>
              <w:br/>
              <w:t>контроль</w:t>
            </w:r>
          </w:p>
        </w:tc>
      </w:tr>
      <w:tr w:rsidR="00250FCA">
        <w:tc>
          <w:tcPr>
            <w:tcW w:w="562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4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</w:pPr>
            <w:r>
              <w:rPr>
                <w:rFonts w:eastAsia="Calibri"/>
                <w:b/>
                <w:bCs/>
                <w:sz w:val="22"/>
                <w:szCs w:val="22"/>
              </w:rPr>
              <w:t>Логические основы искусственного интеллекта</w:t>
            </w:r>
          </w:p>
        </w:tc>
        <w:tc>
          <w:tcPr>
            <w:tcW w:w="1230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28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29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Текущий контроль</w:t>
            </w:r>
          </w:p>
        </w:tc>
      </w:tr>
      <w:tr w:rsidR="00250FCA">
        <w:tc>
          <w:tcPr>
            <w:tcW w:w="562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4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left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Перспективы имплементации искусственного интеллекта: теоретические дискуссии</w:t>
            </w:r>
          </w:p>
        </w:tc>
        <w:tc>
          <w:tcPr>
            <w:tcW w:w="1230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28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  <w:r>
              <w:rPr>
                <w:rFonts w:eastAsia="Calibri"/>
              </w:rPr>
              <w:br/>
              <w:t>контроль</w:t>
            </w:r>
          </w:p>
        </w:tc>
      </w:tr>
      <w:tr w:rsidR="00250FCA">
        <w:tc>
          <w:tcPr>
            <w:tcW w:w="5096" w:type="dxa"/>
            <w:gridSpan w:val="2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230" w:type="dxa"/>
            <w:vAlign w:val="center"/>
          </w:tcPr>
          <w:p w:rsidR="00250FCA" w:rsidRDefault="0033494D">
            <w:pPr>
              <w:widowControl w:val="0"/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250FCA" w:rsidRDefault="00250FCA">
            <w:pPr>
              <w:widowControl w:val="0"/>
              <w:spacing w:before="60" w:after="60"/>
              <w:contextualSpacing w:val="0"/>
              <w:jc w:val="center"/>
              <w:rPr>
                <w:rFonts w:eastAsia="Calibri"/>
              </w:rPr>
            </w:pPr>
          </w:p>
        </w:tc>
        <w:tc>
          <w:tcPr>
            <w:tcW w:w="1229" w:type="dxa"/>
            <w:vAlign w:val="center"/>
          </w:tcPr>
          <w:p w:rsidR="00250FCA" w:rsidRDefault="00B7614E">
            <w:pPr>
              <w:widowControl w:val="0"/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Зачет</w:t>
            </w:r>
          </w:p>
        </w:tc>
      </w:tr>
      <w:tr w:rsidR="00250FCA">
        <w:tc>
          <w:tcPr>
            <w:tcW w:w="5096" w:type="dxa"/>
            <w:gridSpan w:val="2"/>
          </w:tcPr>
          <w:p w:rsidR="00250FCA" w:rsidRDefault="00B7614E">
            <w:pPr>
              <w:widowControl w:val="0"/>
              <w:spacing w:before="120" w:after="120"/>
              <w:contextualSpacing w:val="0"/>
              <w:jc w:val="left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1230" w:type="dxa"/>
            <w:vAlign w:val="center"/>
          </w:tcPr>
          <w:p w:rsidR="00250FCA" w:rsidRDefault="00B7614E">
            <w:pPr>
              <w:widowControl w:val="0"/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24</w:t>
            </w:r>
          </w:p>
        </w:tc>
        <w:tc>
          <w:tcPr>
            <w:tcW w:w="1228" w:type="dxa"/>
          </w:tcPr>
          <w:p w:rsidR="00250FCA" w:rsidRDefault="00B7614E">
            <w:pPr>
              <w:widowControl w:val="0"/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1229" w:type="dxa"/>
            <w:vAlign w:val="center"/>
          </w:tcPr>
          <w:p w:rsidR="00250FCA" w:rsidRDefault="00250FCA">
            <w:pPr>
              <w:widowControl w:val="0"/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</w:tbl>
    <w:p w:rsidR="00250FCA" w:rsidRDefault="00B7614E">
      <w:pPr>
        <w:pStyle w:val="1"/>
      </w:pPr>
      <w:bookmarkStart w:id="8" w:name="_Toc501124037"/>
      <w:r>
        <w:t>Учебная программа</w:t>
      </w:r>
      <w:bookmarkEnd w:id="8"/>
    </w:p>
    <w:p w:rsidR="00250FCA" w:rsidRDefault="00B7614E">
      <w:pPr>
        <w:rPr>
          <w:b/>
          <w:bCs/>
        </w:rPr>
      </w:pPr>
      <w:r>
        <w:rPr>
          <w:b/>
          <w:bCs/>
        </w:rPr>
        <w:t>Тема 1 (2 лекции). Искусственный интеллект: история и методология (Клюева Н.Ю.)</w:t>
      </w:r>
    </w:p>
    <w:p w:rsidR="00250FCA" w:rsidRDefault="00250FCA">
      <w:pPr>
        <w:rPr>
          <w:b/>
          <w:bCs/>
        </w:rPr>
      </w:pPr>
    </w:p>
    <w:p w:rsidR="00250FCA" w:rsidRDefault="00B7614E">
      <w:pPr>
        <w:ind w:firstLine="567"/>
      </w:pPr>
      <w:r>
        <w:t>Искусственный интеллект как научно-практическая область исследований. Дефиниция искусственного интеллект: многообразие значений слова «искусственный интеллект». «Слабый», «сильный», «общий» искусственный интеллект. Концептуализация интеллекта в истории философской мысли. Концепция «разума как вычисления». Искусственный интеллект и психофизическая проблема в философии.</w:t>
      </w:r>
    </w:p>
    <w:p w:rsidR="00250FCA" w:rsidRDefault="00B7614E">
      <w:pPr>
        <w:ind w:firstLine="567"/>
      </w:pPr>
      <w:r>
        <w:t xml:space="preserve">Искусственный интеллект как междисциплинарный проект по моделированию мышления при помощи ЭВМ: основные этапы развития от середины 50-х гг. 20 века до </w:t>
      </w:r>
      <w:proofErr w:type="spellStart"/>
      <w:r>
        <w:t>н.</w:t>
      </w:r>
      <w:proofErr w:type="gramStart"/>
      <w:r>
        <w:t>в</w:t>
      </w:r>
      <w:proofErr w:type="spellEnd"/>
      <w:proofErr w:type="gramEnd"/>
      <w:r>
        <w:t xml:space="preserve">. </w:t>
      </w:r>
      <w:proofErr w:type="gramStart"/>
      <w:r>
        <w:t>Эволюция</w:t>
      </w:r>
      <w:proofErr w:type="gramEnd"/>
      <w:r>
        <w:t xml:space="preserve"> теоретических подходов к моделированию мышления в области искусственного интеллекта: базовые принципы, преимущества, достижения, ограничения. Обзор прикладных направлений искусственного интеллекта. Эпистемологические основания моделирования мышления. </w:t>
      </w:r>
    </w:p>
    <w:p w:rsidR="00250FCA" w:rsidRDefault="00B7614E">
      <w:pPr>
        <w:ind w:firstLine="567"/>
      </w:pPr>
      <w:r>
        <w:t xml:space="preserve">Искусственный интеллект как психологическая теория: эволюция «компьютерной метафоры» в когнитивных науках. </w:t>
      </w:r>
      <w:proofErr w:type="spellStart"/>
      <w:r>
        <w:t>Коннекционизм</w:t>
      </w:r>
      <w:proofErr w:type="spellEnd"/>
      <w:r>
        <w:t xml:space="preserve"> в искусственном интеллекте и когнитивной психологии. </w:t>
      </w:r>
    </w:p>
    <w:p w:rsidR="00250FCA" w:rsidRDefault="00250FCA">
      <w:pPr>
        <w:ind w:firstLine="567"/>
      </w:pPr>
    </w:p>
    <w:p w:rsidR="00250FCA" w:rsidRDefault="00B7614E">
      <w:pPr>
        <w:rPr>
          <w:b/>
          <w:bCs/>
        </w:rPr>
      </w:pPr>
      <w:r>
        <w:rPr>
          <w:b/>
          <w:bCs/>
        </w:rPr>
        <w:t xml:space="preserve">Тема 2 (4 лекции). Искусственный интеллект и философия сознания (Кузнецов А.В.) </w:t>
      </w:r>
    </w:p>
    <w:p w:rsidR="00250FCA" w:rsidRDefault="00250FCA">
      <w:pPr>
        <w:rPr>
          <w:b/>
          <w:bCs/>
        </w:rPr>
      </w:pPr>
    </w:p>
    <w:p w:rsidR="00250FCA" w:rsidRDefault="00B7614E">
      <w:pPr>
        <w:ind w:firstLine="567"/>
      </w:pPr>
      <w:proofErr w:type="spellStart"/>
      <w:r>
        <w:rPr>
          <w:b/>
          <w:bCs/>
        </w:rPr>
        <w:t>Функционалистские</w:t>
      </w:r>
      <w:proofErr w:type="spellEnd"/>
      <w:r>
        <w:rPr>
          <w:b/>
          <w:bCs/>
        </w:rPr>
        <w:t xml:space="preserve"> теории сознания и их критика.</w:t>
      </w:r>
      <w:r>
        <w:t xml:space="preserve">  </w:t>
      </w:r>
      <w:proofErr w:type="spellStart"/>
      <w:r>
        <w:t>Функционалистские</w:t>
      </w:r>
      <w:proofErr w:type="spellEnd"/>
      <w:r>
        <w:t xml:space="preserve"> теории сознания отождествляют ментальные состояния с </w:t>
      </w:r>
      <w:proofErr w:type="gramStart"/>
      <w:r>
        <w:t>функциональными</w:t>
      </w:r>
      <w:proofErr w:type="gramEnd"/>
      <w:r>
        <w:t xml:space="preserve">. В лекции речь пойдет о принципе множественной реализуемости сознания как главном основании </w:t>
      </w:r>
      <w:proofErr w:type="spellStart"/>
      <w:r>
        <w:t>функционалистских</w:t>
      </w:r>
      <w:proofErr w:type="spellEnd"/>
      <w:r>
        <w:t xml:space="preserve"> теорий, о понятии функции и критике этих теорий посредством </w:t>
      </w:r>
      <w:r>
        <w:lastRenderedPageBreak/>
        <w:t xml:space="preserve">мысленных экспериментов отсутствующих </w:t>
      </w:r>
      <w:proofErr w:type="spellStart"/>
      <w:r>
        <w:t>квалиа</w:t>
      </w:r>
      <w:proofErr w:type="spellEnd"/>
      <w:r>
        <w:t>, инверсии спектра и зомби. В связи с этим будет затронуто важнейшее понятие объяснительного провала.</w:t>
      </w:r>
    </w:p>
    <w:p w:rsidR="00250FCA" w:rsidRDefault="00B7614E">
      <w:pPr>
        <w:ind w:firstLine="567"/>
        <w:rPr>
          <w:b/>
          <w:bCs/>
        </w:rPr>
      </w:pPr>
      <w:proofErr w:type="spellStart"/>
      <w:r>
        <w:rPr>
          <w:b/>
          <w:bCs/>
        </w:rPr>
        <w:t>Компьютенциализм</w:t>
      </w:r>
      <w:proofErr w:type="spellEnd"/>
      <w:r>
        <w:rPr>
          <w:b/>
          <w:bCs/>
        </w:rPr>
        <w:t xml:space="preserve"> и Китайская комната.</w:t>
      </w:r>
    </w:p>
    <w:p w:rsidR="00250FCA" w:rsidRDefault="00B7614E">
      <w:pPr>
        <w:ind w:firstLine="567"/>
      </w:pPr>
      <w:r>
        <w:t xml:space="preserve">Критика </w:t>
      </w:r>
      <w:proofErr w:type="spellStart"/>
      <w:r>
        <w:t>компьютенционалистских</w:t>
      </w:r>
      <w:proofErr w:type="spellEnd"/>
      <w:r>
        <w:t xml:space="preserve"> теорий сознания на основе влиятельного аргумента Китайской комнаты Дж. </w:t>
      </w:r>
      <w:proofErr w:type="spellStart"/>
      <w:r>
        <w:t>Серла</w:t>
      </w:r>
      <w:proofErr w:type="spellEnd"/>
      <w:r>
        <w:t xml:space="preserve">. Будут даны понятия сильного и слабого ИИ, </w:t>
      </w:r>
      <w:proofErr w:type="spellStart"/>
      <w:r>
        <w:t>компьютенциализма</w:t>
      </w:r>
      <w:proofErr w:type="spellEnd"/>
      <w:r>
        <w:t xml:space="preserve"> в отношении ментального, тест Тьюринга, оценка значимости и эффективность аргумента Китайской комнаты, принцип множественной реализуемости.</w:t>
      </w:r>
    </w:p>
    <w:p w:rsidR="00250FCA" w:rsidRDefault="00250FCA"/>
    <w:p w:rsidR="00250FCA" w:rsidRDefault="00B7614E">
      <w:r>
        <w:rPr>
          <w:b/>
          <w:bCs/>
        </w:rPr>
        <w:t>Тема 3 (4 лекции)</w:t>
      </w:r>
      <w:bookmarkStart w:id="9" w:name="_GoBack1"/>
      <w:bookmarkEnd w:id="9"/>
      <w:r>
        <w:rPr>
          <w:b/>
          <w:bCs/>
        </w:rPr>
        <w:t>. Логические основы искусственного интеллекта (Григорьев О.М.)</w:t>
      </w:r>
      <w:r>
        <w:t xml:space="preserve"> </w:t>
      </w:r>
    </w:p>
    <w:p w:rsidR="00250FCA" w:rsidRDefault="00250FCA"/>
    <w:p w:rsidR="00250FCA" w:rsidRDefault="00B7614E">
      <w:pPr>
        <w:ind w:firstLine="567"/>
      </w:pPr>
      <w:r>
        <w:rPr>
          <w:b/>
          <w:bCs/>
        </w:rPr>
        <w:t xml:space="preserve">Логика как методологическая основа для разработки искусственного интеллекта (ИИ). </w:t>
      </w:r>
      <w:r>
        <w:t>«</w:t>
      </w:r>
      <w:proofErr w:type="spellStart"/>
      <w:r>
        <w:t>Логицистская</w:t>
      </w:r>
      <w:proofErr w:type="spellEnd"/>
      <w:r>
        <w:t>» и «</w:t>
      </w:r>
      <w:proofErr w:type="spellStart"/>
      <w:r>
        <w:t>нелогицистская</w:t>
      </w:r>
      <w:proofErr w:type="spellEnd"/>
      <w:r>
        <w:t xml:space="preserve">» парадигмы в разработке ИИ. Исторические аспекты эволюции </w:t>
      </w:r>
      <w:proofErr w:type="gramStart"/>
      <w:r>
        <w:t>логического</w:t>
      </w:r>
      <w:proofErr w:type="gramEnd"/>
      <w:r>
        <w:t xml:space="preserve"> ИИ.</w:t>
      </w:r>
    </w:p>
    <w:p w:rsidR="00250FCA" w:rsidRDefault="00B7614E">
      <w:pPr>
        <w:ind w:firstLine="567"/>
      </w:pPr>
      <w:r>
        <w:t>Почему логика может быть эффективным инструментом для теоретической разработк</w:t>
      </w:r>
      <w:proofErr w:type="gramStart"/>
      <w:r>
        <w:t>и ИИ и</w:t>
      </w:r>
      <w:proofErr w:type="gramEnd"/>
      <w:r>
        <w:t xml:space="preserve"> как можно использовать логические методы в ИИ? Сильные и слабые стороны логического подхода. Рациональные «логические» агенты (рациональные машины), как они устроены и как осуществляется их взаимодействие с внешним миром? Представление информации о внешнем мире посредством формализованных языков, декларативное и процедурное знание, уровни знания. </w:t>
      </w:r>
    </w:p>
    <w:p w:rsidR="00250FCA" w:rsidRDefault="00B7614E">
      <w:pPr>
        <w:ind w:firstLine="567"/>
      </w:pPr>
      <w:r>
        <w:t xml:space="preserve">Классическая логика и ИИ. ИИ как новый вызов для развития логики, триггер для разработки новых логических теорий.  </w:t>
      </w:r>
    </w:p>
    <w:p w:rsidR="00250FCA" w:rsidRDefault="00B7614E">
      <w:pPr>
        <w:ind w:firstLine="567"/>
      </w:pPr>
      <w:r>
        <w:t>Границы применимости логических методов в ИИ.</w:t>
      </w:r>
    </w:p>
    <w:p w:rsidR="00250FCA" w:rsidRDefault="00B7614E">
      <w:pPr>
        <w:ind w:firstLine="567"/>
        <w:rPr>
          <w:b/>
          <w:bCs/>
        </w:rPr>
      </w:pPr>
      <w:r>
        <w:rPr>
          <w:b/>
          <w:bCs/>
        </w:rPr>
        <w:t xml:space="preserve"> Логически ориентированный искусственный интеллект и новые направления исследований в логике.</w:t>
      </w:r>
    </w:p>
    <w:p w:rsidR="00250FCA" w:rsidRDefault="00B7614E">
      <w:pPr>
        <w:ind w:firstLine="567"/>
      </w:pPr>
      <w:r>
        <w:t>Представление знаний о мире и рассуждений о нем «на уровне здравого смысла» (</w:t>
      </w:r>
      <w:proofErr w:type="spellStart"/>
      <w:r>
        <w:t>commonsense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commonsense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). Логические формализмы, адаптированные для экспликации рассуждений на уровне здравого смысла, их общая характеристика. Немонотонные рассуждения и их формализации. Что такое </w:t>
      </w:r>
      <w:proofErr w:type="spellStart"/>
      <w:r>
        <w:t>немонотонность</w:t>
      </w:r>
      <w:proofErr w:type="spellEnd"/>
      <w:r>
        <w:t xml:space="preserve"> в логике? Примеры немонотонных рассуждений. Разновидности немонотонных логик.</w:t>
      </w:r>
    </w:p>
    <w:p w:rsidR="00250FCA" w:rsidRDefault="00B7614E">
      <w:pPr>
        <w:ind w:firstLine="567"/>
      </w:pPr>
      <w:r>
        <w:t>Представление знания как отдельная область исследования. Логические основания представления знания. Различные подходы к представлению знания рационального агента (онтологии, фреймы, семантические сети и др.).</w:t>
      </w:r>
    </w:p>
    <w:p w:rsidR="00250FCA" w:rsidRDefault="00B7614E">
      <w:pPr>
        <w:ind w:firstLine="709"/>
      </w:pPr>
      <w:r>
        <w:t xml:space="preserve">Краткая характеристика ряда направлений исследований в области ИИ, имеющих непосредственное отношение к </w:t>
      </w:r>
      <w:proofErr w:type="gramStart"/>
      <w:r>
        <w:t>логическому</w:t>
      </w:r>
      <w:proofErr w:type="gramEnd"/>
      <w:r>
        <w:t xml:space="preserve"> ИИ: </w:t>
      </w:r>
      <w:proofErr w:type="spellStart"/>
      <w:r>
        <w:t>абдуктивные</w:t>
      </w:r>
      <w:proofErr w:type="spellEnd"/>
      <w:r>
        <w:t xml:space="preserve"> рассуждения; автоматизированные рассуждения (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); логическое программирование; </w:t>
      </w:r>
      <w:proofErr w:type="spellStart"/>
      <w:r>
        <w:t>аргументативные</w:t>
      </w:r>
      <w:proofErr w:type="spellEnd"/>
      <w:r>
        <w:t xml:space="preserve"> системы; логические подходы к обработке текстов на естественном языке.</w:t>
      </w:r>
    </w:p>
    <w:p w:rsidR="00250FCA" w:rsidRDefault="00250FCA"/>
    <w:p w:rsidR="00250FCA" w:rsidRDefault="00B7614E">
      <w:pPr>
        <w:rPr>
          <w:b/>
          <w:bCs/>
        </w:rPr>
      </w:pPr>
      <w:r>
        <w:rPr>
          <w:b/>
          <w:bCs/>
        </w:rPr>
        <w:t>Тема 4 (2 лекции). Перспективы имплементации искусственного интеллекта: теоретические дискуссии (Клюева Н.Ю.)</w:t>
      </w:r>
    </w:p>
    <w:p w:rsidR="00250FCA" w:rsidRDefault="00250FCA">
      <w:pPr>
        <w:rPr>
          <w:b/>
          <w:bCs/>
        </w:rPr>
      </w:pPr>
    </w:p>
    <w:p w:rsidR="00250FCA" w:rsidRDefault="00B7614E">
      <w:pPr>
        <w:ind w:firstLine="567"/>
      </w:pPr>
      <w:r>
        <w:t xml:space="preserve">Методология «исследований будущего»: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foresight</w:t>
      </w:r>
      <w:proofErr w:type="spellEnd"/>
      <w:r>
        <w:t xml:space="preserve">, футурология. Концептуализация образов будущего человечества в философии: от философской утопии к идее </w:t>
      </w:r>
      <w:proofErr w:type="spellStart"/>
      <w:r>
        <w:t>трансгуманизма</w:t>
      </w:r>
      <w:proofErr w:type="spellEnd"/>
      <w:r>
        <w:t xml:space="preserve"> и </w:t>
      </w:r>
      <w:proofErr w:type="spellStart"/>
      <w:r>
        <w:t>постчеловечества</w:t>
      </w:r>
      <w:proofErr w:type="spellEnd"/>
      <w:r>
        <w:t>. Концепция «</w:t>
      </w:r>
      <w:proofErr w:type="spellStart"/>
      <w:r>
        <w:t>сверхинтеллекта</w:t>
      </w:r>
      <w:proofErr w:type="spellEnd"/>
      <w:r>
        <w:t xml:space="preserve">» </w:t>
      </w:r>
      <w:proofErr w:type="spellStart"/>
      <w:r>
        <w:t>Н.Бострома</w:t>
      </w:r>
      <w:proofErr w:type="spellEnd"/>
      <w:r>
        <w:t>. Философские дискуссии о «технологической сингулярности». Структура аргумента сингулярности (</w:t>
      </w:r>
      <w:proofErr w:type="spellStart"/>
      <w:r>
        <w:t>Д.Чалмерс</w:t>
      </w:r>
      <w:proofErr w:type="spellEnd"/>
      <w:r>
        <w:t>). Аргумент эмуляции и эволюционный аргумент.</w:t>
      </w:r>
    </w:p>
    <w:p w:rsidR="00250FCA" w:rsidRDefault="00250FCA">
      <w:pPr>
        <w:rPr>
          <w:b/>
          <w:bCs/>
          <w:caps/>
        </w:rPr>
      </w:pPr>
    </w:p>
    <w:p w:rsidR="00250FCA" w:rsidRDefault="00B7614E">
      <w:pPr>
        <w:pStyle w:val="1"/>
      </w:pPr>
      <w:bookmarkStart w:id="10" w:name="_Toc501124038"/>
      <w:r>
        <w:t>Форма промежуточной аттестации и фонд оценочных средств</w:t>
      </w:r>
      <w:bookmarkEnd w:id="10"/>
    </w:p>
    <w:p w:rsidR="00250FCA" w:rsidRDefault="00B7614E">
      <w:pPr>
        <w:pStyle w:val="2"/>
      </w:pPr>
      <w:bookmarkStart w:id="11" w:name="_Toc501124039"/>
      <w:r>
        <w:t>9.1 Формы и оценка текущего контроля</w:t>
      </w:r>
      <w:bookmarkEnd w:id="11"/>
    </w:p>
    <w:p w:rsidR="00250FCA" w:rsidRDefault="00B7614E">
      <w:pPr>
        <w:ind w:right="424"/>
      </w:pPr>
      <w:r>
        <w:lastRenderedPageBreak/>
        <w:t>Текущий контроль подразумевает оценку освоения студентами основных понятий, используемых в междисциплинарных и специальных исследованиях по искусственному интеллекту, понимание сути наиболее важных направлений и подходов, существующих в данной предметной области. В качестве формы оценки могут быть использованы небольшие письменные проверочные работы, в которых слушателям предлагается раскрыть смысл тех или иных специальных терминов, суть того или иного эксперимента, исследовательского подхода и т.п.</w:t>
      </w:r>
    </w:p>
    <w:p w:rsidR="00250FCA" w:rsidRDefault="00250FCA">
      <w:pPr>
        <w:ind w:right="424"/>
      </w:pPr>
    </w:p>
    <w:p w:rsidR="00250FCA" w:rsidRDefault="00B7614E">
      <w:pPr>
        <w:pStyle w:val="2"/>
      </w:pPr>
      <w:bookmarkStart w:id="12" w:name="_Toc501124040"/>
      <w:r>
        <w:t>9.2 Формы и оценка самостоятельной работы</w:t>
      </w:r>
      <w:bookmarkEnd w:id="12"/>
    </w:p>
    <w:p w:rsidR="00250FCA" w:rsidRDefault="00B7614E">
      <w:r>
        <w:t xml:space="preserve">Самостоятельная работа подразумевает освоение студентами понятийно-категориального аппарата исследований по искусственному интеллекту с использованием лекционного материала и рекомендуемой литературы. </w:t>
      </w:r>
      <w:proofErr w:type="gramStart"/>
      <w:r>
        <w:t>Форма оценки аналогична указанной в п. 9.1.</w:t>
      </w:r>
      <w:proofErr w:type="gramEnd"/>
    </w:p>
    <w:p w:rsidR="00250FCA" w:rsidRDefault="00250FCA"/>
    <w:p w:rsidR="00250FCA" w:rsidRDefault="00B7614E">
      <w:pPr>
        <w:pStyle w:val="2"/>
      </w:pPr>
      <w:bookmarkStart w:id="13" w:name="_Toc501124041"/>
      <w:r>
        <w:t>9.3 Форма и оценка промежуточной аттестации</w:t>
      </w:r>
      <w:bookmarkEnd w:id="13"/>
    </w:p>
    <w:p w:rsidR="00250FCA" w:rsidRDefault="00B7614E">
      <w:r>
        <w:t xml:space="preserve">Аттестация проводится в форме </w:t>
      </w:r>
      <w:r>
        <w:rPr>
          <w:b/>
          <w:bCs/>
        </w:rPr>
        <w:t>зачета</w:t>
      </w:r>
      <w:r>
        <w:t>. Примерный список вопросов:</w:t>
      </w:r>
    </w:p>
    <w:p w:rsidR="00250FCA" w:rsidRDefault="00250FCA"/>
    <w:p w:rsidR="00250FCA" w:rsidRDefault="00B7614E">
      <w:pPr>
        <w:pStyle w:val="StGen0"/>
        <w:numPr>
          <w:ilvl w:val="0"/>
          <w:numId w:val="3"/>
        </w:numPr>
        <w:jc w:val="both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>Искусственный интеллект: проблема дефиниции.</w:t>
      </w:r>
    </w:p>
    <w:p w:rsidR="00250FCA" w:rsidRDefault="00B7614E">
      <w:pPr>
        <w:pStyle w:val="StGen0"/>
        <w:numPr>
          <w:ilvl w:val="0"/>
          <w:numId w:val="3"/>
        </w:numPr>
        <w:jc w:val="both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>История искусственного интеллекта: основные этапы, теоретические подходы и достижения.</w:t>
      </w:r>
    </w:p>
    <w:p w:rsidR="00250FCA" w:rsidRDefault="00B7614E">
      <w:pPr>
        <w:pStyle w:val="StGen0"/>
        <w:numPr>
          <w:ilvl w:val="0"/>
          <w:numId w:val="3"/>
        </w:numPr>
        <w:jc w:val="both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>Искусственный интеллект и психофизическая проблема.</w:t>
      </w:r>
    </w:p>
    <w:p w:rsidR="00250FCA" w:rsidRDefault="00B7614E">
      <w:pPr>
        <w:pStyle w:val="StGen0"/>
        <w:numPr>
          <w:ilvl w:val="0"/>
          <w:numId w:val="3"/>
        </w:numPr>
        <w:jc w:val="both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>Искусственный интеллект как психологическая теория: «компьютерная метафора» в науках о познании.</w:t>
      </w:r>
    </w:p>
    <w:p w:rsidR="00250FCA" w:rsidRDefault="00B7614E">
      <w:pPr>
        <w:numPr>
          <w:ilvl w:val="0"/>
          <w:numId w:val="3"/>
        </w:numPr>
      </w:pPr>
      <w:r>
        <w:t xml:space="preserve">Аргумент китайской комнаты Дж. </w:t>
      </w:r>
      <w:proofErr w:type="spellStart"/>
      <w:r>
        <w:t>Серла</w:t>
      </w:r>
      <w:proofErr w:type="spellEnd"/>
      <w:r>
        <w:t xml:space="preserve">. </w:t>
      </w:r>
    </w:p>
    <w:p w:rsidR="00250FCA" w:rsidRDefault="00B7614E">
      <w:pPr>
        <w:numPr>
          <w:ilvl w:val="0"/>
          <w:numId w:val="3"/>
        </w:numPr>
      </w:pPr>
      <w:r>
        <w:t xml:space="preserve"> Принцип множественной реализуемости и функционализм в отношении сознания</w:t>
      </w:r>
    </w:p>
    <w:p w:rsidR="00250FCA" w:rsidRDefault="00B7614E">
      <w:pPr>
        <w:numPr>
          <w:ilvl w:val="0"/>
          <w:numId w:val="3"/>
        </w:numPr>
      </w:pPr>
      <w:proofErr w:type="spellStart"/>
      <w:r>
        <w:t>Антифункционалистские</w:t>
      </w:r>
      <w:proofErr w:type="spellEnd"/>
      <w:r>
        <w:t xml:space="preserve"> аргументы и провал в объяснении.</w:t>
      </w:r>
    </w:p>
    <w:p w:rsidR="00250FCA" w:rsidRDefault="00B7614E">
      <w:pPr>
        <w:numPr>
          <w:ilvl w:val="0"/>
          <w:numId w:val="3"/>
        </w:numPr>
      </w:pPr>
      <w:r>
        <w:t>«Сильный» и «слабый» искусственный интеллект.</w:t>
      </w:r>
    </w:p>
    <w:p w:rsidR="00250FCA" w:rsidRDefault="00B7614E">
      <w:pPr>
        <w:numPr>
          <w:ilvl w:val="0"/>
          <w:numId w:val="3"/>
        </w:numPr>
      </w:pPr>
      <w:r>
        <w:t>Рациональные логические агенты, их устройство и взаимодействие с внешним миром. Декларативное и процедурное знание.</w:t>
      </w:r>
    </w:p>
    <w:p w:rsidR="00250FCA" w:rsidRDefault="00B7614E">
      <w:pPr>
        <w:numPr>
          <w:ilvl w:val="0"/>
          <w:numId w:val="3"/>
        </w:numPr>
      </w:pPr>
      <w:r>
        <w:t>Сильная и слабая стороны логического подхода к разработке искусственного интеллекта. Границы применимости логического подхода.</w:t>
      </w:r>
    </w:p>
    <w:p w:rsidR="00250FCA" w:rsidRDefault="00B7614E">
      <w:pPr>
        <w:numPr>
          <w:ilvl w:val="0"/>
          <w:numId w:val="3"/>
        </w:numPr>
      </w:pPr>
      <w:r>
        <w:t xml:space="preserve">Искусственный интеллект и новые направления исследований в логике. </w:t>
      </w:r>
    </w:p>
    <w:p w:rsidR="00250FCA" w:rsidRDefault="00B7614E">
      <w:pPr>
        <w:numPr>
          <w:ilvl w:val="0"/>
          <w:numId w:val="3"/>
        </w:numPr>
      </w:pPr>
      <w:r>
        <w:t>Немонотонные рассуждения, их формальное представление, разновидности немонотонных логик.</w:t>
      </w:r>
    </w:p>
    <w:p w:rsidR="00250FCA" w:rsidRDefault="00B7614E">
      <w:pPr>
        <w:numPr>
          <w:ilvl w:val="0"/>
          <w:numId w:val="3"/>
        </w:numPr>
      </w:pPr>
      <w:r>
        <w:t>Рассуждения «на уровне здравого смысла» в контексте исследований в области искусственного интеллекта, их возможные формализации.</w:t>
      </w:r>
    </w:p>
    <w:p w:rsidR="00250FCA" w:rsidRDefault="00B7614E">
      <w:pPr>
        <w:numPr>
          <w:ilvl w:val="0"/>
          <w:numId w:val="3"/>
        </w:numPr>
      </w:pPr>
      <w:r>
        <w:t>Логические основания представления знания. Различные подходы к представлению знания.</w:t>
      </w:r>
    </w:p>
    <w:p w:rsidR="00250FCA" w:rsidRDefault="00B7614E">
      <w:pPr>
        <w:numPr>
          <w:ilvl w:val="0"/>
          <w:numId w:val="3"/>
        </w:numPr>
      </w:pPr>
      <w:r>
        <w:t>Понятие «</w:t>
      </w:r>
      <w:proofErr w:type="spellStart"/>
      <w:r>
        <w:t>сверхинтеллекта</w:t>
      </w:r>
      <w:proofErr w:type="spellEnd"/>
      <w:r>
        <w:t xml:space="preserve">» </w:t>
      </w:r>
      <w:proofErr w:type="spellStart"/>
      <w:r>
        <w:t>Н.Бострома</w:t>
      </w:r>
      <w:proofErr w:type="spellEnd"/>
    </w:p>
    <w:p w:rsidR="00250FCA" w:rsidRDefault="00B7614E">
      <w:pPr>
        <w:numPr>
          <w:ilvl w:val="0"/>
          <w:numId w:val="3"/>
        </w:numPr>
      </w:pPr>
      <w:r>
        <w:t>Структура аргумента сингулярности (</w:t>
      </w:r>
      <w:proofErr w:type="spellStart"/>
      <w:r>
        <w:t>Д.Чалмерс</w:t>
      </w:r>
      <w:proofErr w:type="spellEnd"/>
      <w:r>
        <w:t xml:space="preserve">) </w:t>
      </w:r>
    </w:p>
    <w:p w:rsidR="00250FCA" w:rsidRDefault="00250FCA">
      <w:pPr>
        <w:ind w:left="360"/>
      </w:pPr>
    </w:p>
    <w:p w:rsidR="00250FCA" w:rsidRDefault="00B7614E">
      <w:pPr>
        <w:pStyle w:val="1"/>
        <w:numPr>
          <w:ilvl w:val="0"/>
          <w:numId w:val="6"/>
        </w:numPr>
      </w:pPr>
      <w:bookmarkStart w:id="14" w:name="_Toc501124042"/>
      <w:r>
        <w:t>Ресурсное обеспечение:</w:t>
      </w:r>
      <w:bookmarkEnd w:id="14"/>
    </w:p>
    <w:p w:rsidR="00250FCA" w:rsidRDefault="00B7614E">
      <w:pPr>
        <w:rPr>
          <w:b/>
          <w:bCs/>
        </w:rPr>
      </w:pPr>
      <w:r>
        <w:rPr>
          <w:b/>
          <w:bCs/>
        </w:rPr>
        <w:t>Энциклопедические издания и словари</w:t>
      </w:r>
    </w:p>
    <w:p w:rsidR="00250FCA" w:rsidRDefault="00B7614E">
      <w:pPr>
        <w:pStyle w:val="a0"/>
        <w:numPr>
          <w:ilvl w:val="0"/>
          <w:numId w:val="2"/>
        </w:numPr>
        <w:spacing w:before="60" w:after="60"/>
        <w:contextualSpacing w:val="0"/>
      </w:pPr>
      <w:r>
        <w:t>Национальная философская энциклопедия http://terme.ru/</w:t>
      </w:r>
    </w:p>
    <w:p w:rsidR="00250FCA" w:rsidRDefault="00B7614E">
      <w:pPr>
        <w:pStyle w:val="a0"/>
        <w:numPr>
          <w:ilvl w:val="0"/>
          <w:numId w:val="2"/>
        </w:numPr>
        <w:spacing w:before="60" w:after="60"/>
        <w:contextualSpacing w:val="0"/>
      </w:pPr>
      <w:r>
        <w:t>Новая философская энциклопедия http://iph.ras.ru/enc.htm</w:t>
      </w:r>
    </w:p>
    <w:p w:rsidR="00250FCA" w:rsidRDefault="00B7614E">
      <w:pPr>
        <w:pStyle w:val="a0"/>
        <w:numPr>
          <w:ilvl w:val="0"/>
          <w:numId w:val="2"/>
        </w:numPr>
        <w:spacing w:before="60" w:after="60"/>
        <w:contextualSpacing w:val="0"/>
      </w:pPr>
      <w:r>
        <w:t>Философский портал http://www.philosophy.ru</w:t>
      </w:r>
    </w:p>
    <w:p w:rsidR="00250FCA" w:rsidRDefault="00B7614E">
      <w:pPr>
        <w:pStyle w:val="a0"/>
        <w:numPr>
          <w:ilvl w:val="0"/>
          <w:numId w:val="2"/>
        </w:numPr>
        <w:spacing w:before="60" w:after="60"/>
        <w:contextualSpacing w:val="0"/>
      </w:pPr>
      <w:r>
        <w:t>Электронная библиотека по философии: http://filosof.historic.ru</w:t>
      </w:r>
    </w:p>
    <w:p w:rsidR="00250FCA" w:rsidRDefault="00B7614E">
      <w:pPr>
        <w:pStyle w:val="a0"/>
        <w:numPr>
          <w:ilvl w:val="0"/>
          <w:numId w:val="2"/>
        </w:numPr>
        <w:spacing w:before="60" w:after="60"/>
        <w:contextualSpacing w:val="0"/>
      </w:pPr>
      <w:r>
        <w:t>Электронная гуманитарная библиотека http://www.gumfak.ru/</w:t>
      </w:r>
    </w:p>
    <w:p w:rsidR="00250FCA" w:rsidRDefault="00B7614E">
      <w:pPr>
        <w:pStyle w:val="a0"/>
        <w:numPr>
          <w:ilvl w:val="0"/>
          <w:numId w:val="2"/>
        </w:numPr>
        <w:spacing w:before="60" w:after="60"/>
        <w:contextualSpacing w:val="0"/>
      </w:pPr>
      <w:proofErr w:type="spellStart"/>
      <w:r>
        <w:lastRenderedPageBreak/>
        <w:t>Britannica</w:t>
      </w:r>
      <w:proofErr w:type="spellEnd"/>
      <w:r>
        <w:t xml:space="preserve"> - www.britannica.com</w:t>
      </w:r>
    </w:p>
    <w:p w:rsidR="00250FCA" w:rsidRDefault="00B7614E">
      <w:pPr>
        <w:pStyle w:val="a0"/>
        <w:numPr>
          <w:ilvl w:val="0"/>
          <w:numId w:val="2"/>
        </w:numPr>
        <w:spacing w:before="60" w:after="60"/>
        <w:contextualSpacing w:val="0"/>
        <w:rPr>
          <w:lang w:val="en-US"/>
        </w:rPr>
      </w:pPr>
      <w:r>
        <w:rPr>
          <w:lang w:val="en-US"/>
        </w:rPr>
        <w:t>Stanford Encyclopedia of Philosophy http://plato.stanford.edu/</w:t>
      </w:r>
    </w:p>
    <w:p w:rsidR="00250FCA" w:rsidRDefault="00B7614E">
      <w:pPr>
        <w:pStyle w:val="a0"/>
        <w:numPr>
          <w:ilvl w:val="0"/>
          <w:numId w:val="2"/>
        </w:numPr>
        <w:spacing w:before="60" w:after="60"/>
        <w:contextualSpacing w:val="0"/>
        <w:rPr>
          <w:lang w:val="en-US"/>
        </w:rPr>
      </w:pPr>
      <w:r>
        <w:rPr>
          <w:lang w:val="en-US"/>
        </w:rPr>
        <w:t>The Internet Encyclopedia of Philosophy (IEP) http://www.iep.utm.edu/</w:t>
      </w:r>
    </w:p>
    <w:p w:rsidR="00250FCA" w:rsidRDefault="00250FCA">
      <w:pPr>
        <w:rPr>
          <w:lang w:val="en-US"/>
        </w:rPr>
      </w:pPr>
    </w:p>
    <w:p w:rsidR="00250FCA" w:rsidRDefault="00B7614E">
      <w:pPr>
        <w:rPr>
          <w:b/>
          <w:bCs/>
        </w:rPr>
      </w:pPr>
      <w:r>
        <w:rPr>
          <w:b/>
          <w:bCs/>
        </w:rPr>
        <w:t>Основная литература</w:t>
      </w:r>
    </w:p>
    <w:p w:rsidR="00250FCA" w:rsidRDefault="00B7614E">
      <w:pPr>
        <w:numPr>
          <w:ilvl w:val="0"/>
          <w:numId w:val="2"/>
        </w:numPr>
        <w:spacing w:before="60" w:after="60"/>
        <w:contextualSpacing w:val="0"/>
      </w:pPr>
      <w:proofErr w:type="spellStart"/>
      <w:r>
        <w:t>Бостром</w:t>
      </w:r>
      <w:proofErr w:type="spellEnd"/>
      <w:r>
        <w:t xml:space="preserve"> Н. Искусственный интеллект. Этапы. Угрозы. Стратегии. М.: Манн, Иванов и Фербер, 2016.</w:t>
      </w:r>
    </w:p>
    <w:p w:rsidR="00250FCA" w:rsidRDefault="00B7614E">
      <w:pPr>
        <w:numPr>
          <w:ilvl w:val="0"/>
          <w:numId w:val="2"/>
        </w:numPr>
        <w:spacing w:before="60" w:after="60"/>
        <w:contextualSpacing w:val="0"/>
      </w:pPr>
      <w:r>
        <w:t>Дубровский Д.И. Сознание, мозг, искусственный интеллект. М.: «Стратегия-Центр», 2007.</w:t>
      </w:r>
    </w:p>
    <w:p w:rsidR="00250FCA" w:rsidRDefault="00B7614E">
      <w:pPr>
        <w:numPr>
          <w:ilvl w:val="0"/>
          <w:numId w:val="2"/>
        </w:numPr>
        <w:spacing w:before="60" w:after="60"/>
        <w:contextualSpacing w:val="0"/>
      </w:pPr>
      <w:r>
        <w:t>Васильев В.В. Сознание и вещи. М., 2014.</w:t>
      </w:r>
    </w:p>
    <w:p w:rsidR="00250FCA" w:rsidRDefault="00B7614E">
      <w:pPr>
        <w:numPr>
          <w:ilvl w:val="0"/>
          <w:numId w:val="2"/>
        </w:numPr>
        <w:spacing w:before="60" w:after="60"/>
        <w:contextualSpacing w:val="0"/>
        <w:jc w:val="left"/>
      </w:pPr>
      <w:r>
        <w:t>Национальная стратегия развития искусственного интеллекта на период до 2030 года // Официальный интернет-портал правовой информации. 2019.11.10. [Электронный ресурс]. URL: http://publication.pravo.gov.ru/Document/View/0001201910110003 (дата обращения: 20.03.2021)</w:t>
      </w:r>
    </w:p>
    <w:p w:rsidR="00250FCA" w:rsidRDefault="00B7614E">
      <w:pPr>
        <w:numPr>
          <w:ilvl w:val="0"/>
          <w:numId w:val="2"/>
        </w:numPr>
        <w:spacing w:before="60" w:after="60"/>
        <w:contextualSpacing w:val="0"/>
      </w:pPr>
      <w:proofErr w:type="spellStart"/>
      <w:proofErr w:type="gramStart"/>
      <w:r>
        <w:t>Прист</w:t>
      </w:r>
      <w:proofErr w:type="spellEnd"/>
      <w:proofErr w:type="gramEnd"/>
      <w:r>
        <w:t xml:space="preserve"> С. Теории сознания. М., 2000.</w:t>
      </w:r>
    </w:p>
    <w:p w:rsidR="00250FCA" w:rsidRDefault="00B7614E">
      <w:pPr>
        <w:numPr>
          <w:ilvl w:val="0"/>
          <w:numId w:val="2"/>
        </w:numPr>
        <w:spacing w:before="60" w:after="60"/>
        <w:contextualSpacing w:val="0"/>
        <w:jc w:val="left"/>
      </w:pPr>
      <w:r>
        <w:t xml:space="preserve">Рассел С., </w:t>
      </w:r>
      <w:proofErr w:type="spellStart"/>
      <w:r>
        <w:t>Норвиг</w:t>
      </w:r>
      <w:proofErr w:type="spellEnd"/>
      <w:r>
        <w:t xml:space="preserve"> П., Искусственный интеллект.  Современный подход. 4-е издание.  / Пер. с англ. – Том 1-3. Вильямс, 2021-22.</w:t>
      </w:r>
    </w:p>
    <w:p w:rsidR="00250FCA" w:rsidRDefault="00B7614E">
      <w:pPr>
        <w:numPr>
          <w:ilvl w:val="0"/>
          <w:numId w:val="2"/>
        </w:numPr>
        <w:spacing w:before="60" w:after="60"/>
        <w:contextualSpacing w:val="0"/>
      </w:pPr>
      <w:proofErr w:type="spellStart"/>
      <w:r>
        <w:t>Серл</w:t>
      </w:r>
      <w:proofErr w:type="spellEnd"/>
      <w:r>
        <w:t xml:space="preserve"> Дж. Мозг, сознание и программы // Аналитическая философия: становление и развитие (антология). М. – 1998. – С. 376-400.</w:t>
      </w:r>
    </w:p>
    <w:p w:rsidR="00250FCA" w:rsidRDefault="00B7614E">
      <w:pPr>
        <w:numPr>
          <w:ilvl w:val="0"/>
          <w:numId w:val="2"/>
        </w:numPr>
        <w:spacing w:before="60" w:after="60"/>
        <w:contextualSpacing w:val="0"/>
      </w:pPr>
      <w:proofErr w:type="spellStart"/>
      <w:r>
        <w:t>Чалмерс</w:t>
      </w:r>
      <w:proofErr w:type="spellEnd"/>
      <w:r>
        <w:t xml:space="preserve"> Д. Сознающий ум. М., 2016.</w:t>
      </w:r>
    </w:p>
    <w:p w:rsidR="00250FCA" w:rsidRDefault="00250FCA">
      <w:pPr>
        <w:spacing w:before="60" w:after="60"/>
        <w:ind w:left="360"/>
        <w:contextualSpacing w:val="0"/>
        <w:jc w:val="left"/>
      </w:pPr>
    </w:p>
    <w:p w:rsidR="00250FCA" w:rsidRDefault="00250FCA"/>
    <w:p w:rsidR="00250FCA" w:rsidRDefault="00B7614E">
      <w:r>
        <w:rPr>
          <w:b/>
          <w:bCs/>
        </w:rPr>
        <w:t>Дополнительная литература</w:t>
      </w:r>
    </w:p>
    <w:p w:rsidR="00250FCA" w:rsidRDefault="00250FCA">
      <w:pPr>
        <w:rPr>
          <w:b/>
          <w:bCs/>
        </w:rPr>
      </w:pPr>
    </w:p>
    <w:p w:rsidR="00250FCA" w:rsidRDefault="00B7614E">
      <w:pPr>
        <w:numPr>
          <w:ilvl w:val="0"/>
          <w:numId w:val="2"/>
        </w:numPr>
      </w:pPr>
      <w:r>
        <w:t>Васильев В.В. Трудная проблема сознания. М., 2009.</w:t>
      </w:r>
    </w:p>
    <w:p w:rsidR="00250FCA" w:rsidRDefault="00B7614E">
      <w:pPr>
        <w:numPr>
          <w:ilvl w:val="0"/>
          <w:numId w:val="2"/>
        </w:numPr>
      </w:pPr>
      <w:r>
        <w:t xml:space="preserve">Волков Д. Б. Бостонский зомби: Д. </w:t>
      </w:r>
      <w:proofErr w:type="spellStart"/>
      <w:r>
        <w:t>Деннет</w:t>
      </w:r>
      <w:proofErr w:type="spellEnd"/>
      <w:r>
        <w:t xml:space="preserve"> и его теория сознания. М., 2012.</w:t>
      </w:r>
    </w:p>
    <w:p w:rsidR="00250FCA" w:rsidRDefault="00B7614E">
      <w:pPr>
        <w:numPr>
          <w:ilvl w:val="0"/>
          <w:numId w:val="2"/>
        </w:numPr>
      </w:pPr>
      <w:proofErr w:type="spellStart"/>
      <w:r>
        <w:t>Деннет</w:t>
      </w:r>
      <w:proofErr w:type="spellEnd"/>
      <w:r>
        <w:t xml:space="preserve"> Д. Сладкие грезы. М., 2017.</w:t>
      </w:r>
    </w:p>
    <w:p w:rsidR="00250FCA" w:rsidRDefault="00B7614E">
      <w:pPr>
        <w:numPr>
          <w:ilvl w:val="0"/>
          <w:numId w:val="2"/>
        </w:numPr>
      </w:pPr>
      <w:proofErr w:type="spellStart"/>
      <w:r>
        <w:t>Деннет</w:t>
      </w:r>
      <w:proofErr w:type="spellEnd"/>
      <w:r>
        <w:t xml:space="preserve"> Д., .</w:t>
      </w:r>
      <w:proofErr w:type="spellStart"/>
      <w:r>
        <w:t>Хофштадтер</w:t>
      </w:r>
      <w:proofErr w:type="spellEnd"/>
      <w:r>
        <w:t xml:space="preserve"> Д. Глаз Разума М., 2003.</w:t>
      </w:r>
    </w:p>
    <w:p w:rsidR="00250FCA" w:rsidRDefault="00B7614E">
      <w:pPr>
        <w:numPr>
          <w:ilvl w:val="0"/>
          <w:numId w:val="2"/>
        </w:numPr>
      </w:pPr>
      <w:r>
        <w:t xml:space="preserve">Дрейфус Х. Чего не могут вычислительные машины. - М.: Прогресс, 1978. </w:t>
      </w:r>
    </w:p>
    <w:p w:rsidR="00250FCA" w:rsidRDefault="00B7614E">
      <w:pPr>
        <w:numPr>
          <w:ilvl w:val="0"/>
          <w:numId w:val="2"/>
        </w:numPr>
      </w:pPr>
      <w:r>
        <w:t>Дубровский Д.И.  Информация, сознание, мозг. М.: «Высшая школа», 1980</w:t>
      </w:r>
    </w:p>
    <w:p w:rsidR="00250FCA" w:rsidRDefault="00B7614E">
      <w:pPr>
        <w:numPr>
          <w:ilvl w:val="0"/>
          <w:numId w:val="2"/>
        </w:numPr>
      </w:pPr>
      <w:r>
        <w:t>Дубровский Д.И. Проблема «Сознание и мозг» теоретическое решение М.: «Канон+» РООИ «Реабилитация», 2015</w:t>
      </w:r>
    </w:p>
    <w:p w:rsidR="00250FCA" w:rsidRDefault="00B7614E">
      <w:pPr>
        <w:numPr>
          <w:ilvl w:val="0"/>
          <w:numId w:val="2"/>
        </w:numPr>
      </w:pPr>
      <w:r>
        <w:t xml:space="preserve">Дубровский Д.И. Проблема </w:t>
      </w:r>
      <w:proofErr w:type="gramStart"/>
      <w:r>
        <w:t>идеального</w:t>
      </w:r>
      <w:proofErr w:type="gramEnd"/>
      <w:r>
        <w:t>. Субъективная реальность. Второе доп. изд. М.: «Канон+» , 2002</w:t>
      </w:r>
    </w:p>
    <w:p w:rsidR="00250FCA" w:rsidRDefault="00B7614E">
      <w:pPr>
        <w:numPr>
          <w:ilvl w:val="0"/>
          <w:numId w:val="2"/>
        </w:numPr>
      </w:pPr>
      <w:r>
        <w:t>Иванов Д.В. Природа феноменального сознания М., 2012.</w:t>
      </w:r>
    </w:p>
    <w:p w:rsidR="00250FCA" w:rsidRDefault="00B7614E">
      <w:pPr>
        <w:numPr>
          <w:ilvl w:val="0"/>
          <w:numId w:val="2"/>
        </w:numPr>
      </w:pPr>
      <w:r>
        <w:t xml:space="preserve">Клюева Н.Ю. Влияние идеи Г. Лейбница на развитие компьютерных наук и исследования в области искусственного интеллекта // Вестник Московского университета. Серия 7: Философия, издательство Изд-во </w:t>
      </w:r>
      <w:proofErr w:type="spellStart"/>
      <w:r>
        <w:t>Моск</w:t>
      </w:r>
      <w:proofErr w:type="spellEnd"/>
      <w:r>
        <w:t>. ун-та (М.), № 4, с. 79-93, 2017.</w:t>
      </w:r>
    </w:p>
    <w:p w:rsidR="00250FCA" w:rsidRDefault="00B7614E">
      <w:pPr>
        <w:numPr>
          <w:ilvl w:val="0"/>
          <w:numId w:val="2"/>
        </w:numPr>
      </w:pPr>
      <w:proofErr w:type="spellStart"/>
      <w:r>
        <w:t>Митчам</w:t>
      </w:r>
      <w:proofErr w:type="spellEnd"/>
      <w:r>
        <w:t xml:space="preserve"> </w:t>
      </w:r>
      <w:proofErr w:type="gramStart"/>
      <w:r>
        <w:t>К.</w:t>
      </w:r>
      <w:proofErr w:type="gramEnd"/>
      <w:r>
        <w:t xml:space="preserve"> Что такое философия техники? - М.,1995.</w:t>
      </w:r>
    </w:p>
    <w:p w:rsidR="00250FCA" w:rsidRDefault="00B7614E">
      <w:pPr>
        <w:numPr>
          <w:ilvl w:val="0"/>
          <w:numId w:val="2"/>
        </w:numPr>
      </w:pPr>
      <w:proofErr w:type="spellStart"/>
      <w:r>
        <w:t>Люгер</w:t>
      </w:r>
      <w:proofErr w:type="spellEnd"/>
      <w:r>
        <w:t xml:space="preserve"> Д. Искусственный интеллект. Стратегии и методы решения сложных проблем. - </w:t>
      </w:r>
      <w:proofErr w:type="spellStart"/>
      <w:r>
        <w:t>М.:Издательство</w:t>
      </w:r>
      <w:proofErr w:type="spellEnd"/>
      <w:r>
        <w:t xml:space="preserve"> Вильямс, 2014.</w:t>
      </w:r>
    </w:p>
    <w:p w:rsidR="00250FCA" w:rsidRDefault="00B7614E">
      <w:pPr>
        <w:numPr>
          <w:ilvl w:val="0"/>
          <w:numId w:val="2"/>
        </w:numPr>
      </w:pPr>
      <w:proofErr w:type="spellStart"/>
      <w:r>
        <w:t>Нагуманова</w:t>
      </w:r>
      <w:proofErr w:type="spellEnd"/>
      <w:r>
        <w:t xml:space="preserve"> С.Ф. Материализм и сознание: анализ дискуссии о природе сознания в современной аналитической философии. Казань, 2011.</w:t>
      </w:r>
    </w:p>
    <w:p w:rsidR="00250FCA" w:rsidRDefault="00B7614E">
      <w:pPr>
        <w:numPr>
          <w:ilvl w:val="0"/>
          <w:numId w:val="2"/>
        </w:numPr>
      </w:pPr>
      <w:proofErr w:type="spellStart"/>
      <w:r>
        <w:t>Пинкер</w:t>
      </w:r>
      <w:proofErr w:type="spellEnd"/>
      <w:r>
        <w:t xml:space="preserve"> П. Субстанция мышления. Язык как окно в человеческую природу. </w:t>
      </w:r>
      <w:proofErr w:type="spellStart"/>
      <w:r>
        <w:t>Либроком</w:t>
      </w:r>
      <w:proofErr w:type="spellEnd"/>
      <w:r>
        <w:t>, 2016.</w:t>
      </w:r>
    </w:p>
    <w:p w:rsidR="00250FCA" w:rsidRDefault="00250FCA">
      <w:pPr>
        <w:numPr>
          <w:ilvl w:val="0"/>
          <w:numId w:val="2"/>
        </w:numPr>
      </w:pPr>
    </w:p>
    <w:p w:rsidR="00250FCA" w:rsidRDefault="00B7614E">
      <w:pPr>
        <w:numPr>
          <w:ilvl w:val="0"/>
          <w:numId w:val="2"/>
        </w:numPr>
      </w:pPr>
      <w:proofErr w:type="spellStart"/>
      <w:r>
        <w:t>Райл</w:t>
      </w:r>
      <w:proofErr w:type="spellEnd"/>
      <w:r>
        <w:t xml:space="preserve"> Г. Понятие сознания. М., 2000.</w:t>
      </w:r>
    </w:p>
    <w:p w:rsidR="00250FCA" w:rsidRDefault="00B7614E">
      <w:pPr>
        <w:numPr>
          <w:ilvl w:val="0"/>
          <w:numId w:val="2"/>
        </w:numPr>
        <w:jc w:val="left"/>
      </w:pPr>
      <w:r>
        <w:lastRenderedPageBreak/>
        <w:t>Рассел С. Совместимость. Как контролировать искусственный интеллект</w:t>
      </w:r>
      <w:proofErr w:type="gramStart"/>
      <w:r>
        <w:t xml:space="preserve"> / П</w:t>
      </w:r>
      <w:proofErr w:type="gramEnd"/>
      <w:r>
        <w:t>ер. с англ. – М.: Альпина нон-фикшн, 2021.</w:t>
      </w:r>
    </w:p>
    <w:p w:rsidR="00250FCA" w:rsidRDefault="00B7614E">
      <w:pPr>
        <w:numPr>
          <w:ilvl w:val="0"/>
          <w:numId w:val="2"/>
        </w:numPr>
      </w:pPr>
      <w:r>
        <w:t xml:space="preserve">Тьюринг А. Могут ли машины мыслить? М.,1960. </w:t>
      </w:r>
    </w:p>
    <w:p w:rsidR="00250FCA" w:rsidRDefault="00B7614E">
      <w:pPr>
        <w:numPr>
          <w:ilvl w:val="0"/>
          <w:numId w:val="2"/>
        </w:numPr>
      </w:pPr>
      <w:proofErr w:type="spellStart"/>
      <w:r>
        <w:t>Серл</w:t>
      </w:r>
      <w:proofErr w:type="spellEnd"/>
      <w:r>
        <w:t xml:space="preserve"> Дж. Р. Сознание, мозг и программы // Аналитическая философия: становление и развитие. М., 1998.</w:t>
      </w:r>
    </w:p>
    <w:p w:rsidR="00250FCA" w:rsidRDefault="00B7614E">
      <w:pPr>
        <w:numPr>
          <w:ilvl w:val="0"/>
          <w:numId w:val="2"/>
        </w:numPr>
      </w:pPr>
      <w:proofErr w:type="spellStart"/>
      <w:r>
        <w:t>Серл</w:t>
      </w:r>
      <w:proofErr w:type="spellEnd"/>
      <w:r>
        <w:t xml:space="preserve"> Дж. Открывая сознание заново. М., 2002.</w:t>
      </w:r>
    </w:p>
    <w:p w:rsidR="00250FCA" w:rsidRDefault="00B7614E">
      <w:pPr>
        <w:numPr>
          <w:ilvl w:val="0"/>
          <w:numId w:val="2"/>
        </w:numPr>
      </w:pPr>
      <w:r>
        <w:t>Хамфри Н. Сознание. Пыльца души. Карьера Пресс, 2014.</w:t>
      </w:r>
    </w:p>
    <w:p w:rsidR="00250FCA" w:rsidRPr="0033494D" w:rsidRDefault="00B7614E">
      <w:pPr>
        <w:numPr>
          <w:ilvl w:val="0"/>
          <w:numId w:val="2"/>
        </w:numPr>
        <w:rPr>
          <w:lang w:val="en-US"/>
        </w:rPr>
      </w:pPr>
      <w:r w:rsidRPr="0033494D">
        <w:rPr>
          <w:lang w:val="en-US"/>
        </w:rPr>
        <w:t>Chalmers D. The Singularity: A Philosophical Analysis Journal of Consciousness Studies 17:7-65, 2010.</w:t>
      </w:r>
    </w:p>
    <w:p w:rsidR="00250FCA" w:rsidRPr="0033494D" w:rsidRDefault="00B7614E">
      <w:pPr>
        <w:numPr>
          <w:ilvl w:val="0"/>
          <w:numId w:val="2"/>
        </w:numPr>
        <w:rPr>
          <w:lang w:val="en-US"/>
        </w:rPr>
      </w:pPr>
      <w:proofErr w:type="spellStart"/>
      <w:r w:rsidRPr="0033494D">
        <w:rPr>
          <w:lang w:val="en-US"/>
        </w:rPr>
        <w:t>Bringsjord</w:t>
      </w:r>
      <w:proofErr w:type="spellEnd"/>
      <w:r w:rsidRPr="0033494D">
        <w:rPr>
          <w:lang w:val="en-US"/>
        </w:rPr>
        <w:t xml:space="preserve">, Selmer and Naveen </w:t>
      </w:r>
      <w:proofErr w:type="spellStart"/>
      <w:r w:rsidRPr="0033494D">
        <w:rPr>
          <w:lang w:val="en-US"/>
        </w:rPr>
        <w:t>Sundar</w:t>
      </w:r>
      <w:proofErr w:type="spellEnd"/>
      <w:r w:rsidRPr="0033494D">
        <w:rPr>
          <w:lang w:val="en-US"/>
        </w:rPr>
        <w:t xml:space="preserve"> </w:t>
      </w:r>
      <w:proofErr w:type="spellStart"/>
      <w:r w:rsidRPr="0033494D">
        <w:rPr>
          <w:lang w:val="en-US"/>
        </w:rPr>
        <w:t>Govindarajulu</w:t>
      </w:r>
      <w:proofErr w:type="spellEnd"/>
      <w:r w:rsidRPr="0033494D">
        <w:rPr>
          <w:lang w:val="en-US"/>
        </w:rPr>
        <w:t xml:space="preserve">, "Artificial Intelligence", </w:t>
      </w:r>
      <w:r w:rsidRPr="0033494D">
        <w:rPr>
          <w:rStyle w:val="af8"/>
          <w:lang w:val="en-US"/>
        </w:rPr>
        <w:t xml:space="preserve">The Stanford Encyclopedia of Philosophy </w:t>
      </w:r>
      <w:r w:rsidRPr="0033494D">
        <w:rPr>
          <w:lang w:val="en-US"/>
        </w:rPr>
        <w:t xml:space="preserve">(Fall 2022 Edition), Edward N. </w:t>
      </w:r>
      <w:proofErr w:type="spellStart"/>
      <w:r w:rsidRPr="0033494D">
        <w:rPr>
          <w:lang w:val="en-US"/>
        </w:rPr>
        <w:t>Zalta</w:t>
      </w:r>
      <w:proofErr w:type="spellEnd"/>
      <w:r w:rsidRPr="0033494D">
        <w:rPr>
          <w:lang w:val="en-US"/>
        </w:rPr>
        <w:t xml:space="preserve"> &amp; Uri </w:t>
      </w:r>
      <w:proofErr w:type="spellStart"/>
      <w:r w:rsidRPr="0033494D">
        <w:rPr>
          <w:lang w:val="en-US"/>
        </w:rPr>
        <w:t>Nodelman</w:t>
      </w:r>
      <w:proofErr w:type="spellEnd"/>
      <w:r w:rsidRPr="0033494D">
        <w:rPr>
          <w:lang w:val="en-US"/>
        </w:rPr>
        <w:t xml:space="preserve"> (eds.), URL = https://plato.stanford.edu/archives/fall2022/entries/artificial-intelligence. </w:t>
      </w:r>
    </w:p>
    <w:p w:rsidR="00250FCA" w:rsidRPr="0033494D" w:rsidRDefault="00B7614E">
      <w:pPr>
        <w:numPr>
          <w:ilvl w:val="0"/>
          <w:numId w:val="2"/>
        </w:numPr>
        <w:rPr>
          <w:lang w:val="en-US"/>
        </w:rPr>
      </w:pPr>
      <w:r w:rsidRPr="0033494D">
        <w:rPr>
          <w:lang w:val="en-US"/>
        </w:rPr>
        <w:t xml:space="preserve">Thomason, Richmond, "Logic and Artificial Intelligence", </w:t>
      </w:r>
      <w:r w:rsidRPr="0033494D">
        <w:rPr>
          <w:rStyle w:val="af8"/>
          <w:lang w:val="en-US"/>
        </w:rPr>
        <w:t xml:space="preserve">The Stanford Encyclopedia of Philosophy </w:t>
      </w:r>
      <w:r w:rsidRPr="0033494D">
        <w:rPr>
          <w:lang w:val="en-US"/>
        </w:rPr>
        <w:t>(</w:t>
      </w:r>
      <w:proofErr w:type="gramStart"/>
      <w:r w:rsidRPr="0033494D">
        <w:rPr>
          <w:lang w:val="en-US"/>
        </w:rPr>
        <w:t>Summer</w:t>
      </w:r>
      <w:proofErr w:type="gramEnd"/>
      <w:r w:rsidRPr="0033494D">
        <w:rPr>
          <w:lang w:val="en-US"/>
        </w:rPr>
        <w:t xml:space="preserve"> 2020 Edition), Edward N. </w:t>
      </w:r>
      <w:proofErr w:type="spellStart"/>
      <w:r w:rsidRPr="0033494D">
        <w:rPr>
          <w:lang w:val="en-US"/>
        </w:rPr>
        <w:t>Zalta</w:t>
      </w:r>
      <w:proofErr w:type="spellEnd"/>
      <w:r w:rsidRPr="0033494D">
        <w:rPr>
          <w:lang w:val="en-US"/>
        </w:rPr>
        <w:t> (ed.), URL = https://plato.stanford.edu/archives/sum2020/entries/logic-ai.</w:t>
      </w:r>
    </w:p>
    <w:p w:rsidR="00250FCA" w:rsidRPr="0033494D" w:rsidRDefault="00250FCA">
      <w:pPr>
        <w:spacing w:before="60" w:after="60"/>
        <w:ind w:left="360"/>
        <w:contextualSpacing w:val="0"/>
        <w:rPr>
          <w:lang w:val="en-US"/>
        </w:rPr>
      </w:pPr>
    </w:p>
    <w:p w:rsidR="00250FCA" w:rsidRPr="0033494D" w:rsidRDefault="00250FCA">
      <w:pPr>
        <w:pStyle w:val="a0"/>
        <w:spacing w:before="60" w:after="60"/>
        <w:ind w:left="360"/>
        <w:contextualSpacing w:val="0"/>
        <w:rPr>
          <w:lang w:val="en-US"/>
        </w:rPr>
      </w:pPr>
    </w:p>
    <w:p w:rsidR="00250FCA" w:rsidRDefault="00B7614E" w:rsidP="0033494D">
      <w:pPr>
        <w:pStyle w:val="1"/>
        <w:numPr>
          <w:ilvl w:val="0"/>
          <w:numId w:val="6"/>
        </w:numPr>
      </w:pPr>
      <w:bookmarkStart w:id="15" w:name="_GoBack"/>
      <w:bookmarkEnd w:id="15"/>
      <w:r w:rsidRPr="0033494D">
        <w:rPr>
          <w:bCs/>
        </w:rPr>
        <w:t>Материально</w:t>
      </w:r>
      <w:r>
        <w:t>-техническая база</w:t>
      </w:r>
    </w:p>
    <w:p w:rsidR="00250FCA" w:rsidRDefault="00B7614E">
      <w:pPr>
        <w:pStyle w:val="a0"/>
        <w:ind w:left="0"/>
      </w:pPr>
      <w:r>
        <w:t>Требуется мультимедийная аудитория с проектором.</w:t>
      </w:r>
    </w:p>
    <w:p w:rsidR="00250FCA" w:rsidRDefault="00B7614E">
      <w:pPr>
        <w:pStyle w:val="1"/>
      </w:pPr>
      <w:bookmarkStart w:id="16" w:name="_Toc501124043"/>
      <w:r>
        <w:t>Язык преподавания.</w:t>
      </w:r>
      <w:bookmarkStart w:id="17" w:name="_Toc501124044"/>
      <w:bookmarkEnd w:id="16"/>
    </w:p>
    <w:p w:rsidR="00250FCA" w:rsidRDefault="00B7614E">
      <w:r>
        <w:t>Русский</w:t>
      </w:r>
    </w:p>
    <w:p w:rsidR="00250FCA" w:rsidRDefault="00B7614E">
      <w:pPr>
        <w:pStyle w:val="1"/>
      </w:pPr>
      <w:r>
        <w:t>Преподаватели.</w:t>
      </w:r>
      <w:bookmarkEnd w:id="17"/>
    </w:p>
    <w:p w:rsidR="00250FCA" w:rsidRDefault="00B7614E">
      <w:r>
        <w:t>Григорьев Олег Михайлович, кандидат философских наук, доцент</w:t>
      </w:r>
    </w:p>
    <w:p w:rsidR="00250FCA" w:rsidRDefault="00B7614E">
      <w:r>
        <w:t>Клюева Наталья Юрьевна, кандидат философских наук, доцент</w:t>
      </w:r>
    </w:p>
    <w:p w:rsidR="00250FCA" w:rsidRDefault="00B7614E">
      <w:r>
        <w:t>Кузнецов Антон Викторович, кандидат философских наук, научный сотрудник</w:t>
      </w:r>
    </w:p>
    <w:p w:rsidR="00250FCA" w:rsidRDefault="00B7614E">
      <w:pPr>
        <w:pStyle w:val="1"/>
      </w:pPr>
      <w:r>
        <w:t>Авторы программы.</w:t>
      </w:r>
    </w:p>
    <w:p w:rsidR="00250FCA" w:rsidRDefault="00B7614E">
      <w:r>
        <w:t>Григорьев Олег Михайлович, кандидат философских наук, доцент</w:t>
      </w:r>
    </w:p>
    <w:p w:rsidR="00250FCA" w:rsidRDefault="00B7614E">
      <w:r>
        <w:t>Клюева Наталья Юрьевна, кандидат философских наук, доцент</w:t>
      </w:r>
    </w:p>
    <w:p w:rsidR="00250FCA" w:rsidRDefault="00B7614E">
      <w:r>
        <w:t>Кузнецов Антон Викторович, кандидат философских наук, научный сотрудник</w:t>
      </w:r>
    </w:p>
    <w:p w:rsidR="00250FCA" w:rsidRDefault="00250FCA"/>
    <w:sectPr w:rsidR="00250FCA">
      <w:footerReference w:type="default" r:id="rId9"/>
      <w:headerReference w:type="first" r:id="rId10"/>
      <w:footerReference w:type="first" r:id="rId11"/>
      <w:pgSz w:w="11906" w:h="16838"/>
      <w:pgMar w:top="1135" w:right="850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D5" w:rsidRDefault="00B7614E">
      <w:r>
        <w:separator/>
      </w:r>
    </w:p>
  </w:endnote>
  <w:endnote w:type="continuationSeparator" w:id="0">
    <w:p w:rsidR="004716D5" w:rsidRDefault="00B7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553760"/>
      <w:docPartObj>
        <w:docPartGallery w:val="Page Numbers (Bottom of Page)"/>
        <w:docPartUnique/>
      </w:docPartObj>
    </w:sdtPr>
    <w:sdtEndPr/>
    <w:sdtContent>
      <w:p w:rsidR="00250FCA" w:rsidRDefault="00B7614E">
        <w:pPr>
          <w:pStyle w:val="af5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 w:rsidR="0033494D">
          <w:rPr>
            <w:noProof/>
            <w:sz w:val="16"/>
            <w:szCs w:val="16"/>
          </w:rPr>
          <w:t>8</w:t>
        </w:r>
        <w:r>
          <w:rPr>
            <w:sz w:val="16"/>
            <w:szCs w:val="16"/>
          </w:rPr>
          <w:fldChar w:fldCharType="end"/>
        </w:r>
      </w:p>
    </w:sdtContent>
  </w:sdt>
  <w:p w:rsidR="00250FCA" w:rsidRDefault="00250FC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FCA" w:rsidRDefault="00250FC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D5" w:rsidRDefault="00B7614E">
      <w:r>
        <w:separator/>
      </w:r>
    </w:p>
  </w:footnote>
  <w:footnote w:type="continuationSeparator" w:id="0">
    <w:p w:rsidR="004716D5" w:rsidRDefault="00B76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FCA" w:rsidRDefault="00250FC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A19E1"/>
    <w:multiLevelType w:val="multilevel"/>
    <w:tmpl w:val="E19234C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0"/>
        <w:szCs w:val="0"/>
        <w:u w:val="none"/>
        <w:shd w:val="clear" w:color="auto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>
    <w:nsid w:val="508017E7"/>
    <w:multiLevelType w:val="multilevel"/>
    <w:tmpl w:val="4656C7E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01257E4"/>
    <w:multiLevelType w:val="multilevel"/>
    <w:tmpl w:val="36B8A4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69A3B7F"/>
    <w:multiLevelType w:val="multilevel"/>
    <w:tmpl w:val="742EA4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0"/>
        <w:szCs w:val="0"/>
        <w:u w:val="none"/>
        <w:shd w:val="clear" w:color="auto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">
    <w:nsid w:val="7874397B"/>
    <w:multiLevelType w:val="multilevel"/>
    <w:tmpl w:val="ADFADE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CA"/>
    <w:rsid w:val="00250FCA"/>
    <w:rsid w:val="0033494D"/>
    <w:rsid w:val="004716D5"/>
    <w:rsid w:val="00B7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1"/>
      </w:numPr>
      <w:spacing w:before="240" w:after="120"/>
      <w:contextualSpacing w:val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contextualSpacing w:val="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1"/>
    <w:link w:val="a5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6">
    <w:name w:val="Выделенная цитата Знак"/>
    <w:link w:val="a7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8">
    <w:name w:val="Текст сноски Знак"/>
    <w:link w:val="a9"/>
    <w:uiPriority w:val="99"/>
    <w:qFormat/>
    <w:rPr>
      <w:sz w:val="18"/>
    </w:rPr>
  </w:style>
  <w:style w:type="character" w:customStyle="1" w:styleId="aa">
    <w:name w:val="Символ сноски"/>
    <w:basedOn w:val="a1"/>
    <w:uiPriority w:val="99"/>
    <w:unhideWhenUsed/>
    <w:qFormat/>
    <w:rPr>
      <w:vertAlign w:val="superscript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ac">
    <w:name w:val="Текст концевой сноски Знак"/>
    <w:link w:val="ad"/>
    <w:uiPriority w:val="99"/>
    <w:qFormat/>
    <w:rPr>
      <w:sz w:val="20"/>
    </w:rPr>
  </w:style>
  <w:style w:type="character" w:customStyle="1" w:styleId="ae">
    <w:name w:val="Символ концевой сноски"/>
    <w:basedOn w:val="a1"/>
    <w:uiPriority w:val="99"/>
    <w:semiHidden/>
    <w:unhideWhenUsed/>
    <w:qFormat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-">
    <w:name w:val="Интернет-ссылка"/>
    <w:basedOn w:val="a1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 w:cs="Times New Roman"/>
      <w:b/>
      <w:sz w:val="24"/>
      <w:szCs w:val="24"/>
    </w:rPr>
  </w:style>
  <w:style w:type="character" w:customStyle="1" w:styleId="af0">
    <w:name w:val="Название Знак"/>
    <w:basedOn w:val="a1"/>
    <w:link w:val="af1"/>
    <w:uiPriority w:val="10"/>
    <w:qFormat/>
    <w:rPr>
      <w:rFonts w:ascii="Times New Roman" w:hAnsi="Times New Roman" w:cs="Times New Roman"/>
      <w:b/>
      <w:sz w:val="32"/>
      <w:szCs w:val="24"/>
    </w:rPr>
  </w:style>
  <w:style w:type="character" w:customStyle="1" w:styleId="af2">
    <w:name w:val="Верхний колонтитул Знак"/>
    <w:basedOn w:val="a1"/>
    <w:link w:val="af3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1"/>
    <w:link w:val="af5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 w:cs="Times New Roman"/>
      <w:b/>
      <w:sz w:val="24"/>
      <w:szCs w:val="24"/>
    </w:rPr>
  </w:style>
  <w:style w:type="character" w:customStyle="1" w:styleId="af6">
    <w:name w:val="Основной текст Знак"/>
    <w:basedOn w:val="a1"/>
    <w:link w:val="af7"/>
    <w:uiPriority w:val="99"/>
    <w:qFormat/>
    <w:rPr>
      <w:rFonts w:ascii="Book Antiqua" w:hAnsi="Book Antiqua" w:cs="Book Antiqua"/>
      <w:color w:val="000000"/>
      <w:sz w:val="24"/>
      <w:szCs w:val="24"/>
    </w:rPr>
  </w:style>
  <w:style w:type="character" w:styleId="af8">
    <w:name w:val="Emphasis"/>
    <w:qFormat/>
    <w:rPr>
      <w:i/>
      <w:iCs/>
    </w:rPr>
  </w:style>
  <w:style w:type="paragraph" w:customStyle="1" w:styleId="af9">
    <w:name w:val="Заголовок"/>
    <w:basedOn w:val="a"/>
    <w:next w:val="af7"/>
    <w:qFormat/>
    <w:pPr>
      <w:keepNext/>
      <w:spacing w:before="240" w:after="120"/>
      <w:contextualSpacing w:val="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7">
    <w:name w:val="Body Text"/>
    <w:basedOn w:val="afa"/>
    <w:link w:val="af6"/>
    <w:uiPriority w:val="99"/>
    <w:pPr>
      <w:ind w:firstLine="283"/>
      <w:jc w:val="both"/>
    </w:pPr>
  </w:style>
  <w:style w:type="paragraph" w:styleId="afb">
    <w:name w:val="List"/>
    <w:basedOn w:val="af7"/>
    <w:rPr>
      <w:rFonts w:cs="Droid Sans Devanagari"/>
    </w:rPr>
  </w:style>
  <w:style w:type="paragraph" w:styleId="af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d">
    <w:name w:val="index heading"/>
    <w:basedOn w:val="af9"/>
  </w:style>
  <w:style w:type="paragraph" w:styleId="afe">
    <w:name w:val="No Spacing"/>
    <w:uiPriority w:val="1"/>
    <w:qFormat/>
    <w:pPr>
      <w:jc w:val="both"/>
    </w:pPr>
  </w:style>
  <w:style w:type="paragraph" w:styleId="a5">
    <w:name w:val="Subtitle"/>
    <w:basedOn w:val="a"/>
    <w:next w:val="a"/>
    <w:link w:val="a4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7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paragraph" w:styleId="a9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paragraph" w:styleId="ad">
    <w:name w:val="endnote text"/>
    <w:basedOn w:val="a"/>
    <w:link w:val="ac"/>
    <w:uiPriority w:val="99"/>
    <w:semiHidden/>
    <w:unhideWhenUsed/>
    <w:rPr>
      <w:sz w:val="20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able of figures"/>
    <w:basedOn w:val="a"/>
    <w:next w:val="a"/>
    <w:uiPriority w:val="99"/>
    <w:unhideWhenUsed/>
    <w:qFormat/>
  </w:style>
  <w:style w:type="paragraph" w:styleId="a0">
    <w:name w:val="List Paragraph"/>
    <w:basedOn w:val="a"/>
    <w:uiPriority w:val="34"/>
    <w:qFormat/>
    <w:pPr>
      <w:ind w:left="720"/>
    </w:pPr>
  </w:style>
  <w:style w:type="paragraph" w:styleId="af1">
    <w:name w:val="Title"/>
    <w:basedOn w:val="a"/>
    <w:next w:val="a"/>
    <w:link w:val="af0"/>
    <w:uiPriority w:val="10"/>
    <w:qFormat/>
    <w:pPr>
      <w:spacing w:after="240"/>
      <w:jc w:val="center"/>
    </w:pPr>
    <w:rPr>
      <w:b/>
      <w:sz w:val="32"/>
    </w:rPr>
  </w:style>
  <w:style w:type="paragraph" w:styleId="aff0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ind w:left="72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customStyle="1" w:styleId="aff1">
    <w:name w:val="Колонтитул"/>
    <w:basedOn w:val="a"/>
    <w:qFormat/>
  </w:style>
  <w:style w:type="paragraph" w:styleId="af3">
    <w:name w:val="head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paragraph" w:styleId="23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f2">
    <w:name w:val="[Без стиля]"/>
    <w:qFormat/>
    <w:pPr>
      <w:spacing w:line="288" w:lineRule="auto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customStyle="1" w:styleId="afa">
    <w:name w:val="Первая страница"/>
    <w:basedOn w:val="aff2"/>
    <w:uiPriority w:val="99"/>
    <w:qFormat/>
    <w:rPr>
      <w:rFonts w:ascii="Book Antiqua" w:hAnsi="Book Antiqua" w:cs="Book Antiqua"/>
    </w:rPr>
  </w:style>
  <w:style w:type="paragraph" w:customStyle="1" w:styleId="aff3">
    <w:name w:val="Стиль"/>
    <w:basedOn w:val="a"/>
    <w:uiPriority w:val="99"/>
    <w:qFormat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Gen0">
    <w:name w:val="StGen0"/>
    <w:basedOn w:val="a"/>
    <w:qFormat/>
    <w:pPr>
      <w:jc w:val="center"/>
    </w:pPr>
    <w:rPr>
      <w:rFonts w:eastAsia="Times New Roman"/>
      <w:b/>
      <w:bCs/>
      <w:lang w:eastAsia="ru-RU"/>
    </w:r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4">
    <w:name w:val="Table Grid"/>
    <w:basedOn w:val="a2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1"/>
      </w:numPr>
      <w:spacing w:before="240" w:after="120"/>
      <w:contextualSpacing w:val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contextualSpacing w:val="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1"/>
    <w:link w:val="a5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6">
    <w:name w:val="Выделенная цитата Знак"/>
    <w:link w:val="a7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8">
    <w:name w:val="Текст сноски Знак"/>
    <w:link w:val="a9"/>
    <w:uiPriority w:val="99"/>
    <w:qFormat/>
    <w:rPr>
      <w:sz w:val="18"/>
    </w:rPr>
  </w:style>
  <w:style w:type="character" w:customStyle="1" w:styleId="aa">
    <w:name w:val="Символ сноски"/>
    <w:basedOn w:val="a1"/>
    <w:uiPriority w:val="99"/>
    <w:unhideWhenUsed/>
    <w:qFormat/>
    <w:rPr>
      <w:vertAlign w:val="superscript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ac">
    <w:name w:val="Текст концевой сноски Знак"/>
    <w:link w:val="ad"/>
    <w:uiPriority w:val="99"/>
    <w:qFormat/>
    <w:rPr>
      <w:sz w:val="20"/>
    </w:rPr>
  </w:style>
  <w:style w:type="character" w:customStyle="1" w:styleId="ae">
    <w:name w:val="Символ концевой сноски"/>
    <w:basedOn w:val="a1"/>
    <w:uiPriority w:val="99"/>
    <w:semiHidden/>
    <w:unhideWhenUsed/>
    <w:qFormat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-">
    <w:name w:val="Интернет-ссылка"/>
    <w:basedOn w:val="a1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 w:cs="Times New Roman"/>
      <w:b/>
      <w:sz w:val="24"/>
      <w:szCs w:val="24"/>
    </w:rPr>
  </w:style>
  <w:style w:type="character" w:customStyle="1" w:styleId="af0">
    <w:name w:val="Название Знак"/>
    <w:basedOn w:val="a1"/>
    <w:link w:val="af1"/>
    <w:uiPriority w:val="10"/>
    <w:qFormat/>
    <w:rPr>
      <w:rFonts w:ascii="Times New Roman" w:hAnsi="Times New Roman" w:cs="Times New Roman"/>
      <w:b/>
      <w:sz w:val="32"/>
      <w:szCs w:val="24"/>
    </w:rPr>
  </w:style>
  <w:style w:type="character" w:customStyle="1" w:styleId="af2">
    <w:name w:val="Верхний колонтитул Знак"/>
    <w:basedOn w:val="a1"/>
    <w:link w:val="af3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1"/>
    <w:link w:val="af5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 w:cs="Times New Roman"/>
      <w:b/>
      <w:sz w:val="24"/>
      <w:szCs w:val="24"/>
    </w:rPr>
  </w:style>
  <w:style w:type="character" w:customStyle="1" w:styleId="af6">
    <w:name w:val="Основной текст Знак"/>
    <w:basedOn w:val="a1"/>
    <w:link w:val="af7"/>
    <w:uiPriority w:val="99"/>
    <w:qFormat/>
    <w:rPr>
      <w:rFonts w:ascii="Book Antiqua" w:hAnsi="Book Antiqua" w:cs="Book Antiqua"/>
      <w:color w:val="000000"/>
      <w:sz w:val="24"/>
      <w:szCs w:val="24"/>
    </w:rPr>
  </w:style>
  <w:style w:type="character" w:styleId="af8">
    <w:name w:val="Emphasis"/>
    <w:qFormat/>
    <w:rPr>
      <w:i/>
      <w:iCs/>
    </w:rPr>
  </w:style>
  <w:style w:type="paragraph" w:customStyle="1" w:styleId="af9">
    <w:name w:val="Заголовок"/>
    <w:basedOn w:val="a"/>
    <w:next w:val="af7"/>
    <w:qFormat/>
    <w:pPr>
      <w:keepNext/>
      <w:spacing w:before="240" w:after="120"/>
      <w:contextualSpacing w:val="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7">
    <w:name w:val="Body Text"/>
    <w:basedOn w:val="afa"/>
    <w:link w:val="af6"/>
    <w:uiPriority w:val="99"/>
    <w:pPr>
      <w:ind w:firstLine="283"/>
      <w:jc w:val="both"/>
    </w:pPr>
  </w:style>
  <w:style w:type="paragraph" w:styleId="afb">
    <w:name w:val="List"/>
    <w:basedOn w:val="af7"/>
    <w:rPr>
      <w:rFonts w:cs="Droid Sans Devanagari"/>
    </w:rPr>
  </w:style>
  <w:style w:type="paragraph" w:styleId="af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d">
    <w:name w:val="index heading"/>
    <w:basedOn w:val="af9"/>
  </w:style>
  <w:style w:type="paragraph" w:styleId="afe">
    <w:name w:val="No Spacing"/>
    <w:uiPriority w:val="1"/>
    <w:qFormat/>
    <w:pPr>
      <w:jc w:val="both"/>
    </w:pPr>
  </w:style>
  <w:style w:type="paragraph" w:styleId="a5">
    <w:name w:val="Subtitle"/>
    <w:basedOn w:val="a"/>
    <w:next w:val="a"/>
    <w:link w:val="a4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7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paragraph" w:styleId="a9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paragraph" w:styleId="ad">
    <w:name w:val="endnote text"/>
    <w:basedOn w:val="a"/>
    <w:link w:val="ac"/>
    <w:uiPriority w:val="99"/>
    <w:semiHidden/>
    <w:unhideWhenUsed/>
    <w:rPr>
      <w:sz w:val="20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able of figures"/>
    <w:basedOn w:val="a"/>
    <w:next w:val="a"/>
    <w:uiPriority w:val="99"/>
    <w:unhideWhenUsed/>
    <w:qFormat/>
  </w:style>
  <w:style w:type="paragraph" w:styleId="a0">
    <w:name w:val="List Paragraph"/>
    <w:basedOn w:val="a"/>
    <w:uiPriority w:val="34"/>
    <w:qFormat/>
    <w:pPr>
      <w:ind w:left="720"/>
    </w:pPr>
  </w:style>
  <w:style w:type="paragraph" w:styleId="af1">
    <w:name w:val="Title"/>
    <w:basedOn w:val="a"/>
    <w:next w:val="a"/>
    <w:link w:val="af0"/>
    <w:uiPriority w:val="10"/>
    <w:qFormat/>
    <w:pPr>
      <w:spacing w:after="240"/>
      <w:jc w:val="center"/>
    </w:pPr>
    <w:rPr>
      <w:b/>
      <w:sz w:val="32"/>
    </w:rPr>
  </w:style>
  <w:style w:type="paragraph" w:styleId="aff0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ind w:left="72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customStyle="1" w:styleId="aff1">
    <w:name w:val="Колонтитул"/>
    <w:basedOn w:val="a"/>
    <w:qFormat/>
  </w:style>
  <w:style w:type="paragraph" w:styleId="af3">
    <w:name w:val="head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paragraph" w:styleId="23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f2">
    <w:name w:val="[Без стиля]"/>
    <w:qFormat/>
    <w:pPr>
      <w:spacing w:line="288" w:lineRule="auto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customStyle="1" w:styleId="afa">
    <w:name w:val="Первая страница"/>
    <w:basedOn w:val="aff2"/>
    <w:uiPriority w:val="99"/>
    <w:qFormat/>
    <w:rPr>
      <w:rFonts w:ascii="Book Antiqua" w:hAnsi="Book Antiqua" w:cs="Book Antiqua"/>
    </w:rPr>
  </w:style>
  <w:style w:type="paragraph" w:customStyle="1" w:styleId="aff3">
    <w:name w:val="Стиль"/>
    <w:basedOn w:val="a"/>
    <w:uiPriority w:val="99"/>
    <w:qFormat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Gen0">
    <w:name w:val="StGen0"/>
    <w:basedOn w:val="a"/>
    <w:qFormat/>
    <w:pPr>
      <w:jc w:val="center"/>
    </w:pPr>
    <w:rPr>
      <w:rFonts w:eastAsia="Times New Roman"/>
      <w:b/>
      <w:bCs/>
      <w:lang w:eastAsia="ru-RU"/>
    </w:r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4">
    <w:name w:val="Table Grid"/>
    <w:basedOn w:val="a2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7A76-814B-4F18-9298-E9395147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15496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E328-3</cp:lastModifiedBy>
  <cp:revision>3</cp:revision>
  <dcterms:created xsi:type="dcterms:W3CDTF">2023-01-31T11:44:00Z</dcterms:created>
  <dcterms:modified xsi:type="dcterms:W3CDTF">2023-01-31T14:46:00Z</dcterms:modified>
  <dc:language>ru-RU</dc:language>
</cp:coreProperties>
</file>