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8F94" w14:textId="77777777" w:rsidR="00B06533" w:rsidRPr="005B7F3F" w:rsidRDefault="00B06533" w:rsidP="007C29D9">
      <w:pPr>
        <w:spacing w:line="276" w:lineRule="auto"/>
        <w:jc w:val="center"/>
        <w:rPr>
          <w:b/>
        </w:rPr>
      </w:pPr>
      <w:r w:rsidRPr="005B7F3F">
        <w:rPr>
          <w:b/>
        </w:rPr>
        <w:t>МОСКОВСКИЙ ГОСУДАРСТВЕННЫЙ УНИВЕРСИТЕТ</w:t>
      </w:r>
    </w:p>
    <w:p w14:paraId="71CDD79C" w14:textId="77777777" w:rsidR="00B06533" w:rsidRPr="005B7F3F" w:rsidRDefault="00B06533" w:rsidP="007C29D9">
      <w:pPr>
        <w:spacing w:line="276" w:lineRule="auto"/>
        <w:jc w:val="center"/>
        <w:rPr>
          <w:b/>
        </w:rPr>
      </w:pPr>
      <w:r w:rsidRPr="005B7F3F">
        <w:rPr>
          <w:b/>
        </w:rPr>
        <w:t>имени М.В. ЛОМОНОСОВА</w:t>
      </w:r>
    </w:p>
    <w:p w14:paraId="00D57A61" w14:textId="77777777" w:rsidR="005B7F3F" w:rsidRDefault="005B7F3F" w:rsidP="007C29D9">
      <w:pPr>
        <w:spacing w:line="276" w:lineRule="auto"/>
        <w:jc w:val="center"/>
      </w:pPr>
    </w:p>
    <w:p w14:paraId="18C494B6" w14:textId="77777777" w:rsidR="00B06533" w:rsidRPr="005B7F3F" w:rsidRDefault="00B06533" w:rsidP="007C29D9">
      <w:pPr>
        <w:spacing w:line="276" w:lineRule="auto"/>
        <w:jc w:val="center"/>
        <w:rPr>
          <w:sz w:val="28"/>
          <w:szCs w:val="28"/>
        </w:rPr>
      </w:pPr>
      <w:r w:rsidRPr="005B7F3F">
        <w:rPr>
          <w:sz w:val="28"/>
          <w:szCs w:val="28"/>
        </w:rPr>
        <w:t>Факультет государственного управления</w:t>
      </w:r>
    </w:p>
    <w:p w14:paraId="4889C9CF" w14:textId="77777777" w:rsidR="005B7F3F" w:rsidRDefault="005B7F3F" w:rsidP="007C29D9">
      <w:pPr>
        <w:spacing w:line="276" w:lineRule="auto"/>
        <w:jc w:val="center"/>
      </w:pPr>
    </w:p>
    <w:p w14:paraId="690FD84F" w14:textId="77777777" w:rsidR="00B06533" w:rsidRPr="005B7F3F" w:rsidRDefault="00B06533" w:rsidP="007C29D9">
      <w:pPr>
        <w:spacing w:line="276" w:lineRule="auto"/>
        <w:jc w:val="center"/>
        <w:rPr>
          <w:sz w:val="28"/>
          <w:szCs w:val="28"/>
        </w:rPr>
      </w:pPr>
      <w:r w:rsidRPr="005B7F3F">
        <w:rPr>
          <w:sz w:val="28"/>
          <w:szCs w:val="28"/>
        </w:rPr>
        <w:t xml:space="preserve">Кафедра </w:t>
      </w:r>
      <w:r w:rsidR="006522F0">
        <w:rPr>
          <w:sz w:val="28"/>
          <w:szCs w:val="28"/>
        </w:rPr>
        <w:t>международных организаций и проблем глобального управления</w:t>
      </w:r>
    </w:p>
    <w:p w14:paraId="1FEA4995" w14:textId="77777777" w:rsidR="00B06533" w:rsidRPr="005B7F3F" w:rsidRDefault="00B06533" w:rsidP="007C29D9">
      <w:pPr>
        <w:spacing w:line="276" w:lineRule="auto"/>
        <w:jc w:val="center"/>
        <w:rPr>
          <w:b/>
          <w:sz w:val="28"/>
          <w:szCs w:val="28"/>
        </w:rPr>
      </w:pPr>
    </w:p>
    <w:p w14:paraId="7A15AEC5" w14:textId="77777777" w:rsidR="003E0B68" w:rsidRPr="009103A1" w:rsidRDefault="003E0B68" w:rsidP="007C29D9">
      <w:pPr>
        <w:tabs>
          <w:tab w:val="left" w:pos="5670"/>
        </w:tabs>
        <w:spacing w:line="276" w:lineRule="auto"/>
      </w:pPr>
    </w:p>
    <w:p w14:paraId="2CDEAD02" w14:textId="22F1F516" w:rsidR="00B06533" w:rsidRDefault="00B06533" w:rsidP="007C29D9">
      <w:pPr>
        <w:spacing w:line="276" w:lineRule="auto"/>
        <w:jc w:val="center"/>
        <w:rPr>
          <w:b/>
        </w:rPr>
      </w:pPr>
    </w:p>
    <w:p w14:paraId="37540E08" w14:textId="2EAB15DC" w:rsidR="00160616" w:rsidRDefault="00160616" w:rsidP="007C29D9">
      <w:pPr>
        <w:spacing w:line="276" w:lineRule="auto"/>
        <w:jc w:val="center"/>
        <w:rPr>
          <w:b/>
        </w:rPr>
      </w:pPr>
    </w:p>
    <w:p w14:paraId="7472614D" w14:textId="630BB2A5" w:rsidR="00160616" w:rsidRDefault="00160616" w:rsidP="007C29D9">
      <w:pPr>
        <w:spacing w:line="276" w:lineRule="auto"/>
        <w:jc w:val="center"/>
        <w:rPr>
          <w:b/>
        </w:rPr>
      </w:pPr>
    </w:p>
    <w:p w14:paraId="52D13E87" w14:textId="77777777" w:rsidR="00160616" w:rsidRDefault="00160616" w:rsidP="007C29D9">
      <w:pPr>
        <w:spacing w:line="276" w:lineRule="auto"/>
        <w:jc w:val="center"/>
        <w:rPr>
          <w:b/>
        </w:rPr>
      </w:pPr>
    </w:p>
    <w:p w14:paraId="759FFFDD" w14:textId="77777777" w:rsidR="003E0B68" w:rsidRPr="009103A1" w:rsidRDefault="003E0B68" w:rsidP="007C29D9">
      <w:pPr>
        <w:spacing w:line="276" w:lineRule="auto"/>
        <w:jc w:val="center"/>
        <w:rPr>
          <w:b/>
          <w:caps/>
          <w:sz w:val="28"/>
          <w:szCs w:val="28"/>
        </w:rPr>
      </w:pPr>
      <w:r w:rsidRPr="009103A1">
        <w:rPr>
          <w:b/>
          <w:caps/>
          <w:sz w:val="28"/>
          <w:szCs w:val="28"/>
        </w:rPr>
        <w:t xml:space="preserve">Рабочая программа </w:t>
      </w:r>
      <w:r w:rsidR="005E7867">
        <w:rPr>
          <w:b/>
          <w:caps/>
          <w:sz w:val="28"/>
          <w:szCs w:val="28"/>
        </w:rPr>
        <w:t>МЕЖФАКУЛЬТЕТСКОГО КУРСА</w:t>
      </w:r>
    </w:p>
    <w:p w14:paraId="1627AED5" w14:textId="77777777" w:rsidR="00B06533" w:rsidRDefault="00B06533" w:rsidP="007C29D9">
      <w:pPr>
        <w:spacing w:line="276" w:lineRule="auto"/>
        <w:jc w:val="center"/>
        <w:rPr>
          <w:b/>
        </w:rPr>
      </w:pPr>
    </w:p>
    <w:p w14:paraId="0B6AEA70" w14:textId="77777777" w:rsidR="00B06533" w:rsidRDefault="00B06533" w:rsidP="007C29D9">
      <w:pPr>
        <w:spacing w:line="276" w:lineRule="auto"/>
        <w:jc w:val="center"/>
        <w:rPr>
          <w:b/>
        </w:rPr>
      </w:pPr>
    </w:p>
    <w:p w14:paraId="1FB081FD" w14:textId="515F686A" w:rsidR="005B7F3F" w:rsidRPr="005B7F3F" w:rsidRDefault="005E7867" w:rsidP="007C29D9">
      <w:pPr>
        <w:pStyle w:val="5"/>
        <w:spacing w:line="276" w:lineRule="auto"/>
        <w:jc w:val="center"/>
        <w:rPr>
          <w:i w:val="0"/>
          <w:sz w:val="28"/>
          <w:szCs w:val="28"/>
        </w:rPr>
      </w:pPr>
      <w:r w:rsidRPr="005B7F3F">
        <w:rPr>
          <w:i w:val="0"/>
          <w:sz w:val="28"/>
          <w:szCs w:val="28"/>
        </w:rPr>
        <w:t>«</w:t>
      </w:r>
      <w:r w:rsidR="006522F0" w:rsidRPr="006522F0">
        <w:rPr>
          <w:i w:val="0"/>
          <w:sz w:val="28"/>
          <w:szCs w:val="28"/>
        </w:rPr>
        <w:t xml:space="preserve">Внешняя политика Советского государства с 1923 по 1939 год </w:t>
      </w:r>
      <w:r w:rsidR="001F18EA">
        <w:rPr>
          <w:i w:val="0"/>
          <w:sz w:val="28"/>
          <w:szCs w:val="28"/>
        </w:rPr>
        <w:br/>
      </w:r>
      <w:r w:rsidR="006522F0" w:rsidRPr="006522F0">
        <w:rPr>
          <w:i w:val="0"/>
          <w:sz w:val="28"/>
          <w:szCs w:val="28"/>
        </w:rPr>
        <w:t>(от завершения Гражданской войны до начала Второй Мировой войны)</w:t>
      </w:r>
      <w:r w:rsidRPr="005B7F3F">
        <w:rPr>
          <w:i w:val="0"/>
          <w:sz w:val="28"/>
          <w:szCs w:val="28"/>
        </w:rPr>
        <w:t>»</w:t>
      </w:r>
    </w:p>
    <w:p w14:paraId="51777C55" w14:textId="77777777" w:rsidR="001B034F" w:rsidRDefault="001B034F" w:rsidP="007C29D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14:paraId="6FE9B646" w14:textId="77777777" w:rsidR="005E7867" w:rsidRDefault="005E7867" w:rsidP="007C29D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14:paraId="74027CC2" w14:textId="77777777" w:rsidR="005E7867" w:rsidRPr="00E94ED3" w:rsidRDefault="005E7867" w:rsidP="007C29D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14:paraId="1E791CE2" w14:textId="77777777" w:rsidR="001B034F" w:rsidRPr="001B034F" w:rsidRDefault="001B034F" w:rsidP="007C29D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Roman" w:hAnsi="Times Roman" w:cs="Times Roman"/>
          <w:color w:val="000000"/>
          <w:sz w:val="28"/>
          <w:szCs w:val="28"/>
        </w:rPr>
      </w:pPr>
      <w:r w:rsidRPr="001B034F">
        <w:rPr>
          <w:color w:val="000000"/>
          <w:sz w:val="28"/>
          <w:szCs w:val="28"/>
        </w:rPr>
        <w:t xml:space="preserve">Автор программы: </w:t>
      </w:r>
      <w:r w:rsidR="006522F0">
        <w:rPr>
          <w:color w:val="000000"/>
          <w:sz w:val="28"/>
          <w:szCs w:val="28"/>
        </w:rPr>
        <w:t>к.и</w:t>
      </w:r>
      <w:r w:rsidR="000C677B" w:rsidRPr="001B034F">
        <w:rPr>
          <w:color w:val="000000"/>
          <w:sz w:val="28"/>
          <w:szCs w:val="28"/>
        </w:rPr>
        <w:t>.н.,</w:t>
      </w:r>
      <w:r w:rsidR="005E7867">
        <w:rPr>
          <w:color w:val="000000"/>
          <w:sz w:val="28"/>
          <w:szCs w:val="28"/>
        </w:rPr>
        <w:t xml:space="preserve"> </w:t>
      </w:r>
      <w:r w:rsidR="006522F0">
        <w:rPr>
          <w:color w:val="000000"/>
          <w:sz w:val="28"/>
          <w:szCs w:val="28"/>
        </w:rPr>
        <w:t xml:space="preserve">доцент Айрапетов </w:t>
      </w:r>
      <w:proofErr w:type="gramStart"/>
      <w:r w:rsidR="006522F0">
        <w:rPr>
          <w:color w:val="000000"/>
          <w:sz w:val="28"/>
          <w:szCs w:val="28"/>
        </w:rPr>
        <w:t>О.Р.</w:t>
      </w:r>
      <w:proofErr w:type="gramEnd"/>
    </w:p>
    <w:p w14:paraId="2755CE10" w14:textId="77777777" w:rsidR="001B034F" w:rsidRPr="001B034F" w:rsidRDefault="001B034F" w:rsidP="007C29D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14:paraId="21CF0BFD" w14:textId="77777777" w:rsidR="00EA09A1" w:rsidRDefault="00EA09A1" w:rsidP="007C29D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14:paraId="1F0BAA06" w14:textId="77777777" w:rsidR="005E7867" w:rsidRDefault="005E7867" w:rsidP="007C29D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14:paraId="656EA66F" w14:textId="0C2C1253" w:rsidR="00EA09A1" w:rsidRDefault="00160616" w:rsidP="0016061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Москва</w:t>
      </w:r>
    </w:p>
    <w:p w14:paraId="60F3EDAD" w14:textId="77777777" w:rsidR="001B034F" w:rsidRDefault="001B034F" w:rsidP="007C29D9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color w:val="00000A"/>
          <w:sz w:val="28"/>
          <w:szCs w:val="28"/>
        </w:rPr>
      </w:pPr>
      <w:r w:rsidRPr="001B034F">
        <w:rPr>
          <w:color w:val="00000A"/>
          <w:sz w:val="28"/>
          <w:szCs w:val="28"/>
        </w:rPr>
        <w:t>20</w:t>
      </w:r>
      <w:r w:rsidR="005E7867">
        <w:rPr>
          <w:color w:val="00000A"/>
          <w:sz w:val="28"/>
          <w:szCs w:val="28"/>
        </w:rPr>
        <w:t>23</w:t>
      </w:r>
    </w:p>
    <w:p w14:paraId="08F201A2" w14:textId="77777777" w:rsidR="00EA39FE" w:rsidRPr="00EE79F0" w:rsidRDefault="000855CE" w:rsidP="007C29D9">
      <w:pPr>
        <w:spacing w:line="276" w:lineRule="auto"/>
        <w:ind w:firstLine="709"/>
        <w:jc w:val="both"/>
      </w:pPr>
      <w:r>
        <w:rPr>
          <w:b/>
          <w:lang w:val="en-US"/>
        </w:rPr>
        <w:lastRenderedPageBreak/>
        <w:t>I</w:t>
      </w:r>
      <w:r w:rsidR="00EA39FE" w:rsidRPr="00EE79F0">
        <w:rPr>
          <w:b/>
        </w:rPr>
        <w:t>. Название дисциплины</w:t>
      </w:r>
      <w:r w:rsidR="00EA39FE" w:rsidRPr="00EE79F0">
        <w:t>: «</w:t>
      </w:r>
      <w:r w:rsidR="006522F0">
        <w:t xml:space="preserve">Внешняя политика Советского государства с 1923 по 1939 год (от завершения Гражданской войны до начала Второй Мировой </w:t>
      </w:r>
      <w:proofErr w:type="gramStart"/>
      <w:r w:rsidR="006522F0">
        <w:t>войны)</w:t>
      </w:r>
      <w:r w:rsidR="00EA39FE" w:rsidRPr="00EE79F0">
        <w:t>»</w:t>
      </w:r>
      <w:proofErr w:type="gramEnd"/>
      <w:r w:rsidR="005E7867">
        <w:t>.</w:t>
      </w:r>
    </w:p>
    <w:p w14:paraId="47355A06" w14:textId="4B2995FE" w:rsidR="00A75B62" w:rsidRDefault="00A75B62" w:rsidP="007C29D9">
      <w:pPr>
        <w:spacing w:line="276" w:lineRule="auto"/>
        <w:ind w:firstLine="709"/>
        <w:jc w:val="both"/>
        <w:rPr>
          <w:b/>
        </w:rPr>
      </w:pPr>
    </w:p>
    <w:p w14:paraId="64CB7E88" w14:textId="54695C37" w:rsidR="00FC24D6" w:rsidRPr="00273DCD" w:rsidRDefault="00FC24D6" w:rsidP="007C29D9">
      <w:pPr>
        <w:tabs>
          <w:tab w:val="num" w:pos="0"/>
        </w:tabs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ab/>
      </w:r>
      <w:r w:rsidR="000855CE">
        <w:rPr>
          <w:b/>
          <w:bCs/>
          <w:lang w:val="en-US"/>
        </w:rPr>
        <w:t>II</w:t>
      </w:r>
      <w:r w:rsidRPr="00AB01E7">
        <w:rPr>
          <w:b/>
          <w:bCs/>
        </w:rPr>
        <w:t>. Шифр дисциплины</w:t>
      </w:r>
    </w:p>
    <w:p w14:paraId="6DC205E3" w14:textId="77777777" w:rsidR="00A75B62" w:rsidRPr="00EE79F0" w:rsidRDefault="00A75B62" w:rsidP="007C29D9">
      <w:pPr>
        <w:spacing w:line="276" w:lineRule="auto"/>
        <w:ind w:firstLine="709"/>
        <w:jc w:val="both"/>
        <w:rPr>
          <w:b/>
        </w:rPr>
      </w:pPr>
    </w:p>
    <w:p w14:paraId="4768D78A" w14:textId="77777777" w:rsidR="00EA39FE" w:rsidRPr="00EE79F0" w:rsidRDefault="000855CE" w:rsidP="007C29D9">
      <w:pPr>
        <w:spacing w:line="276" w:lineRule="auto"/>
        <w:ind w:firstLine="709"/>
        <w:jc w:val="both"/>
        <w:rPr>
          <w:b/>
        </w:rPr>
      </w:pPr>
      <w:r>
        <w:rPr>
          <w:b/>
          <w:lang w:val="en-US"/>
        </w:rPr>
        <w:t>III</w:t>
      </w:r>
      <w:r w:rsidR="00EA39FE" w:rsidRPr="00EE79F0">
        <w:rPr>
          <w:b/>
        </w:rPr>
        <w:t xml:space="preserve">. Цели и задачи дисциплины </w:t>
      </w:r>
    </w:p>
    <w:p w14:paraId="1C21AF90" w14:textId="77777777" w:rsidR="00EA39FE" w:rsidRPr="00EE79F0" w:rsidRDefault="00EA39FE" w:rsidP="007C29D9">
      <w:pPr>
        <w:spacing w:line="276" w:lineRule="auto"/>
        <w:ind w:firstLine="709"/>
        <w:jc w:val="both"/>
        <w:rPr>
          <w:b/>
        </w:rPr>
      </w:pPr>
      <w:r w:rsidRPr="00EE79F0">
        <w:rPr>
          <w:b/>
        </w:rPr>
        <w:t xml:space="preserve">А. Цели дисциплины </w:t>
      </w:r>
    </w:p>
    <w:p w14:paraId="5358E667" w14:textId="54358E76" w:rsidR="006573FF" w:rsidRPr="00EE79F0" w:rsidRDefault="000855CE" w:rsidP="007C29D9">
      <w:pPr>
        <w:pStyle w:val="aa"/>
        <w:tabs>
          <w:tab w:val="left" w:pos="851"/>
        </w:tabs>
        <w:spacing w:line="276" w:lineRule="auto"/>
        <w:ind w:firstLine="709"/>
        <w:jc w:val="both"/>
      </w:pPr>
      <w:r w:rsidRPr="00EE79F0">
        <w:t xml:space="preserve">Цель курса </w:t>
      </w:r>
      <w:r w:rsidRPr="000855CE">
        <w:t>заключается в</w:t>
      </w:r>
      <w:r w:rsidR="001F18EA">
        <w:t>о</w:t>
      </w:r>
      <w:r>
        <w:rPr>
          <w:color w:val="FF0000"/>
        </w:rPr>
        <w:t xml:space="preserve"> </w:t>
      </w:r>
      <w:r w:rsidR="005B43CE" w:rsidRPr="005B43CE">
        <w:t>всесторонне</w:t>
      </w:r>
      <w:r w:rsidR="005B43CE">
        <w:t>м</w:t>
      </w:r>
      <w:r w:rsidR="005B43CE" w:rsidRPr="005B43CE">
        <w:t xml:space="preserve"> рассмотрени</w:t>
      </w:r>
      <w:r w:rsidR="005B43CE">
        <w:t>и</w:t>
      </w:r>
      <w:r w:rsidR="005B43CE" w:rsidRPr="005B43CE">
        <w:t xml:space="preserve"> и характеристик</w:t>
      </w:r>
      <w:r w:rsidR="005B43CE">
        <w:t>е внешней политики СССР с 1923 по 1939 год (от завершения Гражданской войны до начала Второй Мировой войны).</w:t>
      </w:r>
    </w:p>
    <w:p w14:paraId="148BD503" w14:textId="77777777" w:rsidR="00EA39FE" w:rsidRPr="00EE79F0" w:rsidRDefault="00EA39FE" w:rsidP="007C29D9">
      <w:pPr>
        <w:spacing w:line="276" w:lineRule="auto"/>
        <w:ind w:firstLine="709"/>
        <w:jc w:val="both"/>
        <w:rPr>
          <w:b/>
        </w:rPr>
      </w:pPr>
      <w:r w:rsidRPr="00EE79F0">
        <w:rPr>
          <w:b/>
        </w:rPr>
        <w:t xml:space="preserve">Б. Задачи дисциплины </w:t>
      </w:r>
    </w:p>
    <w:p w14:paraId="53779487" w14:textId="77777777" w:rsidR="005B43CE" w:rsidRDefault="005B43CE" w:rsidP="007C29D9">
      <w:pPr>
        <w:spacing w:line="276" w:lineRule="auto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повышение уровня</w:t>
      </w:r>
      <w:r w:rsidRPr="005B43CE">
        <w:rPr>
          <w:color w:val="000000"/>
          <w:bdr w:val="none" w:sz="0" w:space="0" w:color="auto" w:frame="1"/>
        </w:rPr>
        <w:t xml:space="preserve"> правовой и исторической </w:t>
      </w:r>
      <w:r>
        <w:rPr>
          <w:color w:val="000000"/>
          <w:bdr w:val="none" w:sz="0" w:space="0" w:color="auto" w:frame="1"/>
        </w:rPr>
        <w:t>грамотности студентов;</w:t>
      </w:r>
    </w:p>
    <w:p w14:paraId="2D89E0FA" w14:textId="77777777" w:rsidR="005B43CE" w:rsidRPr="005B43CE" w:rsidRDefault="005B43CE" w:rsidP="007C29D9">
      <w:pPr>
        <w:spacing w:line="276" w:lineRule="auto"/>
        <w:ind w:firstLine="709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анализ основных событий и процессов в рамках международных отношений в 1923-1939 гг.</w:t>
      </w:r>
      <w:r w:rsidRPr="005B43CE">
        <w:rPr>
          <w:color w:val="000000"/>
          <w:bdr w:val="none" w:sz="0" w:space="0" w:color="auto" w:frame="1"/>
        </w:rPr>
        <w:t>;</w:t>
      </w:r>
    </w:p>
    <w:p w14:paraId="1D8899CF" w14:textId="77777777" w:rsidR="005B43CE" w:rsidRPr="005B43CE" w:rsidRDefault="005B43CE" w:rsidP="007C29D9">
      <w:pPr>
        <w:spacing w:line="276" w:lineRule="auto"/>
        <w:ind w:firstLine="709"/>
        <w:jc w:val="both"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анализ внешней политики СССР в </w:t>
      </w:r>
      <w:proofErr w:type="gramStart"/>
      <w:r>
        <w:rPr>
          <w:color w:val="000000"/>
          <w:bdr w:val="none" w:sz="0" w:space="0" w:color="auto" w:frame="1"/>
        </w:rPr>
        <w:t>1923-1939</w:t>
      </w:r>
      <w:proofErr w:type="gramEnd"/>
      <w:r>
        <w:rPr>
          <w:color w:val="000000"/>
          <w:bdr w:val="none" w:sz="0" w:space="0" w:color="auto" w:frame="1"/>
        </w:rPr>
        <w:t xml:space="preserve"> гг. с точки зрения общих тенденций развития системы международных отношений.</w:t>
      </w:r>
    </w:p>
    <w:p w14:paraId="1C815C83" w14:textId="77777777" w:rsidR="005B43CE" w:rsidRDefault="005B43CE" w:rsidP="007C29D9">
      <w:pPr>
        <w:spacing w:line="276" w:lineRule="auto"/>
        <w:ind w:firstLine="709"/>
        <w:jc w:val="both"/>
        <w:rPr>
          <w:b/>
          <w:color w:val="000000"/>
          <w:bdr w:val="none" w:sz="0" w:space="0" w:color="auto" w:frame="1"/>
        </w:rPr>
      </w:pPr>
    </w:p>
    <w:p w14:paraId="29C6DDEA" w14:textId="77777777" w:rsidR="00EA39FE" w:rsidRPr="00EE79F0" w:rsidRDefault="000855CE" w:rsidP="007C29D9">
      <w:pPr>
        <w:spacing w:line="276" w:lineRule="auto"/>
        <w:ind w:firstLine="709"/>
        <w:jc w:val="both"/>
        <w:rPr>
          <w:b/>
        </w:rPr>
      </w:pPr>
      <w:r>
        <w:rPr>
          <w:b/>
          <w:lang w:val="en-US"/>
        </w:rPr>
        <w:t>IV</w:t>
      </w:r>
      <w:r w:rsidR="00EA39FE" w:rsidRPr="00EE79F0">
        <w:rPr>
          <w:b/>
        </w:rPr>
        <w:t>. Место дисциплины в структуре ООП</w:t>
      </w:r>
      <w:r w:rsidR="005E7867">
        <w:rPr>
          <w:b/>
        </w:rPr>
        <w:t>.</w:t>
      </w:r>
    </w:p>
    <w:p w14:paraId="4D3C290F" w14:textId="77777777" w:rsidR="005E7867" w:rsidRPr="005E7867" w:rsidRDefault="005E7867" w:rsidP="007C29D9">
      <w:pPr>
        <w:spacing w:line="276" w:lineRule="auto"/>
        <w:ind w:firstLine="709"/>
        <w:jc w:val="both"/>
      </w:pPr>
      <w:r w:rsidRPr="005E7867">
        <w:t>Дисциплина является межфакультетским курсом, предназначенным для освоения студентами всех направлений подготовки и курсов в рамках МГУ имени М.В. Ломоносова.</w:t>
      </w:r>
    </w:p>
    <w:p w14:paraId="17FFF021" w14:textId="77777777" w:rsidR="005E7867" w:rsidRPr="005E7867" w:rsidRDefault="005E7867" w:rsidP="007C29D9">
      <w:pPr>
        <w:spacing w:line="276" w:lineRule="auto"/>
        <w:ind w:firstLine="709"/>
        <w:jc w:val="both"/>
      </w:pPr>
      <w:r w:rsidRPr="005E7867">
        <w:t>Общая трудоёмкость дисциплины составляет 1 зачётную единицу, 36 академических часов.</w:t>
      </w:r>
    </w:p>
    <w:p w14:paraId="50ABE6FF" w14:textId="77777777" w:rsidR="00083878" w:rsidRPr="005E7867" w:rsidRDefault="005E7867" w:rsidP="007C29D9">
      <w:pPr>
        <w:spacing w:line="276" w:lineRule="auto"/>
        <w:ind w:firstLine="709"/>
        <w:jc w:val="both"/>
        <w:rPr>
          <w:bCs/>
        </w:rPr>
      </w:pPr>
      <w:r w:rsidRPr="005E7867">
        <w:t>Форма промежуточной аттестации: зачёт.</w:t>
      </w:r>
    </w:p>
    <w:p w14:paraId="6DC9A9A3" w14:textId="77777777" w:rsidR="00C83FE5" w:rsidRDefault="00C83FE5" w:rsidP="007C29D9">
      <w:pPr>
        <w:spacing w:line="276" w:lineRule="auto"/>
        <w:ind w:firstLine="709"/>
        <w:jc w:val="both"/>
        <w:rPr>
          <w:b/>
          <w:bCs/>
        </w:rPr>
      </w:pPr>
    </w:p>
    <w:p w14:paraId="6C7DCCB8" w14:textId="77777777" w:rsidR="00EE79F0" w:rsidRPr="00EE79F0" w:rsidRDefault="000855CE" w:rsidP="007C29D9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  <w:lang w:val="en-US"/>
        </w:rPr>
        <w:t>V</w:t>
      </w:r>
      <w:r w:rsidR="00C83FE5">
        <w:rPr>
          <w:b/>
          <w:bCs/>
        </w:rPr>
        <w:t xml:space="preserve">. </w:t>
      </w:r>
      <w:r w:rsidR="00EE79F0" w:rsidRPr="00EE79F0">
        <w:rPr>
          <w:b/>
          <w:bCs/>
        </w:rPr>
        <w:t xml:space="preserve">Формы проведения: </w:t>
      </w:r>
    </w:p>
    <w:p w14:paraId="3123AE73" w14:textId="77777777" w:rsidR="005E7867" w:rsidRPr="005E7867" w:rsidRDefault="005E7867" w:rsidP="007C29D9">
      <w:pPr>
        <w:widowControl w:val="0"/>
        <w:spacing w:line="276" w:lineRule="auto"/>
        <w:ind w:firstLine="709"/>
        <w:contextualSpacing/>
        <w:jc w:val="both"/>
        <w:rPr>
          <w:bCs/>
        </w:rPr>
      </w:pPr>
      <w:r w:rsidRPr="005E7867">
        <w:rPr>
          <w:bCs/>
        </w:rPr>
        <w:t>Форма занятий с указанием  суммарной трудоёмкости по каждой форме:</w:t>
      </w:r>
    </w:p>
    <w:p w14:paraId="40E83224" w14:textId="77777777" w:rsidR="005E7867" w:rsidRPr="005E7867" w:rsidRDefault="005E7867" w:rsidP="007C29D9">
      <w:pPr>
        <w:widowControl w:val="0"/>
        <w:numPr>
          <w:ilvl w:val="0"/>
          <w:numId w:val="13"/>
        </w:numPr>
        <w:tabs>
          <w:tab w:val="num" w:pos="851"/>
        </w:tabs>
        <w:spacing w:line="276" w:lineRule="auto"/>
        <w:ind w:left="0" w:firstLine="709"/>
        <w:contextualSpacing/>
        <w:jc w:val="both"/>
        <w:rPr>
          <w:bCs/>
        </w:rPr>
      </w:pPr>
      <w:r w:rsidRPr="005E7867">
        <w:rPr>
          <w:bCs/>
        </w:rPr>
        <w:t xml:space="preserve">аудиторная нагрузка 24 </w:t>
      </w:r>
      <w:proofErr w:type="spellStart"/>
      <w:r w:rsidRPr="005E7867">
        <w:rPr>
          <w:bCs/>
        </w:rPr>
        <w:t>ак</w:t>
      </w:r>
      <w:proofErr w:type="spellEnd"/>
      <w:r w:rsidRPr="005E7867">
        <w:rPr>
          <w:bCs/>
        </w:rPr>
        <w:t xml:space="preserve">. часа: </w:t>
      </w:r>
    </w:p>
    <w:p w14:paraId="26D86A0B" w14:textId="77777777" w:rsidR="005E7867" w:rsidRPr="005E7867" w:rsidRDefault="005E7867" w:rsidP="007C29D9">
      <w:pPr>
        <w:widowControl w:val="0"/>
        <w:numPr>
          <w:ilvl w:val="0"/>
          <w:numId w:val="13"/>
        </w:numPr>
        <w:tabs>
          <w:tab w:val="num" w:pos="851"/>
        </w:tabs>
        <w:spacing w:line="276" w:lineRule="auto"/>
        <w:ind w:left="0" w:firstLine="709"/>
        <w:contextualSpacing/>
        <w:jc w:val="both"/>
        <w:rPr>
          <w:bCs/>
        </w:rPr>
      </w:pPr>
      <w:r w:rsidRPr="005E7867">
        <w:rPr>
          <w:bCs/>
        </w:rPr>
        <w:t xml:space="preserve">лекции 24 </w:t>
      </w:r>
      <w:proofErr w:type="spellStart"/>
      <w:r w:rsidRPr="005E7867">
        <w:rPr>
          <w:bCs/>
        </w:rPr>
        <w:t>ак</w:t>
      </w:r>
      <w:proofErr w:type="spellEnd"/>
      <w:r w:rsidRPr="005E7867">
        <w:rPr>
          <w:bCs/>
        </w:rPr>
        <w:t>. часа (включая интерактивные лекции),</w:t>
      </w:r>
    </w:p>
    <w:p w14:paraId="5768EF1A" w14:textId="77777777" w:rsidR="005E7867" w:rsidRPr="005E7867" w:rsidRDefault="005E7867" w:rsidP="007C29D9">
      <w:pPr>
        <w:widowControl w:val="0"/>
        <w:numPr>
          <w:ilvl w:val="0"/>
          <w:numId w:val="13"/>
        </w:numPr>
        <w:tabs>
          <w:tab w:val="num" w:pos="851"/>
        </w:tabs>
        <w:spacing w:line="276" w:lineRule="auto"/>
        <w:ind w:left="0" w:firstLine="709"/>
        <w:contextualSpacing/>
        <w:jc w:val="both"/>
        <w:rPr>
          <w:bCs/>
        </w:rPr>
      </w:pPr>
      <w:r w:rsidRPr="005E7867">
        <w:rPr>
          <w:bCs/>
        </w:rPr>
        <w:t xml:space="preserve">самостоятельная работа 12 </w:t>
      </w:r>
      <w:proofErr w:type="spellStart"/>
      <w:r w:rsidRPr="005E7867">
        <w:rPr>
          <w:bCs/>
        </w:rPr>
        <w:t>ак</w:t>
      </w:r>
      <w:proofErr w:type="spellEnd"/>
      <w:r w:rsidRPr="005E7867">
        <w:rPr>
          <w:bCs/>
        </w:rPr>
        <w:t>. часов.</w:t>
      </w:r>
    </w:p>
    <w:p w14:paraId="6FA9A0BE" w14:textId="77777777" w:rsidR="00EE79F0" w:rsidRPr="005E7867" w:rsidRDefault="005E7867" w:rsidP="007C29D9">
      <w:pPr>
        <w:widowControl w:val="0"/>
        <w:spacing w:line="276" w:lineRule="auto"/>
        <w:ind w:firstLine="709"/>
        <w:contextualSpacing/>
        <w:jc w:val="both"/>
      </w:pPr>
      <w:r w:rsidRPr="005E7867">
        <w:rPr>
          <w:bCs/>
        </w:rPr>
        <w:t xml:space="preserve">Формы текущего контроля: </w:t>
      </w:r>
      <w:r w:rsidR="00B80CEB">
        <w:rPr>
          <w:bCs/>
        </w:rPr>
        <w:t>устные опросы, дискуссии.</w:t>
      </w:r>
    </w:p>
    <w:p w14:paraId="5988933B" w14:textId="77777777" w:rsidR="003A71CC" w:rsidRPr="00EE79F0" w:rsidRDefault="003A71CC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color w:val="000000"/>
          <w:highlight w:val="yellow"/>
        </w:rPr>
      </w:pPr>
      <w:r w:rsidRPr="00EE79F0">
        <w:rPr>
          <w:rFonts w:eastAsia="MS Mincho"/>
          <w:color w:val="00000A"/>
          <w:highlight w:val="yellow"/>
        </w:rPr>
        <w:t xml:space="preserve"> </w:t>
      </w:r>
    </w:p>
    <w:p w14:paraId="67852229" w14:textId="77777777" w:rsidR="000855CE" w:rsidRPr="000855CE" w:rsidRDefault="000855CE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rPr>
          <w:b/>
          <w:lang w:val="en-US"/>
        </w:rPr>
        <w:t>VI</w:t>
      </w:r>
      <w:r w:rsidR="00251DAE" w:rsidRPr="00EE79F0">
        <w:rPr>
          <w:b/>
        </w:rPr>
        <w:t>. Распределение т</w:t>
      </w:r>
      <w:r>
        <w:rPr>
          <w:b/>
        </w:rPr>
        <w:t>рудоемкости по разделам и темам</w:t>
      </w:r>
      <w:r w:rsidRPr="000855CE">
        <w:rPr>
          <w:b/>
        </w:rPr>
        <w:t>, а также формам проведения занятий с указанием форм текущего контроля и промежуточной аттестации</w:t>
      </w:r>
      <w:r w:rsidR="005E7867">
        <w:rPr>
          <w:b/>
        </w:rPr>
        <w:t>.</w:t>
      </w:r>
    </w:p>
    <w:p w14:paraId="797C7607" w14:textId="77777777" w:rsidR="00EE79F0" w:rsidRPr="00EE79F0" w:rsidRDefault="00EE79F0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tbl>
      <w:tblPr>
        <w:tblW w:w="88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268"/>
        <w:gridCol w:w="1559"/>
        <w:gridCol w:w="1985"/>
        <w:gridCol w:w="850"/>
        <w:gridCol w:w="1701"/>
      </w:tblGrid>
      <w:tr w:rsidR="007C29D9" w:rsidRPr="0008371F" w14:paraId="23FCA36E" w14:textId="77777777" w:rsidTr="007C29D9">
        <w:trPr>
          <w:cantSplit/>
          <w:trHeight w:val="1117"/>
        </w:trPr>
        <w:tc>
          <w:tcPr>
            <w:tcW w:w="505" w:type="dxa"/>
            <w:vMerge w:val="restart"/>
            <w:vAlign w:val="center"/>
          </w:tcPr>
          <w:p w14:paraId="36C8E367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53C8BFCE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14:paraId="5773366C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8371F">
              <w:rPr>
                <w:b/>
              </w:rPr>
              <w:t>№</w:t>
            </w:r>
          </w:p>
          <w:p w14:paraId="79FBBF59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8371F">
              <w:rPr>
                <w:b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49E8ABAC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8371F">
              <w:rPr>
                <w:b/>
              </w:rPr>
              <w:lastRenderedPageBreak/>
              <w:t>Наименование разделов и тем</w:t>
            </w:r>
          </w:p>
          <w:p w14:paraId="7E0EC683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8371F">
              <w:rPr>
                <w:b/>
              </w:rPr>
              <w:t>дисциплины</w:t>
            </w:r>
          </w:p>
        </w:tc>
        <w:tc>
          <w:tcPr>
            <w:tcW w:w="4394" w:type="dxa"/>
            <w:gridSpan w:val="3"/>
            <w:vAlign w:val="center"/>
          </w:tcPr>
          <w:p w14:paraId="17E29869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8371F">
              <w:rPr>
                <w:b/>
              </w:rPr>
              <w:t xml:space="preserve">Трудоёмкость (в </w:t>
            </w:r>
            <w:proofErr w:type="spellStart"/>
            <w:proofErr w:type="gramStart"/>
            <w:r w:rsidRPr="0008371F">
              <w:rPr>
                <w:b/>
              </w:rPr>
              <w:t>ак.часах</w:t>
            </w:r>
            <w:proofErr w:type="spellEnd"/>
            <w:proofErr w:type="gramEnd"/>
            <w:r w:rsidRPr="0008371F">
              <w:rPr>
                <w:b/>
              </w:rPr>
              <w:t>) по формам занятий</w:t>
            </w:r>
          </w:p>
        </w:tc>
        <w:tc>
          <w:tcPr>
            <w:tcW w:w="1701" w:type="dxa"/>
            <w:vMerge w:val="restart"/>
            <w:vAlign w:val="center"/>
          </w:tcPr>
          <w:p w14:paraId="6AFDC1B1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08371F">
              <w:rPr>
                <w:b/>
              </w:rPr>
              <w:t>Формы контроля</w:t>
            </w:r>
          </w:p>
        </w:tc>
      </w:tr>
      <w:tr w:rsidR="007C29D9" w:rsidRPr="0008371F" w14:paraId="58BB193E" w14:textId="77777777" w:rsidTr="007C29D9">
        <w:tc>
          <w:tcPr>
            <w:tcW w:w="505" w:type="dxa"/>
            <w:vMerge/>
          </w:tcPr>
          <w:p w14:paraId="2E167DD1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E58003" w14:textId="77777777" w:rsidR="007C29D9" w:rsidRPr="0008371F" w:rsidRDefault="007C29D9" w:rsidP="007C29D9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559" w:type="dxa"/>
          </w:tcPr>
          <w:p w14:paraId="126CB8B4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Аудиторная работа (лекции)</w:t>
            </w:r>
          </w:p>
        </w:tc>
        <w:tc>
          <w:tcPr>
            <w:tcW w:w="1985" w:type="dxa"/>
          </w:tcPr>
          <w:p w14:paraId="6FF67B0C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Самостоятель</w:t>
            </w:r>
            <w:r w:rsidRPr="0008371F">
              <w:softHyphen/>
              <w:t>ная работа</w:t>
            </w:r>
          </w:p>
        </w:tc>
        <w:tc>
          <w:tcPr>
            <w:tcW w:w="850" w:type="dxa"/>
          </w:tcPr>
          <w:p w14:paraId="5DDB7B43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Всего</w:t>
            </w:r>
          </w:p>
        </w:tc>
        <w:tc>
          <w:tcPr>
            <w:tcW w:w="1701" w:type="dxa"/>
            <w:vMerge/>
          </w:tcPr>
          <w:p w14:paraId="48149594" w14:textId="77777777" w:rsidR="007C29D9" w:rsidRPr="0008371F" w:rsidRDefault="007C29D9" w:rsidP="007C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</w:p>
        </w:tc>
      </w:tr>
      <w:tr w:rsidR="00412FE4" w:rsidRPr="0008371F" w14:paraId="67C7BDD4" w14:textId="77777777" w:rsidTr="007C29D9">
        <w:tc>
          <w:tcPr>
            <w:tcW w:w="505" w:type="dxa"/>
          </w:tcPr>
          <w:p w14:paraId="1CC44E7F" w14:textId="77777777" w:rsidR="00412FE4" w:rsidRPr="0008371F" w:rsidRDefault="00412FE4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1</w:t>
            </w:r>
          </w:p>
        </w:tc>
        <w:tc>
          <w:tcPr>
            <w:tcW w:w="2268" w:type="dxa"/>
            <w:shd w:val="clear" w:color="auto" w:fill="auto"/>
          </w:tcPr>
          <w:p w14:paraId="320411FD" w14:textId="77777777" w:rsidR="00412FE4" w:rsidRPr="0008371F" w:rsidRDefault="00C460C5" w:rsidP="007C29D9">
            <w:pPr>
              <w:spacing w:line="276" w:lineRule="auto"/>
              <w:jc w:val="both"/>
              <w:rPr>
                <w:highlight w:val="yellow"/>
              </w:rPr>
            </w:pPr>
            <w:r>
              <w:t>Контекст внешней политики СССР в 1922-1923 гг.</w:t>
            </w:r>
          </w:p>
        </w:tc>
        <w:tc>
          <w:tcPr>
            <w:tcW w:w="1559" w:type="dxa"/>
          </w:tcPr>
          <w:p w14:paraId="6132E50F" w14:textId="77777777" w:rsidR="00412FE4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788A5B98" w14:textId="77777777" w:rsidR="00412FE4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6EE8CCAE" w14:textId="77777777" w:rsidR="00412FE4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74010FCA" w14:textId="77777777" w:rsidR="00412FE4" w:rsidRPr="0008371F" w:rsidRDefault="00B80CEB" w:rsidP="007C2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MS Mincho"/>
                <w:color w:val="000000"/>
                <w:highlight w:val="yellow"/>
              </w:rPr>
            </w:pPr>
            <w:r w:rsidRPr="0008371F">
              <w:t>Устный опрос</w:t>
            </w:r>
          </w:p>
        </w:tc>
      </w:tr>
      <w:tr w:rsidR="005B43CE" w:rsidRPr="0008371F" w14:paraId="51A9846D" w14:textId="77777777" w:rsidTr="007C29D9">
        <w:trPr>
          <w:trHeight w:val="1279"/>
        </w:trPr>
        <w:tc>
          <w:tcPr>
            <w:tcW w:w="505" w:type="dxa"/>
          </w:tcPr>
          <w:p w14:paraId="74CA5B2F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2</w:t>
            </w:r>
          </w:p>
        </w:tc>
        <w:tc>
          <w:tcPr>
            <w:tcW w:w="2268" w:type="dxa"/>
            <w:shd w:val="clear" w:color="auto" w:fill="auto"/>
          </w:tcPr>
          <w:p w14:paraId="12190CDE" w14:textId="77777777" w:rsidR="005B43CE" w:rsidRPr="0008371F" w:rsidRDefault="00E8763E" w:rsidP="007C29D9">
            <w:pPr>
              <w:spacing w:line="276" w:lineRule="auto"/>
            </w:pPr>
            <w:r>
              <w:rPr>
                <w:bCs/>
              </w:rPr>
              <w:t>Советско-китайские отношения в 1920-е гг. Военные угрозы.</w:t>
            </w:r>
          </w:p>
        </w:tc>
        <w:tc>
          <w:tcPr>
            <w:tcW w:w="1559" w:type="dxa"/>
          </w:tcPr>
          <w:p w14:paraId="660F5E9D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76AD8F30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7B5B22B0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724EBCAF" w14:textId="77777777" w:rsidR="005B43CE" w:rsidRPr="0008371F" w:rsidRDefault="005B43CE" w:rsidP="007C2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5B43CE" w:rsidRPr="0008371F" w14:paraId="539B2745" w14:textId="77777777" w:rsidTr="007C29D9">
        <w:tc>
          <w:tcPr>
            <w:tcW w:w="505" w:type="dxa"/>
          </w:tcPr>
          <w:p w14:paraId="6F4A375D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3</w:t>
            </w:r>
          </w:p>
        </w:tc>
        <w:tc>
          <w:tcPr>
            <w:tcW w:w="2268" w:type="dxa"/>
            <w:shd w:val="clear" w:color="auto" w:fill="auto"/>
          </w:tcPr>
          <w:p w14:paraId="0D3AEEF6" w14:textId="77777777" w:rsidR="005B43CE" w:rsidRPr="0008371F" w:rsidRDefault="00E8763E" w:rsidP="007C29D9">
            <w:pPr>
              <w:spacing w:line="276" w:lineRule="auto"/>
            </w:pPr>
            <w:r>
              <w:t>Советско-польские отношения в 1920-е гг. Конфликт на КВЖД.</w:t>
            </w:r>
          </w:p>
        </w:tc>
        <w:tc>
          <w:tcPr>
            <w:tcW w:w="1559" w:type="dxa"/>
          </w:tcPr>
          <w:p w14:paraId="28EE16BB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50EAC2B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593D154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176688CF" w14:textId="77777777" w:rsidR="005B43CE" w:rsidRPr="0008371F" w:rsidRDefault="005B43CE" w:rsidP="007C29D9">
            <w:pPr>
              <w:spacing w:line="276" w:lineRule="auto"/>
              <w:jc w:val="both"/>
              <w:rPr>
                <w:rFonts w:eastAsia="MS Mincho"/>
                <w:highlight w:val="yellow"/>
              </w:rPr>
            </w:pPr>
            <w:r w:rsidRPr="0008371F">
              <w:rPr>
                <w:rFonts w:eastAsia="MS Mincho"/>
                <w:color w:val="000000"/>
              </w:rPr>
              <w:t>Устный опрос</w:t>
            </w:r>
          </w:p>
        </w:tc>
      </w:tr>
      <w:tr w:rsidR="005B43CE" w:rsidRPr="0008371F" w14:paraId="6226DE14" w14:textId="77777777" w:rsidTr="007C29D9">
        <w:trPr>
          <w:trHeight w:val="1230"/>
        </w:trPr>
        <w:tc>
          <w:tcPr>
            <w:tcW w:w="505" w:type="dxa"/>
          </w:tcPr>
          <w:p w14:paraId="023E5325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4</w:t>
            </w:r>
          </w:p>
        </w:tc>
        <w:tc>
          <w:tcPr>
            <w:tcW w:w="2268" w:type="dxa"/>
            <w:shd w:val="clear" w:color="auto" w:fill="auto"/>
          </w:tcPr>
          <w:p w14:paraId="2C085416" w14:textId="77777777" w:rsidR="005B43CE" w:rsidRPr="0008371F" w:rsidRDefault="00E8763E" w:rsidP="007C29D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Южное направление внешней политики СССР. Ситуация на Дальнем Востоке в 1929-1933 гг.</w:t>
            </w:r>
          </w:p>
        </w:tc>
        <w:tc>
          <w:tcPr>
            <w:tcW w:w="1559" w:type="dxa"/>
          </w:tcPr>
          <w:p w14:paraId="568E98D3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3789B66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3927B93B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43F9D32A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5B43CE" w:rsidRPr="0008371F" w14:paraId="4C527FBE" w14:textId="77777777" w:rsidTr="007C29D9">
        <w:tc>
          <w:tcPr>
            <w:tcW w:w="505" w:type="dxa"/>
          </w:tcPr>
          <w:p w14:paraId="08228DB8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5</w:t>
            </w:r>
          </w:p>
        </w:tc>
        <w:tc>
          <w:tcPr>
            <w:tcW w:w="2268" w:type="dxa"/>
            <w:shd w:val="clear" w:color="auto" w:fill="auto"/>
          </w:tcPr>
          <w:p w14:paraId="30A38743" w14:textId="77777777" w:rsidR="005B43CE" w:rsidRPr="0008371F" w:rsidRDefault="00E8763E" w:rsidP="007C29D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Великая депрессия, приход Гитлера к власти</w:t>
            </w:r>
            <w:r w:rsidR="0006607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066079">
              <w:rPr>
                <w:bCs/>
              </w:rPr>
              <w:t>С</w:t>
            </w:r>
            <w:r>
              <w:rPr>
                <w:bCs/>
              </w:rPr>
              <w:t>оветско-американские отношения.</w:t>
            </w:r>
          </w:p>
        </w:tc>
        <w:tc>
          <w:tcPr>
            <w:tcW w:w="1559" w:type="dxa"/>
          </w:tcPr>
          <w:p w14:paraId="0C88F0C1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7C88E6AA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2B05FDB2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1FE26BE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5B43CE" w:rsidRPr="0008371F" w14:paraId="5AF5A642" w14:textId="77777777" w:rsidTr="007C29D9">
        <w:tc>
          <w:tcPr>
            <w:tcW w:w="505" w:type="dxa"/>
          </w:tcPr>
          <w:p w14:paraId="13FB7B6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6</w:t>
            </w:r>
          </w:p>
        </w:tc>
        <w:tc>
          <w:tcPr>
            <w:tcW w:w="2268" w:type="dxa"/>
            <w:shd w:val="clear" w:color="auto" w:fill="auto"/>
          </w:tcPr>
          <w:p w14:paraId="31BA2763" w14:textId="77777777" w:rsidR="005B43CE" w:rsidRPr="0008371F" w:rsidRDefault="00E8763E" w:rsidP="007C29D9">
            <w:pPr>
              <w:spacing w:line="276" w:lineRule="auto"/>
              <w:rPr>
                <w:bCs/>
              </w:rPr>
            </w:pPr>
            <w:r>
              <w:t>Внешняя политика СССР на Балканах.</w:t>
            </w:r>
          </w:p>
        </w:tc>
        <w:tc>
          <w:tcPr>
            <w:tcW w:w="1559" w:type="dxa"/>
          </w:tcPr>
          <w:p w14:paraId="4D85DC4D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23615FEC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69A9B46D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2E7BB5AE" w14:textId="77777777" w:rsidR="005B43CE" w:rsidRPr="0008371F" w:rsidRDefault="005B43CE" w:rsidP="007C2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5B43CE" w:rsidRPr="0008371F" w14:paraId="3DEF3778" w14:textId="77777777" w:rsidTr="007C29D9">
        <w:tc>
          <w:tcPr>
            <w:tcW w:w="505" w:type="dxa"/>
          </w:tcPr>
          <w:p w14:paraId="1CF807D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7</w:t>
            </w:r>
          </w:p>
        </w:tc>
        <w:tc>
          <w:tcPr>
            <w:tcW w:w="2268" w:type="dxa"/>
            <w:shd w:val="clear" w:color="auto" w:fill="auto"/>
          </w:tcPr>
          <w:p w14:paraId="7251C973" w14:textId="77777777" w:rsidR="005B43CE" w:rsidRPr="0008371F" w:rsidRDefault="00E8763E" w:rsidP="007C29D9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Реваншизм </w:t>
            </w:r>
            <w:r w:rsidR="001D1014">
              <w:t>Германии и Италии. К</w:t>
            </w:r>
            <w:r>
              <w:t>оллективная безопасность.</w:t>
            </w:r>
          </w:p>
        </w:tc>
        <w:tc>
          <w:tcPr>
            <w:tcW w:w="1559" w:type="dxa"/>
          </w:tcPr>
          <w:p w14:paraId="46AA34C4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0AB723F0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2EEA74C5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738E8773" w14:textId="77777777" w:rsidR="005B43CE" w:rsidRPr="0008371F" w:rsidRDefault="005B43CE" w:rsidP="007C29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MS Mincho"/>
                <w:color w:val="000000"/>
                <w:highlight w:val="yellow"/>
              </w:rPr>
            </w:pPr>
            <w:r w:rsidRPr="0008371F">
              <w:t>Устный опрос</w:t>
            </w:r>
          </w:p>
        </w:tc>
      </w:tr>
      <w:tr w:rsidR="005B43CE" w:rsidRPr="0008371F" w14:paraId="444E81C9" w14:textId="77777777" w:rsidTr="007C29D9">
        <w:tc>
          <w:tcPr>
            <w:tcW w:w="505" w:type="dxa"/>
          </w:tcPr>
          <w:p w14:paraId="1D2FD7A1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8</w:t>
            </w:r>
          </w:p>
        </w:tc>
        <w:tc>
          <w:tcPr>
            <w:tcW w:w="2268" w:type="dxa"/>
            <w:shd w:val="clear" w:color="auto" w:fill="auto"/>
          </w:tcPr>
          <w:p w14:paraId="4F6FF795" w14:textId="77777777" w:rsidR="005B43CE" w:rsidRPr="0008371F" w:rsidRDefault="00E8763E" w:rsidP="007C29D9">
            <w:pPr>
              <w:autoSpaceDE w:val="0"/>
              <w:autoSpaceDN w:val="0"/>
              <w:adjustRightInd w:val="0"/>
              <w:spacing w:line="276" w:lineRule="auto"/>
            </w:pPr>
            <w:r>
              <w:t>Гражданская война в Испании и внешняя политика Германии.</w:t>
            </w:r>
          </w:p>
        </w:tc>
        <w:tc>
          <w:tcPr>
            <w:tcW w:w="1559" w:type="dxa"/>
          </w:tcPr>
          <w:p w14:paraId="1579DC88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7F0E193B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5AEAE5BE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007C86DD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08371F">
              <w:t>Устный опрос</w:t>
            </w:r>
          </w:p>
        </w:tc>
      </w:tr>
      <w:tr w:rsidR="005B43CE" w:rsidRPr="0008371F" w14:paraId="7A130F02" w14:textId="77777777" w:rsidTr="007C29D9">
        <w:tc>
          <w:tcPr>
            <w:tcW w:w="505" w:type="dxa"/>
          </w:tcPr>
          <w:p w14:paraId="12D5CA06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14:paraId="2EB40A7E" w14:textId="77777777" w:rsidR="005B43CE" w:rsidRPr="005B43CE" w:rsidRDefault="00E8763E" w:rsidP="007C29D9">
            <w:pPr>
              <w:autoSpaceDE w:val="0"/>
              <w:autoSpaceDN w:val="0"/>
              <w:adjustRightInd w:val="0"/>
              <w:spacing w:line="276" w:lineRule="auto"/>
            </w:pPr>
            <w:r w:rsidRPr="00E8763E">
              <w:t>Дальний Восток в политике СССР</w:t>
            </w:r>
            <w:r>
              <w:t xml:space="preserve"> в 1930-е гг.</w:t>
            </w:r>
          </w:p>
        </w:tc>
        <w:tc>
          <w:tcPr>
            <w:tcW w:w="1559" w:type="dxa"/>
          </w:tcPr>
          <w:p w14:paraId="4C03541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36BE1222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34CA6E08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54EBEDEA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5B43CE" w:rsidRPr="0008371F" w14:paraId="61B55DA7" w14:textId="77777777" w:rsidTr="007C29D9">
        <w:tc>
          <w:tcPr>
            <w:tcW w:w="505" w:type="dxa"/>
          </w:tcPr>
          <w:p w14:paraId="4833BA3C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14:paraId="037C690A" w14:textId="77777777" w:rsidR="005B43CE" w:rsidRPr="005B43CE" w:rsidRDefault="001D1014" w:rsidP="007C29D9">
            <w:pPr>
              <w:autoSpaceDE w:val="0"/>
              <w:autoSpaceDN w:val="0"/>
              <w:adjustRightInd w:val="0"/>
              <w:spacing w:line="276" w:lineRule="auto"/>
            </w:pPr>
            <w:r>
              <w:t>Советско-японское противостояние. Мюнхенский сговор. Часть 1.</w:t>
            </w:r>
          </w:p>
        </w:tc>
        <w:tc>
          <w:tcPr>
            <w:tcW w:w="1559" w:type="dxa"/>
          </w:tcPr>
          <w:p w14:paraId="56D664EC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79EA85BA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3519222A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204066D3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5B43CE" w:rsidRPr="0008371F" w14:paraId="02F5F4A8" w14:textId="77777777" w:rsidTr="007C29D9">
        <w:tc>
          <w:tcPr>
            <w:tcW w:w="505" w:type="dxa"/>
          </w:tcPr>
          <w:p w14:paraId="05D6C7EF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14:paraId="1BC0BD65" w14:textId="77777777" w:rsidR="005B43CE" w:rsidRPr="005B43CE" w:rsidRDefault="001D1014" w:rsidP="007C29D9">
            <w:pPr>
              <w:autoSpaceDE w:val="0"/>
              <w:autoSpaceDN w:val="0"/>
              <w:adjustRightInd w:val="0"/>
              <w:spacing w:line="276" w:lineRule="auto"/>
            </w:pPr>
            <w:r>
              <w:t>Советско-японское противостояние. Мюнхенский сговор. Часть 2.</w:t>
            </w:r>
          </w:p>
        </w:tc>
        <w:tc>
          <w:tcPr>
            <w:tcW w:w="1559" w:type="dxa"/>
          </w:tcPr>
          <w:p w14:paraId="4C2E8D8E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30F94D77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671D8FA4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741C765E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5B43CE" w:rsidRPr="0008371F" w14:paraId="2FBAB8EB" w14:textId="77777777" w:rsidTr="007C29D9">
        <w:tc>
          <w:tcPr>
            <w:tcW w:w="505" w:type="dxa"/>
          </w:tcPr>
          <w:p w14:paraId="30B771ED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14:paraId="089A60FA" w14:textId="77777777" w:rsidR="005B43CE" w:rsidRPr="005B43CE" w:rsidRDefault="001D1014" w:rsidP="007C29D9">
            <w:pPr>
              <w:autoSpaceDE w:val="0"/>
              <w:autoSpaceDN w:val="0"/>
              <w:adjustRightInd w:val="0"/>
              <w:spacing w:line="276" w:lineRule="auto"/>
            </w:pPr>
            <w:r>
              <w:t>Внешнеполитическая ситуация перед началом Второй Мировой войны.</w:t>
            </w:r>
          </w:p>
        </w:tc>
        <w:tc>
          <w:tcPr>
            <w:tcW w:w="1559" w:type="dxa"/>
          </w:tcPr>
          <w:p w14:paraId="25871311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985" w:type="dxa"/>
          </w:tcPr>
          <w:p w14:paraId="49F32826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105823C2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206076CF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5B43CE" w:rsidRPr="0008371F" w14:paraId="63399E74" w14:textId="77777777" w:rsidTr="007C29D9">
        <w:tc>
          <w:tcPr>
            <w:tcW w:w="505" w:type="dxa"/>
          </w:tcPr>
          <w:p w14:paraId="2954E16B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8589BBD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</w:pPr>
            <w:r w:rsidRPr="0008371F">
              <w:t>Всего</w:t>
            </w:r>
          </w:p>
        </w:tc>
        <w:tc>
          <w:tcPr>
            <w:tcW w:w="1559" w:type="dxa"/>
          </w:tcPr>
          <w:p w14:paraId="3A5B81A5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24</w:t>
            </w:r>
          </w:p>
        </w:tc>
        <w:tc>
          <w:tcPr>
            <w:tcW w:w="1985" w:type="dxa"/>
          </w:tcPr>
          <w:p w14:paraId="63896491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12</w:t>
            </w:r>
          </w:p>
        </w:tc>
        <w:tc>
          <w:tcPr>
            <w:tcW w:w="850" w:type="dxa"/>
          </w:tcPr>
          <w:p w14:paraId="28E3EF69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36</w:t>
            </w:r>
          </w:p>
        </w:tc>
        <w:tc>
          <w:tcPr>
            <w:tcW w:w="1701" w:type="dxa"/>
          </w:tcPr>
          <w:p w14:paraId="4B6455BA" w14:textId="77777777" w:rsidR="005B43CE" w:rsidRPr="0008371F" w:rsidRDefault="005B43CE" w:rsidP="007C2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8371F">
              <w:t>Зачет</w:t>
            </w:r>
          </w:p>
        </w:tc>
      </w:tr>
    </w:tbl>
    <w:p w14:paraId="3480B8D5" w14:textId="77777777" w:rsidR="00083878" w:rsidRDefault="00083878" w:rsidP="007C29D9">
      <w:pPr>
        <w:spacing w:line="276" w:lineRule="auto"/>
        <w:jc w:val="both"/>
      </w:pPr>
    </w:p>
    <w:p w14:paraId="493FA469" w14:textId="77777777" w:rsidR="0008371F" w:rsidRDefault="0008371F" w:rsidP="007C29D9">
      <w:pPr>
        <w:spacing w:line="276" w:lineRule="auto"/>
        <w:jc w:val="both"/>
      </w:pPr>
    </w:p>
    <w:p w14:paraId="2993329A" w14:textId="77777777" w:rsidR="00EE79F0" w:rsidRDefault="000855CE" w:rsidP="007C29D9">
      <w:pPr>
        <w:spacing w:line="276" w:lineRule="auto"/>
        <w:jc w:val="both"/>
        <w:rPr>
          <w:b/>
        </w:rPr>
      </w:pPr>
      <w:r>
        <w:rPr>
          <w:b/>
          <w:lang w:val="en-US"/>
        </w:rPr>
        <w:t>VII</w:t>
      </w:r>
      <w:r w:rsidR="00083878">
        <w:rPr>
          <w:b/>
        </w:rPr>
        <w:t>. Содержание дисциплины</w:t>
      </w:r>
      <w:r>
        <w:rPr>
          <w:b/>
        </w:rPr>
        <w:t xml:space="preserve"> по разделам и темам</w:t>
      </w:r>
    </w:p>
    <w:p w14:paraId="0F090B59" w14:textId="77777777" w:rsidR="00083878" w:rsidRPr="00EE79F0" w:rsidRDefault="00083878" w:rsidP="007C29D9">
      <w:pPr>
        <w:spacing w:line="276" w:lineRule="auto"/>
        <w:jc w:val="both"/>
        <w:rPr>
          <w:b/>
        </w:rPr>
      </w:pPr>
    </w:p>
    <w:p w14:paraId="69052128" w14:textId="77777777" w:rsidR="00EE79F0" w:rsidRPr="00EE79F0" w:rsidRDefault="000855CE" w:rsidP="007C29D9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</w:t>
      </w:r>
      <w:r w:rsidR="00EE79F0" w:rsidRPr="00EE79F0">
        <w:rPr>
          <w:b/>
        </w:rPr>
        <w:t xml:space="preserve"> 1. </w:t>
      </w:r>
      <w:r w:rsidR="00C460C5" w:rsidRPr="00C460C5">
        <w:rPr>
          <w:b/>
        </w:rPr>
        <w:t>Контекст внешн</w:t>
      </w:r>
      <w:r w:rsidR="00C460C5">
        <w:rPr>
          <w:b/>
        </w:rPr>
        <w:t>ей политики СССР в 1922-1923 гг</w:t>
      </w:r>
      <w:r w:rsidR="00784BAF" w:rsidRPr="00784BAF">
        <w:rPr>
          <w:b/>
        </w:rPr>
        <w:t>.</w:t>
      </w:r>
    </w:p>
    <w:p w14:paraId="04D5F4D8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</w:rPr>
      </w:pPr>
      <w:r w:rsidRPr="00EE79F0">
        <w:rPr>
          <w:b/>
        </w:rPr>
        <w:t>Содержание</w:t>
      </w:r>
      <w:r w:rsidR="000855CE">
        <w:rPr>
          <w:b/>
        </w:rPr>
        <w:t xml:space="preserve"> темы</w:t>
      </w:r>
    </w:p>
    <w:p w14:paraId="1F1EB8DE" w14:textId="77777777" w:rsidR="00B80CEB" w:rsidRDefault="00C460C5" w:rsidP="007C29D9">
      <w:pPr>
        <w:spacing w:line="276" w:lineRule="auto"/>
        <w:ind w:firstLine="709"/>
        <w:jc w:val="both"/>
        <w:rPr>
          <w:bCs/>
        </w:rPr>
      </w:pPr>
      <w:r w:rsidRPr="005B43CE">
        <w:t>Генуэзская конференция — в</w:t>
      </w:r>
      <w:r>
        <w:t>ыход из дипломатической блокады.</w:t>
      </w:r>
      <w:r w:rsidRPr="005B43CE">
        <w:t xml:space="preserve"> Завершение японской</w:t>
      </w:r>
      <w:r>
        <w:t xml:space="preserve"> интервенции на Дальнем Востоке.</w:t>
      </w:r>
      <w:r w:rsidRPr="005B43CE">
        <w:t xml:space="preserve"> 1922 год</w:t>
      </w:r>
      <w:r>
        <w:t>:</w:t>
      </w:r>
      <w:r w:rsidRPr="005B43CE">
        <w:t xml:space="preserve"> Приход к власти Муссолини</w:t>
      </w:r>
      <w:r>
        <w:t>.</w:t>
      </w:r>
      <w:r w:rsidRPr="005B43CE">
        <w:t xml:space="preserve"> 1923 — год кризисов и ультиматумов. СССР, Великобритания, оккупация Рура</w:t>
      </w:r>
      <w:r>
        <w:t>.</w:t>
      </w:r>
      <w:r w:rsidRPr="005B43CE">
        <w:t xml:space="preserve"> Кризис 1923 года на Балканах. Греция и Болгария</w:t>
      </w:r>
      <w:r>
        <w:t>.</w:t>
      </w:r>
    </w:p>
    <w:p w14:paraId="78A6F18A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</w:rPr>
      </w:pPr>
      <w:r w:rsidRPr="00EE79F0">
        <w:rPr>
          <w:b/>
        </w:rPr>
        <w:t>Задания для самостоятельной работы</w:t>
      </w:r>
    </w:p>
    <w:p w14:paraId="378D339E" w14:textId="77777777" w:rsidR="00B80CEB" w:rsidRDefault="00EE79F0" w:rsidP="007C29D9">
      <w:pPr>
        <w:spacing w:line="276" w:lineRule="auto"/>
        <w:ind w:firstLine="709"/>
        <w:jc w:val="both"/>
      </w:pPr>
      <w:r w:rsidRPr="00EE79F0">
        <w:t>Подготовить</w:t>
      </w:r>
      <w:r w:rsidR="00B80CEB">
        <w:t>ся к устному опросу</w:t>
      </w:r>
      <w:r w:rsidR="00C460C5">
        <w:t xml:space="preserve"> по тематике лекции.</w:t>
      </w:r>
    </w:p>
    <w:p w14:paraId="3F02113C" w14:textId="77777777" w:rsidR="00B80CEB" w:rsidRPr="00EE79F0" w:rsidRDefault="00B80CEB" w:rsidP="007C29D9">
      <w:pPr>
        <w:spacing w:line="276" w:lineRule="auto"/>
        <w:ind w:firstLine="709"/>
        <w:jc w:val="both"/>
        <w:rPr>
          <w:b/>
          <w:bCs/>
        </w:rPr>
      </w:pPr>
    </w:p>
    <w:p w14:paraId="4D5C06A9" w14:textId="77777777" w:rsidR="00B80CEB" w:rsidRDefault="000855CE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Тема</w:t>
      </w:r>
      <w:r w:rsidR="00EE79F0" w:rsidRPr="00EE79F0">
        <w:rPr>
          <w:b/>
          <w:bCs/>
        </w:rPr>
        <w:t xml:space="preserve"> 2. </w:t>
      </w:r>
      <w:r w:rsidR="00E8763E" w:rsidRPr="00E8763E">
        <w:rPr>
          <w:b/>
          <w:bCs/>
        </w:rPr>
        <w:t>Советско-китайские отношения в 1920-е гг. Военные угрозы.</w:t>
      </w:r>
    </w:p>
    <w:p w14:paraId="5E784F65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</w:rPr>
      </w:pPr>
      <w:r w:rsidRPr="00EE79F0">
        <w:rPr>
          <w:b/>
        </w:rPr>
        <w:t>Содержание</w:t>
      </w:r>
      <w:r w:rsidR="000855CE">
        <w:rPr>
          <w:b/>
        </w:rPr>
        <w:t xml:space="preserve"> темы</w:t>
      </w:r>
    </w:p>
    <w:p w14:paraId="488AB2E7" w14:textId="77777777" w:rsidR="00E8763E" w:rsidRDefault="00E8763E" w:rsidP="007C29D9">
      <w:pPr>
        <w:tabs>
          <w:tab w:val="left" w:pos="284"/>
        </w:tabs>
        <w:spacing w:line="276" w:lineRule="auto"/>
        <w:ind w:firstLine="709"/>
        <w:jc w:val="both"/>
      </w:pPr>
      <w:r w:rsidRPr="00E8763E">
        <w:t>Первые контакты с Гоминданом</w:t>
      </w:r>
      <w:r>
        <w:t>.</w:t>
      </w:r>
      <w:r w:rsidRPr="00E8763E">
        <w:t xml:space="preserve"> Угрозы с Востока и Запада в 1920-е годы</w:t>
      </w:r>
      <w:r>
        <w:t>.</w:t>
      </w:r>
      <w:r w:rsidRPr="00E8763E">
        <w:t xml:space="preserve"> Состояние Вооруженных сил СССР в 1920-е годы</w:t>
      </w:r>
      <w:r>
        <w:t>.</w:t>
      </w:r>
      <w:r w:rsidRPr="00E8763E">
        <w:t xml:space="preserve"> 1927-1929 годы. Первая угроза войны на два фронта. Китай и Англия.</w:t>
      </w:r>
    </w:p>
    <w:p w14:paraId="0BFE2043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</w:rPr>
      </w:pPr>
      <w:r w:rsidRPr="00EE79F0">
        <w:rPr>
          <w:b/>
        </w:rPr>
        <w:t>Задания для самостоятельной работы</w:t>
      </w:r>
    </w:p>
    <w:p w14:paraId="2F2863BC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3B870262" w14:textId="77777777" w:rsidR="00B80CEB" w:rsidRPr="00EE79F0" w:rsidRDefault="00B80CEB" w:rsidP="007C29D9">
      <w:pPr>
        <w:tabs>
          <w:tab w:val="left" w:pos="284"/>
        </w:tabs>
        <w:spacing w:line="276" w:lineRule="auto"/>
        <w:ind w:firstLine="709"/>
        <w:jc w:val="both"/>
      </w:pPr>
    </w:p>
    <w:p w14:paraId="45733055" w14:textId="77777777" w:rsidR="00EE79F0" w:rsidRPr="00EE79F0" w:rsidRDefault="000855CE" w:rsidP="007C29D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rPr>
          <w:b/>
          <w:bCs/>
        </w:rPr>
        <w:t>Тема</w:t>
      </w:r>
      <w:r w:rsidR="00EE79F0" w:rsidRPr="00EE79F0">
        <w:rPr>
          <w:b/>
          <w:bCs/>
        </w:rPr>
        <w:t xml:space="preserve"> 3. </w:t>
      </w:r>
      <w:r w:rsidR="00E8763E" w:rsidRPr="00E8763E">
        <w:rPr>
          <w:b/>
        </w:rPr>
        <w:t>Советско-польские отношения в 1920-е гг. Конфликт на КВЖД.</w:t>
      </w:r>
    </w:p>
    <w:p w14:paraId="6F1218B3" w14:textId="77777777" w:rsidR="00EE79F0" w:rsidRPr="00EE79F0" w:rsidRDefault="00EE79F0" w:rsidP="007C29D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EE79F0">
        <w:rPr>
          <w:b/>
        </w:rPr>
        <w:t>Содержание</w:t>
      </w:r>
      <w:r w:rsidR="000855CE">
        <w:rPr>
          <w:b/>
        </w:rPr>
        <w:t xml:space="preserve"> темы</w:t>
      </w:r>
    </w:p>
    <w:p w14:paraId="244A737B" w14:textId="77777777" w:rsidR="00622FE6" w:rsidRDefault="00E8763E" w:rsidP="007C29D9">
      <w:pPr>
        <w:spacing w:line="276" w:lineRule="auto"/>
        <w:ind w:firstLine="709"/>
        <w:jc w:val="both"/>
      </w:pPr>
      <w:r w:rsidRPr="005B43CE">
        <w:t>Польша в середине 1920-х. Переворот Пилсудского и режим «санации»</w:t>
      </w:r>
      <w:r>
        <w:t>.</w:t>
      </w:r>
      <w:r w:rsidRPr="005B43CE">
        <w:t xml:space="preserve"> Советско-польские отношения в конце 1920-х годов. Попытки эмиграции спровоцировать войну</w:t>
      </w:r>
      <w:r>
        <w:t>.</w:t>
      </w:r>
      <w:r w:rsidRPr="005B43CE">
        <w:t xml:space="preserve"> 1927-1929 гг. Кризис в Китае, конфликт на КВЖД</w:t>
      </w:r>
      <w:r>
        <w:t>.</w:t>
      </w:r>
    </w:p>
    <w:p w14:paraId="573CF140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</w:rPr>
      </w:pPr>
      <w:r w:rsidRPr="00EE79F0">
        <w:rPr>
          <w:b/>
        </w:rPr>
        <w:t>Задания для самостоятельной работы</w:t>
      </w:r>
    </w:p>
    <w:p w14:paraId="58000D99" w14:textId="77777777" w:rsidR="00C460C5" w:rsidRDefault="00C460C5" w:rsidP="007C29D9">
      <w:pPr>
        <w:spacing w:line="276" w:lineRule="auto"/>
        <w:ind w:firstLine="709"/>
        <w:jc w:val="both"/>
      </w:pPr>
      <w:r w:rsidRPr="00EE79F0">
        <w:lastRenderedPageBreak/>
        <w:t>Подготовить</w:t>
      </w:r>
      <w:r>
        <w:t>ся к устному опросу по тематике лекции.</w:t>
      </w:r>
    </w:p>
    <w:p w14:paraId="15168F43" w14:textId="77777777" w:rsidR="00EE79F0" w:rsidRPr="00EE79F0" w:rsidRDefault="00EE79F0" w:rsidP="007C29D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ab/>
      </w:r>
    </w:p>
    <w:p w14:paraId="1D82A74D" w14:textId="77777777" w:rsidR="00E8763E" w:rsidRDefault="00EE79F0" w:rsidP="007C29D9">
      <w:pPr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Тема 4</w:t>
      </w:r>
      <w:r w:rsidRPr="00EE79F0">
        <w:rPr>
          <w:b/>
          <w:bCs/>
          <w:i/>
        </w:rPr>
        <w:t>.</w:t>
      </w:r>
      <w:r w:rsidRPr="00EE79F0">
        <w:rPr>
          <w:b/>
          <w:bCs/>
        </w:rPr>
        <w:t xml:space="preserve"> </w:t>
      </w:r>
      <w:r w:rsidR="00E8763E" w:rsidRPr="00E8763E">
        <w:rPr>
          <w:b/>
          <w:bCs/>
        </w:rPr>
        <w:t>Южное направление внешней политики СССР. Ситуация на Дальнем Востоке в 1929-1933 гг.</w:t>
      </w:r>
    </w:p>
    <w:p w14:paraId="38590406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0855CE">
        <w:rPr>
          <w:b/>
          <w:bCs/>
        </w:rPr>
        <w:t xml:space="preserve"> темы</w:t>
      </w:r>
    </w:p>
    <w:p w14:paraId="49FC25DB" w14:textId="77777777" w:rsidR="00E8763E" w:rsidRDefault="00E8763E" w:rsidP="007C29D9">
      <w:pPr>
        <w:spacing w:line="276" w:lineRule="auto"/>
        <w:ind w:firstLine="709"/>
        <w:jc w:val="both"/>
        <w:rPr>
          <w:bCs/>
        </w:rPr>
      </w:pPr>
      <w:r w:rsidRPr="005B43CE">
        <w:rPr>
          <w:bCs/>
        </w:rPr>
        <w:t>На южном направлении: Турция и Проливы</w:t>
      </w:r>
      <w:r w:rsidRPr="00E8763E">
        <w:rPr>
          <w:bCs/>
        </w:rPr>
        <w:t xml:space="preserve">; </w:t>
      </w:r>
      <w:r w:rsidRPr="005B43CE">
        <w:rPr>
          <w:bCs/>
        </w:rPr>
        <w:t>Афганистан, ликвидация басмачества</w:t>
      </w:r>
      <w:r w:rsidRPr="00E8763E">
        <w:rPr>
          <w:bCs/>
        </w:rPr>
        <w:t xml:space="preserve">; </w:t>
      </w:r>
      <w:r w:rsidRPr="005B43CE">
        <w:rPr>
          <w:bCs/>
        </w:rPr>
        <w:t>Персия</w:t>
      </w:r>
      <w:r>
        <w:rPr>
          <w:bCs/>
        </w:rPr>
        <w:t>.</w:t>
      </w:r>
      <w:r w:rsidRPr="005B43CE">
        <w:rPr>
          <w:bCs/>
        </w:rPr>
        <w:t xml:space="preserve"> На Дальнем Востоке в 1929-1933 гг.</w:t>
      </w:r>
    </w:p>
    <w:p w14:paraId="69452DEE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1DFFE877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7D85F15F" w14:textId="77777777" w:rsidR="00622FE6" w:rsidRPr="00EE79F0" w:rsidRDefault="00622FE6" w:rsidP="007C29D9">
      <w:pPr>
        <w:spacing w:line="276" w:lineRule="auto"/>
        <w:ind w:firstLine="709"/>
        <w:jc w:val="both"/>
        <w:rPr>
          <w:b/>
        </w:rPr>
      </w:pPr>
    </w:p>
    <w:p w14:paraId="1689C90B" w14:textId="77777777" w:rsidR="00E8763E" w:rsidRDefault="00EE79F0" w:rsidP="007C29D9">
      <w:pPr>
        <w:spacing w:line="276" w:lineRule="auto"/>
        <w:ind w:firstLine="709"/>
        <w:jc w:val="both"/>
        <w:rPr>
          <w:b/>
          <w:bCs/>
        </w:rPr>
      </w:pPr>
      <w:r w:rsidRPr="00EE79F0">
        <w:rPr>
          <w:b/>
        </w:rPr>
        <w:t xml:space="preserve">Тема 5. </w:t>
      </w:r>
      <w:r w:rsidR="00E8763E" w:rsidRPr="00E8763E">
        <w:rPr>
          <w:b/>
          <w:bCs/>
        </w:rPr>
        <w:t>Великая депрессия, приход Гитлера к власти</w:t>
      </w:r>
      <w:r w:rsidR="00066079">
        <w:rPr>
          <w:b/>
          <w:bCs/>
        </w:rPr>
        <w:t>.</w:t>
      </w:r>
      <w:r w:rsidR="00E8763E" w:rsidRPr="00E8763E">
        <w:rPr>
          <w:b/>
          <w:bCs/>
        </w:rPr>
        <w:t xml:space="preserve"> </w:t>
      </w:r>
      <w:r w:rsidR="00066079">
        <w:rPr>
          <w:b/>
          <w:bCs/>
        </w:rPr>
        <w:t>С</w:t>
      </w:r>
      <w:r w:rsidR="00E8763E" w:rsidRPr="00E8763E">
        <w:rPr>
          <w:b/>
          <w:bCs/>
        </w:rPr>
        <w:t>оветско-американские отношения.</w:t>
      </w:r>
    </w:p>
    <w:p w14:paraId="3EF26477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0855CE">
        <w:rPr>
          <w:b/>
          <w:bCs/>
        </w:rPr>
        <w:t xml:space="preserve"> темы</w:t>
      </w:r>
    </w:p>
    <w:p w14:paraId="74050F48" w14:textId="77777777" w:rsidR="00F15481" w:rsidRDefault="00E8763E" w:rsidP="007C29D9">
      <w:pPr>
        <w:spacing w:line="276" w:lineRule="auto"/>
        <w:ind w:firstLine="709"/>
        <w:jc w:val="both"/>
      </w:pPr>
      <w:r w:rsidRPr="005B43CE">
        <w:rPr>
          <w:bCs/>
        </w:rPr>
        <w:t>Конец 1920-х-начало 1930-х.</w:t>
      </w:r>
      <w:r>
        <w:rPr>
          <w:bCs/>
        </w:rPr>
        <w:t>.</w:t>
      </w:r>
      <w:r w:rsidRPr="005B43CE">
        <w:rPr>
          <w:bCs/>
        </w:rPr>
        <w:t xml:space="preserve"> 1933 год. Приход к власти Гитлера</w:t>
      </w:r>
      <w:r>
        <w:rPr>
          <w:bCs/>
        </w:rPr>
        <w:t>.</w:t>
      </w:r>
      <w:r w:rsidRPr="005B43CE">
        <w:rPr>
          <w:bCs/>
        </w:rPr>
        <w:t xml:space="preserve"> Польша и Германия</w:t>
      </w:r>
      <w:r>
        <w:rPr>
          <w:bCs/>
        </w:rPr>
        <w:t>.</w:t>
      </w:r>
      <w:r w:rsidRPr="005B43CE">
        <w:rPr>
          <w:bCs/>
        </w:rPr>
        <w:t xml:space="preserve"> СССР в начале 1930-х. Экономика и политика</w:t>
      </w:r>
      <w:r>
        <w:rPr>
          <w:bCs/>
        </w:rPr>
        <w:t>.</w:t>
      </w:r>
      <w:r w:rsidRPr="005B43CE">
        <w:rPr>
          <w:bCs/>
        </w:rPr>
        <w:t xml:space="preserve"> Установление СССР дипломатических отношений с США</w:t>
      </w:r>
      <w:r>
        <w:rPr>
          <w:bCs/>
        </w:rPr>
        <w:t>.</w:t>
      </w:r>
    </w:p>
    <w:p w14:paraId="01282623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7C4BAC42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7E1C4BDF" w14:textId="77777777" w:rsidR="00EE79F0" w:rsidRPr="00EE79F0" w:rsidRDefault="00EE79F0" w:rsidP="007C29D9">
      <w:pPr>
        <w:spacing w:line="276" w:lineRule="auto"/>
        <w:ind w:firstLine="709"/>
        <w:jc w:val="both"/>
        <w:rPr>
          <w:b/>
        </w:rPr>
      </w:pPr>
    </w:p>
    <w:p w14:paraId="1E97A4F9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</w:rPr>
        <w:t xml:space="preserve">Тема 6. </w:t>
      </w:r>
      <w:r w:rsidR="00E8763E" w:rsidRPr="00E8763E">
        <w:rPr>
          <w:b/>
        </w:rPr>
        <w:t>Внешняя политика СССР на Балканах.</w:t>
      </w:r>
    </w:p>
    <w:p w14:paraId="3AA09AC8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0855CE">
        <w:rPr>
          <w:b/>
          <w:bCs/>
        </w:rPr>
        <w:t xml:space="preserve"> темы</w:t>
      </w:r>
    </w:p>
    <w:p w14:paraId="3E5EB895" w14:textId="77777777" w:rsidR="00E8763E" w:rsidRDefault="00E8763E" w:rsidP="007C29D9">
      <w:pPr>
        <w:tabs>
          <w:tab w:val="left" w:pos="284"/>
        </w:tabs>
        <w:spacing w:line="276" w:lineRule="auto"/>
        <w:ind w:firstLine="709"/>
        <w:jc w:val="both"/>
      </w:pPr>
      <w:r w:rsidRPr="005B43CE">
        <w:t>Советско-румынские отношения</w:t>
      </w:r>
      <w:r>
        <w:t>.</w:t>
      </w:r>
      <w:r w:rsidRPr="005B43CE">
        <w:t xml:space="preserve"> Политика коллективной безопасности</w:t>
      </w:r>
      <w:r>
        <w:t>.</w:t>
      </w:r>
      <w:r w:rsidRPr="005B43CE">
        <w:t xml:space="preserve"> Дунайский регион. Австрия, Югославия и Венгрия</w:t>
      </w:r>
      <w:r>
        <w:t xml:space="preserve">. </w:t>
      </w:r>
      <w:r w:rsidRPr="005B43CE">
        <w:t>Марсельское убийство и его последствия</w:t>
      </w:r>
      <w:r>
        <w:t>.</w:t>
      </w:r>
    </w:p>
    <w:p w14:paraId="52DC025F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5D53D2F9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73D179D7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</w:pPr>
    </w:p>
    <w:p w14:paraId="463C0FB6" w14:textId="77777777" w:rsidR="00E8763E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</w:rPr>
      </w:pPr>
      <w:r w:rsidRPr="00EE79F0">
        <w:rPr>
          <w:b/>
        </w:rPr>
        <w:t xml:space="preserve">Тема 7. </w:t>
      </w:r>
      <w:r w:rsidR="00E8763E" w:rsidRPr="00E8763E">
        <w:rPr>
          <w:b/>
        </w:rPr>
        <w:t xml:space="preserve">Реваншизм </w:t>
      </w:r>
      <w:r w:rsidR="001D1014">
        <w:rPr>
          <w:b/>
        </w:rPr>
        <w:t>Германии и Италии. К</w:t>
      </w:r>
      <w:r w:rsidR="00E8763E" w:rsidRPr="00E8763E">
        <w:rPr>
          <w:b/>
        </w:rPr>
        <w:t>оллективная безопасность.</w:t>
      </w:r>
    </w:p>
    <w:p w14:paraId="09339475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B30F78">
        <w:rPr>
          <w:b/>
          <w:bCs/>
        </w:rPr>
        <w:t xml:space="preserve"> темы</w:t>
      </w:r>
    </w:p>
    <w:p w14:paraId="1AD31018" w14:textId="77777777" w:rsidR="00E8763E" w:rsidRDefault="00E8763E" w:rsidP="007C29D9">
      <w:pPr>
        <w:tabs>
          <w:tab w:val="left" w:pos="284"/>
        </w:tabs>
        <w:spacing w:line="276" w:lineRule="auto"/>
        <w:ind w:firstLine="709"/>
        <w:jc w:val="both"/>
      </w:pPr>
      <w:r w:rsidRPr="005B43CE">
        <w:t>Дипломатическая и военная подготовка итало-абиссинского конфликта</w:t>
      </w:r>
      <w:r>
        <w:t>.</w:t>
      </w:r>
      <w:r w:rsidRPr="005B43CE">
        <w:t xml:space="preserve"> Успехи советской экономики. Новые армия, флот, авиация</w:t>
      </w:r>
      <w:r>
        <w:t>.</w:t>
      </w:r>
      <w:r w:rsidRPr="005B43CE">
        <w:t xml:space="preserve"> Борьба за коллективную безопасность, советско-франко-чехословацкое сотрудничество</w:t>
      </w:r>
      <w:r>
        <w:t>.</w:t>
      </w:r>
      <w:r w:rsidRPr="005B43CE">
        <w:t xml:space="preserve"> Великобритания и Франция в 1930-е гг. Эфиопия — первая жертва агрессии фашистских стран</w:t>
      </w:r>
      <w:r>
        <w:t>.</w:t>
      </w:r>
      <w:r w:rsidRPr="005B43CE">
        <w:t xml:space="preserve"> Успехи Берлина и Рима. Рейнская область и завершение итало-абиссинской войны</w:t>
      </w:r>
      <w:r>
        <w:t>.</w:t>
      </w:r>
    </w:p>
    <w:p w14:paraId="2E1D160D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2CE3C671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3940AF19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</w:pPr>
    </w:p>
    <w:p w14:paraId="018A27F4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</w:rPr>
        <w:t xml:space="preserve">Тема 8. </w:t>
      </w:r>
      <w:r w:rsidR="00E8763E" w:rsidRPr="00E8763E">
        <w:rPr>
          <w:b/>
        </w:rPr>
        <w:t>Гражданская война в Испании и внешняя политика Германии.</w:t>
      </w:r>
    </w:p>
    <w:p w14:paraId="2C2B7543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 w:rsidR="00B30F78">
        <w:rPr>
          <w:b/>
          <w:bCs/>
        </w:rPr>
        <w:t xml:space="preserve"> темы</w:t>
      </w:r>
    </w:p>
    <w:p w14:paraId="1A3E58F8" w14:textId="77777777" w:rsidR="00E8763E" w:rsidRDefault="00E8763E" w:rsidP="007C29D9">
      <w:pPr>
        <w:tabs>
          <w:tab w:val="left" w:pos="284"/>
        </w:tabs>
        <w:spacing w:line="276" w:lineRule="auto"/>
        <w:ind w:firstLine="709"/>
        <w:jc w:val="both"/>
      </w:pPr>
      <w:r w:rsidRPr="00E8763E">
        <w:lastRenderedPageBreak/>
        <w:t>Политический кризис в Испании, истоки и начало гражданской войны</w:t>
      </w:r>
      <w:r>
        <w:t>. Турция. 1933-1938 гг.</w:t>
      </w:r>
      <w:r w:rsidRPr="00E8763E">
        <w:t xml:space="preserve"> Палестина – очаг нового конфликта на Ближнем Востоке</w:t>
      </w:r>
      <w:r>
        <w:t>.</w:t>
      </w:r>
      <w:r w:rsidRPr="00E8763E">
        <w:t xml:space="preserve"> 1937 год. Новый курс нового правительства Великобритании</w:t>
      </w:r>
      <w:r>
        <w:t>.</w:t>
      </w:r>
      <w:r w:rsidRPr="00E8763E">
        <w:t xml:space="preserve"> Аншлюс. Активизация Германии, Польши и Венгрии</w:t>
      </w:r>
      <w:r>
        <w:t>.</w:t>
      </w:r>
      <w:r w:rsidRPr="00E8763E">
        <w:t xml:space="preserve"> Весна 1938 года. Начало чехословацкого кризиса</w:t>
      </w:r>
      <w:r>
        <w:t>.</w:t>
      </w:r>
      <w:r w:rsidRPr="00E8763E">
        <w:t xml:space="preserve"> Мюнхенский раздел Чехословакии.</w:t>
      </w:r>
    </w:p>
    <w:p w14:paraId="64E7E7F6" w14:textId="77777777" w:rsidR="00EE79F0" w:rsidRPr="00EE79F0" w:rsidRDefault="00EE79F0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2FBAC3F6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2AFC92A1" w14:textId="77777777" w:rsidR="00A75B62" w:rsidRDefault="00A75B62" w:rsidP="007C29D9">
      <w:pPr>
        <w:spacing w:line="276" w:lineRule="auto"/>
        <w:ind w:firstLine="709"/>
        <w:jc w:val="both"/>
        <w:rPr>
          <w:b/>
          <w:highlight w:val="yellow"/>
        </w:rPr>
      </w:pPr>
    </w:p>
    <w:p w14:paraId="3691F14C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</w:rPr>
        <w:t xml:space="preserve">Тема </w:t>
      </w:r>
      <w:r>
        <w:rPr>
          <w:b/>
        </w:rPr>
        <w:t>9</w:t>
      </w:r>
      <w:r w:rsidRPr="00EE79F0">
        <w:rPr>
          <w:b/>
        </w:rPr>
        <w:t xml:space="preserve">. </w:t>
      </w:r>
      <w:r w:rsidR="00E8763E" w:rsidRPr="00E8763E">
        <w:rPr>
          <w:b/>
        </w:rPr>
        <w:t>Дальний Восток в политике СССР в 1930-е гг.</w:t>
      </w:r>
    </w:p>
    <w:p w14:paraId="17E2BD0A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>
        <w:rPr>
          <w:b/>
          <w:bCs/>
        </w:rPr>
        <w:t xml:space="preserve"> темы</w:t>
      </w:r>
    </w:p>
    <w:p w14:paraId="707AE699" w14:textId="77777777" w:rsidR="00E8763E" w:rsidRDefault="00E8763E" w:rsidP="007C29D9">
      <w:pPr>
        <w:tabs>
          <w:tab w:val="left" w:pos="284"/>
        </w:tabs>
        <w:spacing w:line="276" w:lineRule="auto"/>
        <w:ind w:firstLine="709"/>
        <w:jc w:val="both"/>
      </w:pPr>
      <w:r w:rsidRPr="00E8763E">
        <w:t xml:space="preserve">Дальний Восток в политике СССР. </w:t>
      </w:r>
      <w:r>
        <w:t>Монголия и Китай, 1932-1936 гг. Монголия и СССР, 1930-1937 гг.</w:t>
      </w:r>
      <w:r w:rsidRPr="00E8763E">
        <w:t xml:space="preserve"> Начало японо-китайской войны</w:t>
      </w:r>
      <w:r>
        <w:t>.</w:t>
      </w:r>
      <w:r w:rsidRPr="00E8763E">
        <w:t xml:space="preserve"> Помощь СССР Китаю. Проблема Синьцзяна.</w:t>
      </w:r>
    </w:p>
    <w:p w14:paraId="35ED5DBD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6E31F3B3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0D5F0447" w14:textId="77777777" w:rsidR="00C460C5" w:rsidRDefault="00C460C5" w:rsidP="007C29D9">
      <w:pPr>
        <w:spacing w:line="276" w:lineRule="auto"/>
        <w:ind w:firstLine="709"/>
        <w:jc w:val="both"/>
      </w:pPr>
    </w:p>
    <w:p w14:paraId="1133E127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</w:rPr>
        <w:t xml:space="preserve">Тема </w:t>
      </w:r>
      <w:r>
        <w:rPr>
          <w:b/>
        </w:rPr>
        <w:t>10</w:t>
      </w:r>
      <w:r w:rsidRPr="00EE79F0">
        <w:rPr>
          <w:b/>
        </w:rPr>
        <w:t xml:space="preserve">. </w:t>
      </w:r>
      <w:r w:rsidR="001D1014" w:rsidRPr="001D1014">
        <w:rPr>
          <w:b/>
        </w:rPr>
        <w:t xml:space="preserve">Советско-японское противостояние. </w:t>
      </w:r>
      <w:r w:rsidR="001D1014">
        <w:rPr>
          <w:b/>
        </w:rPr>
        <w:t>Мюнхенский сговор. Часть 1.</w:t>
      </w:r>
    </w:p>
    <w:p w14:paraId="0E5141FA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>
        <w:rPr>
          <w:b/>
          <w:bCs/>
        </w:rPr>
        <w:t xml:space="preserve"> темы</w:t>
      </w:r>
    </w:p>
    <w:p w14:paraId="5E5CDF1F" w14:textId="77777777" w:rsidR="00E8763E" w:rsidRDefault="00E8763E" w:rsidP="007C29D9">
      <w:pPr>
        <w:tabs>
          <w:tab w:val="left" w:pos="284"/>
        </w:tabs>
        <w:spacing w:line="276" w:lineRule="auto"/>
        <w:ind w:firstLine="709"/>
        <w:jc w:val="both"/>
      </w:pPr>
      <w:r w:rsidRPr="00670FE6">
        <w:t>Японо-китайская война</w:t>
      </w:r>
      <w:r>
        <w:t xml:space="preserve">. </w:t>
      </w:r>
      <w:proofErr w:type="gramStart"/>
      <w:r>
        <w:t>1937-1938</w:t>
      </w:r>
      <w:proofErr w:type="gramEnd"/>
      <w:r>
        <w:t xml:space="preserve"> гг.</w:t>
      </w:r>
      <w:r w:rsidRPr="00670FE6">
        <w:t xml:space="preserve"> Бои у озера Хасан</w:t>
      </w:r>
      <w:r>
        <w:t>.</w:t>
      </w:r>
      <w:r w:rsidRPr="00670FE6">
        <w:t xml:space="preserve"> Мюнхенский раздел Чехословакии. Интернационализация Судетского вопроса</w:t>
      </w:r>
      <w:r>
        <w:t>.</w:t>
      </w:r>
      <w:r w:rsidRPr="00670FE6">
        <w:t xml:space="preserve"> Мюнхен</w:t>
      </w:r>
      <w:r>
        <w:t>.</w:t>
      </w:r>
    </w:p>
    <w:p w14:paraId="2BE89728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14FBACC8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16202091" w14:textId="77777777" w:rsidR="00C460C5" w:rsidRDefault="00C460C5" w:rsidP="007C29D9">
      <w:pPr>
        <w:spacing w:line="276" w:lineRule="auto"/>
        <w:ind w:firstLine="709"/>
        <w:jc w:val="both"/>
      </w:pPr>
    </w:p>
    <w:p w14:paraId="698E1F15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</w:rPr>
        <w:t xml:space="preserve">Тема </w:t>
      </w:r>
      <w:r>
        <w:rPr>
          <w:b/>
        </w:rPr>
        <w:t>11</w:t>
      </w:r>
      <w:r w:rsidRPr="00EE79F0">
        <w:rPr>
          <w:b/>
        </w:rPr>
        <w:t xml:space="preserve">. </w:t>
      </w:r>
      <w:r w:rsidR="001D1014" w:rsidRPr="001D1014">
        <w:rPr>
          <w:b/>
        </w:rPr>
        <w:t>Советско-японское противостояние. Мюнхенский сговор.</w:t>
      </w:r>
      <w:r w:rsidR="001D1014">
        <w:rPr>
          <w:b/>
        </w:rPr>
        <w:t xml:space="preserve"> Часть 2.</w:t>
      </w:r>
    </w:p>
    <w:p w14:paraId="0C4B629E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>
        <w:rPr>
          <w:b/>
          <w:bCs/>
        </w:rPr>
        <w:t xml:space="preserve"> темы</w:t>
      </w:r>
    </w:p>
    <w:p w14:paraId="4312EFC9" w14:textId="77777777" w:rsidR="001D1014" w:rsidRDefault="001D1014" w:rsidP="007C29D9">
      <w:pPr>
        <w:tabs>
          <w:tab w:val="left" w:pos="284"/>
        </w:tabs>
        <w:spacing w:line="276" w:lineRule="auto"/>
        <w:ind w:firstLine="709"/>
        <w:jc w:val="both"/>
      </w:pPr>
      <w:r w:rsidRPr="00670FE6">
        <w:t>Последствия Мюнхена, уничтожение</w:t>
      </w:r>
      <w:r>
        <w:t xml:space="preserve"> </w:t>
      </w:r>
      <w:proofErr w:type="spellStart"/>
      <w:r w:rsidRPr="00670FE6">
        <w:t>Чехо</w:t>
      </w:r>
      <w:proofErr w:type="spellEnd"/>
      <w:r w:rsidRPr="00670FE6">
        <w:t>-Словакии. Апрель-май 1939 года</w:t>
      </w:r>
      <w:r>
        <w:t>.</w:t>
      </w:r>
      <w:r w:rsidRPr="00670FE6">
        <w:t xml:space="preserve"> Китай, Япония, начало боев на Халхин-Голе</w:t>
      </w:r>
      <w:r>
        <w:t>.</w:t>
      </w:r>
    </w:p>
    <w:p w14:paraId="4885C830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4F5DAEEE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580CC3F7" w14:textId="77777777" w:rsidR="00C460C5" w:rsidRDefault="00C460C5" w:rsidP="007C29D9">
      <w:pPr>
        <w:spacing w:line="276" w:lineRule="auto"/>
        <w:ind w:firstLine="709"/>
        <w:jc w:val="both"/>
      </w:pPr>
    </w:p>
    <w:p w14:paraId="7CC6BCF5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</w:rPr>
        <w:t xml:space="preserve">Тема </w:t>
      </w:r>
      <w:r>
        <w:rPr>
          <w:b/>
        </w:rPr>
        <w:t>12</w:t>
      </w:r>
      <w:r w:rsidRPr="00EE79F0">
        <w:rPr>
          <w:b/>
        </w:rPr>
        <w:t xml:space="preserve">. </w:t>
      </w:r>
      <w:r w:rsidR="001D1014" w:rsidRPr="001D1014">
        <w:rPr>
          <w:b/>
        </w:rPr>
        <w:t>Внешнеполитическая ситуация перед началом Второй Мировой войны.</w:t>
      </w:r>
    </w:p>
    <w:p w14:paraId="6F4C0839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Содержание</w:t>
      </w:r>
      <w:r>
        <w:rPr>
          <w:b/>
          <w:bCs/>
        </w:rPr>
        <w:t xml:space="preserve"> темы</w:t>
      </w:r>
    </w:p>
    <w:p w14:paraId="52E47169" w14:textId="77777777" w:rsidR="00C460C5" w:rsidRDefault="001D1014" w:rsidP="007C29D9">
      <w:pPr>
        <w:tabs>
          <w:tab w:val="left" w:pos="284"/>
        </w:tabs>
        <w:spacing w:line="276" w:lineRule="auto"/>
        <w:ind w:firstLine="709"/>
        <w:jc w:val="both"/>
      </w:pPr>
      <w:r w:rsidRPr="00670FE6">
        <w:t>Май-июль 1939 года. Военное и политическое положение в Европе и на Дальнем Востоке</w:t>
      </w:r>
      <w:r>
        <w:t>.</w:t>
      </w:r>
      <w:r w:rsidRPr="00670FE6">
        <w:t xml:space="preserve"> Август 1939 года. Месяц принятия решений</w:t>
      </w:r>
      <w:r>
        <w:t>.</w:t>
      </w:r>
      <w:r w:rsidRPr="00670FE6">
        <w:t xml:space="preserve"> Ближний Восток перед началом Второй Мировой войны.</w:t>
      </w:r>
    </w:p>
    <w:p w14:paraId="20DFA8FB" w14:textId="77777777" w:rsidR="00C460C5" w:rsidRPr="00EE79F0" w:rsidRDefault="00C460C5" w:rsidP="007C29D9">
      <w:pPr>
        <w:tabs>
          <w:tab w:val="left" w:pos="284"/>
        </w:tabs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t>Задания для самостоятельной работы</w:t>
      </w:r>
    </w:p>
    <w:p w14:paraId="3F6264DF" w14:textId="77777777" w:rsidR="00C460C5" w:rsidRDefault="00C460C5" w:rsidP="007C29D9">
      <w:pPr>
        <w:spacing w:line="276" w:lineRule="auto"/>
        <w:ind w:firstLine="709"/>
        <w:jc w:val="both"/>
      </w:pPr>
      <w:r w:rsidRPr="00EE79F0">
        <w:t>Подготовить</w:t>
      </w:r>
      <w:r>
        <w:t>ся к устному опросу по тематике лекции.</w:t>
      </w:r>
    </w:p>
    <w:p w14:paraId="3CC4A7FD" w14:textId="77777777" w:rsidR="00C460C5" w:rsidRPr="00EE79F0" w:rsidRDefault="00C460C5" w:rsidP="007C29D9">
      <w:pPr>
        <w:spacing w:line="276" w:lineRule="auto"/>
        <w:ind w:firstLine="709"/>
        <w:jc w:val="both"/>
        <w:rPr>
          <w:b/>
          <w:highlight w:val="yellow"/>
        </w:rPr>
      </w:pPr>
    </w:p>
    <w:p w14:paraId="5F6D5ABE" w14:textId="77777777" w:rsidR="00CB5AF2" w:rsidRPr="00EE79F0" w:rsidRDefault="000855CE" w:rsidP="007C29D9">
      <w:pPr>
        <w:spacing w:line="276" w:lineRule="auto"/>
        <w:ind w:firstLine="709"/>
        <w:jc w:val="both"/>
        <w:rPr>
          <w:b/>
        </w:rPr>
      </w:pPr>
      <w:r>
        <w:rPr>
          <w:b/>
          <w:lang w:val="en-US"/>
        </w:rPr>
        <w:t>VIII</w:t>
      </w:r>
      <w:r w:rsidR="00CB5AF2" w:rsidRPr="00EE79F0">
        <w:rPr>
          <w:b/>
        </w:rPr>
        <w:t xml:space="preserve">. </w:t>
      </w:r>
      <w:r w:rsidR="0008371F" w:rsidRPr="0008371F">
        <w:rPr>
          <w:b/>
        </w:rPr>
        <w:t>Перечень компетенций, формируемых в результате освоения дисциплины.</w:t>
      </w:r>
    </w:p>
    <w:p w14:paraId="013F0FF5" w14:textId="77777777" w:rsidR="00B30F78" w:rsidRDefault="00B30F78" w:rsidP="007C29D9">
      <w:pPr>
        <w:spacing w:line="276" w:lineRule="auto"/>
        <w:ind w:firstLine="709"/>
        <w:jc w:val="both"/>
      </w:pPr>
      <w:r w:rsidRPr="00EE79F0">
        <w:t>В результате освоения дисциплины «</w:t>
      </w:r>
      <w:r w:rsidR="006522F0">
        <w:t>Внешняя политика Советского государства с 1923 по 1939 год (от завершения Гражданской войны до начала Второй Мировой войны)</w:t>
      </w:r>
      <w:r w:rsidRPr="00EE79F0">
        <w:t>» формируются следующие компетенции:</w:t>
      </w:r>
    </w:p>
    <w:p w14:paraId="6B53D0D0" w14:textId="77777777" w:rsidR="00B30F78" w:rsidRDefault="00066079" w:rsidP="007C29D9">
      <w:pPr>
        <w:pStyle w:val="a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79">
        <w:rPr>
          <w:rFonts w:ascii="Times New Roman" w:hAnsi="Times New Roman"/>
          <w:sz w:val="24"/>
          <w:szCs w:val="24"/>
        </w:rPr>
        <w:t>Способность понимать тенденции развития экономических и политических процессов в мире в условиях международной конкуренции;</w:t>
      </w:r>
    </w:p>
    <w:p w14:paraId="097EBF37" w14:textId="77777777" w:rsidR="00066079" w:rsidRPr="00066079" w:rsidRDefault="00066079" w:rsidP="007C29D9">
      <w:pPr>
        <w:pStyle w:val="a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79">
        <w:rPr>
          <w:rFonts w:ascii="Times New Roman" w:hAnsi="Times New Roman"/>
          <w:sz w:val="24"/>
          <w:szCs w:val="24"/>
        </w:rPr>
        <w:t xml:space="preserve">Способность анализировать </w:t>
      </w:r>
      <w:r>
        <w:rPr>
          <w:rFonts w:ascii="Times New Roman" w:hAnsi="Times New Roman"/>
          <w:sz w:val="24"/>
          <w:szCs w:val="24"/>
        </w:rPr>
        <w:t>особенности мировой политики XX</w:t>
      </w:r>
      <w:r w:rsidRPr="00066079">
        <w:rPr>
          <w:rFonts w:ascii="Times New Roman" w:hAnsi="Times New Roman"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>.</w:t>
      </w:r>
    </w:p>
    <w:p w14:paraId="5E7A658A" w14:textId="77777777" w:rsidR="00EE79F0" w:rsidRPr="00EE79F0" w:rsidRDefault="00EE79F0" w:rsidP="007C29D9">
      <w:pPr>
        <w:pStyle w:val="a"/>
        <w:numPr>
          <w:ilvl w:val="0"/>
          <w:numId w:val="0"/>
        </w:numPr>
        <w:spacing w:line="276" w:lineRule="auto"/>
        <w:ind w:firstLine="709"/>
        <w:rPr>
          <w:highlight w:val="yellow"/>
        </w:rPr>
      </w:pPr>
    </w:p>
    <w:p w14:paraId="189640B1" w14:textId="77777777" w:rsidR="00887FF2" w:rsidRPr="00EE79F0" w:rsidRDefault="000855CE" w:rsidP="007C29D9">
      <w:pPr>
        <w:spacing w:line="276" w:lineRule="auto"/>
        <w:ind w:firstLine="709"/>
        <w:jc w:val="both"/>
        <w:rPr>
          <w:b/>
        </w:rPr>
      </w:pPr>
      <w:r>
        <w:rPr>
          <w:b/>
          <w:lang w:val="en-US"/>
        </w:rPr>
        <w:t>IX</w:t>
      </w:r>
      <w:r w:rsidR="00CB5AF2" w:rsidRPr="00EE79F0">
        <w:rPr>
          <w:b/>
        </w:rPr>
        <w:t xml:space="preserve">. </w:t>
      </w:r>
      <w:r w:rsidR="00887FF2" w:rsidRPr="00EE79F0">
        <w:rPr>
          <w:b/>
        </w:rPr>
        <w:t xml:space="preserve">Используемые образовательные и научно-исследовательские технологии. </w:t>
      </w:r>
    </w:p>
    <w:p w14:paraId="573C8CCF" w14:textId="77777777" w:rsidR="00F975A4" w:rsidRPr="00EE79F0" w:rsidRDefault="00F975A4" w:rsidP="007C29D9">
      <w:pPr>
        <w:spacing w:line="276" w:lineRule="auto"/>
        <w:ind w:firstLine="709"/>
        <w:jc w:val="both"/>
        <w:rPr>
          <w:b/>
        </w:rPr>
      </w:pPr>
      <w:r w:rsidRPr="00EE79F0">
        <w:rPr>
          <w:b/>
        </w:rPr>
        <w:t xml:space="preserve">А. Образовательные </w:t>
      </w:r>
      <w:r w:rsidR="00B30F78">
        <w:rPr>
          <w:b/>
        </w:rPr>
        <w:t>технологии</w:t>
      </w:r>
    </w:p>
    <w:p w14:paraId="48F2B81E" w14:textId="77777777" w:rsidR="00F975A4" w:rsidRPr="00EE79F0" w:rsidRDefault="00F975A4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E79F0">
        <w:rPr>
          <w:color w:val="000000"/>
        </w:rPr>
        <w:t>Курс основывается на использовании традиционных, инновационных и информационн</w:t>
      </w:r>
      <w:r w:rsidR="004F6869">
        <w:rPr>
          <w:color w:val="000000"/>
        </w:rPr>
        <w:t>ых образовательных технологий.</w:t>
      </w:r>
    </w:p>
    <w:p w14:paraId="228E255A" w14:textId="77777777" w:rsidR="00E320A0" w:rsidRPr="00EE79F0" w:rsidRDefault="00F975A4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</w:rPr>
      </w:pPr>
      <w:r w:rsidRPr="00EE79F0">
        <w:rPr>
          <w:color w:val="000000"/>
        </w:rPr>
        <w:t xml:space="preserve">Традиционные образовательные технологии представлены лекциями. </w:t>
      </w:r>
      <w:r w:rsidR="00B30F78">
        <w:rPr>
          <w:bCs/>
          <w:color w:val="000000"/>
        </w:rPr>
        <w:t>Предусматривае</w:t>
      </w:r>
      <w:r w:rsidR="00E320A0" w:rsidRPr="00EE79F0">
        <w:rPr>
          <w:bCs/>
          <w:color w:val="000000"/>
        </w:rPr>
        <w:t>тся использование следующих форм лекционных занятий:</w:t>
      </w:r>
      <w:r w:rsidR="00E320A0" w:rsidRPr="00EE79F0">
        <w:rPr>
          <w:color w:val="000000"/>
        </w:rPr>
        <w:t xml:space="preserve"> лекции с презентациями, курсовая итоговая конференция, групповые конференции, деловые игры.</w:t>
      </w:r>
    </w:p>
    <w:p w14:paraId="423BA7FD" w14:textId="77777777" w:rsidR="00F975A4" w:rsidRPr="00EE79F0" w:rsidRDefault="00F975A4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E79F0">
        <w:rPr>
          <w:color w:val="000000"/>
        </w:rPr>
        <w:t xml:space="preserve">Инновационные образовательные технологии используются в виде широкого применения активных и интерактивных форм проведения занятий. </w:t>
      </w:r>
    </w:p>
    <w:p w14:paraId="05A87AE4" w14:textId="77777777" w:rsidR="00F975A4" w:rsidRPr="00EE79F0" w:rsidRDefault="00F975A4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E79F0">
        <w:rPr>
          <w:color w:val="000000"/>
        </w:rPr>
        <w:t>В качестве инновационных технологи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при чтении лекций используются: учебно</w:t>
      </w:r>
      <w:r w:rsidR="00B30F78">
        <w:rPr>
          <w:color w:val="000000"/>
        </w:rPr>
        <w:t>-</w:t>
      </w:r>
      <w:r w:rsidRPr="00EE79F0">
        <w:rPr>
          <w:color w:val="000000"/>
        </w:rPr>
        <w:t>наглядные пособия: схемы, таблицы, диаграммы, графики, презентации по темам курса; презентации с аудио- и видеоматериалами по теме лекции.</w:t>
      </w:r>
    </w:p>
    <w:p w14:paraId="2B7F3879" w14:textId="77777777" w:rsidR="00F975A4" w:rsidRPr="00EE79F0" w:rsidRDefault="00F975A4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E79F0">
        <w:rPr>
          <w:color w:val="000000"/>
        </w:rPr>
        <w:t>Информационные образовательные технологии реализуются путем активизации самостоятельно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работы студентов в информационно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образовательно</w:t>
      </w:r>
      <w:r w:rsidR="004F6869">
        <w:rPr>
          <w:color w:val="000000"/>
        </w:rPr>
        <w:t>й</w:t>
      </w:r>
      <w:r w:rsidRPr="00EE79F0">
        <w:rPr>
          <w:color w:val="000000"/>
        </w:rPr>
        <w:t xml:space="preserve"> среде.</w:t>
      </w:r>
    </w:p>
    <w:p w14:paraId="4AA643E9" w14:textId="77777777" w:rsidR="00F975A4" w:rsidRPr="00EE79F0" w:rsidRDefault="00B30F78" w:rsidP="007C29D9">
      <w:pPr>
        <w:spacing w:line="276" w:lineRule="auto"/>
        <w:ind w:firstLine="709"/>
        <w:jc w:val="both"/>
        <w:rPr>
          <w:b/>
        </w:rPr>
      </w:pPr>
      <w:r>
        <w:rPr>
          <w:b/>
        </w:rPr>
        <w:t>Б. Научно-исследовательские технологии</w:t>
      </w:r>
    </w:p>
    <w:p w14:paraId="67882632" w14:textId="77777777" w:rsidR="00E320A0" w:rsidRPr="00EE79F0" w:rsidRDefault="00E320A0" w:rsidP="007C29D9">
      <w:pPr>
        <w:spacing w:line="276" w:lineRule="auto"/>
        <w:ind w:firstLine="709"/>
        <w:jc w:val="both"/>
      </w:pPr>
      <w:r w:rsidRPr="00EE79F0">
        <w:t>П</w:t>
      </w:r>
      <w:r w:rsidR="00F975A4" w:rsidRPr="00EE79F0">
        <w:t>риобщение части наиболее по</w:t>
      </w:r>
      <w:r w:rsidRPr="00EE79F0">
        <w:t xml:space="preserve">дготовленных студентов к научно </w:t>
      </w:r>
      <w:r w:rsidR="00F975A4" w:rsidRPr="00EE79F0">
        <w:t>исследовательско</w:t>
      </w:r>
      <w:r w:rsidR="004F6869">
        <w:t>й</w:t>
      </w:r>
      <w:r w:rsidR="00F975A4" w:rsidRPr="00EE79F0">
        <w:t xml:space="preserve"> работе и приобретени</w:t>
      </w:r>
      <w:r w:rsidRPr="00EE79F0">
        <w:t>е навыков ведения это</w:t>
      </w:r>
      <w:r w:rsidR="004F6869">
        <w:t>й</w:t>
      </w:r>
      <w:r w:rsidRPr="00EE79F0">
        <w:t xml:space="preserve"> работы. </w:t>
      </w:r>
    </w:p>
    <w:p w14:paraId="6D2E4339" w14:textId="77777777" w:rsidR="00E320A0" w:rsidRPr="00EE79F0" w:rsidRDefault="00E320A0" w:rsidP="007C29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A"/>
          <w:highlight w:val="yellow"/>
        </w:rPr>
      </w:pPr>
    </w:p>
    <w:p w14:paraId="22D5D39A" w14:textId="77777777" w:rsidR="00E320A0" w:rsidRPr="00EE79F0" w:rsidRDefault="000855CE" w:rsidP="007C29D9">
      <w:pPr>
        <w:spacing w:line="276" w:lineRule="auto"/>
        <w:ind w:firstLine="709"/>
        <w:jc w:val="both"/>
        <w:rPr>
          <w:b/>
        </w:rPr>
      </w:pPr>
      <w:r>
        <w:rPr>
          <w:b/>
          <w:lang w:val="en-US"/>
        </w:rPr>
        <w:t>X</w:t>
      </w:r>
      <w:r w:rsidR="00E320A0" w:rsidRPr="00EE79F0">
        <w:rPr>
          <w:b/>
        </w:rPr>
        <w:t>. Учебно-методическое обеспечение самостоятельно</w:t>
      </w:r>
      <w:r w:rsidR="004F6869">
        <w:rPr>
          <w:b/>
        </w:rPr>
        <w:t>й</w:t>
      </w:r>
      <w:r w:rsidR="00E320A0" w:rsidRPr="00EE79F0">
        <w:rPr>
          <w:b/>
        </w:rPr>
        <w:t xml:space="preserve"> работы студентов</w:t>
      </w:r>
      <w:r w:rsidR="004F6869">
        <w:rPr>
          <w:b/>
        </w:rPr>
        <w:t>, о</w:t>
      </w:r>
      <w:r w:rsidR="00E320A0" w:rsidRPr="00EE79F0">
        <w:rPr>
          <w:b/>
        </w:rPr>
        <w:t xml:space="preserve">ценочные средства </w:t>
      </w:r>
      <w:r w:rsidR="00B30F78">
        <w:rPr>
          <w:b/>
        </w:rPr>
        <w:t>контроля успеваемости и промежуточной аттестации</w:t>
      </w:r>
      <w:r w:rsidR="004F6869">
        <w:rPr>
          <w:b/>
        </w:rPr>
        <w:t>.</w:t>
      </w:r>
    </w:p>
    <w:p w14:paraId="00237206" w14:textId="77777777" w:rsidR="00066079" w:rsidRDefault="00066079" w:rsidP="007C29D9">
      <w:pPr>
        <w:spacing w:line="276" w:lineRule="auto"/>
        <w:ind w:firstLine="709"/>
        <w:jc w:val="both"/>
        <w:rPr>
          <w:b/>
        </w:rPr>
      </w:pPr>
      <w:r w:rsidRPr="00C76CD1">
        <w:rPr>
          <w:b/>
          <w:bCs/>
        </w:rPr>
        <w:t>Учебно-методические рекомендации для обеспечения самостоятельной работы студентов.</w:t>
      </w:r>
    </w:p>
    <w:p w14:paraId="6AD9F0B2" w14:textId="77777777" w:rsidR="00EE79F0" w:rsidRPr="00066079" w:rsidRDefault="00066079" w:rsidP="007C29D9">
      <w:pPr>
        <w:spacing w:line="276" w:lineRule="auto"/>
        <w:ind w:firstLine="709"/>
        <w:jc w:val="both"/>
        <w:rPr>
          <w:b/>
        </w:rPr>
      </w:pPr>
      <w:r w:rsidRPr="00C76CD1">
        <w:rPr>
          <w:bCs/>
        </w:rPr>
        <w:t>Алгоритм выполнения заданий раскрывается в рамках аудиторных занятий, в случае необходимости проводятся дополнительные консультации, в том числе по электронной почте.</w:t>
      </w:r>
    </w:p>
    <w:p w14:paraId="45F3D66D" w14:textId="77777777" w:rsidR="00EC7D67" w:rsidRPr="00EE79F0" w:rsidRDefault="00EC7D67" w:rsidP="007C29D9">
      <w:pPr>
        <w:spacing w:line="276" w:lineRule="auto"/>
        <w:ind w:firstLine="709"/>
        <w:jc w:val="both"/>
        <w:rPr>
          <w:b/>
          <w:highlight w:val="yellow"/>
        </w:rPr>
      </w:pPr>
    </w:p>
    <w:p w14:paraId="3675DBE8" w14:textId="77777777" w:rsidR="00B30F78" w:rsidRPr="00EE79F0" w:rsidRDefault="00B30F78" w:rsidP="007C29D9">
      <w:pPr>
        <w:spacing w:line="276" w:lineRule="auto"/>
        <w:ind w:firstLine="709"/>
        <w:jc w:val="both"/>
        <w:rPr>
          <w:b/>
          <w:bCs/>
        </w:rPr>
      </w:pPr>
      <w:r w:rsidRPr="00EE79F0">
        <w:rPr>
          <w:b/>
          <w:bCs/>
        </w:rPr>
        <w:lastRenderedPageBreak/>
        <w:t>Примерный перечень вопросов к зачету</w:t>
      </w:r>
      <w:r>
        <w:rPr>
          <w:b/>
          <w:bCs/>
        </w:rPr>
        <w:t xml:space="preserve"> по</w:t>
      </w:r>
      <w:r w:rsidRPr="00EE79F0">
        <w:rPr>
          <w:b/>
          <w:bCs/>
        </w:rPr>
        <w:t xml:space="preserve"> курсу</w:t>
      </w:r>
    </w:p>
    <w:p w14:paraId="466C88E5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Генуэзская конференция</w:t>
      </w:r>
    </w:p>
    <w:p w14:paraId="4CCC97E6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1923 год – год признания СССР</w:t>
      </w:r>
    </w:p>
    <w:p w14:paraId="5FEC432C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1923 год - кризис в Европе и на Балканах</w:t>
      </w:r>
    </w:p>
    <w:p w14:paraId="05D9C90D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Приход фашистов к власти в Италии</w:t>
      </w:r>
    </w:p>
    <w:p w14:paraId="0F02B7F1" w14:textId="049D34FC" w:rsidR="001D6FF8" w:rsidRPr="001D6FF8" w:rsidRDefault="00454654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1D6FF8" w:rsidRPr="001D6FF8">
        <w:rPr>
          <w:rFonts w:ascii="Times New Roman" w:hAnsi="Times New Roman"/>
          <w:bCs/>
          <w:sz w:val="24"/>
          <w:szCs w:val="24"/>
        </w:rPr>
        <w:t>становление диктатуры Пилсудского в Польше</w:t>
      </w:r>
    </w:p>
    <w:p w14:paraId="76573F36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 xml:space="preserve">Политика СССР в </w:t>
      </w:r>
      <w:proofErr w:type="spellStart"/>
      <w:r w:rsidRPr="001D6FF8">
        <w:rPr>
          <w:rFonts w:ascii="Times New Roman" w:hAnsi="Times New Roman"/>
          <w:bCs/>
          <w:sz w:val="24"/>
          <w:szCs w:val="24"/>
        </w:rPr>
        <w:t>Китае</w:t>
      </w:r>
      <w:proofErr w:type="spellEnd"/>
      <w:r w:rsidRPr="001D6FF8">
        <w:rPr>
          <w:rFonts w:ascii="Times New Roman" w:hAnsi="Times New Roman"/>
          <w:bCs/>
          <w:sz w:val="24"/>
          <w:szCs w:val="24"/>
        </w:rPr>
        <w:t>. Становление Гоминдана и КПК</w:t>
      </w:r>
    </w:p>
    <w:p w14:paraId="0C20F055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 xml:space="preserve">Победа Гоминдана, объединение </w:t>
      </w:r>
      <w:proofErr w:type="spellStart"/>
      <w:r w:rsidRPr="001D6FF8">
        <w:rPr>
          <w:rFonts w:ascii="Times New Roman" w:hAnsi="Times New Roman"/>
          <w:bCs/>
          <w:sz w:val="24"/>
          <w:szCs w:val="24"/>
        </w:rPr>
        <w:t>Китая</w:t>
      </w:r>
      <w:proofErr w:type="spellEnd"/>
      <w:r w:rsidRPr="001D6FF8">
        <w:rPr>
          <w:rFonts w:ascii="Times New Roman" w:hAnsi="Times New Roman"/>
          <w:bCs/>
          <w:sz w:val="24"/>
          <w:szCs w:val="24"/>
        </w:rPr>
        <w:t xml:space="preserve"> и новый курс политики Чан </w:t>
      </w:r>
      <w:proofErr w:type="gramStart"/>
      <w:r w:rsidRPr="001D6FF8">
        <w:rPr>
          <w:rFonts w:ascii="Times New Roman" w:hAnsi="Times New Roman"/>
          <w:bCs/>
          <w:sz w:val="24"/>
          <w:szCs w:val="24"/>
        </w:rPr>
        <w:t>Кай-ши</w:t>
      </w:r>
      <w:proofErr w:type="gramEnd"/>
    </w:p>
    <w:p w14:paraId="66B0AE24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Проблема Манчжурии, конфликт на КВЖД</w:t>
      </w:r>
    </w:p>
    <w:p w14:paraId="23157CF0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СССР и Монголия</w:t>
      </w:r>
    </w:p>
    <w:p w14:paraId="0A66BF35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 xml:space="preserve">Приход нацистов к власти в Германии. </w:t>
      </w:r>
    </w:p>
    <w:p w14:paraId="22C21AB0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 xml:space="preserve">Захват Манчжурии Японией </w:t>
      </w:r>
    </w:p>
    <w:p w14:paraId="0B86A1E4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Агрессия Италии в Абиссинии</w:t>
      </w:r>
    </w:p>
    <w:p w14:paraId="46FD5409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Проблема Рейнланда</w:t>
      </w:r>
    </w:p>
    <w:p w14:paraId="7F8DBD8D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Польско-румынский блок и советско-французские отношения</w:t>
      </w:r>
    </w:p>
    <w:p w14:paraId="7BADB3B8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Противоречия на Балканах в 1930-е годы</w:t>
      </w:r>
    </w:p>
    <w:p w14:paraId="51D49074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Положение в Европе в начале 1936 года</w:t>
      </w:r>
    </w:p>
    <w:p w14:paraId="62B6A0A8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Гражданская война в Испании, помощь СССР</w:t>
      </w:r>
    </w:p>
    <w:p w14:paraId="133E4A2A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Ближний Восток и Проливы в 1936 году</w:t>
      </w:r>
    </w:p>
    <w:p w14:paraId="57AFEDC5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Восстановление германской армии и аншлюс Австрии</w:t>
      </w:r>
    </w:p>
    <w:p w14:paraId="13418778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 xml:space="preserve">Положение Японии в середине 1930-х, попытка военного переворота и «новый курс» в </w:t>
      </w:r>
      <w:proofErr w:type="spellStart"/>
      <w:r w:rsidRPr="001D6FF8">
        <w:rPr>
          <w:rFonts w:ascii="Times New Roman" w:hAnsi="Times New Roman"/>
          <w:bCs/>
          <w:sz w:val="24"/>
          <w:szCs w:val="24"/>
        </w:rPr>
        <w:t>Китае</w:t>
      </w:r>
      <w:proofErr w:type="spellEnd"/>
    </w:p>
    <w:p w14:paraId="53F6C575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Начало японо-китайской войны 1937 года</w:t>
      </w:r>
    </w:p>
    <w:p w14:paraId="3D02028E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Гоминдан и КПК накануне японской агрессии</w:t>
      </w:r>
    </w:p>
    <w:p w14:paraId="1128CE64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Помощь СССР Китайской республике</w:t>
      </w:r>
    </w:p>
    <w:p w14:paraId="65828CC5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Судетский вопрос и национальные меньшинства Чехословакии</w:t>
      </w:r>
    </w:p>
    <w:p w14:paraId="5C5F557B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Великобритания и Франция в Центральной Европе</w:t>
      </w:r>
    </w:p>
    <w:p w14:paraId="505F2972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 xml:space="preserve">Мюнхенский раздел Чехословакии, </w:t>
      </w:r>
    </w:p>
    <w:p w14:paraId="6DC5EB7A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Германо-польско-венгерское сотрудничество</w:t>
      </w:r>
    </w:p>
    <w:p w14:paraId="5CE7AB31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 xml:space="preserve">Новая </w:t>
      </w:r>
      <w:proofErr w:type="spellStart"/>
      <w:r w:rsidRPr="001D6FF8">
        <w:rPr>
          <w:rFonts w:ascii="Times New Roman" w:hAnsi="Times New Roman"/>
          <w:bCs/>
          <w:sz w:val="24"/>
          <w:szCs w:val="24"/>
        </w:rPr>
        <w:t>Чехо</w:t>
      </w:r>
      <w:proofErr w:type="spellEnd"/>
      <w:r w:rsidRPr="001D6FF8">
        <w:rPr>
          <w:rFonts w:ascii="Times New Roman" w:hAnsi="Times New Roman"/>
          <w:bCs/>
          <w:sz w:val="24"/>
          <w:szCs w:val="24"/>
        </w:rPr>
        <w:t>-Словакия и позиция Германии</w:t>
      </w:r>
    </w:p>
    <w:p w14:paraId="3E9F6B04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Проблема Закарпатья и украинский национализм</w:t>
      </w:r>
    </w:p>
    <w:p w14:paraId="04D947BB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Положение на Балканах – противоречия и противостояние</w:t>
      </w:r>
    </w:p>
    <w:p w14:paraId="1EA18B28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«Великая Румыния» - проблемы и рост националистических движений</w:t>
      </w:r>
    </w:p>
    <w:p w14:paraId="3664362E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Проблема Данцига и ухудшение германо-польских отношений в 1939 году</w:t>
      </w:r>
    </w:p>
    <w:p w14:paraId="3D7F427A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6FF8">
        <w:rPr>
          <w:rFonts w:ascii="Times New Roman" w:hAnsi="Times New Roman"/>
          <w:bCs/>
          <w:sz w:val="24"/>
          <w:szCs w:val="24"/>
        </w:rPr>
        <w:t>Халхин-гол</w:t>
      </w:r>
      <w:proofErr w:type="spellEnd"/>
      <w:r w:rsidRPr="001D6FF8">
        <w:rPr>
          <w:rFonts w:ascii="Times New Roman" w:hAnsi="Times New Roman"/>
          <w:bCs/>
          <w:sz w:val="24"/>
          <w:szCs w:val="24"/>
        </w:rPr>
        <w:t xml:space="preserve"> и его последствия</w:t>
      </w:r>
    </w:p>
    <w:p w14:paraId="56260BE6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Июль и август 1939 года</w:t>
      </w:r>
    </w:p>
    <w:p w14:paraId="0CA35EA2" w14:textId="77777777" w:rsidR="001D6FF8" w:rsidRPr="001D6FF8" w:rsidRDefault="001D6FF8" w:rsidP="001D6FF8">
      <w:pPr>
        <w:pStyle w:val="af1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1D6FF8">
        <w:rPr>
          <w:rFonts w:ascii="Times New Roman" w:hAnsi="Times New Roman"/>
          <w:bCs/>
          <w:sz w:val="24"/>
          <w:szCs w:val="24"/>
        </w:rPr>
        <w:t>Германо-польская война и начало Второй Мировой войны</w:t>
      </w:r>
    </w:p>
    <w:p w14:paraId="591AFCD3" w14:textId="77777777" w:rsidR="00EC7D67" w:rsidRDefault="00EC7D67" w:rsidP="007C29D9">
      <w:pPr>
        <w:spacing w:line="276" w:lineRule="auto"/>
        <w:ind w:firstLine="709"/>
        <w:jc w:val="both"/>
        <w:rPr>
          <w:b/>
        </w:rPr>
      </w:pPr>
    </w:p>
    <w:p w14:paraId="7B620E4E" w14:textId="77777777" w:rsidR="00B30F78" w:rsidRDefault="00B30F78" w:rsidP="007C29D9">
      <w:pPr>
        <w:spacing w:line="276" w:lineRule="auto"/>
        <w:ind w:firstLine="709"/>
        <w:jc w:val="both"/>
        <w:rPr>
          <w:b/>
        </w:rPr>
      </w:pPr>
      <w:r>
        <w:rPr>
          <w:b/>
          <w:lang w:val="en-US"/>
        </w:rPr>
        <w:t>XI</w:t>
      </w:r>
      <w:r w:rsidRPr="007A297F">
        <w:rPr>
          <w:b/>
        </w:rPr>
        <w:t xml:space="preserve">. </w:t>
      </w:r>
      <w:r>
        <w:rPr>
          <w:b/>
        </w:rPr>
        <w:t>Учебно-методическое и информационное обеспечение дисциплины</w:t>
      </w:r>
      <w:r w:rsidR="004F6869">
        <w:rPr>
          <w:b/>
        </w:rPr>
        <w:t>.</w:t>
      </w:r>
    </w:p>
    <w:p w14:paraId="7BCBCD81" w14:textId="77777777" w:rsidR="004F6869" w:rsidRDefault="004F6869" w:rsidP="007C29D9">
      <w:pPr>
        <w:spacing w:line="276" w:lineRule="auto"/>
        <w:ind w:firstLine="709"/>
        <w:jc w:val="both"/>
        <w:rPr>
          <w:b/>
        </w:rPr>
      </w:pPr>
      <w:r>
        <w:rPr>
          <w:b/>
        </w:rPr>
        <w:t>А. Основная литература:</w:t>
      </w:r>
    </w:p>
    <w:p w14:paraId="5497C1C7" w14:textId="77777777" w:rsidR="004F6869" w:rsidRPr="004F6869" w:rsidRDefault="00670FE6" w:rsidP="007C29D9">
      <w:pPr>
        <w:spacing w:line="276" w:lineRule="auto"/>
        <w:ind w:firstLine="709"/>
        <w:jc w:val="both"/>
      </w:pPr>
      <w:bookmarkStart w:id="0" w:name="_Hlk69672163"/>
      <w:r w:rsidRPr="00670FE6">
        <w:rPr>
          <w:bCs/>
        </w:rPr>
        <w:t>Айрапетов О.Р. Внешняя политика Советской России и СССР в 1920-1949 годах</w:t>
      </w:r>
      <w:r>
        <w:rPr>
          <w:bCs/>
        </w:rPr>
        <w:t xml:space="preserve"> и истоки Второй Мировой войны.</w:t>
      </w:r>
      <w:r w:rsidRPr="00670FE6">
        <w:rPr>
          <w:bCs/>
        </w:rPr>
        <w:t xml:space="preserve"> М., 2020.</w:t>
      </w:r>
      <w:bookmarkEnd w:id="0"/>
    </w:p>
    <w:p w14:paraId="5CF1C921" w14:textId="77777777" w:rsidR="004F6869" w:rsidRPr="007A297F" w:rsidRDefault="004F6869" w:rsidP="007C29D9">
      <w:pPr>
        <w:spacing w:line="276" w:lineRule="auto"/>
        <w:ind w:firstLine="709"/>
        <w:jc w:val="both"/>
        <w:rPr>
          <w:b/>
        </w:rPr>
      </w:pPr>
      <w:r>
        <w:rPr>
          <w:b/>
        </w:rPr>
        <w:t>Б. Дополнительная литература:</w:t>
      </w:r>
    </w:p>
    <w:p w14:paraId="42BDEF06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bCs/>
        </w:rPr>
      </w:pPr>
      <w:r w:rsidRPr="00670FE6">
        <w:lastRenderedPageBreak/>
        <w:t>2 (15) ноября</w:t>
      </w:r>
      <w:r w:rsidRPr="00670FE6">
        <w:rPr>
          <w:bCs/>
        </w:rPr>
        <w:t>. Декларация прав народов России. // Декреты Советской власти. М., 1957. Т.1. 25 октября 1917 г. – 16 марта 1918 г.</w:t>
      </w:r>
    </w:p>
    <w:p w14:paraId="0B879293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Авалов З. Независимость Грузии в международной политике 1918-1921 гг. Восп</w:t>
      </w:r>
      <w:r>
        <w:t>оминания. Очерки. Париж, 1924.</w:t>
      </w:r>
    </w:p>
    <w:p w14:paraId="6B0EB943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t>Борисов В. Версальский договор и стратегическая обстановка после него. // Война и мир. Вестник</w:t>
      </w:r>
      <w:r>
        <w:t xml:space="preserve"> </w:t>
      </w:r>
      <w:r w:rsidRPr="00670FE6">
        <w:t>военной</w:t>
      </w:r>
      <w:r>
        <w:t xml:space="preserve"> </w:t>
      </w:r>
      <w:r w:rsidRPr="00670FE6">
        <w:t>науки</w:t>
      </w:r>
      <w:r>
        <w:t xml:space="preserve"> </w:t>
      </w:r>
      <w:r w:rsidRPr="00670FE6">
        <w:t>и</w:t>
      </w:r>
      <w:r>
        <w:t xml:space="preserve"> </w:t>
      </w:r>
      <w:r w:rsidRPr="00670FE6">
        <w:t>техники</w:t>
      </w:r>
      <w:r w:rsidRPr="00380626">
        <w:t xml:space="preserve">. </w:t>
      </w:r>
      <w:r w:rsidRPr="00670FE6">
        <w:t>Берлин</w:t>
      </w:r>
      <w:r w:rsidRPr="00670FE6">
        <w:rPr>
          <w:lang w:val="en-US"/>
        </w:rPr>
        <w:t>, 1923. №9.</w:t>
      </w:r>
    </w:p>
    <w:p w14:paraId="2EE63175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proofErr w:type="spellStart"/>
      <w:r w:rsidRPr="00670FE6">
        <w:t>Вальницкий</w:t>
      </w:r>
      <w:proofErr w:type="spellEnd"/>
      <w:r>
        <w:t xml:space="preserve"> </w:t>
      </w:r>
      <w:r w:rsidRPr="00670FE6">
        <w:t>К.М. От</w:t>
      </w:r>
      <w:r>
        <w:t xml:space="preserve"> </w:t>
      </w:r>
      <w:r w:rsidRPr="00670FE6">
        <w:t>Версаля</w:t>
      </w:r>
      <w:r>
        <w:t xml:space="preserve"> </w:t>
      </w:r>
      <w:r w:rsidRPr="00670FE6">
        <w:t>до</w:t>
      </w:r>
      <w:r>
        <w:t xml:space="preserve"> </w:t>
      </w:r>
      <w:r w:rsidRPr="00670FE6">
        <w:t>Генуи. Львов, 1923.</w:t>
      </w:r>
    </w:p>
    <w:p w14:paraId="5004218E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 xml:space="preserve">Вершинин А.А., Наумова Н.Н. От триумфа к катастрофе: </w:t>
      </w:r>
      <w:r>
        <w:t>военно</w:t>
      </w:r>
      <w:r w:rsidRPr="00670FE6">
        <w:t>-политическое поражение Франции 1940 г. и его истоки. СПб., 2022.</w:t>
      </w:r>
    </w:p>
    <w:p w14:paraId="49882C70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t>Внеочередная Пятая сессия Верховного Совета СССР. 31 октября – 2 ноября 1939 г. Стенографический отчет. М</w:t>
      </w:r>
      <w:r w:rsidRPr="00670FE6">
        <w:rPr>
          <w:lang w:val="en-US"/>
        </w:rPr>
        <w:t>., 1939.</w:t>
      </w:r>
    </w:p>
    <w:p w14:paraId="081D9517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t xml:space="preserve">Вооруженные силы современной Германии и работа военно-контрольной комиссии Антанты. // Военный зарубежник. Орган отдела иностранной военной печати Военно-Научного общества при Военной Академии (далее ВЗ). 1924. </w:t>
      </w:r>
      <w:r w:rsidRPr="00670FE6">
        <w:rPr>
          <w:lang w:val="en-US"/>
        </w:rPr>
        <w:t>№8.</w:t>
      </w:r>
    </w:p>
    <w:p w14:paraId="71ED4302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Второй Конгресс Коминтерна. Июль-август 1920 г. М., 1934.</w:t>
      </w:r>
    </w:p>
    <w:p w14:paraId="363091A6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proofErr w:type="spellStart"/>
      <w:r w:rsidRPr="00670FE6">
        <w:t>Дегоев</w:t>
      </w:r>
      <w:proofErr w:type="spellEnd"/>
      <w:r w:rsidRPr="00670FE6">
        <w:t xml:space="preserve"> В.В. Внешняя политика России и международные с</w:t>
      </w:r>
      <w:r>
        <w:t>истемы: 1700-1918 гг. М., 2004.</w:t>
      </w:r>
    </w:p>
    <w:p w14:paraId="005052C4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Декреты Советской власти. М., 1957. Т. 1. 25 октября 1917 г. – 16 марта 1918 г. С. 20</w:t>
      </w:r>
      <w:r>
        <w:t>.</w:t>
      </w:r>
    </w:p>
    <w:p w14:paraId="2483EB4B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Зиновьев Г.Е. О национальном вопросе. // Сочинения. Л., 1925. Т.7. Год революции. Февраль 1917 г. – февраль 1918 г.</w:t>
      </w:r>
    </w:p>
    <w:p w14:paraId="73E657AA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 xml:space="preserve">История дипломатии. под ред. </w:t>
      </w:r>
      <w:proofErr w:type="gramStart"/>
      <w:r w:rsidRPr="00670FE6">
        <w:t>В.П.</w:t>
      </w:r>
      <w:proofErr w:type="gramEnd"/>
      <w:r w:rsidRPr="00670FE6">
        <w:t xml:space="preserve"> Потемкина. М.-Л., 1945. Т.3. Дипломатия в период подготовки второй Мировой войны.</w:t>
      </w:r>
    </w:p>
    <w:p w14:paraId="66BDFE8E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 xml:space="preserve">Ключников Ю.[В.] Версальский мир. К истории договора. // Версальский мирный договор. Полный перевод с французского подлинника. М., 1925. СС. </w:t>
      </w:r>
      <w:r w:rsidRPr="00670FE6">
        <w:rPr>
          <w:lang w:val="en-US"/>
        </w:rPr>
        <w:t>VI</w:t>
      </w:r>
      <w:r w:rsidRPr="00670FE6">
        <w:t>-</w:t>
      </w:r>
      <w:r w:rsidRPr="00670FE6">
        <w:rPr>
          <w:lang w:val="en-US"/>
        </w:rPr>
        <w:t>VII</w:t>
      </w:r>
      <w:r w:rsidRPr="00670FE6">
        <w:t>.</w:t>
      </w:r>
    </w:p>
    <w:p w14:paraId="21DB79B6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 xml:space="preserve">Ленин В.И. О праве наций на самоопределение. // Полное Собрание сочинений. М., 1969. Т. 25. </w:t>
      </w:r>
      <w:r>
        <w:t>Март – июль 1914 г.</w:t>
      </w:r>
    </w:p>
    <w:p w14:paraId="7BD8F2B6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Ллойд-Джордж Д. Правда о мирных переговорах. М., 1957. Т. 1.</w:t>
      </w:r>
    </w:p>
    <w:p w14:paraId="4CE427C7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 xml:space="preserve">Манифест Коммунистического Интернационала к пролетариям всего мира. // Коммунистический Интернационал. Орган Исполнительного Комитета Коммунистического Интернационала (далее - Коммунистический Интернационал). 1919. №1. </w:t>
      </w:r>
    </w:p>
    <w:p w14:paraId="67D6DA47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proofErr w:type="spellStart"/>
      <w:r w:rsidRPr="00670FE6">
        <w:t>Мануильский</w:t>
      </w:r>
      <w:proofErr w:type="spellEnd"/>
      <w:r w:rsidRPr="00670FE6">
        <w:t xml:space="preserve"> Д. О Рижских переговорах. // Коммунистический Интернационал. 1920. №15.</w:t>
      </w:r>
    </w:p>
    <w:p w14:paraId="3880BF98" w14:textId="77777777" w:rsidR="00380626" w:rsidRPr="0038062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Мацкевич</w:t>
      </w:r>
      <w:r w:rsidRPr="00380626">
        <w:t xml:space="preserve"> </w:t>
      </w:r>
      <w:r w:rsidRPr="00670FE6">
        <w:t>С</w:t>
      </w:r>
      <w:r w:rsidRPr="00380626">
        <w:t xml:space="preserve">. </w:t>
      </w:r>
      <w:r w:rsidRPr="00670FE6">
        <w:t>Политика</w:t>
      </w:r>
      <w:r w:rsidRPr="00380626">
        <w:t xml:space="preserve"> </w:t>
      </w:r>
      <w:r w:rsidRPr="00670FE6">
        <w:t>Бека</w:t>
      </w:r>
      <w:r w:rsidRPr="00380626">
        <w:t xml:space="preserve">. </w:t>
      </w:r>
      <w:r w:rsidRPr="00670FE6">
        <w:t>М</w:t>
      </w:r>
      <w:r w:rsidRPr="00380626">
        <w:t>., 2010.</w:t>
      </w:r>
    </w:p>
    <w:p w14:paraId="3E42EFFA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Мирный договор между Союзными и Объединившимися Державами и Германией и Протокол, подписанные 28 июня 1919 года. // Версальский мирный договор. Полный перевод с французского подлинника. М., 1925.</w:t>
      </w:r>
    </w:p>
    <w:p w14:paraId="28FD27C8" w14:textId="77777777" w:rsidR="00380626" w:rsidRPr="0038062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proofErr w:type="spellStart"/>
      <w:r w:rsidRPr="00670FE6">
        <w:t>Нитти</w:t>
      </w:r>
      <w:proofErr w:type="spellEnd"/>
      <w:r w:rsidRPr="00670FE6">
        <w:t xml:space="preserve"> Ф. Европа без мира. [</w:t>
      </w:r>
      <w:r w:rsidRPr="00670FE6">
        <w:rPr>
          <w:lang w:val="en-US"/>
        </w:rPr>
        <w:t>Berlin</w:t>
      </w:r>
      <w:r w:rsidRPr="00670FE6">
        <w:t xml:space="preserve">.] Издательство «Волга». </w:t>
      </w:r>
      <w:r>
        <w:rPr>
          <w:lang w:val="en-US"/>
        </w:rPr>
        <w:t>1922.</w:t>
      </w:r>
    </w:p>
    <w:p w14:paraId="12EBF4F5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proofErr w:type="spellStart"/>
      <w:r w:rsidRPr="00670FE6">
        <w:lastRenderedPageBreak/>
        <w:t>Редер</w:t>
      </w:r>
      <w:proofErr w:type="spellEnd"/>
      <w:r w:rsidRPr="00670FE6">
        <w:t xml:space="preserve"> Э. Гросс-адмирал. </w:t>
      </w:r>
      <w:bookmarkStart w:id="1" w:name="_Hlk121938176"/>
      <w:r w:rsidRPr="00670FE6">
        <w:t xml:space="preserve">Воспоминания командующего ВМФ Третьего рейха. </w:t>
      </w:r>
      <w:r w:rsidRPr="00670FE6">
        <w:rPr>
          <w:lang w:val="en-US"/>
        </w:rPr>
        <w:t xml:space="preserve">1935-1943. </w:t>
      </w:r>
      <w:r w:rsidRPr="00670FE6">
        <w:t>М</w:t>
      </w:r>
      <w:r w:rsidRPr="00670FE6">
        <w:rPr>
          <w:lang w:val="en-US"/>
        </w:rPr>
        <w:t>., 2004.</w:t>
      </w:r>
      <w:bookmarkEnd w:id="1"/>
    </w:p>
    <w:p w14:paraId="0121118E" w14:textId="77777777" w:rsidR="00380626" w:rsidRPr="001F18EA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t>Сидоров</w:t>
      </w:r>
      <w:r>
        <w:t xml:space="preserve"> </w:t>
      </w:r>
      <w:r w:rsidRPr="00670FE6">
        <w:t>В</w:t>
      </w:r>
      <w:r w:rsidRPr="001F18EA">
        <w:t xml:space="preserve">. </w:t>
      </w:r>
      <w:r w:rsidRPr="00670FE6">
        <w:t>Германская</w:t>
      </w:r>
      <w:r>
        <w:t xml:space="preserve"> </w:t>
      </w:r>
      <w:r w:rsidRPr="00670FE6">
        <w:t>артиллерия</w:t>
      </w:r>
      <w:r w:rsidRPr="001F18EA">
        <w:t xml:space="preserve">. </w:t>
      </w:r>
      <w:r w:rsidRPr="00670FE6">
        <w:t>М</w:t>
      </w:r>
      <w:r w:rsidRPr="001F18EA">
        <w:t>., 1936.</w:t>
      </w:r>
    </w:p>
    <w:p w14:paraId="6CAB310D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proofErr w:type="spellStart"/>
      <w:r w:rsidRPr="00670FE6">
        <w:t>Табуи</w:t>
      </w:r>
      <w:proofErr w:type="spellEnd"/>
      <w:r w:rsidRPr="00670FE6">
        <w:t xml:space="preserve"> Ж. Двадцать лет дипломатической борьбы. М</w:t>
      </w:r>
      <w:r w:rsidRPr="00670FE6">
        <w:rPr>
          <w:lang w:val="en-US"/>
        </w:rPr>
        <w:t>., 1960.</w:t>
      </w:r>
    </w:p>
    <w:p w14:paraId="7E85AFF7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b/>
          <w:bCs/>
        </w:rPr>
      </w:pPr>
      <w:proofErr w:type="spellStart"/>
      <w:r w:rsidRPr="00670FE6">
        <w:rPr>
          <w:lang w:val="en-US"/>
        </w:rPr>
        <w:t>Albjerg</w:t>
      </w:r>
      <w:proofErr w:type="spellEnd"/>
      <w:r w:rsidRPr="00670FE6">
        <w:rPr>
          <w:lang w:val="en-US"/>
        </w:rPr>
        <w:t xml:space="preserve"> V., </w:t>
      </w:r>
      <w:proofErr w:type="spellStart"/>
      <w:r w:rsidRPr="00670FE6">
        <w:rPr>
          <w:lang w:val="en-US"/>
        </w:rPr>
        <w:t>Albjerg</w:t>
      </w:r>
      <w:proofErr w:type="spellEnd"/>
      <w:r w:rsidRPr="00670FE6">
        <w:rPr>
          <w:lang w:val="en-US"/>
        </w:rPr>
        <w:t xml:space="preserve"> M. From Sedan to Stresa. Europe</w:t>
      </w:r>
      <w:r w:rsidRPr="00380626">
        <w:rPr>
          <w:lang w:val="en-US"/>
        </w:rPr>
        <w:t xml:space="preserve"> </w:t>
      </w:r>
      <w:r w:rsidRPr="00670FE6">
        <w:rPr>
          <w:lang w:val="en-US"/>
        </w:rPr>
        <w:t>since</w:t>
      </w:r>
      <w:r w:rsidRPr="00380626">
        <w:rPr>
          <w:lang w:val="en-US"/>
        </w:rPr>
        <w:t xml:space="preserve"> 1870. </w:t>
      </w:r>
      <w:r w:rsidRPr="00670FE6">
        <w:rPr>
          <w:lang w:val="en-US"/>
        </w:rPr>
        <w:t>NY</w:t>
      </w:r>
      <w:r w:rsidRPr="00670FE6">
        <w:t>., 1937.</w:t>
      </w:r>
    </w:p>
    <w:p w14:paraId="69BC7FDA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rPr>
          <w:lang w:val="en-US"/>
        </w:rPr>
        <w:t xml:space="preserve">Beck J. </w:t>
      </w:r>
      <w:proofErr w:type="spellStart"/>
      <w:r w:rsidRPr="00670FE6">
        <w:rPr>
          <w:lang w:val="en-US"/>
        </w:rPr>
        <w:t>Dernierrapport</w:t>
      </w:r>
      <w:proofErr w:type="spellEnd"/>
      <w:r w:rsidRPr="00670FE6">
        <w:rPr>
          <w:lang w:val="en-US"/>
        </w:rPr>
        <w:t xml:space="preserve">. Politique polonaise 1926-1939. </w:t>
      </w:r>
      <w:proofErr w:type="spellStart"/>
      <w:r w:rsidRPr="00670FE6">
        <w:rPr>
          <w:lang w:val="en-US"/>
        </w:rPr>
        <w:t>Bruxelles</w:t>
      </w:r>
      <w:proofErr w:type="spellEnd"/>
      <w:r w:rsidRPr="00670FE6">
        <w:rPr>
          <w:lang w:val="en-US"/>
        </w:rPr>
        <w:t xml:space="preserve">, 1951. </w:t>
      </w:r>
      <w:proofErr w:type="spellStart"/>
      <w:r w:rsidRPr="00670FE6">
        <w:rPr>
          <w:lang w:val="en-US"/>
        </w:rPr>
        <w:t>Namier</w:t>
      </w:r>
      <w:proofErr w:type="spellEnd"/>
      <w:r>
        <w:t xml:space="preserve"> </w:t>
      </w:r>
      <w:r w:rsidRPr="00670FE6">
        <w:rPr>
          <w:lang w:val="en-US"/>
        </w:rPr>
        <w:t>L.B. Diplomatic</w:t>
      </w:r>
      <w:r>
        <w:t xml:space="preserve"> </w:t>
      </w:r>
      <w:r w:rsidRPr="00670FE6">
        <w:rPr>
          <w:lang w:val="en-US"/>
        </w:rPr>
        <w:t xml:space="preserve">prelude 1938-1939. </w:t>
      </w:r>
      <w:proofErr w:type="spellStart"/>
      <w:r w:rsidRPr="00670FE6">
        <w:rPr>
          <w:lang w:val="en-US"/>
        </w:rPr>
        <w:t>Lnd</w:t>
      </w:r>
      <w:proofErr w:type="spellEnd"/>
      <w:r w:rsidRPr="00670FE6">
        <w:rPr>
          <w:lang w:val="en-US"/>
        </w:rPr>
        <w:t>., 1948.</w:t>
      </w:r>
    </w:p>
    <w:p w14:paraId="7F81C866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proofErr w:type="spellStart"/>
      <w:r w:rsidRPr="00670FE6">
        <w:rPr>
          <w:lang w:val="en-US"/>
        </w:rPr>
        <w:t>Duroselle</w:t>
      </w:r>
      <w:proofErr w:type="spellEnd"/>
      <w:r w:rsidRPr="00670FE6">
        <w:rPr>
          <w:lang w:val="en-US"/>
        </w:rPr>
        <w:t xml:space="preserve"> J.-B. From Wilson to Roosevelt. Foreign Policy of the United States, 1913-1945. Harvard</w:t>
      </w:r>
      <w:r>
        <w:t xml:space="preserve"> </w:t>
      </w:r>
      <w:r w:rsidRPr="00670FE6">
        <w:rPr>
          <w:lang w:val="en-US"/>
        </w:rPr>
        <w:t>University</w:t>
      </w:r>
      <w:r>
        <w:t xml:space="preserve"> </w:t>
      </w:r>
      <w:r w:rsidRPr="00670FE6">
        <w:rPr>
          <w:lang w:val="en-US"/>
        </w:rPr>
        <w:t>Press</w:t>
      </w:r>
      <w:r w:rsidRPr="00670FE6">
        <w:t>, 1963.</w:t>
      </w:r>
    </w:p>
    <w:p w14:paraId="30F1FB13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proofErr w:type="spellStart"/>
      <w:r w:rsidRPr="00670FE6">
        <w:rPr>
          <w:lang w:val="en-US"/>
        </w:rPr>
        <w:t>Flandin</w:t>
      </w:r>
      <w:proofErr w:type="spellEnd"/>
      <w:r w:rsidRPr="00670FE6">
        <w:rPr>
          <w:lang w:val="en-US"/>
        </w:rPr>
        <w:t xml:space="preserve"> P.-E. Politique </w:t>
      </w:r>
      <w:proofErr w:type="spellStart"/>
      <w:r w:rsidRPr="00670FE6">
        <w:rPr>
          <w:lang w:val="en-US"/>
        </w:rPr>
        <w:t>francaise</w:t>
      </w:r>
      <w:proofErr w:type="spellEnd"/>
      <w:r w:rsidRPr="00670FE6">
        <w:rPr>
          <w:lang w:val="en-US"/>
        </w:rPr>
        <w:t xml:space="preserve"> 1919-1940. Paris., 1947.</w:t>
      </w:r>
    </w:p>
    <w:p w14:paraId="4E39D1DB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rPr>
          <w:lang w:val="en-US"/>
        </w:rPr>
        <w:t>Fuller J.F.C. The conduct of war 1789-1961. A study of the impact of the French, Industrial, and Russian revolutions on war and its conduct. N</w:t>
      </w:r>
      <w:r w:rsidRPr="00670FE6">
        <w:t>.-</w:t>
      </w:r>
      <w:r w:rsidRPr="00670FE6">
        <w:rPr>
          <w:lang w:val="en-US"/>
        </w:rPr>
        <w:t>Y</w:t>
      </w:r>
      <w:r w:rsidRPr="00670FE6">
        <w:t xml:space="preserve">., 1992. </w:t>
      </w:r>
      <w:r w:rsidRPr="00670FE6">
        <w:rPr>
          <w:lang w:val="en-US"/>
        </w:rPr>
        <w:t>P</w:t>
      </w:r>
      <w:r w:rsidRPr="00670FE6">
        <w:t>.219.</w:t>
      </w:r>
    </w:p>
    <w:p w14:paraId="1B34A31D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1F18EA">
        <w:rPr>
          <w:lang w:val="it-IT"/>
        </w:rPr>
        <w:t xml:space="preserve">G.F. La Marina mercantile in questo ultimo anno. // </w:t>
      </w:r>
      <w:r w:rsidRPr="001F18EA">
        <w:rPr>
          <w:i/>
          <w:iCs/>
          <w:lang w:val="it-IT"/>
        </w:rPr>
        <w:t>Almanacco Navale 1940</w:t>
      </w:r>
      <w:r w:rsidRPr="001F18EA">
        <w:rPr>
          <w:lang w:val="it-IT"/>
        </w:rPr>
        <w:t xml:space="preserve">. </w:t>
      </w:r>
      <w:r w:rsidRPr="00670FE6">
        <w:rPr>
          <w:lang w:val="en-US"/>
        </w:rPr>
        <w:t xml:space="preserve">Roma., </w:t>
      </w:r>
      <w:proofErr w:type="spellStart"/>
      <w:r w:rsidRPr="00670FE6">
        <w:rPr>
          <w:lang w:val="en-US"/>
        </w:rPr>
        <w:t>Ufficio</w:t>
      </w:r>
      <w:proofErr w:type="spellEnd"/>
      <w:r w:rsidRPr="00380626">
        <w:rPr>
          <w:lang w:val="en-US"/>
        </w:rPr>
        <w:t xml:space="preserve"> </w:t>
      </w:r>
      <w:proofErr w:type="spellStart"/>
      <w:r w:rsidRPr="00670FE6">
        <w:rPr>
          <w:lang w:val="en-US"/>
        </w:rPr>
        <w:t>Collegamento</w:t>
      </w:r>
      <w:proofErr w:type="spellEnd"/>
      <w:r w:rsidRPr="00670FE6">
        <w:rPr>
          <w:lang w:val="en-US"/>
        </w:rPr>
        <w:t xml:space="preserve"> Stampa del </w:t>
      </w:r>
      <w:proofErr w:type="spellStart"/>
      <w:r w:rsidRPr="00670FE6">
        <w:rPr>
          <w:lang w:val="en-US"/>
        </w:rPr>
        <w:t>Ministero</w:t>
      </w:r>
      <w:proofErr w:type="spellEnd"/>
      <w:r w:rsidRPr="00380626">
        <w:rPr>
          <w:lang w:val="en-US"/>
        </w:rPr>
        <w:t xml:space="preserve"> </w:t>
      </w:r>
      <w:proofErr w:type="spellStart"/>
      <w:r w:rsidRPr="00670FE6">
        <w:rPr>
          <w:lang w:val="en-US"/>
        </w:rPr>
        <w:t>della</w:t>
      </w:r>
      <w:proofErr w:type="spellEnd"/>
      <w:r w:rsidRPr="00670FE6">
        <w:rPr>
          <w:lang w:val="en-US"/>
        </w:rPr>
        <w:t xml:space="preserve"> Marina. </w:t>
      </w:r>
      <w:r w:rsidRPr="00670FE6">
        <w:t xml:space="preserve">1939. </w:t>
      </w:r>
    </w:p>
    <w:p w14:paraId="4D62603C" w14:textId="77777777" w:rsidR="00380626" w:rsidRPr="0038062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rPr>
          <w:lang w:val="en-US"/>
        </w:rPr>
        <w:t xml:space="preserve">Jacobson J. The Soviet Union and Versailles. // The treaty of Versailles. </w:t>
      </w:r>
      <w:proofErr w:type="spellStart"/>
      <w:r w:rsidRPr="00670FE6">
        <w:rPr>
          <w:lang w:val="en-US"/>
        </w:rPr>
        <w:t>Areassement</w:t>
      </w:r>
      <w:proofErr w:type="spellEnd"/>
      <w:r w:rsidRPr="00380626">
        <w:rPr>
          <w:lang w:val="en-US"/>
        </w:rPr>
        <w:t xml:space="preserve"> </w:t>
      </w:r>
      <w:r w:rsidRPr="00670FE6">
        <w:rPr>
          <w:lang w:val="en-US"/>
        </w:rPr>
        <w:t>after</w:t>
      </w:r>
      <w:r w:rsidRPr="00380626">
        <w:rPr>
          <w:lang w:val="en-US"/>
        </w:rPr>
        <w:t xml:space="preserve"> 75 </w:t>
      </w:r>
      <w:r w:rsidRPr="00670FE6">
        <w:rPr>
          <w:lang w:val="en-US"/>
        </w:rPr>
        <w:t>years</w:t>
      </w:r>
      <w:r w:rsidRPr="00380626">
        <w:rPr>
          <w:lang w:val="en-US"/>
        </w:rPr>
        <w:t>.</w:t>
      </w:r>
    </w:p>
    <w:p w14:paraId="5212A953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rPr>
          <w:lang w:val="en-US"/>
        </w:rPr>
        <w:t>Jane</w:t>
      </w:r>
      <w:r w:rsidRPr="00670FE6">
        <w:t>’</w:t>
      </w:r>
      <w:r w:rsidRPr="00670FE6">
        <w:rPr>
          <w:lang w:val="en-US"/>
        </w:rPr>
        <w:t>s</w:t>
      </w:r>
      <w:r w:rsidRPr="00670FE6">
        <w:t xml:space="preserve"> </w:t>
      </w:r>
      <w:r w:rsidRPr="00670FE6">
        <w:rPr>
          <w:lang w:val="en-US"/>
        </w:rPr>
        <w:t>fighting</w:t>
      </w:r>
      <w:r w:rsidRPr="00670FE6">
        <w:t xml:space="preserve"> </w:t>
      </w:r>
      <w:r w:rsidRPr="00670FE6">
        <w:rPr>
          <w:lang w:val="en-US"/>
        </w:rPr>
        <w:t>ships</w:t>
      </w:r>
      <w:r w:rsidRPr="00670FE6">
        <w:t xml:space="preserve">. 1914. </w:t>
      </w:r>
      <w:proofErr w:type="spellStart"/>
      <w:r w:rsidRPr="00670FE6">
        <w:rPr>
          <w:lang w:val="en-US"/>
        </w:rPr>
        <w:t>Lnd</w:t>
      </w:r>
      <w:proofErr w:type="spellEnd"/>
      <w:r w:rsidRPr="00670FE6">
        <w:t>., 1914.</w:t>
      </w:r>
    </w:p>
    <w:p w14:paraId="30F6B297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rPr>
          <w:lang w:val="en-US"/>
        </w:rPr>
        <w:t>Jane</w:t>
      </w:r>
      <w:r w:rsidRPr="00670FE6">
        <w:t>’</w:t>
      </w:r>
      <w:r w:rsidRPr="00670FE6">
        <w:rPr>
          <w:lang w:val="en-US"/>
        </w:rPr>
        <w:t>s</w:t>
      </w:r>
      <w:r w:rsidRPr="00670FE6">
        <w:t xml:space="preserve"> </w:t>
      </w:r>
      <w:r w:rsidRPr="00670FE6">
        <w:rPr>
          <w:lang w:val="en-US"/>
        </w:rPr>
        <w:t>fighting</w:t>
      </w:r>
      <w:r w:rsidRPr="00670FE6">
        <w:t xml:space="preserve"> </w:t>
      </w:r>
      <w:r w:rsidRPr="00670FE6">
        <w:rPr>
          <w:lang w:val="en-US"/>
        </w:rPr>
        <w:t>ships</w:t>
      </w:r>
      <w:r w:rsidRPr="00670FE6">
        <w:t xml:space="preserve">. 1920. </w:t>
      </w:r>
      <w:proofErr w:type="spellStart"/>
      <w:r w:rsidRPr="00670FE6">
        <w:rPr>
          <w:lang w:val="en-US"/>
        </w:rPr>
        <w:t>Lnd</w:t>
      </w:r>
      <w:proofErr w:type="spellEnd"/>
      <w:r w:rsidRPr="00670FE6">
        <w:t>., 1920</w:t>
      </w:r>
    </w:p>
    <w:p w14:paraId="032E11BE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rPr>
          <w:lang w:val="en-US"/>
        </w:rPr>
        <w:t>Mason</w:t>
      </w:r>
      <w:r w:rsidRPr="00380626">
        <w:rPr>
          <w:lang w:val="en-US"/>
        </w:rPr>
        <w:t xml:space="preserve"> </w:t>
      </w:r>
      <w:r w:rsidRPr="00670FE6">
        <w:rPr>
          <w:lang w:val="en-US"/>
        </w:rPr>
        <w:t>H</w:t>
      </w:r>
      <w:r w:rsidRPr="00380626">
        <w:rPr>
          <w:lang w:val="en-US"/>
        </w:rPr>
        <w:t>.</w:t>
      </w:r>
      <w:r w:rsidRPr="00670FE6">
        <w:rPr>
          <w:lang w:val="en-US"/>
        </w:rPr>
        <w:t>M</w:t>
      </w:r>
      <w:r w:rsidRPr="00380626">
        <w:rPr>
          <w:lang w:val="en-US"/>
        </w:rPr>
        <w:t xml:space="preserve">. </w:t>
      </w:r>
      <w:r w:rsidRPr="00670FE6">
        <w:rPr>
          <w:lang w:val="en-US"/>
        </w:rPr>
        <w:t>The</w:t>
      </w:r>
      <w:r w:rsidRPr="00380626">
        <w:rPr>
          <w:lang w:val="en-US"/>
        </w:rPr>
        <w:t xml:space="preserve"> </w:t>
      </w:r>
      <w:r w:rsidRPr="00670FE6">
        <w:rPr>
          <w:lang w:val="en-US"/>
        </w:rPr>
        <w:t>rise</w:t>
      </w:r>
      <w:r w:rsidRPr="00380626">
        <w:rPr>
          <w:lang w:val="en-US"/>
        </w:rPr>
        <w:t xml:space="preserve"> </w:t>
      </w:r>
      <w:proofErr w:type="spellStart"/>
      <w:r w:rsidRPr="00670FE6">
        <w:rPr>
          <w:lang w:val="en-US"/>
        </w:rPr>
        <w:t>af</w:t>
      </w:r>
      <w:proofErr w:type="spellEnd"/>
      <w:r w:rsidRPr="00380626">
        <w:rPr>
          <w:lang w:val="en-US"/>
        </w:rPr>
        <w:t xml:space="preserve"> </w:t>
      </w:r>
      <w:r w:rsidRPr="00670FE6">
        <w:rPr>
          <w:lang w:val="en-US"/>
        </w:rPr>
        <w:t>the</w:t>
      </w:r>
      <w:r w:rsidRPr="00380626">
        <w:rPr>
          <w:lang w:val="en-US"/>
        </w:rPr>
        <w:t xml:space="preserve"> </w:t>
      </w:r>
      <w:r w:rsidRPr="00670FE6">
        <w:rPr>
          <w:lang w:val="en-US"/>
        </w:rPr>
        <w:t>Luftwaffe</w:t>
      </w:r>
      <w:r w:rsidRPr="00380626">
        <w:rPr>
          <w:lang w:val="en-US"/>
        </w:rPr>
        <w:t xml:space="preserve">. </w:t>
      </w:r>
      <w:r w:rsidRPr="00670FE6">
        <w:rPr>
          <w:lang w:val="en-US"/>
        </w:rPr>
        <w:t>Forging the secret German air weapon 1918-1940. NY</w:t>
      </w:r>
      <w:r w:rsidRPr="00670FE6">
        <w:t>., 1973.</w:t>
      </w:r>
    </w:p>
    <w:p w14:paraId="196B530F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rPr>
          <w:lang w:val="en-US"/>
        </w:rPr>
        <w:t>Pratt L. East of Malta, west of Suez. Britain Mediterranean Crisis, 1936-1939. Cambridge University Press. 1975.</w:t>
      </w:r>
    </w:p>
    <w:p w14:paraId="455E204C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rPr>
          <w:lang w:val="en-US"/>
        </w:rPr>
        <w:t xml:space="preserve">The treaty of Versailles. </w:t>
      </w:r>
      <w:proofErr w:type="spellStart"/>
      <w:r w:rsidRPr="00670FE6">
        <w:rPr>
          <w:lang w:val="en-US"/>
        </w:rPr>
        <w:t>Areassement</w:t>
      </w:r>
      <w:proofErr w:type="spellEnd"/>
      <w:r w:rsidRPr="00670FE6">
        <w:rPr>
          <w:lang w:val="en-US"/>
        </w:rPr>
        <w:t xml:space="preserve"> after 75 years. Cambridge University Press, 1998. </w:t>
      </w:r>
    </w:p>
    <w:p w14:paraId="4709D6C8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  <w:rPr>
          <w:lang w:val="en-US"/>
        </w:rPr>
      </w:pPr>
      <w:r w:rsidRPr="00670FE6">
        <w:rPr>
          <w:lang w:val="en-US"/>
        </w:rPr>
        <w:t xml:space="preserve">Van der Vat D. The Atlantic campaign. The Great struggle at sea, 1939-1945. </w:t>
      </w:r>
      <w:proofErr w:type="spellStart"/>
      <w:r w:rsidRPr="00670FE6">
        <w:rPr>
          <w:lang w:val="en-US"/>
        </w:rPr>
        <w:t>Lnd</w:t>
      </w:r>
      <w:proofErr w:type="spellEnd"/>
      <w:r w:rsidRPr="00670FE6">
        <w:rPr>
          <w:lang w:val="en-US"/>
        </w:rPr>
        <w:t>., 1988. P. 47.</w:t>
      </w:r>
    </w:p>
    <w:p w14:paraId="5F8181F5" w14:textId="77777777" w:rsidR="00380626" w:rsidRPr="00670FE6" w:rsidRDefault="00380626" w:rsidP="007C29D9">
      <w:pPr>
        <w:numPr>
          <w:ilvl w:val="0"/>
          <w:numId w:val="38"/>
        </w:numPr>
        <w:spacing w:line="276" w:lineRule="auto"/>
        <w:jc w:val="both"/>
      </w:pPr>
      <w:r w:rsidRPr="00670FE6">
        <w:rPr>
          <w:lang w:val="en-US"/>
        </w:rPr>
        <w:t xml:space="preserve">Van der Vat D. The sinking of the German fleet at Scapa Flow in 1919. </w:t>
      </w:r>
      <w:proofErr w:type="spellStart"/>
      <w:r w:rsidRPr="00670FE6">
        <w:rPr>
          <w:lang w:val="en-US"/>
        </w:rPr>
        <w:t>Lnd</w:t>
      </w:r>
      <w:proofErr w:type="spellEnd"/>
      <w:r w:rsidRPr="00670FE6">
        <w:t>., 1982.</w:t>
      </w:r>
    </w:p>
    <w:p w14:paraId="066382E7" w14:textId="77777777" w:rsidR="00670FE6" w:rsidRPr="00670FE6" w:rsidRDefault="00670FE6" w:rsidP="007C29D9">
      <w:pPr>
        <w:spacing w:line="276" w:lineRule="auto"/>
        <w:jc w:val="both"/>
        <w:rPr>
          <w:b/>
          <w:bCs/>
        </w:rPr>
      </w:pPr>
    </w:p>
    <w:p w14:paraId="32A184CD" w14:textId="77777777" w:rsidR="00B30F78" w:rsidRPr="00B30F78" w:rsidRDefault="00B30F78" w:rsidP="007C29D9">
      <w:pPr>
        <w:spacing w:line="276" w:lineRule="auto"/>
        <w:ind w:firstLine="709"/>
        <w:jc w:val="both"/>
        <w:rPr>
          <w:b/>
        </w:rPr>
      </w:pPr>
      <w:r w:rsidRPr="007A297F">
        <w:rPr>
          <w:b/>
          <w:lang w:val="en-US"/>
        </w:rPr>
        <w:t>XII</w:t>
      </w:r>
      <w:r w:rsidRPr="007A297F">
        <w:rPr>
          <w:b/>
        </w:rPr>
        <w:t>. Материально-техническое обеспечение дисциплины</w:t>
      </w:r>
    </w:p>
    <w:p w14:paraId="79707EBE" w14:textId="77777777" w:rsidR="004F6869" w:rsidRPr="004F6869" w:rsidRDefault="004F6869" w:rsidP="007C29D9">
      <w:pPr>
        <w:spacing w:line="276" w:lineRule="auto"/>
        <w:jc w:val="both"/>
        <w:rPr>
          <w:b/>
        </w:rPr>
      </w:pPr>
      <w:r w:rsidRPr="004F6869">
        <w:rPr>
          <w:b/>
        </w:rPr>
        <w:t xml:space="preserve">А. Помещение </w:t>
      </w:r>
    </w:p>
    <w:p w14:paraId="6BBB29CB" w14:textId="77777777" w:rsidR="004F6869" w:rsidRPr="004F6869" w:rsidRDefault="004F6869" w:rsidP="007C29D9">
      <w:pPr>
        <w:spacing w:line="276" w:lineRule="auto"/>
        <w:jc w:val="both"/>
      </w:pPr>
      <w:r w:rsidRPr="004F6869">
        <w:t>Лекционная аудитори</w:t>
      </w:r>
      <w:r>
        <w:t>я</w:t>
      </w:r>
    </w:p>
    <w:p w14:paraId="452596A1" w14:textId="77777777" w:rsidR="004F6869" w:rsidRPr="004F6869" w:rsidRDefault="004F6869" w:rsidP="007C29D9">
      <w:pPr>
        <w:spacing w:line="276" w:lineRule="auto"/>
        <w:jc w:val="both"/>
        <w:rPr>
          <w:b/>
        </w:rPr>
      </w:pPr>
      <w:r w:rsidRPr="004F6869">
        <w:rPr>
          <w:b/>
        </w:rPr>
        <w:t xml:space="preserve">Б. Оборудование </w:t>
      </w:r>
    </w:p>
    <w:p w14:paraId="4E107781" w14:textId="77777777" w:rsidR="004F6869" w:rsidRPr="004F6869" w:rsidRDefault="004F6869" w:rsidP="007C29D9">
      <w:pPr>
        <w:spacing w:line="276" w:lineRule="auto"/>
        <w:jc w:val="both"/>
      </w:pPr>
      <w:r w:rsidRPr="004F6869">
        <w:t>Доска, компьютер с доступом   в Интернет, проекционное оборудование  для презентаций, средства звуковоспроизведения, экран. Доступ к сети Интернет.</w:t>
      </w:r>
    </w:p>
    <w:p w14:paraId="68C5619C" w14:textId="77777777" w:rsidR="004F6869" w:rsidRPr="004F6869" w:rsidRDefault="004F6869" w:rsidP="007C29D9">
      <w:pPr>
        <w:spacing w:line="276" w:lineRule="auto"/>
        <w:jc w:val="both"/>
      </w:pPr>
      <w:r w:rsidRPr="004F6869">
        <w:t xml:space="preserve">Аппаратные и программные средства для работы (ноутбук/рабочая станция с ОС </w:t>
      </w:r>
      <w:r w:rsidRPr="004F6869">
        <w:rPr>
          <w:lang w:val="en-US"/>
        </w:rPr>
        <w:t>Windows</w:t>
      </w:r>
      <w:r w:rsidRPr="004F6869">
        <w:t xml:space="preserve"> 7 и выше, пакет </w:t>
      </w:r>
      <w:r w:rsidRPr="004F6869">
        <w:rPr>
          <w:lang w:val="en-US"/>
        </w:rPr>
        <w:t>MS</w:t>
      </w:r>
      <w:r w:rsidRPr="004F6869">
        <w:t xml:space="preserve"> </w:t>
      </w:r>
      <w:r w:rsidRPr="004F6869">
        <w:rPr>
          <w:lang w:val="en-US"/>
        </w:rPr>
        <w:t>Office</w:t>
      </w:r>
      <w:r w:rsidRPr="004F6869">
        <w:t xml:space="preserve"> 2007 и выше), браузер </w:t>
      </w:r>
      <w:r w:rsidRPr="004F6869">
        <w:rPr>
          <w:lang w:val="en-US"/>
        </w:rPr>
        <w:t>Chrome</w:t>
      </w:r>
      <w:r w:rsidRPr="004F6869">
        <w:t>/</w:t>
      </w:r>
      <w:proofErr w:type="spellStart"/>
      <w:r w:rsidRPr="004F6869">
        <w:rPr>
          <w:lang w:val="en-US"/>
        </w:rPr>
        <w:t>Ya</w:t>
      </w:r>
      <w:proofErr w:type="spellEnd"/>
      <w:r w:rsidRPr="004F6869">
        <w:t>.</w:t>
      </w:r>
      <w:r w:rsidRPr="004F6869">
        <w:rPr>
          <w:lang w:val="en-US"/>
        </w:rPr>
        <w:t>browser</w:t>
      </w:r>
      <w:r w:rsidRPr="004F6869">
        <w:t>/</w:t>
      </w:r>
      <w:r w:rsidRPr="004F6869">
        <w:rPr>
          <w:lang w:val="en-US"/>
        </w:rPr>
        <w:t>Firefox</w:t>
      </w:r>
      <w:r w:rsidRPr="004F6869">
        <w:t xml:space="preserve"> актуальной версии.</w:t>
      </w:r>
    </w:p>
    <w:p w14:paraId="34C16DEA" w14:textId="77777777" w:rsidR="00844B0C" w:rsidRPr="00844B0C" w:rsidRDefault="00844B0C" w:rsidP="00844B0C">
      <w:pPr>
        <w:spacing w:line="276" w:lineRule="auto"/>
        <w:rPr>
          <w:b/>
        </w:rPr>
      </w:pPr>
      <w:r w:rsidRPr="00844B0C">
        <w:rPr>
          <w:b/>
        </w:rPr>
        <w:t>В. Иные материалы</w:t>
      </w:r>
    </w:p>
    <w:p w14:paraId="7BA26739" w14:textId="77777777" w:rsidR="00844B0C" w:rsidRPr="00844B0C" w:rsidRDefault="00844B0C" w:rsidP="00844B0C">
      <w:pPr>
        <w:spacing w:line="276" w:lineRule="auto"/>
      </w:pPr>
      <w:r w:rsidRPr="00844B0C">
        <w:t>Маркер/мел, губка для чистки доски</w:t>
      </w:r>
    </w:p>
    <w:p w14:paraId="773E7E07" w14:textId="77777777" w:rsidR="004F6869" w:rsidRPr="004F6869" w:rsidRDefault="004F6869" w:rsidP="007C29D9">
      <w:pPr>
        <w:spacing w:line="276" w:lineRule="auto"/>
        <w:jc w:val="both"/>
      </w:pPr>
    </w:p>
    <w:p w14:paraId="3BAF0AAC" w14:textId="77777777" w:rsidR="00333C04" w:rsidRPr="000E3C62" w:rsidRDefault="00333C04" w:rsidP="007C29D9">
      <w:pPr>
        <w:spacing w:line="276" w:lineRule="auto"/>
        <w:jc w:val="both"/>
      </w:pPr>
    </w:p>
    <w:sectPr w:rsidR="00333C04" w:rsidRPr="000E3C62" w:rsidSect="00802FC3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8055" w14:textId="77777777" w:rsidR="00A65EEA" w:rsidRDefault="00A65EEA">
      <w:r>
        <w:separator/>
      </w:r>
    </w:p>
  </w:endnote>
  <w:endnote w:type="continuationSeparator" w:id="0">
    <w:p w14:paraId="3C5EEE78" w14:textId="77777777" w:rsidR="00A65EEA" w:rsidRDefault="00A6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FA89" w14:textId="77777777" w:rsidR="00802FC3" w:rsidRDefault="0000000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FC3">
      <w:rPr>
        <w:noProof/>
      </w:rPr>
      <w:t>10</w:t>
    </w:r>
    <w:r>
      <w:rPr>
        <w:noProof/>
      </w:rPr>
      <w:fldChar w:fldCharType="end"/>
    </w:r>
  </w:p>
  <w:p w14:paraId="05465661" w14:textId="77777777" w:rsidR="00802FC3" w:rsidRDefault="00802FC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65B5" w14:textId="77777777" w:rsidR="00A65EEA" w:rsidRDefault="00A65EEA">
      <w:r>
        <w:separator/>
      </w:r>
    </w:p>
  </w:footnote>
  <w:footnote w:type="continuationSeparator" w:id="0">
    <w:p w14:paraId="77704A8A" w14:textId="77777777" w:rsidR="00A65EEA" w:rsidRDefault="00A6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8E6"/>
    <w:multiLevelType w:val="hybridMultilevel"/>
    <w:tmpl w:val="3E3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7AE"/>
    <w:multiLevelType w:val="hybridMultilevel"/>
    <w:tmpl w:val="8F540D74"/>
    <w:lvl w:ilvl="0" w:tplc="6B5C395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AA9"/>
    <w:multiLevelType w:val="hybridMultilevel"/>
    <w:tmpl w:val="6102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E44"/>
    <w:multiLevelType w:val="hybridMultilevel"/>
    <w:tmpl w:val="0C268070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06FD"/>
    <w:multiLevelType w:val="hybridMultilevel"/>
    <w:tmpl w:val="7EE8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A5"/>
    <w:multiLevelType w:val="hybridMultilevel"/>
    <w:tmpl w:val="BC76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009F"/>
    <w:multiLevelType w:val="hybridMultilevel"/>
    <w:tmpl w:val="064AA77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CEB155A"/>
    <w:multiLevelType w:val="hybridMultilevel"/>
    <w:tmpl w:val="9F32E024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5991"/>
    <w:multiLevelType w:val="hybridMultilevel"/>
    <w:tmpl w:val="06C4F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E622F"/>
    <w:multiLevelType w:val="hybridMultilevel"/>
    <w:tmpl w:val="BCA2475E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E3D87"/>
    <w:multiLevelType w:val="hybridMultilevel"/>
    <w:tmpl w:val="33C440B0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06AEE"/>
    <w:multiLevelType w:val="hybridMultilevel"/>
    <w:tmpl w:val="25BC13FC"/>
    <w:lvl w:ilvl="0" w:tplc="5C36F4F4">
      <w:start w:val="1"/>
      <w:numFmt w:val="bullet"/>
      <w:pStyle w:val="ListBullet1"/>
      <w:lvlText w:val=""/>
      <w:lvlJc w:val="left"/>
      <w:pPr>
        <w:tabs>
          <w:tab w:val="num" w:pos="369"/>
        </w:tabs>
        <w:ind w:left="369" w:hanging="369"/>
      </w:pPr>
      <w:rPr>
        <w:rFonts w:ascii="Wingdings 2" w:hAnsi="Wingdings 2" w:hint="default"/>
        <w:b w:val="0"/>
        <w:i w:val="0"/>
        <w:sz w:val="22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2"/>
        <w:szCs w:val="20"/>
      </w:rPr>
    </w:lvl>
    <w:lvl w:ilvl="2" w:tplc="A12E060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D942E6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AB1A9D9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AA32AC4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C702AE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82EE97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5AEF5C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6034CE3"/>
    <w:multiLevelType w:val="multilevel"/>
    <w:tmpl w:val="28966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0C2359"/>
    <w:multiLevelType w:val="hybridMultilevel"/>
    <w:tmpl w:val="A06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67AD"/>
    <w:multiLevelType w:val="hybridMultilevel"/>
    <w:tmpl w:val="4902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17A6"/>
    <w:multiLevelType w:val="hybridMultilevel"/>
    <w:tmpl w:val="ECAC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C4980"/>
    <w:multiLevelType w:val="hybridMultilevel"/>
    <w:tmpl w:val="A6709606"/>
    <w:lvl w:ilvl="0" w:tplc="6D2218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56F6E4E"/>
    <w:multiLevelType w:val="hybridMultilevel"/>
    <w:tmpl w:val="FB06E046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530A6"/>
    <w:multiLevelType w:val="hybridMultilevel"/>
    <w:tmpl w:val="06E01A6C"/>
    <w:lvl w:ilvl="0" w:tplc="FB1AB59C">
      <w:start w:val="1"/>
      <w:numFmt w:val="decimal"/>
      <w:lvlText w:val="%1."/>
      <w:lvlJc w:val="center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 w15:restartNumberingAfterBreak="0">
    <w:nsid w:val="48B34D38"/>
    <w:multiLevelType w:val="hybridMultilevel"/>
    <w:tmpl w:val="685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C07B2"/>
    <w:multiLevelType w:val="hybridMultilevel"/>
    <w:tmpl w:val="B806610E"/>
    <w:lvl w:ilvl="0" w:tplc="FB1AB5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E0C70"/>
    <w:multiLevelType w:val="hybridMultilevel"/>
    <w:tmpl w:val="C7FC8FCA"/>
    <w:lvl w:ilvl="0" w:tplc="00ECC3AA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A87628"/>
    <w:multiLevelType w:val="hybridMultilevel"/>
    <w:tmpl w:val="216A434A"/>
    <w:lvl w:ilvl="0" w:tplc="00CE3B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E68DA"/>
    <w:multiLevelType w:val="hybridMultilevel"/>
    <w:tmpl w:val="645E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E3FB9"/>
    <w:multiLevelType w:val="hybridMultilevel"/>
    <w:tmpl w:val="C7C67D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39534B"/>
    <w:multiLevelType w:val="hybridMultilevel"/>
    <w:tmpl w:val="9A78529A"/>
    <w:lvl w:ilvl="0" w:tplc="401ABB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175DB9"/>
    <w:multiLevelType w:val="hybridMultilevel"/>
    <w:tmpl w:val="A6360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10198"/>
    <w:multiLevelType w:val="hybridMultilevel"/>
    <w:tmpl w:val="8026CBEC"/>
    <w:lvl w:ilvl="0" w:tplc="9C6092F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F7407"/>
    <w:multiLevelType w:val="hybridMultilevel"/>
    <w:tmpl w:val="CDB4FD3E"/>
    <w:lvl w:ilvl="0" w:tplc="349C99C0">
      <w:start w:val="11"/>
      <w:numFmt w:val="decimal"/>
      <w:pStyle w:val="a0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B05B4"/>
    <w:multiLevelType w:val="hybridMultilevel"/>
    <w:tmpl w:val="D2AA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05CF8"/>
    <w:multiLevelType w:val="hybridMultilevel"/>
    <w:tmpl w:val="A0288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8163FE"/>
    <w:multiLevelType w:val="hybridMultilevel"/>
    <w:tmpl w:val="8E8C220A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021C5"/>
    <w:multiLevelType w:val="hybridMultilevel"/>
    <w:tmpl w:val="88FEE2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E27CC"/>
    <w:multiLevelType w:val="hybridMultilevel"/>
    <w:tmpl w:val="D182FB12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4" w15:restartNumberingAfterBreak="0">
    <w:nsid w:val="7A1F57C1"/>
    <w:multiLevelType w:val="hybridMultilevel"/>
    <w:tmpl w:val="7E0402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7A3808DF"/>
    <w:multiLevelType w:val="hybridMultilevel"/>
    <w:tmpl w:val="37925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722730"/>
    <w:multiLevelType w:val="hybridMultilevel"/>
    <w:tmpl w:val="3FCA7EBE"/>
    <w:lvl w:ilvl="0" w:tplc="47DE9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F14AEB"/>
    <w:multiLevelType w:val="hybridMultilevel"/>
    <w:tmpl w:val="A9EEA5B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7F430775"/>
    <w:multiLevelType w:val="hybridMultilevel"/>
    <w:tmpl w:val="AB06BB16"/>
    <w:lvl w:ilvl="0" w:tplc="FB1AB59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90744433">
    <w:abstractNumId w:val="21"/>
  </w:num>
  <w:num w:numId="2" w16cid:durableId="708803529">
    <w:abstractNumId w:val="32"/>
  </w:num>
  <w:num w:numId="3" w16cid:durableId="1828788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200107">
    <w:abstractNumId w:val="6"/>
  </w:num>
  <w:num w:numId="5" w16cid:durableId="1267158366">
    <w:abstractNumId w:val="28"/>
  </w:num>
  <w:num w:numId="6" w16cid:durableId="432819158">
    <w:abstractNumId w:val="11"/>
  </w:num>
  <w:num w:numId="7" w16cid:durableId="1517427901">
    <w:abstractNumId w:val="18"/>
  </w:num>
  <w:num w:numId="8" w16cid:durableId="12098750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714259">
    <w:abstractNumId w:val="26"/>
  </w:num>
  <w:num w:numId="10" w16cid:durableId="1746413666">
    <w:abstractNumId w:val="14"/>
  </w:num>
  <w:num w:numId="11" w16cid:durableId="472990898">
    <w:abstractNumId w:val="35"/>
  </w:num>
  <w:num w:numId="12" w16cid:durableId="658652255">
    <w:abstractNumId w:val="30"/>
  </w:num>
  <w:num w:numId="13" w16cid:durableId="330135580">
    <w:abstractNumId w:val="36"/>
  </w:num>
  <w:num w:numId="14" w16cid:durableId="664285539">
    <w:abstractNumId w:val="33"/>
  </w:num>
  <w:num w:numId="15" w16cid:durableId="1739816198">
    <w:abstractNumId w:val="17"/>
  </w:num>
  <w:num w:numId="16" w16cid:durableId="2092113835">
    <w:abstractNumId w:val="1"/>
  </w:num>
  <w:num w:numId="17" w16cid:durableId="1640257537">
    <w:abstractNumId w:val="7"/>
  </w:num>
  <w:num w:numId="18" w16cid:durableId="2045012351">
    <w:abstractNumId w:val="20"/>
  </w:num>
  <w:num w:numId="19" w16cid:durableId="265239816">
    <w:abstractNumId w:val="22"/>
  </w:num>
  <w:num w:numId="20" w16cid:durableId="1873614125">
    <w:abstractNumId w:val="27"/>
  </w:num>
  <w:num w:numId="21" w16cid:durableId="392852649">
    <w:abstractNumId w:val="10"/>
  </w:num>
  <w:num w:numId="22" w16cid:durableId="1387024454">
    <w:abstractNumId w:val="9"/>
  </w:num>
  <w:num w:numId="23" w16cid:durableId="804197285">
    <w:abstractNumId w:val="2"/>
  </w:num>
  <w:num w:numId="24" w16cid:durableId="2087264884">
    <w:abstractNumId w:val="16"/>
  </w:num>
  <w:num w:numId="25" w16cid:durableId="1588735371">
    <w:abstractNumId w:val="34"/>
  </w:num>
  <w:num w:numId="26" w16cid:durableId="1941060226">
    <w:abstractNumId w:val="29"/>
  </w:num>
  <w:num w:numId="27" w16cid:durableId="2018649393">
    <w:abstractNumId w:val="37"/>
  </w:num>
  <w:num w:numId="28" w16cid:durableId="973171382">
    <w:abstractNumId w:val="24"/>
  </w:num>
  <w:num w:numId="29" w16cid:durableId="1523545509">
    <w:abstractNumId w:val="4"/>
  </w:num>
  <w:num w:numId="30" w16cid:durableId="30300196">
    <w:abstractNumId w:val="0"/>
  </w:num>
  <w:num w:numId="31" w16cid:durableId="22829525">
    <w:abstractNumId w:val="15"/>
  </w:num>
  <w:num w:numId="32" w16cid:durableId="1018311210">
    <w:abstractNumId w:val="23"/>
  </w:num>
  <w:num w:numId="33" w16cid:durableId="1955483052">
    <w:abstractNumId w:val="19"/>
  </w:num>
  <w:num w:numId="34" w16cid:durableId="1753356100">
    <w:abstractNumId w:val="13"/>
  </w:num>
  <w:num w:numId="35" w16cid:durableId="1318268998">
    <w:abstractNumId w:val="31"/>
  </w:num>
  <w:num w:numId="36" w16cid:durableId="337999322">
    <w:abstractNumId w:val="3"/>
  </w:num>
  <w:num w:numId="37" w16cid:durableId="1379622203">
    <w:abstractNumId w:val="5"/>
  </w:num>
  <w:num w:numId="38" w16cid:durableId="152451029">
    <w:abstractNumId w:val="25"/>
  </w:num>
  <w:num w:numId="39" w16cid:durableId="310596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8A"/>
    <w:rsid w:val="000056C5"/>
    <w:rsid w:val="000074B5"/>
    <w:rsid w:val="0001021B"/>
    <w:rsid w:val="000129EB"/>
    <w:rsid w:val="00021BA1"/>
    <w:rsid w:val="00022267"/>
    <w:rsid w:val="00041816"/>
    <w:rsid w:val="00047B38"/>
    <w:rsid w:val="00052D75"/>
    <w:rsid w:val="00066079"/>
    <w:rsid w:val="00066F49"/>
    <w:rsid w:val="0008371F"/>
    <w:rsid w:val="00083878"/>
    <w:rsid w:val="000855CE"/>
    <w:rsid w:val="00091FDA"/>
    <w:rsid w:val="000A4778"/>
    <w:rsid w:val="000A7541"/>
    <w:rsid w:val="000B7E32"/>
    <w:rsid w:val="000C2B86"/>
    <w:rsid w:val="000C4350"/>
    <w:rsid w:val="000C48ED"/>
    <w:rsid w:val="000C6459"/>
    <w:rsid w:val="000C677B"/>
    <w:rsid w:val="000C7084"/>
    <w:rsid w:val="000D129D"/>
    <w:rsid w:val="000E3C62"/>
    <w:rsid w:val="00103E09"/>
    <w:rsid w:val="00106D74"/>
    <w:rsid w:val="00107BF4"/>
    <w:rsid w:val="0011423F"/>
    <w:rsid w:val="00142284"/>
    <w:rsid w:val="00160616"/>
    <w:rsid w:val="001932AF"/>
    <w:rsid w:val="001A12B4"/>
    <w:rsid w:val="001B034F"/>
    <w:rsid w:val="001D1014"/>
    <w:rsid w:val="001D6FF8"/>
    <w:rsid w:val="001F0F6D"/>
    <w:rsid w:val="001F18EA"/>
    <w:rsid w:val="001F5107"/>
    <w:rsid w:val="00216B4E"/>
    <w:rsid w:val="00233BFD"/>
    <w:rsid w:val="00251DAE"/>
    <w:rsid w:val="00251FD4"/>
    <w:rsid w:val="002620FB"/>
    <w:rsid w:val="00283168"/>
    <w:rsid w:val="0029145B"/>
    <w:rsid w:val="002C039F"/>
    <w:rsid w:val="002C1C5F"/>
    <w:rsid w:val="002F60B7"/>
    <w:rsid w:val="003245FD"/>
    <w:rsid w:val="00331139"/>
    <w:rsid w:val="00333C04"/>
    <w:rsid w:val="0035018D"/>
    <w:rsid w:val="00380626"/>
    <w:rsid w:val="00383826"/>
    <w:rsid w:val="003877CF"/>
    <w:rsid w:val="003A3F74"/>
    <w:rsid w:val="003A546A"/>
    <w:rsid w:val="003A71CC"/>
    <w:rsid w:val="003E0B68"/>
    <w:rsid w:val="003F56D8"/>
    <w:rsid w:val="00412FE4"/>
    <w:rsid w:val="0044707B"/>
    <w:rsid w:val="00454654"/>
    <w:rsid w:val="00476917"/>
    <w:rsid w:val="004C018D"/>
    <w:rsid w:val="004D2B7E"/>
    <w:rsid w:val="004E35DD"/>
    <w:rsid w:val="004F6869"/>
    <w:rsid w:val="005408A5"/>
    <w:rsid w:val="0054115F"/>
    <w:rsid w:val="00572AF9"/>
    <w:rsid w:val="00575B39"/>
    <w:rsid w:val="00593C79"/>
    <w:rsid w:val="00593E73"/>
    <w:rsid w:val="005B43CE"/>
    <w:rsid w:val="005B7F3F"/>
    <w:rsid w:val="005E7867"/>
    <w:rsid w:val="006107D4"/>
    <w:rsid w:val="00611670"/>
    <w:rsid w:val="00615B80"/>
    <w:rsid w:val="00622FE6"/>
    <w:rsid w:val="00630AD3"/>
    <w:rsid w:val="00633BF9"/>
    <w:rsid w:val="006522F0"/>
    <w:rsid w:val="006573FF"/>
    <w:rsid w:val="00670FE6"/>
    <w:rsid w:val="00685B87"/>
    <w:rsid w:val="00685C26"/>
    <w:rsid w:val="006D2F23"/>
    <w:rsid w:val="006F0828"/>
    <w:rsid w:val="00717476"/>
    <w:rsid w:val="00736EDB"/>
    <w:rsid w:val="00753E70"/>
    <w:rsid w:val="007606C3"/>
    <w:rsid w:val="00784BAF"/>
    <w:rsid w:val="007A2C63"/>
    <w:rsid w:val="007B750E"/>
    <w:rsid w:val="007C29D9"/>
    <w:rsid w:val="007D545B"/>
    <w:rsid w:val="007D6384"/>
    <w:rsid w:val="007E27A7"/>
    <w:rsid w:val="007F3D26"/>
    <w:rsid w:val="0080089B"/>
    <w:rsid w:val="00802FC3"/>
    <w:rsid w:val="00806A8F"/>
    <w:rsid w:val="0084155E"/>
    <w:rsid w:val="00844B0C"/>
    <w:rsid w:val="00887FF2"/>
    <w:rsid w:val="00893F4C"/>
    <w:rsid w:val="00896DCC"/>
    <w:rsid w:val="008C4AAE"/>
    <w:rsid w:val="008D598A"/>
    <w:rsid w:val="00925FE2"/>
    <w:rsid w:val="009532E5"/>
    <w:rsid w:val="009C3664"/>
    <w:rsid w:val="009F3405"/>
    <w:rsid w:val="00A26258"/>
    <w:rsid w:val="00A32CF5"/>
    <w:rsid w:val="00A345E4"/>
    <w:rsid w:val="00A41366"/>
    <w:rsid w:val="00A50A7E"/>
    <w:rsid w:val="00A62A74"/>
    <w:rsid w:val="00A65EEA"/>
    <w:rsid w:val="00A7238E"/>
    <w:rsid w:val="00A752EA"/>
    <w:rsid w:val="00A75B62"/>
    <w:rsid w:val="00A77DD0"/>
    <w:rsid w:val="00AE1E7A"/>
    <w:rsid w:val="00B06533"/>
    <w:rsid w:val="00B10FDF"/>
    <w:rsid w:val="00B30F78"/>
    <w:rsid w:val="00B51759"/>
    <w:rsid w:val="00B5634A"/>
    <w:rsid w:val="00B80CEB"/>
    <w:rsid w:val="00B9586E"/>
    <w:rsid w:val="00BA3FD2"/>
    <w:rsid w:val="00BB0688"/>
    <w:rsid w:val="00BE20AC"/>
    <w:rsid w:val="00BF6AFA"/>
    <w:rsid w:val="00C075DB"/>
    <w:rsid w:val="00C361FB"/>
    <w:rsid w:val="00C43801"/>
    <w:rsid w:val="00C44120"/>
    <w:rsid w:val="00C458E2"/>
    <w:rsid w:val="00C460C5"/>
    <w:rsid w:val="00C712E3"/>
    <w:rsid w:val="00C83E2B"/>
    <w:rsid w:val="00C83FE5"/>
    <w:rsid w:val="00C90129"/>
    <w:rsid w:val="00CA2873"/>
    <w:rsid w:val="00CB1B38"/>
    <w:rsid w:val="00CB2045"/>
    <w:rsid w:val="00CB5AF2"/>
    <w:rsid w:val="00CB78B2"/>
    <w:rsid w:val="00CE1E24"/>
    <w:rsid w:val="00D03050"/>
    <w:rsid w:val="00D15115"/>
    <w:rsid w:val="00D20DA5"/>
    <w:rsid w:val="00D21079"/>
    <w:rsid w:val="00D210C7"/>
    <w:rsid w:val="00D2193A"/>
    <w:rsid w:val="00D40C61"/>
    <w:rsid w:val="00D54F1D"/>
    <w:rsid w:val="00DA22AA"/>
    <w:rsid w:val="00DC6B84"/>
    <w:rsid w:val="00DD092C"/>
    <w:rsid w:val="00DE23D3"/>
    <w:rsid w:val="00E136AE"/>
    <w:rsid w:val="00E320A0"/>
    <w:rsid w:val="00E339C9"/>
    <w:rsid w:val="00E8763E"/>
    <w:rsid w:val="00E909DC"/>
    <w:rsid w:val="00E92C79"/>
    <w:rsid w:val="00E94ED3"/>
    <w:rsid w:val="00EA09A1"/>
    <w:rsid w:val="00EA39FE"/>
    <w:rsid w:val="00EB7103"/>
    <w:rsid w:val="00EC7D67"/>
    <w:rsid w:val="00ED311D"/>
    <w:rsid w:val="00EE79F0"/>
    <w:rsid w:val="00F00B69"/>
    <w:rsid w:val="00F15481"/>
    <w:rsid w:val="00F2143E"/>
    <w:rsid w:val="00F268AF"/>
    <w:rsid w:val="00F31C9A"/>
    <w:rsid w:val="00F46C84"/>
    <w:rsid w:val="00F74457"/>
    <w:rsid w:val="00F84741"/>
    <w:rsid w:val="00F86833"/>
    <w:rsid w:val="00F975A4"/>
    <w:rsid w:val="00FA74E3"/>
    <w:rsid w:val="00FC24D6"/>
    <w:rsid w:val="00FC7243"/>
    <w:rsid w:val="00FD30A9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0A038"/>
  <w15:docId w15:val="{73D22375-DA31-4E1E-85FC-110908F3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075DB"/>
    <w:rPr>
      <w:sz w:val="24"/>
      <w:szCs w:val="24"/>
    </w:rPr>
  </w:style>
  <w:style w:type="paragraph" w:styleId="1">
    <w:name w:val="heading 1"/>
    <w:basedOn w:val="a1"/>
    <w:next w:val="a1"/>
    <w:qFormat/>
    <w:rsid w:val="00C075DB"/>
    <w:pPr>
      <w:keepNext/>
      <w:spacing w:line="360" w:lineRule="auto"/>
      <w:ind w:firstLine="720"/>
      <w:jc w:val="both"/>
      <w:outlineLvl w:val="0"/>
    </w:pPr>
    <w:rPr>
      <w:b/>
    </w:rPr>
  </w:style>
  <w:style w:type="paragraph" w:styleId="2">
    <w:name w:val="heading 2"/>
    <w:basedOn w:val="a1"/>
    <w:next w:val="a1"/>
    <w:link w:val="20"/>
    <w:uiPriority w:val="9"/>
    <w:qFormat/>
    <w:rsid w:val="007A2C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C075DB"/>
    <w:pPr>
      <w:keepNext/>
      <w:jc w:val="center"/>
      <w:outlineLvl w:val="3"/>
    </w:pPr>
    <w:rPr>
      <w:i/>
    </w:rPr>
  </w:style>
  <w:style w:type="paragraph" w:styleId="5">
    <w:name w:val="heading 5"/>
    <w:basedOn w:val="a1"/>
    <w:next w:val="a1"/>
    <w:qFormat/>
    <w:rsid w:val="00C07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075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C075DB"/>
    <w:pPr>
      <w:tabs>
        <w:tab w:val="center" w:pos="4677"/>
        <w:tab w:val="right" w:pos="9355"/>
      </w:tabs>
    </w:pPr>
  </w:style>
  <w:style w:type="character" w:customStyle="1" w:styleId="10">
    <w:name w:val="Çàãîëîâîê 10"/>
    <w:rsid w:val="00C075DB"/>
    <w:rPr>
      <w:rFonts w:ascii="Times New Roman" w:hAnsi="Times New Roman"/>
      <w:i/>
      <w:sz w:val="20"/>
    </w:rPr>
  </w:style>
  <w:style w:type="paragraph" w:styleId="3">
    <w:name w:val="Body Text Indent 3"/>
    <w:basedOn w:val="a1"/>
    <w:semiHidden/>
    <w:rsid w:val="00C075DB"/>
    <w:pPr>
      <w:ind w:firstLine="708"/>
    </w:pPr>
  </w:style>
  <w:style w:type="paragraph" w:styleId="30">
    <w:name w:val="Body Text 3"/>
    <w:basedOn w:val="a1"/>
    <w:semiHidden/>
    <w:rsid w:val="00C075DB"/>
    <w:pPr>
      <w:spacing w:after="120"/>
    </w:pPr>
    <w:rPr>
      <w:sz w:val="16"/>
      <w:szCs w:val="16"/>
    </w:rPr>
  </w:style>
  <w:style w:type="paragraph" w:styleId="21">
    <w:name w:val="Body Text 2"/>
    <w:basedOn w:val="a1"/>
    <w:semiHidden/>
    <w:rsid w:val="00C075DB"/>
    <w:pPr>
      <w:spacing w:after="120" w:line="480" w:lineRule="auto"/>
    </w:pPr>
  </w:style>
  <w:style w:type="paragraph" w:styleId="a6">
    <w:name w:val="footnote text"/>
    <w:basedOn w:val="a1"/>
    <w:link w:val="a7"/>
    <w:rsid w:val="00C075DB"/>
    <w:rPr>
      <w:sz w:val="20"/>
      <w:szCs w:val="20"/>
    </w:rPr>
  </w:style>
  <w:style w:type="character" w:styleId="a8">
    <w:name w:val="footnote reference"/>
    <w:rsid w:val="00C075DB"/>
    <w:rPr>
      <w:vertAlign w:val="superscript"/>
    </w:rPr>
  </w:style>
  <w:style w:type="paragraph" w:styleId="a9">
    <w:name w:val="Body Text Indent"/>
    <w:basedOn w:val="a1"/>
    <w:semiHidden/>
    <w:rsid w:val="00C075DB"/>
    <w:pPr>
      <w:spacing w:after="120"/>
      <w:ind w:left="283"/>
    </w:pPr>
  </w:style>
  <w:style w:type="paragraph" w:customStyle="1" w:styleId="11">
    <w:name w:val="заголовок 1"/>
    <w:basedOn w:val="a1"/>
    <w:next w:val="a1"/>
    <w:rsid w:val="00C075DB"/>
    <w:pPr>
      <w:keepNext/>
      <w:jc w:val="both"/>
    </w:pPr>
    <w:rPr>
      <w:b/>
      <w:szCs w:val="20"/>
    </w:rPr>
  </w:style>
  <w:style w:type="paragraph" w:styleId="22">
    <w:name w:val="Body Text Indent 2"/>
    <w:basedOn w:val="a1"/>
    <w:semiHidden/>
    <w:rsid w:val="00C075DB"/>
    <w:pPr>
      <w:spacing w:after="120" w:line="480" w:lineRule="auto"/>
      <w:ind w:left="283"/>
    </w:pPr>
  </w:style>
  <w:style w:type="paragraph" w:styleId="aa">
    <w:name w:val="Body Text"/>
    <w:basedOn w:val="a1"/>
    <w:semiHidden/>
    <w:rsid w:val="00C075DB"/>
    <w:pPr>
      <w:jc w:val="center"/>
    </w:pPr>
  </w:style>
  <w:style w:type="character" w:styleId="ab">
    <w:name w:val="Hyperlink"/>
    <w:rsid w:val="007B750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B750E"/>
    <w:rPr>
      <w:color w:val="800080"/>
      <w:u w:val="single"/>
    </w:rPr>
  </w:style>
  <w:style w:type="character" w:customStyle="1" w:styleId="apple-style-span">
    <w:name w:val="apple-style-span"/>
    <w:rsid w:val="00A26258"/>
  </w:style>
  <w:style w:type="character" w:customStyle="1" w:styleId="20">
    <w:name w:val="Заголовок 2 Знак"/>
    <w:link w:val="2"/>
    <w:uiPriority w:val="9"/>
    <w:semiHidden/>
    <w:rsid w:val="007A2C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0">
    <w:name w:val="Цветной список — акцент 11"/>
    <w:basedOn w:val="a1"/>
    <w:link w:val="12"/>
    <w:uiPriority w:val="34"/>
    <w:qFormat/>
    <w:rsid w:val="00FD30A9"/>
    <w:pPr>
      <w:ind w:left="720"/>
      <w:contextualSpacing/>
    </w:pPr>
    <w:rPr>
      <w:lang w:val="en-US" w:eastAsia="en-US"/>
    </w:rPr>
  </w:style>
  <w:style w:type="character" w:customStyle="1" w:styleId="12">
    <w:name w:val="Цветной список — акцент 1 Знак"/>
    <w:link w:val="110"/>
    <w:uiPriority w:val="34"/>
    <w:locked/>
    <w:rsid w:val="00FD30A9"/>
    <w:rPr>
      <w:sz w:val="24"/>
      <w:szCs w:val="24"/>
      <w:lang w:val="en-US" w:eastAsia="en-US"/>
    </w:rPr>
  </w:style>
  <w:style w:type="paragraph" w:customStyle="1" w:styleId="41">
    <w:name w:val="Заголовок 4.Глава книги"/>
    <w:basedOn w:val="a1"/>
    <w:next w:val="a1"/>
    <w:autoRedefine/>
    <w:rsid w:val="00B06533"/>
    <w:pPr>
      <w:jc w:val="center"/>
    </w:pPr>
    <w:rPr>
      <w:b/>
      <w:caps/>
      <w:szCs w:val="20"/>
    </w:rPr>
  </w:style>
  <w:style w:type="character" w:customStyle="1" w:styleId="40">
    <w:name w:val="Заголовок 4 Знак"/>
    <w:link w:val="4"/>
    <w:rsid w:val="00CB5AF2"/>
    <w:rPr>
      <w:i/>
      <w:sz w:val="24"/>
      <w:szCs w:val="24"/>
    </w:rPr>
  </w:style>
  <w:style w:type="character" w:customStyle="1" w:styleId="a7">
    <w:name w:val="Текст сноски Знак"/>
    <w:link w:val="a6"/>
    <w:rsid w:val="00CB5AF2"/>
  </w:style>
  <w:style w:type="paragraph" w:customStyle="1" w:styleId="a">
    <w:name w:val="список с точками"/>
    <w:basedOn w:val="a1"/>
    <w:rsid w:val="00CB5AF2"/>
    <w:pPr>
      <w:numPr>
        <w:numId w:val="1"/>
      </w:numPr>
      <w:spacing w:line="312" w:lineRule="auto"/>
      <w:jc w:val="both"/>
    </w:pPr>
  </w:style>
  <w:style w:type="character" w:styleId="ad">
    <w:name w:val="page number"/>
    <w:rsid w:val="003E0B68"/>
  </w:style>
  <w:style w:type="character" w:styleId="ae">
    <w:name w:val="Intense Reference"/>
    <w:uiPriority w:val="32"/>
    <w:qFormat/>
    <w:rsid w:val="00CE1E24"/>
    <w:rPr>
      <w:b/>
      <w:bCs/>
      <w:smallCaps/>
      <w:color w:val="C0504D"/>
      <w:spacing w:val="5"/>
      <w:u w:val="single"/>
    </w:rPr>
  </w:style>
  <w:style w:type="paragraph" w:customStyle="1" w:styleId="ListBullet1">
    <w:name w:val="ListBullet 1"/>
    <w:basedOn w:val="a0"/>
    <w:rsid w:val="00CE1E24"/>
    <w:pPr>
      <w:numPr>
        <w:numId w:val="6"/>
      </w:numPr>
      <w:tabs>
        <w:tab w:val="clear" w:pos="369"/>
        <w:tab w:val="left" w:pos="425"/>
        <w:tab w:val="num" w:pos="1080"/>
      </w:tabs>
      <w:spacing w:before="80" w:after="80" w:line="288" w:lineRule="auto"/>
      <w:ind w:left="1080" w:hanging="360"/>
      <w:contextualSpacing w:val="0"/>
      <w:jc w:val="both"/>
    </w:pPr>
    <w:rPr>
      <w:rFonts w:ascii="Tahoma" w:hAnsi="Tahoma" w:cs="Arial"/>
      <w:spacing w:val="4"/>
    </w:rPr>
  </w:style>
  <w:style w:type="paragraph" w:customStyle="1" w:styleId="Default">
    <w:name w:val="Default"/>
    <w:rsid w:val="00CE1E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0">
    <w:name w:val="List Bullet"/>
    <w:basedOn w:val="a1"/>
    <w:uiPriority w:val="99"/>
    <w:semiHidden/>
    <w:unhideWhenUsed/>
    <w:rsid w:val="00CE1E24"/>
    <w:pPr>
      <w:numPr>
        <w:numId w:val="5"/>
      </w:numPr>
      <w:contextualSpacing/>
    </w:pPr>
  </w:style>
  <w:style w:type="paragraph" w:customStyle="1" w:styleId="af">
    <w:name w:val="Основной текст (основной набор)"/>
    <w:basedOn w:val="a1"/>
    <w:uiPriority w:val="99"/>
    <w:rsid w:val="003A546A"/>
    <w:pPr>
      <w:widowControl w:val="0"/>
      <w:tabs>
        <w:tab w:val="left" w:pos="567"/>
      </w:tabs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21"/>
      <w:szCs w:val="21"/>
    </w:rPr>
  </w:style>
  <w:style w:type="character" w:customStyle="1" w:styleId="af0">
    <w:name w:val="Курсивный (Стиль начертание)"/>
    <w:uiPriority w:val="99"/>
    <w:rsid w:val="003A546A"/>
    <w:rPr>
      <w:i/>
      <w:iCs/>
    </w:rPr>
  </w:style>
  <w:style w:type="paragraph" w:styleId="af1">
    <w:name w:val="List Paragraph"/>
    <w:basedOn w:val="a1"/>
    <w:uiPriority w:val="34"/>
    <w:qFormat/>
    <w:rsid w:val="000C70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er"/>
    <w:basedOn w:val="a1"/>
    <w:link w:val="af3"/>
    <w:uiPriority w:val="99"/>
    <w:unhideWhenUsed/>
    <w:rsid w:val="00802F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80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793D-84C0-458A-9A7D-4F40C98C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Gennady Kupryashin</dc:creator>
  <cp:lastModifiedBy>NA</cp:lastModifiedBy>
  <cp:revision>8</cp:revision>
  <cp:lastPrinted>2019-03-13T13:34:00Z</cp:lastPrinted>
  <dcterms:created xsi:type="dcterms:W3CDTF">2023-01-25T17:59:00Z</dcterms:created>
  <dcterms:modified xsi:type="dcterms:W3CDTF">2023-01-29T19:28:00Z</dcterms:modified>
</cp:coreProperties>
</file>