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922C" w14:textId="77777777" w:rsidR="008263B9" w:rsidRPr="0055463E" w:rsidRDefault="008263B9" w:rsidP="008263B9">
      <w:pPr>
        <w:spacing w:line="276" w:lineRule="auto"/>
        <w:jc w:val="center"/>
        <w:rPr>
          <w:bCs/>
          <w:sz w:val="28"/>
          <w:szCs w:val="28"/>
        </w:rPr>
      </w:pPr>
      <w:r w:rsidRPr="0055463E">
        <w:rPr>
          <w:bCs/>
          <w:sz w:val="28"/>
          <w:szCs w:val="28"/>
        </w:rPr>
        <w:t>МОСКОВСКИЙ ГОСУДАРСТВЕННЫЙ УНИВЕРСИТЕТ</w:t>
      </w:r>
    </w:p>
    <w:p w14:paraId="171A5AA2" w14:textId="77777777" w:rsidR="008263B9" w:rsidRPr="0055463E" w:rsidRDefault="008263B9" w:rsidP="008263B9">
      <w:pPr>
        <w:spacing w:line="276" w:lineRule="auto"/>
        <w:jc w:val="center"/>
        <w:rPr>
          <w:bCs/>
          <w:sz w:val="28"/>
          <w:szCs w:val="28"/>
        </w:rPr>
      </w:pPr>
      <w:r w:rsidRPr="0055463E">
        <w:rPr>
          <w:bCs/>
          <w:sz w:val="28"/>
          <w:szCs w:val="28"/>
        </w:rPr>
        <w:t>ИМЕНИ М.В. ЛОМОНОСОВА</w:t>
      </w:r>
    </w:p>
    <w:p w14:paraId="6913B89D" w14:textId="77777777" w:rsidR="008263B9" w:rsidRPr="0055463E" w:rsidRDefault="008263B9" w:rsidP="008263B9">
      <w:pPr>
        <w:spacing w:line="276" w:lineRule="auto"/>
        <w:jc w:val="center"/>
        <w:rPr>
          <w:bCs/>
          <w:sz w:val="28"/>
          <w:szCs w:val="28"/>
        </w:rPr>
      </w:pPr>
      <w:r w:rsidRPr="0055463E">
        <w:rPr>
          <w:bCs/>
          <w:sz w:val="28"/>
          <w:szCs w:val="28"/>
        </w:rPr>
        <w:t>Факультет государственного управления</w:t>
      </w:r>
    </w:p>
    <w:p w14:paraId="349E4EFB" w14:textId="77777777" w:rsidR="008263B9" w:rsidRPr="0055463E" w:rsidRDefault="008263B9" w:rsidP="008263B9">
      <w:pPr>
        <w:spacing w:line="276" w:lineRule="auto"/>
        <w:jc w:val="center"/>
        <w:rPr>
          <w:bCs/>
          <w:sz w:val="28"/>
          <w:szCs w:val="28"/>
        </w:rPr>
      </w:pPr>
      <w:r w:rsidRPr="0055463E">
        <w:rPr>
          <w:bCs/>
          <w:sz w:val="28"/>
          <w:szCs w:val="28"/>
        </w:rPr>
        <w:t>Кафедра регионального и муниципального управления</w:t>
      </w:r>
    </w:p>
    <w:p w14:paraId="3848B4E6" w14:textId="77777777" w:rsidR="008263B9" w:rsidRPr="00721D50" w:rsidRDefault="008263B9" w:rsidP="008263B9">
      <w:pPr>
        <w:spacing w:line="276" w:lineRule="auto"/>
        <w:rPr>
          <w:sz w:val="28"/>
          <w:szCs w:val="28"/>
        </w:rPr>
      </w:pPr>
    </w:p>
    <w:p w14:paraId="58509A7E" w14:textId="562EE76E" w:rsidR="008263B9" w:rsidRDefault="008263B9" w:rsidP="008263B9">
      <w:pPr>
        <w:tabs>
          <w:tab w:val="left" w:pos="5670"/>
        </w:tabs>
        <w:spacing w:line="276" w:lineRule="auto"/>
        <w:ind w:left="5670" w:hanging="567"/>
        <w:rPr>
          <w:sz w:val="28"/>
          <w:szCs w:val="28"/>
        </w:rPr>
      </w:pPr>
    </w:p>
    <w:p w14:paraId="60715BEC" w14:textId="77E05B53" w:rsidR="00721D50" w:rsidRDefault="00721D50" w:rsidP="008263B9">
      <w:pPr>
        <w:tabs>
          <w:tab w:val="left" w:pos="5670"/>
        </w:tabs>
        <w:spacing w:line="276" w:lineRule="auto"/>
        <w:ind w:left="5670" w:hanging="567"/>
        <w:rPr>
          <w:sz w:val="28"/>
          <w:szCs w:val="28"/>
        </w:rPr>
      </w:pPr>
    </w:p>
    <w:p w14:paraId="751C833F" w14:textId="61E41114" w:rsidR="00721D50" w:rsidRDefault="00721D50" w:rsidP="008263B9">
      <w:pPr>
        <w:tabs>
          <w:tab w:val="left" w:pos="5670"/>
        </w:tabs>
        <w:spacing w:line="276" w:lineRule="auto"/>
        <w:ind w:left="5670" w:hanging="567"/>
        <w:rPr>
          <w:sz w:val="28"/>
          <w:szCs w:val="28"/>
        </w:rPr>
      </w:pPr>
    </w:p>
    <w:p w14:paraId="05701C96" w14:textId="77777777" w:rsidR="00721D50" w:rsidRPr="00721D50" w:rsidRDefault="00721D50" w:rsidP="008263B9">
      <w:pPr>
        <w:tabs>
          <w:tab w:val="left" w:pos="5670"/>
        </w:tabs>
        <w:spacing w:line="276" w:lineRule="auto"/>
        <w:ind w:left="5670" w:hanging="567"/>
        <w:rPr>
          <w:sz w:val="28"/>
          <w:szCs w:val="28"/>
        </w:rPr>
      </w:pPr>
    </w:p>
    <w:p w14:paraId="2743C3CB" w14:textId="77777777" w:rsidR="008263B9" w:rsidRPr="00721D50" w:rsidRDefault="008263B9" w:rsidP="008263B9">
      <w:pPr>
        <w:tabs>
          <w:tab w:val="left" w:pos="5670"/>
        </w:tabs>
        <w:spacing w:line="276" w:lineRule="auto"/>
        <w:ind w:left="5670" w:hanging="567"/>
        <w:rPr>
          <w:sz w:val="28"/>
          <w:szCs w:val="28"/>
        </w:rPr>
      </w:pPr>
    </w:p>
    <w:p w14:paraId="6033A99F" w14:textId="34E7DCBC" w:rsidR="00721D50" w:rsidRDefault="008263B9" w:rsidP="008263B9">
      <w:pPr>
        <w:spacing w:line="276" w:lineRule="auto"/>
        <w:jc w:val="center"/>
        <w:rPr>
          <w:b/>
          <w:caps/>
          <w:sz w:val="28"/>
          <w:szCs w:val="28"/>
        </w:rPr>
      </w:pPr>
      <w:r w:rsidRPr="00721D50">
        <w:rPr>
          <w:b/>
          <w:caps/>
          <w:sz w:val="28"/>
          <w:szCs w:val="28"/>
        </w:rPr>
        <w:t xml:space="preserve">Рабочая программа </w:t>
      </w:r>
    </w:p>
    <w:p w14:paraId="2FACAAC3" w14:textId="163DE74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  <w:r w:rsidRPr="00721D50">
        <w:rPr>
          <w:b/>
          <w:caps/>
          <w:sz w:val="28"/>
          <w:szCs w:val="28"/>
        </w:rPr>
        <w:t>МЕЖФАКУЛЬТЕТСК</w:t>
      </w:r>
      <w:r w:rsidR="0055463E">
        <w:rPr>
          <w:b/>
          <w:caps/>
          <w:sz w:val="28"/>
          <w:szCs w:val="28"/>
        </w:rPr>
        <w:t>ОГО</w:t>
      </w:r>
      <w:r w:rsidRPr="00721D5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учебн</w:t>
      </w:r>
      <w:r w:rsidR="0055463E">
        <w:rPr>
          <w:b/>
          <w:caps/>
          <w:sz w:val="28"/>
          <w:szCs w:val="28"/>
        </w:rPr>
        <w:t>ОГО</w:t>
      </w:r>
      <w:r>
        <w:rPr>
          <w:b/>
          <w:caps/>
          <w:sz w:val="28"/>
          <w:szCs w:val="28"/>
        </w:rPr>
        <w:t xml:space="preserve"> </w:t>
      </w:r>
      <w:r w:rsidRPr="00721D50">
        <w:rPr>
          <w:b/>
          <w:caps/>
          <w:sz w:val="28"/>
          <w:szCs w:val="28"/>
        </w:rPr>
        <w:t>КУРС</w:t>
      </w:r>
      <w:r w:rsidR="0055463E">
        <w:rPr>
          <w:b/>
          <w:caps/>
          <w:sz w:val="28"/>
          <w:szCs w:val="28"/>
        </w:rPr>
        <w:t>А</w:t>
      </w:r>
    </w:p>
    <w:p w14:paraId="6DBB0B6D" w14:textId="32341158" w:rsidR="008263B9" w:rsidRPr="00721D50" w:rsidRDefault="008263B9" w:rsidP="008263B9">
      <w:pPr>
        <w:spacing w:line="276" w:lineRule="auto"/>
        <w:jc w:val="center"/>
        <w:rPr>
          <w:b/>
          <w:caps/>
          <w:sz w:val="28"/>
          <w:szCs w:val="28"/>
        </w:rPr>
      </w:pPr>
      <w:r w:rsidRPr="00721D50">
        <w:rPr>
          <w:b/>
          <w:caps/>
          <w:sz w:val="28"/>
          <w:szCs w:val="28"/>
        </w:rPr>
        <w:t>«</w:t>
      </w:r>
      <w:r w:rsidR="00721D50">
        <w:rPr>
          <w:b/>
          <w:caps/>
          <w:sz w:val="28"/>
          <w:szCs w:val="28"/>
        </w:rPr>
        <w:t>М</w:t>
      </w:r>
      <w:r w:rsidR="00721D50" w:rsidRPr="00721D50">
        <w:rPr>
          <w:b/>
          <w:sz w:val="28"/>
          <w:szCs w:val="28"/>
        </w:rPr>
        <w:t>аркетинг городов</w:t>
      </w:r>
      <w:r w:rsidRPr="00721D50">
        <w:rPr>
          <w:b/>
          <w:caps/>
          <w:sz w:val="28"/>
          <w:szCs w:val="28"/>
        </w:rPr>
        <w:t>»</w:t>
      </w:r>
    </w:p>
    <w:p w14:paraId="1EF45E46" w14:textId="7777777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409A8A71" w14:textId="7777777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2511BF39" w14:textId="7777777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4FE5AEC1" w14:textId="7777777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4A95BAC1" w14:textId="7777777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0B82E891" w14:textId="7777777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5BE73198" w14:textId="7777777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7FF60C7F" w14:textId="36D58752" w:rsidR="00A57661" w:rsidRPr="0055463E" w:rsidRDefault="008263B9" w:rsidP="008263B9">
      <w:pPr>
        <w:spacing w:line="276" w:lineRule="auto"/>
        <w:jc w:val="center"/>
        <w:rPr>
          <w:bCs/>
          <w:caps/>
          <w:sz w:val="28"/>
          <w:szCs w:val="28"/>
        </w:rPr>
      </w:pPr>
      <w:r w:rsidRPr="0055463E">
        <w:rPr>
          <w:bCs/>
          <w:caps/>
          <w:sz w:val="28"/>
          <w:szCs w:val="28"/>
        </w:rPr>
        <w:t xml:space="preserve">Автор: </w:t>
      </w:r>
      <w:r w:rsidR="00721D50" w:rsidRPr="0055463E">
        <w:rPr>
          <w:bCs/>
          <w:sz w:val="28"/>
          <w:szCs w:val="28"/>
        </w:rPr>
        <w:t xml:space="preserve">к.э.н., доц. </w:t>
      </w:r>
      <w:r w:rsidR="0055463E" w:rsidRPr="0055463E">
        <w:rPr>
          <w:bCs/>
          <w:sz w:val="28"/>
          <w:szCs w:val="28"/>
        </w:rPr>
        <w:t>Логунцова Ирина Вячеславовна</w:t>
      </w:r>
    </w:p>
    <w:p w14:paraId="7B2169FE" w14:textId="378D68E7" w:rsidR="008263B9" w:rsidRDefault="008263B9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46FE26F5" w14:textId="1F2951F5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0F39EC63" w14:textId="3C2E5746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58D6F2F1" w14:textId="4932F193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426A6F11" w14:textId="0833B0C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42116E5A" w14:textId="31C3450B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2B3C8260" w14:textId="4B626C60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19E46E00" w14:textId="6B5CC8A5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618A4931" w14:textId="1126C255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16F9EF14" w14:textId="0D558E96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264BCC70" w14:textId="44EEA42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121C403E" w14:textId="60D9365B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080724DE" w14:textId="151E0A07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3C737CEB" w14:textId="358C1D10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5B43B28C" w14:textId="4F25867E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6DA55D3F" w14:textId="7BF7330B" w:rsidR="00721D50" w:rsidRDefault="00721D50" w:rsidP="008263B9">
      <w:pPr>
        <w:spacing w:line="276" w:lineRule="auto"/>
        <w:jc w:val="center"/>
        <w:rPr>
          <w:b/>
          <w:caps/>
          <w:sz w:val="28"/>
          <w:szCs w:val="28"/>
        </w:rPr>
      </w:pPr>
    </w:p>
    <w:p w14:paraId="556E2242" w14:textId="50275425" w:rsidR="00721D50" w:rsidRPr="0055463E" w:rsidRDefault="0055463E" w:rsidP="008263B9">
      <w:pPr>
        <w:spacing w:line="276" w:lineRule="auto"/>
        <w:jc w:val="center"/>
        <w:rPr>
          <w:bCs/>
          <w:caps/>
          <w:sz w:val="28"/>
          <w:szCs w:val="28"/>
        </w:rPr>
      </w:pPr>
      <w:r w:rsidRPr="0055463E">
        <w:rPr>
          <w:bCs/>
          <w:sz w:val="28"/>
          <w:szCs w:val="28"/>
        </w:rPr>
        <w:t>Москва</w:t>
      </w:r>
    </w:p>
    <w:p w14:paraId="568E41D4" w14:textId="64F5CD7E" w:rsidR="00721D50" w:rsidRPr="0055463E" w:rsidRDefault="00721D50" w:rsidP="008263B9">
      <w:pPr>
        <w:spacing w:line="276" w:lineRule="auto"/>
        <w:jc w:val="center"/>
        <w:rPr>
          <w:bCs/>
          <w:caps/>
          <w:sz w:val="28"/>
          <w:szCs w:val="28"/>
        </w:rPr>
      </w:pPr>
      <w:r w:rsidRPr="0055463E">
        <w:rPr>
          <w:bCs/>
          <w:caps/>
          <w:sz w:val="28"/>
          <w:szCs w:val="28"/>
        </w:rPr>
        <w:t>2023</w:t>
      </w:r>
    </w:p>
    <w:p w14:paraId="2BD966A0" w14:textId="77777777" w:rsidR="008263B9" w:rsidRPr="00F96A0A" w:rsidRDefault="008263B9" w:rsidP="008263B9">
      <w:pPr>
        <w:pageBreakBefore/>
        <w:spacing w:line="276" w:lineRule="auto"/>
        <w:ind w:firstLine="0"/>
        <w:jc w:val="left"/>
        <w:rPr>
          <w:b/>
        </w:rPr>
      </w:pPr>
      <w:r w:rsidRPr="00F96A0A">
        <w:rPr>
          <w:b/>
          <w:lang w:val="en-US"/>
        </w:rPr>
        <w:lastRenderedPageBreak/>
        <w:t>I</w:t>
      </w:r>
      <w:r w:rsidRPr="00F96A0A">
        <w:rPr>
          <w:b/>
        </w:rPr>
        <w:t>. Название дисциплины:</w:t>
      </w:r>
    </w:p>
    <w:p w14:paraId="4E42C4E4" w14:textId="77777777" w:rsidR="008263B9" w:rsidRPr="00F96A0A" w:rsidRDefault="008263B9" w:rsidP="008263B9">
      <w:pPr>
        <w:spacing w:line="276" w:lineRule="auto"/>
        <w:ind w:left="426" w:firstLine="0"/>
        <w:jc w:val="left"/>
      </w:pPr>
      <w:r w:rsidRPr="00F96A0A">
        <w:t>Маркетинг территорий</w:t>
      </w:r>
    </w:p>
    <w:p w14:paraId="72884494" w14:textId="77777777" w:rsidR="008263B9" w:rsidRPr="00F96A0A" w:rsidRDefault="008263B9" w:rsidP="008263B9">
      <w:pPr>
        <w:spacing w:line="276" w:lineRule="auto"/>
        <w:ind w:left="426" w:firstLine="0"/>
        <w:jc w:val="left"/>
      </w:pPr>
    </w:p>
    <w:p w14:paraId="70BBD53A" w14:textId="77777777" w:rsidR="008263B9" w:rsidRPr="00F96A0A" w:rsidRDefault="008263B9" w:rsidP="008263B9">
      <w:pPr>
        <w:spacing w:line="276" w:lineRule="auto"/>
        <w:ind w:left="426" w:firstLine="0"/>
        <w:jc w:val="left"/>
        <w:rPr>
          <w:b/>
        </w:rPr>
      </w:pPr>
      <w:r w:rsidRPr="00F96A0A">
        <w:rPr>
          <w:b/>
          <w:lang w:val="en-US"/>
        </w:rPr>
        <w:t>II</w:t>
      </w:r>
      <w:r w:rsidRPr="00F96A0A">
        <w:rPr>
          <w:b/>
        </w:rPr>
        <w:t xml:space="preserve">. Шифр дисциплины </w:t>
      </w:r>
    </w:p>
    <w:p w14:paraId="70F00ED3" w14:textId="77777777" w:rsidR="008263B9" w:rsidRPr="00F96A0A" w:rsidRDefault="008263B9" w:rsidP="008263B9">
      <w:pPr>
        <w:spacing w:line="276" w:lineRule="auto"/>
        <w:ind w:left="426" w:firstLine="0"/>
        <w:jc w:val="left"/>
      </w:pPr>
    </w:p>
    <w:p w14:paraId="44759F20" w14:textId="77777777" w:rsidR="008263B9" w:rsidRPr="00F96A0A" w:rsidRDefault="008263B9" w:rsidP="008263B9">
      <w:pPr>
        <w:spacing w:line="276" w:lineRule="auto"/>
        <w:ind w:left="426" w:firstLine="0"/>
        <w:jc w:val="left"/>
        <w:rPr>
          <w:b/>
        </w:rPr>
      </w:pPr>
      <w:r w:rsidRPr="00F96A0A">
        <w:rPr>
          <w:b/>
          <w:lang w:val="en-US"/>
        </w:rPr>
        <w:t>III</w:t>
      </w:r>
      <w:r w:rsidRPr="00F96A0A">
        <w:rPr>
          <w:b/>
        </w:rPr>
        <w:t>. Цели и задачи дисциплины</w:t>
      </w:r>
    </w:p>
    <w:p w14:paraId="6F666CCF" w14:textId="77777777" w:rsidR="008263B9" w:rsidRPr="00F96A0A" w:rsidRDefault="008263B9" w:rsidP="008263B9">
      <w:pPr>
        <w:spacing w:line="276" w:lineRule="auto"/>
        <w:ind w:left="426" w:firstLine="0"/>
        <w:jc w:val="left"/>
      </w:pPr>
    </w:p>
    <w:p w14:paraId="47692767" w14:textId="77777777" w:rsidR="008263B9" w:rsidRPr="00F96A0A" w:rsidRDefault="008263B9" w:rsidP="008263B9">
      <w:pPr>
        <w:numPr>
          <w:ilvl w:val="0"/>
          <w:numId w:val="1"/>
        </w:numPr>
        <w:spacing w:line="276" w:lineRule="auto"/>
        <w:ind w:left="426" w:firstLine="0"/>
        <w:jc w:val="left"/>
        <w:rPr>
          <w:b/>
        </w:rPr>
      </w:pPr>
      <w:r w:rsidRPr="00F96A0A">
        <w:rPr>
          <w:b/>
        </w:rPr>
        <w:t>Цель изучения дисциплины:</w:t>
      </w:r>
    </w:p>
    <w:p w14:paraId="28196AF8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t xml:space="preserve">  </w:t>
      </w:r>
      <w:r w:rsidRPr="00F96A0A">
        <w:tab/>
        <w:t>Цели дисциплины: ф</w:t>
      </w:r>
      <w:r w:rsidRPr="00F96A0A">
        <w:rPr>
          <w:color w:val="000000"/>
        </w:rPr>
        <w:t>ормирование у студентов теоретических знаний и практических навыков в области маркетинга городов</w:t>
      </w:r>
      <w:r w:rsidRPr="00F96A0A">
        <w:rPr>
          <w:rFonts w:eastAsia="Petersburg-Regular"/>
          <w:lang w:eastAsia="ru-RU"/>
        </w:rPr>
        <w:t>, изучение его основных направлений, конкретных инструментов реализации, а также роли в решении социально-экономических проблем городского развития и в повышении качества жизни местного населения.</w:t>
      </w:r>
    </w:p>
    <w:p w14:paraId="722969AF" w14:textId="77777777" w:rsidR="008263B9" w:rsidRPr="00F96A0A" w:rsidRDefault="008263B9" w:rsidP="008263B9">
      <w:pPr>
        <w:spacing w:line="276" w:lineRule="auto"/>
        <w:ind w:firstLine="0"/>
      </w:pPr>
    </w:p>
    <w:p w14:paraId="39C84441" w14:textId="77777777" w:rsidR="008263B9" w:rsidRPr="00F96A0A" w:rsidRDefault="008263B9" w:rsidP="008263B9">
      <w:pPr>
        <w:spacing w:line="276" w:lineRule="auto"/>
        <w:ind w:firstLine="426"/>
        <w:rPr>
          <w:b/>
        </w:rPr>
      </w:pPr>
      <w:r w:rsidRPr="00F96A0A">
        <w:rPr>
          <w:b/>
        </w:rPr>
        <w:t>2. Задачи дисциплины</w:t>
      </w:r>
    </w:p>
    <w:p w14:paraId="52EF37D2" w14:textId="77777777" w:rsidR="008263B9" w:rsidRPr="00F96A0A" w:rsidRDefault="008263B9" w:rsidP="008263B9">
      <w:pPr>
        <w:spacing w:line="276" w:lineRule="auto"/>
        <w:ind w:firstLine="426"/>
      </w:pPr>
      <w:r w:rsidRPr="00F96A0A">
        <w:t>В ходе изучения дисциплины решаются задачи по формированию и развитию управленческих компетенций, в результате чего обучаемый должен:</w:t>
      </w:r>
    </w:p>
    <w:p w14:paraId="3E3D54B2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bCs/>
          <w:i/>
          <w:iCs/>
          <w:lang w:eastAsia="ru-RU"/>
        </w:rPr>
      </w:pPr>
      <w:r w:rsidRPr="00F96A0A">
        <w:rPr>
          <w:bCs/>
          <w:i/>
          <w:iCs/>
          <w:lang w:eastAsia="ru-RU"/>
        </w:rPr>
        <w:t>Знать:</w:t>
      </w:r>
    </w:p>
    <w:p w14:paraId="51E70F99" w14:textId="77777777" w:rsidR="008263B9" w:rsidRPr="00F96A0A" w:rsidRDefault="008263B9" w:rsidP="008263B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Содержание, назначение и особенности городского маркетинга и геобрендинга как его важнейшей составляющей;</w:t>
      </w:r>
    </w:p>
    <w:p w14:paraId="284E3FBE" w14:textId="77777777" w:rsidR="008263B9" w:rsidRPr="00F96A0A" w:rsidRDefault="008263B9" w:rsidP="008263B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Основные принципы, технологии и инструменты реализации маркетинговых проектов развития и продвижения городов;</w:t>
      </w:r>
    </w:p>
    <w:p w14:paraId="5CF029B9" w14:textId="77777777" w:rsidR="008263B9" w:rsidRPr="00F96A0A" w:rsidRDefault="008263B9" w:rsidP="008263B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Методы оценки эффективности маркетинга городов.</w:t>
      </w:r>
    </w:p>
    <w:p w14:paraId="047D85E9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bCs/>
          <w:i/>
          <w:iCs/>
          <w:lang w:eastAsia="ru-RU"/>
        </w:rPr>
      </w:pPr>
      <w:r w:rsidRPr="00F96A0A">
        <w:rPr>
          <w:bCs/>
          <w:i/>
          <w:iCs/>
          <w:lang w:eastAsia="ru-RU"/>
        </w:rPr>
        <w:t>Уметь:</w:t>
      </w:r>
    </w:p>
    <w:p w14:paraId="5E86FE1B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- Определять конкурентные преимущества города как основу для разработки стратегии ее продвижения и развития;</w:t>
      </w:r>
    </w:p>
    <w:p w14:paraId="7BCF3011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- Разрабатывать маркетинговый проект решения социально-экономических проблем конкретного города;</w:t>
      </w:r>
    </w:p>
    <w:p w14:paraId="5673E958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bCs/>
          <w:i/>
          <w:iCs/>
          <w:lang w:eastAsia="ru-RU"/>
        </w:rPr>
      </w:pPr>
      <w:r w:rsidRPr="00F96A0A">
        <w:rPr>
          <w:bCs/>
          <w:i/>
          <w:iCs/>
          <w:lang w:eastAsia="ru-RU"/>
        </w:rPr>
        <w:t>Владеть:</w:t>
      </w:r>
    </w:p>
    <w:p w14:paraId="37CBC7D6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bCs/>
          <w:i/>
          <w:iCs/>
          <w:lang w:eastAsia="ru-RU"/>
        </w:rPr>
        <w:t xml:space="preserve">- </w:t>
      </w:r>
      <w:r w:rsidRPr="00F96A0A">
        <w:rPr>
          <w:bCs/>
          <w:iCs/>
          <w:lang w:eastAsia="ru-RU"/>
        </w:rPr>
        <w:t>Навыками</w:t>
      </w:r>
      <w:r w:rsidRPr="00F96A0A">
        <w:rPr>
          <w:rFonts w:eastAsia="Petersburg-Regular"/>
          <w:lang w:eastAsia="ru-RU"/>
        </w:rPr>
        <w:t xml:space="preserve"> сбора информации, необходимой для эффективного рыночно ориентированного управления городом.</w:t>
      </w:r>
    </w:p>
    <w:p w14:paraId="1FBE21AE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- Навыками комплексного использования маркетинга городов.</w:t>
      </w:r>
    </w:p>
    <w:p w14:paraId="5C1EC7E2" w14:textId="77777777" w:rsidR="008263B9" w:rsidRPr="00F96A0A" w:rsidRDefault="008263B9" w:rsidP="008263B9">
      <w:pPr>
        <w:spacing w:line="276" w:lineRule="auto"/>
        <w:jc w:val="left"/>
        <w:rPr>
          <w:b/>
        </w:rPr>
      </w:pPr>
    </w:p>
    <w:p w14:paraId="23E7015E" w14:textId="77777777" w:rsidR="008263B9" w:rsidRPr="00F96A0A" w:rsidRDefault="008263B9" w:rsidP="008263B9">
      <w:pPr>
        <w:pStyle w:val="a5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96A0A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14:paraId="702C4BF0" w14:textId="77777777" w:rsidR="008263B9" w:rsidRPr="00F96A0A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lang w:eastAsia="ru-RU"/>
        </w:rPr>
      </w:pPr>
      <w:r w:rsidRPr="00F96A0A">
        <w:rPr>
          <w:color w:val="000000"/>
          <w:lang w:eastAsia="ru-RU"/>
        </w:rPr>
        <w:t>А. Информация об образовательном стандарте в учебном плане: МС, ИБ, ИМ, ММ, ФБ;</w:t>
      </w:r>
    </w:p>
    <w:p w14:paraId="6E6A1964" w14:textId="77777777" w:rsidR="008263B9" w:rsidRPr="00F96A0A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lang w:eastAsia="ru-RU"/>
        </w:rPr>
      </w:pPr>
      <w:r w:rsidRPr="00F96A0A">
        <w:rPr>
          <w:color w:val="000000"/>
          <w:lang w:eastAsia="ru-RU"/>
        </w:rPr>
        <w:t>Б. Информация о дисциплине в образовательном стандарте в учебном плане: обязательная, по выбору (межфакультетский курс), лекции;</w:t>
      </w:r>
    </w:p>
    <w:p w14:paraId="775CFE0C" w14:textId="77777777" w:rsidR="008263B9" w:rsidRPr="00F96A0A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lang w:eastAsia="ru-RU"/>
        </w:rPr>
      </w:pPr>
      <w:r w:rsidRPr="00F96A0A">
        <w:rPr>
          <w:color w:val="000000"/>
          <w:lang w:eastAsia="ru-RU"/>
        </w:rPr>
        <w:t>В. Межфакультетский курс не предполагает предварительных знаний в предметной области;</w:t>
      </w:r>
    </w:p>
    <w:p w14:paraId="458B01C7" w14:textId="4FD81B8C" w:rsidR="008263B9" w:rsidRPr="00F96A0A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lang w:eastAsia="ru-RU"/>
        </w:rPr>
      </w:pPr>
      <w:r w:rsidRPr="00F96A0A">
        <w:t xml:space="preserve">Г. Общая трудоемкость: </w:t>
      </w:r>
      <w:r w:rsidR="00F96A0A" w:rsidRPr="00F96A0A">
        <w:rPr>
          <w:color w:val="000000" w:themeColor="text1"/>
        </w:rPr>
        <w:t>36</w:t>
      </w:r>
      <w:r w:rsidRPr="00F96A0A">
        <w:rPr>
          <w:color w:val="000000" w:themeColor="text1"/>
        </w:rPr>
        <w:t xml:space="preserve"> ак.ч.</w:t>
      </w:r>
    </w:p>
    <w:p w14:paraId="00D00D08" w14:textId="77777777" w:rsidR="008263B9" w:rsidRPr="00F96A0A" w:rsidRDefault="008263B9" w:rsidP="008263B9">
      <w:pPr>
        <w:spacing w:line="276" w:lineRule="auto"/>
      </w:pPr>
      <w:r w:rsidRPr="00F96A0A">
        <w:t>Д. Форма промежуточной аттестации: зачет.</w:t>
      </w:r>
    </w:p>
    <w:p w14:paraId="4890A84C" w14:textId="77777777" w:rsidR="008263B9" w:rsidRPr="00F96A0A" w:rsidRDefault="008263B9" w:rsidP="008263B9">
      <w:pPr>
        <w:spacing w:line="276" w:lineRule="auto"/>
      </w:pPr>
    </w:p>
    <w:p w14:paraId="709554E2" w14:textId="6501161D" w:rsidR="008263B9" w:rsidRPr="00F96A0A" w:rsidRDefault="008263B9" w:rsidP="008263B9">
      <w:pPr>
        <w:spacing w:line="276" w:lineRule="auto"/>
        <w:rPr>
          <w:b/>
          <w:color w:val="FF0000"/>
        </w:rPr>
      </w:pPr>
      <w:r w:rsidRPr="00F96A0A">
        <w:rPr>
          <w:b/>
          <w:lang w:val="en-US"/>
        </w:rPr>
        <w:t>V</w:t>
      </w:r>
      <w:r w:rsidRPr="00F96A0A">
        <w:rPr>
          <w:b/>
        </w:rPr>
        <w:t xml:space="preserve">. Формы проведения: </w:t>
      </w:r>
      <w:r w:rsidRPr="00F96A0A">
        <w:rPr>
          <w:color w:val="000000" w:themeColor="text1"/>
        </w:rPr>
        <w:t>лекции – 24 ак.ч.</w:t>
      </w:r>
      <w:r w:rsidRPr="00F96A0A">
        <w:rPr>
          <w:b/>
          <w:color w:val="000000" w:themeColor="text1"/>
        </w:rPr>
        <w:t xml:space="preserve">, </w:t>
      </w:r>
      <w:r w:rsidRPr="00F96A0A">
        <w:rPr>
          <w:color w:val="000000" w:themeColor="text1"/>
        </w:rPr>
        <w:t xml:space="preserve">самостоятельная работа – </w:t>
      </w:r>
      <w:r w:rsidR="00F96A0A" w:rsidRPr="00F96A0A">
        <w:rPr>
          <w:color w:val="000000" w:themeColor="text1"/>
        </w:rPr>
        <w:t>12</w:t>
      </w:r>
      <w:r w:rsidRPr="00F96A0A">
        <w:rPr>
          <w:color w:val="000000" w:themeColor="text1"/>
        </w:rPr>
        <w:t xml:space="preserve"> ак.ч.</w:t>
      </w:r>
    </w:p>
    <w:p w14:paraId="2BE64F46" w14:textId="4FD57668" w:rsidR="008263B9" w:rsidRPr="00F96A0A" w:rsidRDefault="008263B9" w:rsidP="008263B9">
      <w:pPr>
        <w:spacing w:line="276" w:lineRule="auto"/>
      </w:pPr>
      <w:r w:rsidRPr="00F96A0A">
        <w:t>Формы текущего контроля: контрольные работы</w:t>
      </w:r>
      <w:r w:rsidR="00F96A0A" w:rsidRPr="00F96A0A">
        <w:t>, зачет.</w:t>
      </w:r>
    </w:p>
    <w:p w14:paraId="3D7BFCEF" w14:textId="77777777" w:rsidR="008263B9" w:rsidRPr="00F96A0A" w:rsidRDefault="008263B9" w:rsidP="008263B9">
      <w:pPr>
        <w:pStyle w:val="a4"/>
        <w:tabs>
          <w:tab w:val="clear" w:pos="822"/>
        </w:tabs>
        <w:spacing w:line="276" w:lineRule="auto"/>
        <w:ind w:left="1429"/>
      </w:pPr>
    </w:p>
    <w:p w14:paraId="58A321C2" w14:textId="77777777" w:rsidR="008263B9" w:rsidRPr="00F96A0A" w:rsidRDefault="008263B9" w:rsidP="008263B9">
      <w:pPr>
        <w:spacing w:line="276" w:lineRule="auto"/>
        <w:rPr>
          <w:b/>
        </w:rPr>
      </w:pPr>
      <w:r w:rsidRPr="00F96A0A">
        <w:rPr>
          <w:b/>
          <w:lang w:val="en-US"/>
        </w:rPr>
        <w:t>VI</w:t>
      </w:r>
      <w:r w:rsidRPr="00F96A0A">
        <w:rPr>
          <w:b/>
        </w:rPr>
        <w:t>. Распределение трудоемкости по разделам и темам, а также формам проведения занятий с указанием форм текущего контроля и промежуточной аттестации:</w:t>
      </w:r>
    </w:p>
    <w:p w14:paraId="0552ED84" w14:textId="77777777" w:rsidR="008263B9" w:rsidRPr="008263B9" w:rsidRDefault="008263B9" w:rsidP="008263B9">
      <w:pPr>
        <w:spacing w:line="276" w:lineRule="auto"/>
        <w:rPr>
          <w:b/>
          <w:bCs/>
          <w:i/>
          <w:iCs/>
          <w:sz w:val="22"/>
          <w:szCs w:val="22"/>
        </w:rPr>
      </w:pPr>
    </w:p>
    <w:p w14:paraId="596E92DB" w14:textId="77777777" w:rsidR="008263B9" w:rsidRPr="008263B9" w:rsidRDefault="008263B9" w:rsidP="008263B9">
      <w:pPr>
        <w:spacing w:line="276" w:lineRule="auto"/>
        <w:jc w:val="left"/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17"/>
        <w:gridCol w:w="2608"/>
        <w:gridCol w:w="1291"/>
        <w:gridCol w:w="1615"/>
        <w:gridCol w:w="2006"/>
      </w:tblGrid>
      <w:tr w:rsidR="00F96A0A" w:rsidRPr="008263B9" w14:paraId="2E6A8E78" w14:textId="77777777" w:rsidTr="008770D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B45A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9D8A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b/>
                <w:sz w:val="22"/>
                <w:szCs w:val="22"/>
              </w:rPr>
              <w:t>Наименование тем дисциплины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7D7E" w14:textId="7763E8DA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263B9">
              <w:rPr>
                <w:b/>
                <w:bCs/>
                <w:sz w:val="22"/>
                <w:szCs w:val="22"/>
              </w:rPr>
              <w:t>Лекции</w:t>
            </w:r>
            <w:r>
              <w:rPr>
                <w:b/>
                <w:bCs/>
                <w:sz w:val="22"/>
                <w:szCs w:val="22"/>
              </w:rPr>
              <w:t xml:space="preserve"> (часы)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2AC0" w14:textId="4FD553F9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263B9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(часы)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AEED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  <w:r w:rsidRPr="008263B9">
              <w:rPr>
                <w:b/>
                <w:sz w:val="22"/>
                <w:szCs w:val="22"/>
              </w:rPr>
              <w:t xml:space="preserve">Формы контроля </w:t>
            </w:r>
          </w:p>
        </w:tc>
      </w:tr>
      <w:tr w:rsidR="00F96A0A" w:rsidRPr="008263B9" w14:paraId="0CDFF0A8" w14:textId="77777777" w:rsidTr="008770DB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594D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B24C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Понятие маркетинга городов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C07C" w14:textId="781353AE" w:rsidR="00F96A0A" w:rsidRPr="008263B9" w:rsidRDefault="00F96A0A" w:rsidP="00F96A0A">
            <w:pPr>
              <w:tabs>
                <w:tab w:val="left" w:pos="643"/>
              </w:tabs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F3BB2" w14:textId="37E2E955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AF7B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A0A" w:rsidRPr="008263B9" w14:paraId="655005B6" w14:textId="77777777" w:rsidTr="008770D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10E3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7C41" w14:textId="77777777" w:rsidR="00F96A0A" w:rsidRPr="008263B9" w:rsidRDefault="00F96A0A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Маркетинговый подход в стратегическом управлении городом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8E66" w14:textId="6574D158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AF27" w14:textId="28F61E1D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03E4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A0A" w:rsidRPr="008263B9" w14:paraId="0E2820C0" w14:textId="77777777" w:rsidTr="008770D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06AF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532C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Брендинг городов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49287" w14:textId="01C7D123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3330" w14:textId="7AE3762C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7E6E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Контрольная работа</w:t>
            </w:r>
          </w:p>
        </w:tc>
      </w:tr>
      <w:tr w:rsidR="00F96A0A" w:rsidRPr="008263B9" w14:paraId="746E0D4C" w14:textId="77777777" w:rsidTr="008770D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10AF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E67C" w14:textId="77777777" w:rsidR="00F96A0A" w:rsidRPr="008263B9" w:rsidRDefault="00F96A0A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Отдельные направления формирования привлекательности городов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05E1" w14:textId="221BB48C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529F" w14:textId="570A98A8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1C5D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A0A" w:rsidRPr="008263B9" w14:paraId="25753497" w14:textId="77777777" w:rsidTr="008770D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2401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1CE4" w14:textId="77777777" w:rsidR="00F96A0A" w:rsidRPr="008263B9" w:rsidRDefault="00F96A0A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Оценка эффективности маркетингового управления современными городами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518F" w14:textId="1881A7EA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C92C" w14:textId="6A7CD450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039C" w14:textId="66514680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>, зачет</w:t>
            </w:r>
          </w:p>
        </w:tc>
      </w:tr>
      <w:tr w:rsidR="00F96A0A" w:rsidRPr="008263B9" w14:paraId="362D2E3E" w14:textId="77777777" w:rsidTr="008770D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522F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99EE" w14:textId="77777777" w:rsidR="00F96A0A" w:rsidRPr="008263B9" w:rsidRDefault="00F96A0A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E3CE5" w14:textId="77777777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D35E" w14:textId="47F7C889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8633" w14:textId="724F5AC8" w:rsidR="00F96A0A" w:rsidRPr="008263B9" w:rsidRDefault="00F96A0A" w:rsidP="00F96A0A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36 </w:t>
            </w:r>
            <w:r w:rsidR="0055463E">
              <w:rPr>
                <w:sz w:val="22"/>
                <w:szCs w:val="22"/>
              </w:rPr>
              <w:t>часов</w:t>
            </w:r>
          </w:p>
        </w:tc>
      </w:tr>
    </w:tbl>
    <w:p w14:paraId="7E53C095" w14:textId="77777777" w:rsidR="008263B9" w:rsidRPr="008263B9" w:rsidRDefault="008263B9" w:rsidP="008263B9">
      <w:pPr>
        <w:spacing w:line="276" w:lineRule="auto"/>
        <w:jc w:val="left"/>
        <w:rPr>
          <w:sz w:val="22"/>
          <w:szCs w:val="22"/>
        </w:rPr>
      </w:pPr>
    </w:p>
    <w:p w14:paraId="6E101FF1" w14:textId="77777777"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14:paraId="7BA65EA7" w14:textId="77777777" w:rsidR="008263B9" w:rsidRPr="00F96A0A" w:rsidRDefault="008263B9" w:rsidP="008263B9">
      <w:pPr>
        <w:spacing w:line="276" w:lineRule="auto"/>
        <w:rPr>
          <w:b/>
        </w:rPr>
      </w:pPr>
      <w:r w:rsidRPr="00F96A0A">
        <w:rPr>
          <w:b/>
          <w:lang w:val="en-US"/>
        </w:rPr>
        <w:t>VII</w:t>
      </w:r>
      <w:r w:rsidRPr="00F96A0A">
        <w:rPr>
          <w:b/>
        </w:rPr>
        <w:t>. Содержание дисциплины</w:t>
      </w:r>
    </w:p>
    <w:p w14:paraId="388A217B" w14:textId="77777777" w:rsidR="008263B9" w:rsidRPr="00F96A0A" w:rsidRDefault="008263B9" w:rsidP="008263B9">
      <w:pPr>
        <w:spacing w:line="276" w:lineRule="auto"/>
        <w:rPr>
          <w:b/>
          <w:bCs/>
        </w:rPr>
      </w:pPr>
    </w:p>
    <w:p w14:paraId="26334C6B" w14:textId="77777777" w:rsidR="008263B9" w:rsidRPr="00F96A0A" w:rsidRDefault="008263B9" w:rsidP="008263B9">
      <w:pPr>
        <w:spacing w:line="276" w:lineRule="auto"/>
      </w:pPr>
      <w:r w:rsidRPr="00F96A0A">
        <w:rPr>
          <w:i/>
        </w:rPr>
        <w:t>Тема 1. Понятие маркетинга городов</w:t>
      </w:r>
    </w:p>
    <w:p w14:paraId="19076B75" w14:textId="77777777" w:rsidR="008263B9" w:rsidRPr="00F96A0A" w:rsidRDefault="008263B9" w:rsidP="008263B9">
      <w:pPr>
        <w:spacing w:line="276" w:lineRule="auto"/>
      </w:pPr>
      <w:r w:rsidRPr="00F96A0A">
        <w:t>Город как объект маркетинга. Сущность, субъекты и цели маркетинга современных городов. Эволюция концепции маркетинга городов за рубежом и в России.</w:t>
      </w:r>
    </w:p>
    <w:p w14:paraId="4CB21F06" w14:textId="77777777" w:rsidR="008263B9" w:rsidRPr="00F96A0A" w:rsidRDefault="008263B9" w:rsidP="008263B9">
      <w:pPr>
        <w:spacing w:line="276" w:lineRule="auto"/>
      </w:pPr>
      <w:r w:rsidRPr="00F96A0A">
        <w:t>Задание для самостоятельной работы: чтение дополнительной литературы по изученной теме.</w:t>
      </w:r>
    </w:p>
    <w:p w14:paraId="685D19DF" w14:textId="77777777" w:rsidR="008263B9" w:rsidRPr="00F96A0A" w:rsidRDefault="008263B9" w:rsidP="008263B9">
      <w:pPr>
        <w:spacing w:line="276" w:lineRule="auto"/>
      </w:pPr>
    </w:p>
    <w:p w14:paraId="56B6610B" w14:textId="77777777" w:rsidR="008263B9" w:rsidRPr="00F96A0A" w:rsidRDefault="008263B9" w:rsidP="008263B9">
      <w:pPr>
        <w:spacing w:line="276" w:lineRule="auto"/>
      </w:pPr>
      <w:r w:rsidRPr="00F96A0A">
        <w:rPr>
          <w:i/>
        </w:rPr>
        <w:t>Тема 2. Маркетинговый подход в стратегическом управлении городом</w:t>
      </w:r>
    </w:p>
    <w:p w14:paraId="2DB5C574" w14:textId="77777777" w:rsidR="008263B9" w:rsidRPr="00F96A0A" w:rsidRDefault="008263B9" w:rsidP="008263B9">
      <w:pPr>
        <w:spacing w:line="276" w:lineRule="auto"/>
      </w:pPr>
      <w:r w:rsidRPr="00F96A0A">
        <w:t>Конкурентные преимущества территорий (городов). Маркетинговый анализ и стратегии развития городов. Риски в маркетинговом управлении городов.</w:t>
      </w:r>
    </w:p>
    <w:p w14:paraId="3164C08B" w14:textId="77777777" w:rsidR="008263B9" w:rsidRPr="00F96A0A" w:rsidRDefault="008263B9" w:rsidP="008263B9">
      <w:pPr>
        <w:spacing w:line="276" w:lineRule="auto"/>
      </w:pPr>
      <w:r w:rsidRPr="00F96A0A">
        <w:t>Задание для самостоятельной работы: чтение дополнительной литературы по изученной теме.</w:t>
      </w:r>
    </w:p>
    <w:p w14:paraId="013B6054" w14:textId="77777777" w:rsidR="008263B9" w:rsidRPr="00F96A0A" w:rsidRDefault="008263B9" w:rsidP="008263B9">
      <w:pPr>
        <w:spacing w:line="276" w:lineRule="auto"/>
      </w:pPr>
    </w:p>
    <w:p w14:paraId="5DEB2319" w14:textId="77777777" w:rsidR="008263B9" w:rsidRPr="00F96A0A" w:rsidRDefault="008263B9" w:rsidP="008263B9">
      <w:pPr>
        <w:spacing w:line="276" w:lineRule="auto"/>
        <w:rPr>
          <w:i/>
        </w:rPr>
      </w:pPr>
      <w:r w:rsidRPr="00F96A0A">
        <w:rPr>
          <w:i/>
        </w:rPr>
        <w:t>Тема 3. Брендинг городов</w:t>
      </w:r>
    </w:p>
    <w:p w14:paraId="20AE52D9" w14:textId="77777777" w:rsidR="008263B9" w:rsidRPr="00F96A0A" w:rsidRDefault="008263B9" w:rsidP="008263B9">
      <w:pPr>
        <w:spacing w:line="276" w:lineRule="auto"/>
      </w:pPr>
      <w:r w:rsidRPr="00F96A0A">
        <w:t xml:space="preserve">Понятие геобренда. Дифференцирование и позиционирование городов: зарубежный и </w:t>
      </w:r>
      <w:r w:rsidRPr="00F96A0A">
        <w:lastRenderedPageBreak/>
        <w:t>российский опыт. Ребрендинг городов. Основные каналы и инструменты продвижения в геобрендинге.</w:t>
      </w:r>
    </w:p>
    <w:p w14:paraId="5AAD08D3" w14:textId="77777777" w:rsidR="008263B9" w:rsidRPr="00F96A0A" w:rsidRDefault="008263B9" w:rsidP="008263B9">
      <w:pPr>
        <w:spacing w:line="276" w:lineRule="auto"/>
      </w:pPr>
      <w:r w:rsidRPr="00F96A0A">
        <w:t>Задание для самостоятельной работы: чтение дополнительной литературы по изученной теме.</w:t>
      </w:r>
    </w:p>
    <w:p w14:paraId="3B38771F" w14:textId="77777777" w:rsidR="008263B9" w:rsidRPr="00F96A0A" w:rsidRDefault="008263B9" w:rsidP="008263B9">
      <w:pPr>
        <w:spacing w:line="276" w:lineRule="auto"/>
      </w:pPr>
    </w:p>
    <w:p w14:paraId="003EAC65" w14:textId="77777777" w:rsidR="008263B9" w:rsidRPr="00F96A0A" w:rsidRDefault="008263B9" w:rsidP="008263B9">
      <w:pPr>
        <w:spacing w:line="276" w:lineRule="auto"/>
        <w:rPr>
          <w:i/>
        </w:rPr>
      </w:pPr>
      <w:r w:rsidRPr="00F96A0A">
        <w:rPr>
          <w:i/>
        </w:rPr>
        <w:t>Тема 4. Отдельные направления формирования привлекательности городов</w:t>
      </w:r>
    </w:p>
    <w:p w14:paraId="7F6840C8" w14:textId="77777777" w:rsidR="008263B9" w:rsidRPr="00F96A0A" w:rsidRDefault="008263B9" w:rsidP="008263B9">
      <w:pPr>
        <w:spacing w:line="276" w:lineRule="auto"/>
      </w:pPr>
      <w:r w:rsidRPr="00F96A0A">
        <w:t>Методы обеспечения инвестиционной привлекательности города. Уникальность геобрендов через сферу культуры в контексте идей креативной экономики. Особенности формирования туристской привлекательности города. Местные товарные бренды в восприятии города.</w:t>
      </w:r>
    </w:p>
    <w:p w14:paraId="5D8A2B4C" w14:textId="77777777" w:rsidR="008263B9" w:rsidRPr="00F96A0A" w:rsidRDefault="008263B9" w:rsidP="008263B9">
      <w:pPr>
        <w:spacing w:line="276" w:lineRule="auto"/>
      </w:pPr>
      <w:r w:rsidRPr="00F96A0A">
        <w:t>Задание для самостоятельной работы: чтение дополнительной литературы по изученной теме.</w:t>
      </w:r>
    </w:p>
    <w:p w14:paraId="18ABE764" w14:textId="77777777" w:rsidR="008263B9" w:rsidRPr="00F96A0A" w:rsidRDefault="008263B9" w:rsidP="008263B9">
      <w:pPr>
        <w:spacing w:line="276" w:lineRule="auto"/>
      </w:pPr>
    </w:p>
    <w:p w14:paraId="15D8A692" w14:textId="77777777" w:rsidR="008263B9" w:rsidRPr="00F96A0A" w:rsidRDefault="008263B9" w:rsidP="008263B9">
      <w:pPr>
        <w:spacing w:line="276" w:lineRule="auto"/>
        <w:rPr>
          <w:i/>
        </w:rPr>
      </w:pPr>
      <w:r w:rsidRPr="00F96A0A">
        <w:rPr>
          <w:i/>
        </w:rPr>
        <w:t>Тема 5. Оценка эффективности маркетингового управления современными городами</w:t>
      </w:r>
    </w:p>
    <w:p w14:paraId="337AEE34" w14:textId="77777777" w:rsidR="008263B9" w:rsidRPr="00F96A0A" w:rsidRDefault="008263B9" w:rsidP="008263B9">
      <w:pPr>
        <w:spacing w:line="276" w:lineRule="auto"/>
      </w:pPr>
      <w:r w:rsidRPr="00F96A0A">
        <w:t>Социологические опросы и рейтинги в оценке эффективности маркетингового управления современным городом. Оценка ценности геобренда.</w:t>
      </w:r>
    </w:p>
    <w:p w14:paraId="0E111F74" w14:textId="77777777" w:rsidR="008263B9" w:rsidRPr="00F96A0A" w:rsidRDefault="008263B9" w:rsidP="008263B9">
      <w:pPr>
        <w:spacing w:line="276" w:lineRule="auto"/>
      </w:pPr>
      <w:r w:rsidRPr="00F96A0A">
        <w:t>Задание для самостоятельной работы: чтение дополнительной литературы по изученной теме.</w:t>
      </w:r>
    </w:p>
    <w:p w14:paraId="3DD7A7CF" w14:textId="77777777" w:rsidR="008263B9" w:rsidRPr="00F96A0A" w:rsidRDefault="008263B9" w:rsidP="008263B9">
      <w:pPr>
        <w:spacing w:line="276" w:lineRule="auto"/>
        <w:ind w:firstLine="0"/>
        <w:rPr>
          <w:b/>
          <w:bCs/>
          <w:lang w:eastAsia="ru-RU"/>
        </w:rPr>
      </w:pPr>
    </w:p>
    <w:p w14:paraId="154D9608" w14:textId="77777777" w:rsidR="008263B9" w:rsidRPr="00F96A0A" w:rsidRDefault="008263B9" w:rsidP="008263B9">
      <w:pPr>
        <w:spacing w:line="276" w:lineRule="auto"/>
        <w:rPr>
          <w:b/>
        </w:rPr>
      </w:pPr>
      <w:r w:rsidRPr="00F96A0A">
        <w:rPr>
          <w:b/>
          <w:lang w:val="en-US"/>
        </w:rPr>
        <w:t>VIII</w:t>
      </w:r>
      <w:r w:rsidRPr="00F96A0A">
        <w:rPr>
          <w:b/>
        </w:rPr>
        <w:t xml:space="preserve">. Перечень компетенций, формируемых в результате освоения дисциплины. </w:t>
      </w:r>
    </w:p>
    <w:p w14:paraId="5C815E9C" w14:textId="77777777" w:rsidR="008263B9" w:rsidRPr="00F96A0A" w:rsidRDefault="008263B9" w:rsidP="008263B9">
      <w:pPr>
        <w:spacing w:line="276" w:lineRule="auto"/>
        <w:jc w:val="left"/>
        <w:rPr>
          <w:b/>
        </w:rPr>
      </w:pPr>
    </w:p>
    <w:p w14:paraId="6A177F3B" w14:textId="77777777" w:rsidR="008263B9" w:rsidRPr="00F96A0A" w:rsidRDefault="008263B9" w:rsidP="008263B9">
      <w:pPr>
        <w:pStyle w:val="a4"/>
        <w:tabs>
          <w:tab w:val="clear" w:pos="822"/>
        </w:tabs>
        <w:spacing w:line="276" w:lineRule="auto"/>
        <w:ind w:left="0" w:firstLine="0"/>
        <w:rPr>
          <w:color w:val="000000"/>
        </w:rPr>
      </w:pPr>
      <w:r w:rsidRPr="00F96A0A">
        <w:t xml:space="preserve">      Изучение курса «Маркетинг городов» должно способствовать формированию у студентов </w:t>
      </w:r>
      <w:r w:rsidRPr="00F96A0A">
        <w:rPr>
          <w:color w:val="000000"/>
        </w:rPr>
        <w:t>следующих компетенций:</w:t>
      </w:r>
    </w:p>
    <w:p w14:paraId="2278DE3D" w14:textId="77777777" w:rsidR="008263B9" w:rsidRPr="00F96A0A" w:rsidRDefault="008263B9" w:rsidP="008263B9">
      <w:pPr>
        <w:pStyle w:val="a4"/>
        <w:tabs>
          <w:tab w:val="clear" w:pos="822"/>
        </w:tabs>
        <w:spacing w:line="276" w:lineRule="auto"/>
        <w:ind w:left="0" w:firstLine="0"/>
        <w:rPr>
          <w:color w:val="000000"/>
        </w:rPr>
      </w:pPr>
      <w:r w:rsidRPr="00F96A0A">
        <w:rPr>
          <w:color w:val="000000"/>
        </w:rPr>
        <w:t xml:space="preserve"> </w:t>
      </w:r>
    </w:p>
    <w:p w14:paraId="11F2A1E8" w14:textId="77777777" w:rsidR="008263B9" w:rsidRPr="00F96A0A" w:rsidRDefault="008263B9" w:rsidP="008263B9">
      <w:pPr>
        <w:pStyle w:val="a4"/>
        <w:tabs>
          <w:tab w:val="clear" w:pos="822"/>
        </w:tabs>
        <w:spacing w:line="276" w:lineRule="auto"/>
        <w:ind w:left="0" w:firstLine="567"/>
        <w:rPr>
          <w:i/>
        </w:rPr>
      </w:pPr>
      <w:r w:rsidRPr="00F96A0A">
        <w:rPr>
          <w:i/>
        </w:rPr>
        <w:t>Универсальные компетенции:</w:t>
      </w:r>
    </w:p>
    <w:p w14:paraId="2439E94C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Способность к творчеству, порождению инновационных идей, выдвижению самостоятельных гипотез (СК-1); </w:t>
      </w:r>
    </w:p>
    <w:p w14:paraId="5CB7BBEF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деятельности; к инновационной научно-образовательной деятельности (СК-3); </w:t>
      </w:r>
    </w:p>
    <w:p w14:paraId="0FB1A9ED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Способность использовать полученные экономические знания в контексте своей социальной и профессиональной деятельности (ИК-6); </w:t>
      </w:r>
    </w:p>
    <w:p w14:paraId="2DD0A45E" w14:textId="77777777" w:rsidR="008263B9" w:rsidRPr="00F96A0A" w:rsidRDefault="008263B9" w:rsidP="008263B9">
      <w:pPr>
        <w:pStyle w:val="a4"/>
        <w:tabs>
          <w:tab w:val="clear" w:pos="822"/>
        </w:tabs>
        <w:spacing w:line="276" w:lineRule="auto"/>
        <w:ind w:firstLine="0"/>
        <w:rPr>
          <w:i/>
        </w:rPr>
      </w:pPr>
      <w:r w:rsidRPr="00F96A0A">
        <w:rPr>
          <w:i/>
        </w:rPr>
        <w:t>Профессиональные компетенции:</w:t>
      </w:r>
    </w:p>
    <w:p w14:paraId="383E77A0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>- Уметь определять приоритеты профессиональной деятельности, эффективно исполнять управленческие решения (ПК-2);</w:t>
      </w:r>
    </w:p>
    <w:p w14:paraId="4F8007EC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Способность принимать решения в условиях неопределенности и рисков (ПК-4); </w:t>
      </w:r>
    </w:p>
    <w:p w14:paraId="7DBCB78E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Способность применять адекватные инструменты и технологии регулирующего воздействия при реализации управленческого решения (ПК-5); </w:t>
      </w:r>
    </w:p>
    <w:p w14:paraId="4BDAC616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lastRenderedPageBreak/>
        <w:t>- Уметь определять параметры качества управленческих решений и осуществления административных процессов, выявлять отклонения и принимать корректирующие меры (ПК-12);</w:t>
      </w:r>
    </w:p>
    <w:p w14:paraId="22EE0B71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Уметь определять социальные, политические, экономические закономерности и тенденции (ПК-23); </w:t>
      </w:r>
    </w:p>
    <w:p w14:paraId="2139B28A" w14:textId="482FA863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Знать и уметь адаптировать лучшие практики зарубежного государственного и муниципального управления к своей </w:t>
      </w:r>
      <w:r w:rsidR="00F96A0A" w:rsidRPr="00F96A0A">
        <w:rPr>
          <w:lang w:eastAsia="ru-RU"/>
        </w:rPr>
        <w:t>профессиональной</w:t>
      </w:r>
      <w:r w:rsidRPr="00F96A0A">
        <w:rPr>
          <w:lang w:eastAsia="ru-RU"/>
        </w:rPr>
        <w:t>̆ деятельности (ПК-28);</w:t>
      </w:r>
    </w:p>
    <w:p w14:paraId="3D830C5C" w14:textId="098ED40F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jc w:val="left"/>
        <w:rPr>
          <w:lang w:eastAsia="ru-RU"/>
        </w:rPr>
      </w:pPr>
      <w:r w:rsidRPr="00F96A0A">
        <w:rPr>
          <w:lang w:eastAsia="ru-RU"/>
        </w:rPr>
        <w:t xml:space="preserve">- Способность применять информационно-коммуникационные технологии в </w:t>
      </w:r>
      <w:r w:rsidR="00F96A0A" w:rsidRPr="00F96A0A">
        <w:rPr>
          <w:lang w:eastAsia="ru-RU"/>
        </w:rPr>
        <w:t>профессиональной</w:t>
      </w:r>
      <w:r w:rsidRPr="00F96A0A">
        <w:rPr>
          <w:lang w:eastAsia="ru-RU"/>
        </w:rPr>
        <w:t xml:space="preserve">̆ деятельности с видением их взаимосвязей и перспектив использования (ПК-33); </w:t>
      </w:r>
    </w:p>
    <w:p w14:paraId="677DF00C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Уметь находить основы для сотрудничества с другими органами власти, институтами гражданского общества, способностью определять потребности в информации, получать информацию из большого числа источников, оперативно и точно интерпретировать информацию (ПК-38); </w:t>
      </w:r>
    </w:p>
    <w:p w14:paraId="656EF943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 xml:space="preserve">- Владеть основными технологиями формирования и продвижения имиджа государственной и муниципальной службы (ПК-45); </w:t>
      </w:r>
    </w:p>
    <w:p w14:paraId="6D5D77AC" w14:textId="77777777" w:rsidR="008263B9" w:rsidRPr="00F96A0A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lang w:eastAsia="ru-RU"/>
        </w:rPr>
      </w:pPr>
      <w:r w:rsidRPr="00F96A0A">
        <w:rPr>
          <w:lang w:eastAsia="ru-RU"/>
        </w:rPr>
        <w:t>- Обладать способностью к кооперации в рамках междисциплинарных проектов, работе в смежных областях (ПК-62);</w:t>
      </w:r>
    </w:p>
    <w:p w14:paraId="35C4F6C0" w14:textId="77777777" w:rsidR="008263B9" w:rsidRPr="00F96A0A" w:rsidRDefault="008263B9" w:rsidP="008263B9">
      <w:pPr>
        <w:spacing w:line="276" w:lineRule="auto"/>
        <w:rPr>
          <w:b/>
        </w:rPr>
      </w:pPr>
      <w:r w:rsidRPr="00F96A0A">
        <w:rPr>
          <w:b/>
          <w:lang w:val="en-US"/>
        </w:rPr>
        <w:t>IX</w:t>
      </w:r>
      <w:r w:rsidRPr="00F96A0A">
        <w:rPr>
          <w:b/>
        </w:rPr>
        <w:t>. Используемые образовательные технологии:</w:t>
      </w:r>
    </w:p>
    <w:p w14:paraId="603AE190" w14:textId="77777777" w:rsidR="008263B9" w:rsidRPr="00F96A0A" w:rsidRDefault="008263B9" w:rsidP="008263B9">
      <w:pPr>
        <w:numPr>
          <w:ilvl w:val="0"/>
          <w:numId w:val="2"/>
        </w:numPr>
        <w:spacing w:line="276" w:lineRule="auto"/>
      </w:pPr>
      <w:r w:rsidRPr="00F96A0A">
        <w:t xml:space="preserve">Образовательные технологии: лекции </w:t>
      </w:r>
    </w:p>
    <w:p w14:paraId="4DEC4BE5" w14:textId="77777777" w:rsidR="008263B9" w:rsidRPr="00F96A0A" w:rsidRDefault="008263B9" w:rsidP="008263B9">
      <w:pPr>
        <w:spacing w:line="276" w:lineRule="auto"/>
        <w:ind w:left="400" w:firstLine="0"/>
      </w:pPr>
      <w:r w:rsidRPr="00F96A0A">
        <w:t>Б. Научно-исследовательские технологии:</w:t>
      </w:r>
    </w:p>
    <w:p w14:paraId="7D287052" w14:textId="77777777" w:rsidR="008263B9" w:rsidRPr="00F96A0A" w:rsidRDefault="008263B9" w:rsidP="008263B9">
      <w:pPr>
        <w:pBdr>
          <w:bottom w:val="single" w:sz="2" w:space="0" w:color="808080"/>
        </w:pBdr>
        <w:shd w:val="clear" w:color="auto" w:fill="FFFFFF"/>
        <w:spacing w:line="276" w:lineRule="auto"/>
        <w:textAlignment w:val="baseline"/>
        <w:outlineLvl w:val="1"/>
      </w:pPr>
      <w:r w:rsidRPr="00F96A0A">
        <w:t xml:space="preserve">- Подготовка студентами групповых проектов; </w:t>
      </w:r>
    </w:p>
    <w:p w14:paraId="1369FBB8" w14:textId="77777777" w:rsidR="008263B9" w:rsidRPr="00F96A0A" w:rsidRDefault="008263B9" w:rsidP="008263B9">
      <w:pPr>
        <w:pBdr>
          <w:bottom w:val="single" w:sz="2" w:space="0" w:color="808080"/>
        </w:pBdr>
        <w:shd w:val="clear" w:color="auto" w:fill="FFFFFF"/>
        <w:spacing w:line="276" w:lineRule="auto"/>
        <w:textAlignment w:val="baseline"/>
        <w:outlineLvl w:val="1"/>
      </w:pPr>
      <w:r w:rsidRPr="00F96A0A">
        <w:t>- Анализ конкретных практических ситуаций (кейсовый метод).</w:t>
      </w:r>
    </w:p>
    <w:p w14:paraId="63EA741E" w14:textId="77777777" w:rsidR="008263B9" w:rsidRPr="00F96A0A" w:rsidRDefault="008263B9" w:rsidP="008263B9">
      <w:pPr>
        <w:spacing w:line="276" w:lineRule="auto"/>
      </w:pPr>
    </w:p>
    <w:p w14:paraId="34759E88" w14:textId="77777777" w:rsidR="008263B9" w:rsidRPr="00F96A0A" w:rsidRDefault="008263B9" w:rsidP="008263B9">
      <w:pPr>
        <w:spacing w:line="276" w:lineRule="auto"/>
      </w:pPr>
    </w:p>
    <w:p w14:paraId="1F4F9602" w14:textId="77777777" w:rsidR="008263B9" w:rsidRPr="00F96A0A" w:rsidRDefault="008263B9" w:rsidP="008263B9">
      <w:pPr>
        <w:spacing w:line="276" w:lineRule="auto"/>
        <w:rPr>
          <w:b/>
        </w:rPr>
      </w:pPr>
      <w:r w:rsidRPr="00F96A0A">
        <w:rPr>
          <w:b/>
        </w:rPr>
        <w:t>Х. Учебно-методическое обеспечение самостоятельной работы студентов, оценочные средства контроля успеваемости и промежуточной аттестации.</w:t>
      </w:r>
    </w:p>
    <w:p w14:paraId="4B3A92F5" w14:textId="77777777" w:rsidR="008263B9" w:rsidRPr="00F96A0A" w:rsidRDefault="008263B9" w:rsidP="008263B9">
      <w:pPr>
        <w:spacing w:line="276" w:lineRule="auto"/>
        <w:ind w:firstLine="0"/>
      </w:pPr>
    </w:p>
    <w:p w14:paraId="21249EBE" w14:textId="77777777" w:rsidR="008263B9" w:rsidRPr="00F96A0A" w:rsidRDefault="008263B9" w:rsidP="008263B9">
      <w:pPr>
        <w:shd w:val="clear" w:color="auto" w:fill="FFFFFF"/>
        <w:spacing w:line="276" w:lineRule="auto"/>
        <w:textAlignment w:val="baseline"/>
        <w:outlineLvl w:val="1"/>
        <w:rPr>
          <w:i/>
        </w:rPr>
      </w:pPr>
      <w:r w:rsidRPr="00F96A0A">
        <w:rPr>
          <w:i/>
        </w:rPr>
        <w:t xml:space="preserve">А. Учебно-методические рекомендации для обеспечения самостоятельной работы студентов. </w:t>
      </w:r>
    </w:p>
    <w:p w14:paraId="14EA9B6B" w14:textId="77777777" w:rsidR="008263B9" w:rsidRPr="00F96A0A" w:rsidRDefault="008263B9" w:rsidP="008263B9">
      <w:pPr>
        <w:spacing w:line="276" w:lineRule="auto"/>
      </w:pPr>
      <w:r w:rsidRPr="00F96A0A">
        <w:t>Оценочным средством самостоятельной работы обучающихся является получение промежуточных зачетов за следующие виды работ:</w:t>
      </w:r>
    </w:p>
    <w:p w14:paraId="07591AC9" w14:textId="4003620B" w:rsidR="008263B9" w:rsidRPr="00F96A0A" w:rsidRDefault="008263B9" w:rsidP="008263B9">
      <w:pPr>
        <w:spacing w:line="276" w:lineRule="auto"/>
      </w:pPr>
      <w:r w:rsidRPr="00F96A0A">
        <w:t>- Написание контрольных работ.</w:t>
      </w:r>
    </w:p>
    <w:p w14:paraId="00654C5E" w14:textId="77777777" w:rsidR="008263B9" w:rsidRPr="00F96A0A" w:rsidRDefault="008263B9" w:rsidP="008263B9">
      <w:pPr>
        <w:spacing w:line="276" w:lineRule="auto"/>
        <w:ind w:firstLine="0"/>
      </w:pPr>
      <w:r w:rsidRPr="00F96A0A">
        <w:t xml:space="preserve"> </w:t>
      </w:r>
    </w:p>
    <w:p w14:paraId="492F603B" w14:textId="77777777" w:rsidR="008263B9" w:rsidRPr="00F96A0A" w:rsidRDefault="008263B9" w:rsidP="008263B9">
      <w:pPr>
        <w:spacing w:line="276" w:lineRule="auto"/>
        <w:ind w:firstLine="0"/>
        <w:rPr>
          <w:i/>
        </w:rPr>
      </w:pPr>
      <w:r w:rsidRPr="00F96A0A">
        <w:rPr>
          <w:b/>
        </w:rPr>
        <w:t xml:space="preserve">       </w:t>
      </w:r>
      <w:r w:rsidRPr="00F96A0A">
        <w:rPr>
          <w:i/>
        </w:rPr>
        <w:t>Б. Примерный список заданий для проведения текущей и промежуточной аттестации:</w:t>
      </w:r>
    </w:p>
    <w:p w14:paraId="398B861C" w14:textId="77777777" w:rsidR="008263B9" w:rsidRPr="00F96A0A" w:rsidRDefault="008263B9" w:rsidP="008263B9">
      <w:pPr>
        <w:spacing w:line="276" w:lineRule="auto"/>
        <w:ind w:firstLine="0"/>
        <w:rPr>
          <w:i/>
        </w:rPr>
      </w:pPr>
    </w:p>
    <w:p w14:paraId="38A4BDC2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Самостоятельно выберите конкретный российский город, а затем:</w:t>
      </w:r>
    </w:p>
    <w:p w14:paraId="2310904C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1) проведите маркетинговый анализ данного города;</w:t>
      </w:r>
    </w:p>
    <w:p w14:paraId="4D7C7EC3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lastRenderedPageBreak/>
        <w:t>2) сформулируйте его стратегическое видение;</w:t>
      </w:r>
    </w:p>
    <w:p w14:paraId="3C17DFCC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3) выявите и оцените существующие риски;</w:t>
      </w:r>
    </w:p>
    <w:p w14:paraId="7AF17098" w14:textId="77777777" w:rsidR="008263B9" w:rsidRPr="00F96A0A" w:rsidRDefault="008263B9" w:rsidP="008263B9">
      <w:pPr>
        <w:spacing w:line="276" w:lineRule="auto"/>
        <w:ind w:firstLine="0"/>
        <w:rPr>
          <w:i/>
        </w:rPr>
      </w:pPr>
      <w:r w:rsidRPr="00F96A0A">
        <w:rPr>
          <w:rFonts w:eastAsia="Petersburg-Regular"/>
          <w:lang w:eastAsia="ru-RU"/>
        </w:rPr>
        <w:t>4) составьте маркетинговый план развития города на ближайшие 5 лет.</w:t>
      </w:r>
    </w:p>
    <w:p w14:paraId="1B796F1B" w14:textId="77777777" w:rsidR="008263B9" w:rsidRPr="00F96A0A" w:rsidRDefault="008263B9" w:rsidP="008263B9">
      <w:pPr>
        <w:spacing w:line="276" w:lineRule="auto"/>
        <w:ind w:firstLine="0"/>
      </w:pPr>
    </w:p>
    <w:p w14:paraId="1CA82A44" w14:textId="77777777" w:rsidR="008263B9" w:rsidRPr="00F96A0A" w:rsidRDefault="008263B9" w:rsidP="008263B9">
      <w:pPr>
        <w:spacing w:line="276" w:lineRule="auto"/>
        <w:rPr>
          <w:b/>
        </w:rPr>
      </w:pPr>
      <w:r w:rsidRPr="00F96A0A">
        <w:rPr>
          <w:b/>
        </w:rPr>
        <w:t>В. примерный список вопросов для проведения текущей и промежуточной аттестации:</w:t>
      </w:r>
    </w:p>
    <w:p w14:paraId="7A6A22CE" w14:textId="77777777" w:rsidR="008263B9" w:rsidRPr="00F96A0A" w:rsidRDefault="008263B9" w:rsidP="008263B9">
      <w:pPr>
        <w:spacing w:line="276" w:lineRule="auto"/>
        <w:rPr>
          <w:b/>
        </w:rPr>
      </w:pPr>
    </w:p>
    <w:p w14:paraId="54C62A34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Дайте определение понятия «бренд города»</w:t>
      </w:r>
    </w:p>
    <w:p w14:paraId="514DDFFC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 xml:space="preserve">Какие черты территорий свидетельствуют о возможности и целесообразности рассмотрения их в качестве объектов маркетинга? </w:t>
      </w:r>
    </w:p>
    <w:p w14:paraId="3396B13F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Каковы особенности и формы конкурентных отношений современных городов?</w:t>
      </w:r>
    </w:p>
    <w:p w14:paraId="371A8A8A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Укажите источники конкурентных преимуществ городов.</w:t>
      </w:r>
    </w:p>
    <w:p w14:paraId="1041A302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Назовите этапы жизненного цикла территорий.</w:t>
      </w:r>
    </w:p>
    <w:p w14:paraId="41173328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Чем обусловлено появление геобрендов и каковы их преимущества для современных территорий?</w:t>
      </w:r>
    </w:p>
    <w:p w14:paraId="32125E8C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Перечислите примерный состав целевых аудиторий в геобрендинге. Почему местные жители считаются самой важной из них?</w:t>
      </w:r>
    </w:p>
    <w:p w14:paraId="05C1F29C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Каковы структурные элементы геобренда?</w:t>
      </w:r>
    </w:p>
    <w:p w14:paraId="7C8504AA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Приведите классификацию ключевых ценностей геобрендов по Д. В. Визгалову.</w:t>
      </w:r>
    </w:p>
    <w:p w14:paraId="1610DE3A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Что такое визуальная айдентика и каково ее значение в геобрендинге?</w:t>
      </w:r>
    </w:p>
    <w:p w14:paraId="202A2346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Поясните термин «идентичность территории». Приведите примеры.</w:t>
      </w:r>
    </w:p>
    <w:p w14:paraId="0B9803DB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Перечислите основные этапы маркетинга городов.</w:t>
      </w:r>
    </w:p>
    <w:p w14:paraId="61D8B0B6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Назовите принципы и уровни маркетинга городов.</w:t>
      </w:r>
    </w:p>
    <w:p w14:paraId="5100333F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Поясните термин «креативный класс» и его значение в маркетинге городов.</w:t>
      </w:r>
    </w:p>
    <w:p w14:paraId="0FBADEC4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Что такое объективные и субъективные параметры инвестиционного климата?</w:t>
      </w:r>
    </w:p>
    <w:p w14:paraId="0F00C7BE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Назовите этапы создания концепции бренда инвестиционно-привлекательного города.</w:t>
      </w:r>
    </w:p>
    <w:p w14:paraId="2BFB82E4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Каковы коммуникационные инструменты, используемые для привлечения инвесторов?</w:t>
      </w:r>
    </w:p>
    <w:p w14:paraId="6AD92783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Назовите стадии «цикла городского творчества» по Ч. Лэндри.</w:t>
      </w:r>
    </w:p>
    <w:p w14:paraId="27CDBFC2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Приведите примеры туристического позиционирования городов - как в России, так и за рубежом.</w:t>
      </w:r>
    </w:p>
    <w:p w14:paraId="1B423000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Каковы особенности формирования стратегии туристического бренда города?</w:t>
      </w:r>
    </w:p>
    <w:p w14:paraId="55381E28" w14:textId="77777777" w:rsidR="008263B9" w:rsidRPr="00F96A0A" w:rsidRDefault="008263B9" w:rsidP="008263B9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Какие виды исследований используются в практике городского маркетинга для оценки его эффективности?</w:t>
      </w:r>
    </w:p>
    <w:p w14:paraId="64E9BA2C" w14:textId="77777777" w:rsidR="008263B9" w:rsidRPr="00F96A0A" w:rsidRDefault="008263B9" w:rsidP="008263B9">
      <w:pPr>
        <w:spacing w:line="276" w:lineRule="auto"/>
        <w:ind w:firstLine="0"/>
      </w:pPr>
    </w:p>
    <w:p w14:paraId="75981B6C" w14:textId="77777777" w:rsidR="008263B9" w:rsidRPr="00F96A0A" w:rsidRDefault="008263B9" w:rsidP="008263B9">
      <w:pPr>
        <w:shd w:val="clear" w:color="auto" w:fill="FFFFFF"/>
        <w:spacing w:line="276" w:lineRule="auto"/>
        <w:textAlignment w:val="baseline"/>
        <w:outlineLvl w:val="1"/>
        <w:rPr>
          <w:b/>
        </w:rPr>
      </w:pPr>
      <w:r w:rsidRPr="00F96A0A">
        <w:rPr>
          <w:b/>
          <w:lang w:val="en-US"/>
        </w:rPr>
        <w:t>XI</w:t>
      </w:r>
      <w:r w:rsidRPr="00F96A0A">
        <w:rPr>
          <w:b/>
        </w:rPr>
        <w:t>. Учебно-методическое и информационное обеспечение дисциплины.</w:t>
      </w:r>
    </w:p>
    <w:p w14:paraId="6760FE96" w14:textId="77777777" w:rsidR="008263B9" w:rsidRPr="00F96A0A" w:rsidRDefault="008263B9" w:rsidP="008263B9">
      <w:pPr>
        <w:spacing w:line="276" w:lineRule="auto"/>
        <w:rPr>
          <w:i/>
        </w:rPr>
      </w:pPr>
    </w:p>
    <w:p w14:paraId="0F13A02E" w14:textId="77777777" w:rsidR="008263B9" w:rsidRPr="00F96A0A" w:rsidRDefault="008263B9" w:rsidP="008263B9">
      <w:pPr>
        <w:spacing w:line="276" w:lineRule="auto"/>
        <w:rPr>
          <w:i/>
        </w:rPr>
      </w:pPr>
      <w:r w:rsidRPr="00F96A0A">
        <w:rPr>
          <w:i/>
        </w:rPr>
        <w:t>А) Основная литература:</w:t>
      </w:r>
    </w:p>
    <w:p w14:paraId="7EF4B676" w14:textId="77777777" w:rsidR="008263B9" w:rsidRPr="008263B9" w:rsidRDefault="008263B9" w:rsidP="008263B9">
      <w:pPr>
        <w:shd w:val="clear" w:color="auto" w:fill="FFFFFF"/>
        <w:spacing w:line="276" w:lineRule="auto"/>
        <w:textAlignment w:val="baseline"/>
        <w:outlineLvl w:val="1"/>
        <w:rPr>
          <w:b/>
          <w:sz w:val="22"/>
          <w:szCs w:val="22"/>
        </w:rPr>
      </w:pPr>
    </w:p>
    <w:tbl>
      <w:tblPr>
        <w:tblStyle w:val="a6"/>
        <w:tblW w:w="9741" w:type="dxa"/>
        <w:tblLayout w:type="fixed"/>
        <w:tblLook w:val="04A0" w:firstRow="1" w:lastRow="0" w:firstColumn="1" w:lastColumn="0" w:noHBand="0" w:noVBand="1"/>
      </w:tblPr>
      <w:tblGrid>
        <w:gridCol w:w="382"/>
        <w:gridCol w:w="1853"/>
        <w:gridCol w:w="1417"/>
        <w:gridCol w:w="596"/>
        <w:gridCol w:w="709"/>
        <w:gridCol w:w="992"/>
        <w:gridCol w:w="1107"/>
        <w:gridCol w:w="736"/>
        <w:gridCol w:w="1099"/>
        <w:gridCol w:w="850"/>
      </w:tblGrid>
      <w:tr w:rsidR="008263B9" w:rsidRPr="008263B9" w14:paraId="3AF697D6" w14:textId="77777777" w:rsidTr="00F96A0A">
        <w:tc>
          <w:tcPr>
            <w:tcW w:w="382" w:type="dxa"/>
          </w:tcPr>
          <w:p w14:paraId="0D08BE16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№</w:t>
            </w:r>
          </w:p>
        </w:tc>
        <w:tc>
          <w:tcPr>
            <w:tcW w:w="1853" w:type="dxa"/>
          </w:tcPr>
          <w:p w14:paraId="23711727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Автор</w:t>
            </w:r>
          </w:p>
        </w:tc>
        <w:tc>
          <w:tcPr>
            <w:tcW w:w="1417" w:type="dxa"/>
          </w:tcPr>
          <w:p w14:paraId="4491FFBF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Название книги/статьи</w:t>
            </w:r>
          </w:p>
        </w:tc>
        <w:tc>
          <w:tcPr>
            <w:tcW w:w="596" w:type="dxa"/>
          </w:tcPr>
          <w:p w14:paraId="300D0E4A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Отв. редакт</w:t>
            </w:r>
            <w:r w:rsidRPr="008263B9">
              <w:rPr>
                <w:sz w:val="22"/>
                <w:szCs w:val="22"/>
              </w:rPr>
              <w:lastRenderedPageBreak/>
              <w:t>ор</w:t>
            </w:r>
          </w:p>
        </w:tc>
        <w:tc>
          <w:tcPr>
            <w:tcW w:w="709" w:type="dxa"/>
          </w:tcPr>
          <w:p w14:paraId="7FEA06CB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lastRenderedPageBreak/>
              <w:t>Место издания</w:t>
            </w:r>
          </w:p>
        </w:tc>
        <w:tc>
          <w:tcPr>
            <w:tcW w:w="992" w:type="dxa"/>
          </w:tcPr>
          <w:p w14:paraId="501398C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107" w:type="dxa"/>
          </w:tcPr>
          <w:p w14:paraId="1AD7D319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Год издания</w:t>
            </w:r>
          </w:p>
        </w:tc>
        <w:tc>
          <w:tcPr>
            <w:tcW w:w="736" w:type="dxa"/>
          </w:tcPr>
          <w:p w14:paraId="64CA1549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 xml:space="preserve">Название журнала </w:t>
            </w:r>
            <w:r w:rsidRPr="008263B9">
              <w:rPr>
                <w:sz w:val="22"/>
                <w:szCs w:val="22"/>
              </w:rPr>
              <w:lastRenderedPageBreak/>
              <w:t>(сборника)</w:t>
            </w:r>
          </w:p>
        </w:tc>
        <w:tc>
          <w:tcPr>
            <w:tcW w:w="1099" w:type="dxa"/>
          </w:tcPr>
          <w:p w14:paraId="379F7BFE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lastRenderedPageBreak/>
              <w:t>Том (выпуск) журнала/сборника</w:t>
            </w:r>
          </w:p>
        </w:tc>
        <w:tc>
          <w:tcPr>
            <w:tcW w:w="850" w:type="dxa"/>
          </w:tcPr>
          <w:p w14:paraId="7C649D61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Номер журнала</w:t>
            </w:r>
          </w:p>
        </w:tc>
      </w:tr>
      <w:tr w:rsidR="008263B9" w:rsidRPr="008263B9" w14:paraId="0FF66C78" w14:textId="77777777" w:rsidTr="00F96A0A">
        <w:tc>
          <w:tcPr>
            <w:tcW w:w="382" w:type="dxa"/>
          </w:tcPr>
          <w:p w14:paraId="212BC17D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</w:tcPr>
          <w:p w14:paraId="26AA9C99" w14:textId="77777777" w:rsidR="008263B9" w:rsidRPr="008263B9" w:rsidRDefault="008263B9" w:rsidP="008263B9">
            <w:pPr>
              <w:spacing w:line="276" w:lineRule="auto"/>
              <w:ind w:firstLine="0"/>
              <w:jc w:val="left"/>
              <w:rPr>
                <w:rFonts w:eastAsia="Petersburg-Regular"/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Логунцова И.В., Малькова И.В.</w:t>
            </w:r>
          </w:p>
          <w:p w14:paraId="7A46584B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B636B8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Маркетинг территорий</w:t>
            </w:r>
          </w:p>
        </w:tc>
        <w:tc>
          <w:tcPr>
            <w:tcW w:w="596" w:type="dxa"/>
          </w:tcPr>
          <w:p w14:paraId="245E2C41" w14:textId="77777777" w:rsidR="008263B9" w:rsidRPr="008263B9" w:rsidRDefault="008263B9" w:rsidP="008263B9">
            <w:pPr>
              <w:tabs>
                <w:tab w:val="left" w:pos="668"/>
              </w:tabs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  <w:r w:rsidRPr="008263B9">
              <w:rPr>
                <w:b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4BD47362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М.</w:t>
            </w:r>
          </w:p>
        </w:tc>
        <w:tc>
          <w:tcPr>
            <w:tcW w:w="992" w:type="dxa"/>
          </w:tcPr>
          <w:p w14:paraId="305B522A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Юрайт</w:t>
            </w:r>
          </w:p>
        </w:tc>
        <w:tc>
          <w:tcPr>
            <w:tcW w:w="1107" w:type="dxa"/>
          </w:tcPr>
          <w:p w14:paraId="3A6BEDC0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2022</w:t>
            </w:r>
          </w:p>
        </w:tc>
        <w:tc>
          <w:tcPr>
            <w:tcW w:w="736" w:type="dxa"/>
          </w:tcPr>
          <w:p w14:paraId="598CA615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03CC4A7A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F51CB70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</w:tr>
      <w:tr w:rsidR="008263B9" w:rsidRPr="008263B9" w14:paraId="1956EE3E" w14:textId="77777777" w:rsidTr="00F96A0A">
        <w:tc>
          <w:tcPr>
            <w:tcW w:w="382" w:type="dxa"/>
          </w:tcPr>
          <w:p w14:paraId="7BABF6D4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</w:t>
            </w:r>
          </w:p>
        </w:tc>
        <w:tc>
          <w:tcPr>
            <w:tcW w:w="1853" w:type="dxa"/>
          </w:tcPr>
          <w:p w14:paraId="0F292EE9" w14:textId="77777777" w:rsidR="008263B9" w:rsidRPr="008263B9" w:rsidRDefault="008263B9" w:rsidP="008263B9">
            <w:pPr>
              <w:spacing w:line="276" w:lineRule="auto"/>
              <w:ind w:firstLine="0"/>
              <w:jc w:val="left"/>
              <w:rPr>
                <w:rFonts w:eastAsia="Petersburg-Regular"/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Логунцова И.В.</w:t>
            </w:r>
          </w:p>
          <w:p w14:paraId="39F958EB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Italic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2DD4F2A8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Маркетинговые аспекты управления туризмом</w:t>
            </w:r>
          </w:p>
        </w:tc>
        <w:tc>
          <w:tcPr>
            <w:tcW w:w="596" w:type="dxa"/>
          </w:tcPr>
          <w:p w14:paraId="5D6DF537" w14:textId="77777777" w:rsidR="008263B9" w:rsidRPr="008263B9" w:rsidRDefault="008263B9" w:rsidP="008263B9">
            <w:pPr>
              <w:tabs>
                <w:tab w:val="left" w:pos="668"/>
              </w:tabs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E65252E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М.</w:t>
            </w:r>
          </w:p>
        </w:tc>
        <w:tc>
          <w:tcPr>
            <w:tcW w:w="992" w:type="dxa"/>
          </w:tcPr>
          <w:p w14:paraId="69504C9F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АРГАМАК-МЕДИА</w:t>
            </w:r>
          </w:p>
        </w:tc>
        <w:tc>
          <w:tcPr>
            <w:tcW w:w="1107" w:type="dxa"/>
          </w:tcPr>
          <w:p w14:paraId="489853B7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2019</w:t>
            </w:r>
          </w:p>
        </w:tc>
        <w:tc>
          <w:tcPr>
            <w:tcW w:w="736" w:type="dxa"/>
          </w:tcPr>
          <w:p w14:paraId="16D07929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56C4E007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9D346FB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</w:tr>
      <w:tr w:rsidR="008263B9" w:rsidRPr="008263B9" w14:paraId="06BD0E4B" w14:textId="77777777" w:rsidTr="00F96A0A">
        <w:tc>
          <w:tcPr>
            <w:tcW w:w="382" w:type="dxa"/>
          </w:tcPr>
          <w:p w14:paraId="36FE78F2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3</w:t>
            </w:r>
          </w:p>
        </w:tc>
        <w:tc>
          <w:tcPr>
            <w:tcW w:w="1853" w:type="dxa"/>
          </w:tcPr>
          <w:p w14:paraId="5B72AD23" w14:textId="77777777" w:rsidR="008263B9" w:rsidRPr="008263B9" w:rsidRDefault="008263B9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color w:val="000000" w:themeColor="text1"/>
                <w:sz w:val="22"/>
                <w:szCs w:val="22"/>
              </w:rPr>
              <w:t>Логунцова И.В</w:t>
            </w:r>
            <w:r w:rsidRPr="008263B9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5968EDA8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Italic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29722CFC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 w:rsidRPr="008263B9">
              <w:rPr>
                <w:color w:val="000000" w:themeColor="text1"/>
                <w:sz w:val="22"/>
                <w:szCs w:val="22"/>
              </w:rPr>
              <w:t>Особенности территориального брендинга в российских условиях</w:t>
            </w:r>
          </w:p>
        </w:tc>
        <w:tc>
          <w:tcPr>
            <w:tcW w:w="596" w:type="dxa"/>
          </w:tcPr>
          <w:p w14:paraId="1C34890E" w14:textId="77777777" w:rsidR="008263B9" w:rsidRPr="008263B9" w:rsidRDefault="008263B9" w:rsidP="008263B9">
            <w:pPr>
              <w:tabs>
                <w:tab w:val="left" w:pos="668"/>
              </w:tabs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67A98D5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М.</w:t>
            </w:r>
          </w:p>
        </w:tc>
        <w:tc>
          <w:tcPr>
            <w:tcW w:w="992" w:type="dxa"/>
          </w:tcPr>
          <w:p w14:paraId="4845E671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 w:rsidRPr="008263B9">
              <w:rPr>
                <w:color w:val="000000" w:themeColor="text1"/>
                <w:sz w:val="22"/>
                <w:szCs w:val="22"/>
              </w:rPr>
              <w:t>ИД КДУ</w:t>
            </w:r>
          </w:p>
        </w:tc>
        <w:tc>
          <w:tcPr>
            <w:tcW w:w="1107" w:type="dxa"/>
          </w:tcPr>
          <w:p w14:paraId="3CA64655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736" w:type="dxa"/>
          </w:tcPr>
          <w:p w14:paraId="51E4F715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57E7B00D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E59D13D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</w:tr>
    </w:tbl>
    <w:p w14:paraId="1DDA13E9" w14:textId="77777777" w:rsidR="008263B9" w:rsidRPr="008263B9" w:rsidRDefault="008263B9" w:rsidP="008263B9">
      <w:pPr>
        <w:spacing w:line="276" w:lineRule="auto"/>
        <w:jc w:val="left"/>
        <w:rPr>
          <w:rFonts w:eastAsia="Petersburg-Regular"/>
          <w:i/>
          <w:sz w:val="22"/>
          <w:szCs w:val="22"/>
          <w:lang w:eastAsia="ru-RU"/>
        </w:rPr>
      </w:pPr>
    </w:p>
    <w:p w14:paraId="523AA21E" w14:textId="77777777" w:rsidR="008263B9" w:rsidRPr="00F96A0A" w:rsidRDefault="008263B9" w:rsidP="008263B9">
      <w:pPr>
        <w:spacing w:line="276" w:lineRule="auto"/>
        <w:rPr>
          <w:rFonts w:eastAsia="Petersburg-Regular"/>
          <w:i/>
          <w:lang w:eastAsia="ru-RU"/>
        </w:rPr>
      </w:pPr>
      <w:r w:rsidRPr="00F96A0A">
        <w:rPr>
          <w:rFonts w:eastAsia="Petersburg-Regular"/>
          <w:i/>
          <w:lang w:eastAsia="ru-RU"/>
        </w:rPr>
        <w:t>Дополнительная литература:</w:t>
      </w:r>
    </w:p>
    <w:p w14:paraId="2E6A35E3" w14:textId="77777777" w:rsidR="008263B9" w:rsidRPr="008263B9" w:rsidRDefault="008263B9" w:rsidP="008263B9">
      <w:pPr>
        <w:spacing w:line="276" w:lineRule="auto"/>
        <w:ind w:firstLine="0"/>
        <w:rPr>
          <w:rFonts w:eastAsia="Petersburg-Regular"/>
          <w:i/>
          <w:sz w:val="22"/>
          <w:szCs w:val="2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"/>
        <w:gridCol w:w="1248"/>
        <w:gridCol w:w="1118"/>
        <w:gridCol w:w="811"/>
        <w:gridCol w:w="740"/>
        <w:gridCol w:w="1202"/>
        <w:gridCol w:w="740"/>
        <w:gridCol w:w="926"/>
        <w:gridCol w:w="1421"/>
        <w:gridCol w:w="771"/>
      </w:tblGrid>
      <w:tr w:rsidR="008263B9" w:rsidRPr="008263B9" w14:paraId="4044F726" w14:textId="77777777" w:rsidTr="008770DB">
        <w:tc>
          <w:tcPr>
            <w:tcW w:w="372" w:type="dxa"/>
          </w:tcPr>
          <w:p w14:paraId="3BA208E7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№</w:t>
            </w:r>
          </w:p>
        </w:tc>
        <w:tc>
          <w:tcPr>
            <w:tcW w:w="1389" w:type="dxa"/>
          </w:tcPr>
          <w:p w14:paraId="523C4BAD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Автор</w:t>
            </w:r>
          </w:p>
        </w:tc>
        <w:tc>
          <w:tcPr>
            <w:tcW w:w="1258" w:type="dxa"/>
          </w:tcPr>
          <w:p w14:paraId="6E3009CE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Название книги/статьи</w:t>
            </w:r>
          </w:p>
        </w:tc>
        <w:tc>
          <w:tcPr>
            <w:tcW w:w="842" w:type="dxa"/>
          </w:tcPr>
          <w:p w14:paraId="43F51B7F" w14:textId="7652B82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Отв. Редактор</w:t>
            </w:r>
          </w:p>
        </w:tc>
        <w:tc>
          <w:tcPr>
            <w:tcW w:w="776" w:type="dxa"/>
          </w:tcPr>
          <w:p w14:paraId="2D2CB42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1269" w:type="dxa"/>
          </w:tcPr>
          <w:p w14:paraId="2706F31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776" w:type="dxa"/>
          </w:tcPr>
          <w:p w14:paraId="50A77292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Год издания</w:t>
            </w:r>
          </w:p>
        </w:tc>
        <w:tc>
          <w:tcPr>
            <w:tcW w:w="1428" w:type="dxa"/>
          </w:tcPr>
          <w:p w14:paraId="42E3290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Название журнала (сборника)</w:t>
            </w:r>
          </w:p>
        </w:tc>
        <w:tc>
          <w:tcPr>
            <w:tcW w:w="1502" w:type="dxa"/>
          </w:tcPr>
          <w:p w14:paraId="1FA8B64D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Том (выпуск) журнала/сборника</w:t>
            </w:r>
          </w:p>
        </w:tc>
        <w:tc>
          <w:tcPr>
            <w:tcW w:w="809" w:type="dxa"/>
          </w:tcPr>
          <w:p w14:paraId="26665E86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Номер журнала</w:t>
            </w:r>
          </w:p>
        </w:tc>
      </w:tr>
      <w:tr w:rsidR="008263B9" w:rsidRPr="008263B9" w14:paraId="4C571244" w14:textId="77777777" w:rsidTr="008770DB">
        <w:tc>
          <w:tcPr>
            <w:tcW w:w="372" w:type="dxa"/>
          </w:tcPr>
          <w:p w14:paraId="30CA36AF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1</w:t>
            </w:r>
          </w:p>
        </w:tc>
        <w:tc>
          <w:tcPr>
            <w:tcW w:w="1389" w:type="dxa"/>
          </w:tcPr>
          <w:p w14:paraId="58A0B529" w14:textId="77777777" w:rsidR="008263B9" w:rsidRPr="008263B9" w:rsidRDefault="008263B9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 xml:space="preserve">Визгалов Д.В. </w:t>
            </w:r>
          </w:p>
          <w:p w14:paraId="2852BAB7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08D1C9A3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Маркетинг города</w:t>
            </w:r>
          </w:p>
        </w:tc>
        <w:tc>
          <w:tcPr>
            <w:tcW w:w="842" w:type="dxa"/>
          </w:tcPr>
          <w:p w14:paraId="73312CCE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14:paraId="4090DCB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М.</w:t>
            </w:r>
          </w:p>
        </w:tc>
        <w:tc>
          <w:tcPr>
            <w:tcW w:w="1269" w:type="dxa"/>
          </w:tcPr>
          <w:p w14:paraId="106F1D8A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Институт экономики города</w:t>
            </w:r>
          </w:p>
        </w:tc>
        <w:tc>
          <w:tcPr>
            <w:tcW w:w="776" w:type="dxa"/>
          </w:tcPr>
          <w:p w14:paraId="11CCE332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2008</w:t>
            </w:r>
          </w:p>
        </w:tc>
        <w:tc>
          <w:tcPr>
            <w:tcW w:w="1428" w:type="dxa"/>
          </w:tcPr>
          <w:p w14:paraId="7C34A125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0A16FA3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2E88ACB9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</w:tr>
      <w:tr w:rsidR="008263B9" w:rsidRPr="008263B9" w14:paraId="163F9F87" w14:textId="77777777" w:rsidTr="008770DB">
        <w:tc>
          <w:tcPr>
            <w:tcW w:w="372" w:type="dxa"/>
          </w:tcPr>
          <w:p w14:paraId="4364AB78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14:paraId="08130299" w14:textId="77777777" w:rsidR="008263B9" w:rsidRPr="008263B9" w:rsidRDefault="008263B9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 xml:space="preserve">Динни К. </w:t>
            </w:r>
          </w:p>
          <w:p w14:paraId="5C575F8D" w14:textId="77777777" w:rsidR="008263B9" w:rsidRPr="008263B9" w:rsidRDefault="008263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1EF9985D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Брендинг территорий. Лучшие мировые практики.</w:t>
            </w:r>
          </w:p>
        </w:tc>
        <w:tc>
          <w:tcPr>
            <w:tcW w:w="842" w:type="dxa"/>
          </w:tcPr>
          <w:p w14:paraId="6856F017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14:paraId="6A45870F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М.</w:t>
            </w:r>
          </w:p>
        </w:tc>
        <w:tc>
          <w:tcPr>
            <w:tcW w:w="1269" w:type="dxa"/>
          </w:tcPr>
          <w:p w14:paraId="085B2916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Манн, Иванов и Фербер,</w:t>
            </w:r>
          </w:p>
        </w:tc>
        <w:tc>
          <w:tcPr>
            <w:tcW w:w="776" w:type="dxa"/>
          </w:tcPr>
          <w:p w14:paraId="2C43F448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2013</w:t>
            </w:r>
          </w:p>
        </w:tc>
        <w:tc>
          <w:tcPr>
            <w:tcW w:w="1428" w:type="dxa"/>
          </w:tcPr>
          <w:p w14:paraId="45FF25FA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6860CE05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64CC8CBA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</w:tr>
      <w:tr w:rsidR="008263B9" w:rsidRPr="008263B9" w14:paraId="4052A080" w14:textId="77777777" w:rsidTr="008770DB">
        <w:tc>
          <w:tcPr>
            <w:tcW w:w="372" w:type="dxa"/>
          </w:tcPr>
          <w:p w14:paraId="21D7BD5C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14:paraId="6C88388D" w14:textId="77777777" w:rsidR="008263B9" w:rsidRPr="008263B9" w:rsidRDefault="008263B9" w:rsidP="008263B9">
            <w:pPr>
              <w:spacing w:line="276" w:lineRule="auto"/>
              <w:ind w:firstLine="0"/>
              <w:rPr>
                <w:rFonts w:eastAsia="Calibri"/>
                <w:sz w:val="22"/>
                <w:szCs w:val="22"/>
              </w:rPr>
            </w:pPr>
            <w:r w:rsidRPr="008263B9">
              <w:rPr>
                <w:rFonts w:eastAsia="Petersburg-Italic"/>
                <w:sz w:val="22"/>
                <w:szCs w:val="22"/>
              </w:rPr>
              <w:t>Джанджугазова Е.А.</w:t>
            </w:r>
            <w:r w:rsidRPr="008263B9">
              <w:rPr>
                <w:rFonts w:eastAsia="Petersburg-Regular"/>
                <w:sz w:val="22"/>
                <w:szCs w:val="22"/>
              </w:rPr>
              <w:t xml:space="preserve"> </w:t>
            </w:r>
          </w:p>
          <w:p w14:paraId="40EE7A06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17CC1B5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Маркетинг туристских территорий.</w:t>
            </w:r>
          </w:p>
        </w:tc>
        <w:tc>
          <w:tcPr>
            <w:tcW w:w="842" w:type="dxa"/>
          </w:tcPr>
          <w:p w14:paraId="0C408B75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14:paraId="2332AE3E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М.</w:t>
            </w:r>
          </w:p>
        </w:tc>
        <w:tc>
          <w:tcPr>
            <w:tcW w:w="1269" w:type="dxa"/>
          </w:tcPr>
          <w:p w14:paraId="6A5356D7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Юрайт</w:t>
            </w:r>
          </w:p>
        </w:tc>
        <w:tc>
          <w:tcPr>
            <w:tcW w:w="776" w:type="dxa"/>
          </w:tcPr>
          <w:p w14:paraId="1A37598A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2023</w:t>
            </w:r>
          </w:p>
        </w:tc>
        <w:tc>
          <w:tcPr>
            <w:tcW w:w="1428" w:type="dxa"/>
          </w:tcPr>
          <w:p w14:paraId="5872B808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40AEDE3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7254F547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</w:tr>
      <w:tr w:rsidR="008263B9" w:rsidRPr="008263B9" w14:paraId="65979A65" w14:textId="77777777" w:rsidTr="008770DB">
        <w:tc>
          <w:tcPr>
            <w:tcW w:w="372" w:type="dxa"/>
          </w:tcPr>
          <w:p w14:paraId="3CE42425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4</w:t>
            </w:r>
          </w:p>
        </w:tc>
        <w:tc>
          <w:tcPr>
            <w:tcW w:w="1389" w:type="dxa"/>
          </w:tcPr>
          <w:p w14:paraId="174B6A86" w14:textId="77777777" w:rsidR="008263B9" w:rsidRPr="008263B9" w:rsidRDefault="008263B9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Котлер Ф., Асплунд К., Рейн И., Хайдер Д.</w:t>
            </w:r>
          </w:p>
          <w:p w14:paraId="43424A4E" w14:textId="77777777" w:rsidR="008263B9" w:rsidRPr="008263B9" w:rsidRDefault="008263B9" w:rsidP="008263B9">
            <w:pPr>
              <w:spacing w:line="276" w:lineRule="auto"/>
              <w:ind w:firstLine="0"/>
              <w:rPr>
                <w:rFonts w:eastAsia="Petersburg-Italic"/>
                <w:sz w:val="22"/>
                <w:szCs w:val="22"/>
              </w:rPr>
            </w:pPr>
          </w:p>
        </w:tc>
        <w:tc>
          <w:tcPr>
            <w:tcW w:w="1258" w:type="dxa"/>
          </w:tcPr>
          <w:p w14:paraId="612971F1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rFonts w:eastAsia="Petersburg-Regular"/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 xml:space="preserve">Маркетинг мест. Привлечение инвестиций, предприятий, </w:t>
            </w:r>
            <w:r w:rsidRPr="008263B9">
              <w:rPr>
                <w:sz w:val="22"/>
                <w:szCs w:val="22"/>
              </w:rPr>
              <w:lastRenderedPageBreak/>
              <w:t>жителей и туристов в города, коммуны, регионы и страны Европы</w:t>
            </w:r>
          </w:p>
        </w:tc>
        <w:tc>
          <w:tcPr>
            <w:tcW w:w="842" w:type="dxa"/>
          </w:tcPr>
          <w:p w14:paraId="0E052211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lastRenderedPageBreak/>
              <w:t>СПб.</w:t>
            </w:r>
          </w:p>
        </w:tc>
        <w:tc>
          <w:tcPr>
            <w:tcW w:w="776" w:type="dxa"/>
          </w:tcPr>
          <w:p w14:paraId="75F88EC9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B8AA017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Стокгольмская школа экономики в Санкт-Петербурге</w:t>
            </w:r>
          </w:p>
        </w:tc>
        <w:tc>
          <w:tcPr>
            <w:tcW w:w="776" w:type="dxa"/>
          </w:tcPr>
          <w:p w14:paraId="702C81EC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2005</w:t>
            </w:r>
          </w:p>
        </w:tc>
        <w:tc>
          <w:tcPr>
            <w:tcW w:w="1428" w:type="dxa"/>
          </w:tcPr>
          <w:p w14:paraId="76812654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53A85E6C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7D3B4373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</w:tr>
      <w:tr w:rsidR="008263B9" w:rsidRPr="008263B9" w14:paraId="7863D05F" w14:textId="77777777" w:rsidTr="008770DB">
        <w:tc>
          <w:tcPr>
            <w:tcW w:w="372" w:type="dxa"/>
          </w:tcPr>
          <w:p w14:paraId="040B0C35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4</w:t>
            </w:r>
          </w:p>
        </w:tc>
        <w:tc>
          <w:tcPr>
            <w:tcW w:w="1389" w:type="dxa"/>
          </w:tcPr>
          <w:p w14:paraId="36DFF5DE" w14:textId="77777777" w:rsidR="008263B9" w:rsidRPr="008263B9" w:rsidRDefault="008263B9" w:rsidP="008263B9">
            <w:pPr>
              <w:spacing w:line="276" w:lineRule="auto"/>
              <w:ind w:firstLine="0"/>
              <w:rPr>
                <w:rFonts w:eastAsia="Petersburg-Regular"/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Панкурхин А.П.</w:t>
            </w:r>
          </w:p>
          <w:p w14:paraId="48E80A5C" w14:textId="77777777" w:rsidR="008263B9" w:rsidRPr="008263B9" w:rsidRDefault="008263B9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08E2348E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Маркетинг территорий</w:t>
            </w:r>
          </w:p>
        </w:tc>
        <w:tc>
          <w:tcPr>
            <w:tcW w:w="842" w:type="dxa"/>
          </w:tcPr>
          <w:p w14:paraId="6906E9D9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14:paraId="494627DC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rFonts w:eastAsia="Petersburg-Regular"/>
                <w:sz w:val="22"/>
                <w:szCs w:val="22"/>
              </w:rPr>
              <w:t>Спб.</w:t>
            </w:r>
          </w:p>
        </w:tc>
        <w:tc>
          <w:tcPr>
            <w:tcW w:w="1269" w:type="dxa"/>
          </w:tcPr>
          <w:p w14:paraId="237410B2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Питер</w:t>
            </w:r>
          </w:p>
        </w:tc>
        <w:tc>
          <w:tcPr>
            <w:tcW w:w="776" w:type="dxa"/>
          </w:tcPr>
          <w:p w14:paraId="36B1341D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2006</w:t>
            </w:r>
          </w:p>
          <w:p w14:paraId="4728FFE5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0AEDD959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61B7E70C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6727AEA5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</w:tr>
      <w:tr w:rsidR="008263B9" w:rsidRPr="008263B9" w14:paraId="7340839D" w14:textId="77777777" w:rsidTr="008770DB">
        <w:tc>
          <w:tcPr>
            <w:tcW w:w="372" w:type="dxa"/>
          </w:tcPr>
          <w:p w14:paraId="283DC3F3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5</w:t>
            </w:r>
          </w:p>
        </w:tc>
        <w:tc>
          <w:tcPr>
            <w:tcW w:w="1389" w:type="dxa"/>
          </w:tcPr>
          <w:p w14:paraId="6493096E" w14:textId="77777777" w:rsidR="008263B9" w:rsidRPr="008263B9" w:rsidRDefault="008263B9" w:rsidP="008263B9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Родькин П.Е.</w:t>
            </w:r>
          </w:p>
          <w:p w14:paraId="77DDBE17" w14:textId="77777777" w:rsidR="008263B9" w:rsidRPr="008263B9" w:rsidRDefault="008263B9" w:rsidP="008263B9">
            <w:pPr>
              <w:spacing w:line="276" w:lineRule="auto"/>
              <w:ind w:firstLine="0"/>
              <w:rPr>
                <w:rFonts w:eastAsia="Petersburg-Regular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0D25F3C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rFonts w:eastAsia="Petersburg-Regular"/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Брендинг территорий: городская идентичность и дизайн</w:t>
            </w:r>
          </w:p>
        </w:tc>
        <w:tc>
          <w:tcPr>
            <w:tcW w:w="842" w:type="dxa"/>
          </w:tcPr>
          <w:p w14:paraId="719C4368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14:paraId="12D2D8FB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rFonts w:eastAsia="Petersburg-Regular"/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М.</w:t>
            </w:r>
          </w:p>
        </w:tc>
        <w:tc>
          <w:tcPr>
            <w:tcW w:w="1269" w:type="dxa"/>
          </w:tcPr>
          <w:p w14:paraId="3DDAD3C0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Директ-медиа</w:t>
            </w:r>
          </w:p>
        </w:tc>
        <w:tc>
          <w:tcPr>
            <w:tcW w:w="776" w:type="dxa"/>
          </w:tcPr>
          <w:p w14:paraId="0EFA39EE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2020</w:t>
            </w:r>
          </w:p>
        </w:tc>
        <w:tc>
          <w:tcPr>
            <w:tcW w:w="1428" w:type="dxa"/>
          </w:tcPr>
          <w:p w14:paraId="308D1662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2FA08CE9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3D4AA248" w14:textId="77777777" w:rsidR="008263B9" w:rsidRPr="008263B9" w:rsidRDefault="008263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</w:p>
        </w:tc>
      </w:tr>
    </w:tbl>
    <w:p w14:paraId="0D06079D" w14:textId="77777777" w:rsidR="008263B9" w:rsidRPr="008263B9" w:rsidRDefault="008263B9" w:rsidP="008263B9">
      <w:pPr>
        <w:spacing w:line="276" w:lineRule="auto"/>
        <w:ind w:firstLine="0"/>
        <w:rPr>
          <w:rFonts w:eastAsia="Petersburg-Regular"/>
          <w:sz w:val="22"/>
          <w:szCs w:val="22"/>
          <w:lang w:val="en-US" w:eastAsia="ru-RU"/>
        </w:rPr>
      </w:pPr>
    </w:p>
    <w:p w14:paraId="3B5EC2F7" w14:textId="77777777" w:rsidR="008263B9" w:rsidRPr="00F96A0A" w:rsidRDefault="008263B9" w:rsidP="008263B9">
      <w:pPr>
        <w:spacing w:line="276" w:lineRule="auto"/>
        <w:rPr>
          <w:b/>
          <w:bCs/>
        </w:rPr>
      </w:pPr>
      <w:r w:rsidRPr="00F96A0A">
        <w:rPr>
          <w:b/>
          <w:bCs/>
        </w:rPr>
        <w:t>В. Программное обеспечение и Интернет-ресурсы.</w:t>
      </w:r>
    </w:p>
    <w:p w14:paraId="3D6A48A9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Italic"/>
          <w:lang w:eastAsia="ru-RU"/>
        </w:rPr>
      </w:pPr>
    </w:p>
    <w:p w14:paraId="31724773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Italic"/>
          <w:i/>
          <w:iCs/>
          <w:lang w:eastAsia="ru-RU"/>
        </w:rPr>
      </w:pPr>
      <w:r w:rsidRPr="00F96A0A">
        <w:rPr>
          <w:rFonts w:eastAsia="Petersburg-Italic"/>
          <w:i/>
          <w:iCs/>
          <w:lang w:eastAsia="ru-RU"/>
        </w:rPr>
        <w:t>Интернет-источники:</w:t>
      </w:r>
    </w:p>
    <w:p w14:paraId="082BC845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</w:p>
    <w:p w14:paraId="12AEA91B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1. Активный гражданин. - URL: http://ag.mos.ru/</w:t>
      </w:r>
    </w:p>
    <w:p w14:paraId="519A2076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2. Гуманитарные технологии. Информационно-аналитический портал. - URL: http://gtmarket.ru/</w:t>
      </w:r>
    </w:p>
    <w:p w14:paraId="20DC3CCA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3. Краудсорсинг-проекты Правительства Москвы. - URL: https://crowd.mos.ru/</w:t>
      </w:r>
    </w:p>
    <w:p w14:paraId="3C14D6C4" w14:textId="77777777" w:rsidR="008263B9" w:rsidRPr="00F96A0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>4. Наш город Москва. - URL: https://gorod.mos.ru</w:t>
      </w:r>
    </w:p>
    <w:p w14:paraId="067FFEB0" w14:textId="77777777" w:rsidR="008263B9" w:rsidRPr="00F96A0A" w:rsidRDefault="008263B9" w:rsidP="008263B9">
      <w:pPr>
        <w:spacing w:line="276" w:lineRule="auto"/>
        <w:ind w:firstLine="0"/>
        <w:rPr>
          <w:rFonts w:eastAsia="Petersburg-Regular"/>
          <w:lang w:eastAsia="ru-RU"/>
        </w:rPr>
      </w:pPr>
      <w:r w:rsidRPr="00F96A0A">
        <w:rPr>
          <w:rFonts w:eastAsia="Petersburg-Regular"/>
          <w:lang w:eastAsia="ru-RU"/>
        </w:rPr>
        <w:t xml:space="preserve">5. Открытое правительство. - URL: </w:t>
      </w:r>
      <w:hyperlink r:id="rId6" w:history="1">
        <w:r w:rsidRPr="00F96A0A">
          <w:rPr>
            <w:rStyle w:val="a3"/>
            <w:rFonts w:eastAsia="Petersburg-Regular"/>
            <w:lang w:eastAsia="ru-RU"/>
          </w:rPr>
          <w:t>http://open.gov.ru/</w:t>
        </w:r>
      </w:hyperlink>
    </w:p>
    <w:p w14:paraId="775A6579" w14:textId="77777777" w:rsidR="008263B9" w:rsidRPr="00F96A0A" w:rsidRDefault="008263B9" w:rsidP="008263B9">
      <w:pPr>
        <w:spacing w:line="276" w:lineRule="auto"/>
        <w:rPr>
          <w:rFonts w:eastAsia="Petersburg-Regular"/>
          <w:lang w:eastAsia="ru-RU"/>
        </w:rPr>
      </w:pPr>
    </w:p>
    <w:p w14:paraId="61F3D45B" w14:textId="77777777" w:rsidR="008263B9" w:rsidRPr="00F96A0A" w:rsidRDefault="008263B9" w:rsidP="008263B9">
      <w:pPr>
        <w:spacing w:line="276" w:lineRule="auto"/>
        <w:rPr>
          <w:b/>
        </w:rPr>
      </w:pPr>
      <w:r w:rsidRPr="00F96A0A">
        <w:rPr>
          <w:b/>
          <w:lang w:val="en-US"/>
        </w:rPr>
        <w:t>XII</w:t>
      </w:r>
      <w:r w:rsidRPr="00F96A0A">
        <w:rPr>
          <w:b/>
        </w:rPr>
        <w:t>. Материально-техническое обеспечение дисциплины.</w:t>
      </w:r>
    </w:p>
    <w:p w14:paraId="62269B92" w14:textId="77777777" w:rsidR="008263B9" w:rsidRPr="00F96A0A" w:rsidRDefault="008263B9" w:rsidP="008263B9">
      <w:pPr>
        <w:spacing w:line="276" w:lineRule="auto"/>
        <w:rPr>
          <w:b/>
        </w:rPr>
      </w:pPr>
    </w:p>
    <w:p w14:paraId="7E2B1B2F" w14:textId="77777777" w:rsidR="008263B9" w:rsidRPr="00F96A0A" w:rsidRDefault="008263B9" w:rsidP="008263B9">
      <w:pPr>
        <w:numPr>
          <w:ilvl w:val="0"/>
          <w:numId w:val="3"/>
        </w:numPr>
        <w:suppressAutoHyphens w:val="0"/>
        <w:spacing w:line="276" w:lineRule="auto"/>
      </w:pPr>
      <w:r w:rsidRPr="00F96A0A">
        <w:t>Компьютер с выходом в интернет/компьютерный класс.</w:t>
      </w:r>
    </w:p>
    <w:p w14:paraId="56BED089" w14:textId="77777777" w:rsidR="008263B9" w:rsidRPr="00F96A0A" w:rsidRDefault="008263B9" w:rsidP="008263B9">
      <w:pPr>
        <w:numPr>
          <w:ilvl w:val="0"/>
          <w:numId w:val="3"/>
        </w:numPr>
        <w:suppressAutoHyphens w:val="0"/>
        <w:spacing w:line="276" w:lineRule="auto"/>
      </w:pPr>
      <w:r w:rsidRPr="00F96A0A">
        <w:t>Оборудование для показа презентаций.</w:t>
      </w:r>
    </w:p>
    <w:p w14:paraId="7152F859" w14:textId="77777777" w:rsidR="008263B9" w:rsidRPr="00F96A0A" w:rsidRDefault="008263B9" w:rsidP="008263B9">
      <w:pPr>
        <w:spacing w:line="276" w:lineRule="auto"/>
        <w:ind w:firstLine="0"/>
        <w:rPr>
          <w:i/>
          <w:lang w:val="en-US"/>
        </w:rPr>
      </w:pPr>
    </w:p>
    <w:p w14:paraId="170E73B5" w14:textId="77777777" w:rsidR="008263B9" w:rsidRPr="00F96A0A" w:rsidRDefault="008263B9" w:rsidP="008263B9">
      <w:pPr>
        <w:spacing w:line="276" w:lineRule="auto"/>
        <w:jc w:val="center"/>
      </w:pPr>
    </w:p>
    <w:p w14:paraId="2079A685" w14:textId="77777777" w:rsidR="008263B9" w:rsidRPr="00F96A0A" w:rsidRDefault="008263B9" w:rsidP="008263B9">
      <w:pPr>
        <w:spacing w:line="276" w:lineRule="auto"/>
        <w:ind w:firstLine="0"/>
        <w:jc w:val="left"/>
      </w:pPr>
    </w:p>
    <w:p w14:paraId="3E3FACEA" w14:textId="77777777" w:rsidR="008263B9" w:rsidRPr="008263B9" w:rsidRDefault="008263B9" w:rsidP="008263B9">
      <w:pPr>
        <w:spacing w:line="276" w:lineRule="auto"/>
        <w:jc w:val="center"/>
        <w:rPr>
          <w:sz w:val="22"/>
          <w:szCs w:val="22"/>
        </w:rPr>
      </w:pPr>
    </w:p>
    <w:sectPr w:rsidR="008263B9" w:rsidRPr="008263B9" w:rsidSect="00BA19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60B60"/>
    <w:multiLevelType w:val="hybridMultilevel"/>
    <w:tmpl w:val="4BE01D46"/>
    <w:lvl w:ilvl="0" w:tplc="EEC2062E">
      <w:start w:val="2"/>
      <w:numFmt w:val="bullet"/>
      <w:lvlText w:val="-"/>
      <w:lvlJc w:val="left"/>
      <w:pPr>
        <w:ind w:left="720" w:hanging="360"/>
      </w:pPr>
      <w:rPr>
        <w:rFonts w:ascii="Times New Roman" w:eastAsia="Petersburg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5666"/>
    <w:multiLevelType w:val="hybridMultilevel"/>
    <w:tmpl w:val="195412FE"/>
    <w:lvl w:ilvl="0" w:tplc="D768369C">
      <w:start w:val="1"/>
      <w:numFmt w:val="upperRoman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39D55CB1"/>
    <w:multiLevelType w:val="hybridMultilevel"/>
    <w:tmpl w:val="858A80C0"/>
    <w:lvl w:ilvl="0" w:tplc="9432C7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05231"/>
    <w:multiLevelType w:val="hybridMultilevel"/>
    <w:tmpl w:val="2116BFB8"/>
    <w:lvl w:ilvl="0" w:tplc="D130B3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021900">
    <w:abstractNumId w:val="0"/>
  </w:num>
  <w:num w:numId="2" w16cid:durableId="2022587541">
    <w:abstractNumId w:val="4"/>
  </w:num>
  <w:num w:numId="3" w16cid:durableId="1511527562">
    <w:abstractNumId w:val="3"/>
  </w:num>
  <w:num w:numId="4" w16cid:durableId="692069887">
    <w:abstractNumId w:val="1"/>
  </w:num>
  <w:num w:numId="5" w16cid:durableId="187511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B9"/>
    <w:rsid w:val="001205A6"/>
    <w:rsid w:val="0055463E"/>
    <w:rsid w:val="00721D50"/>
    <w:rsid w:val="008263B9"/>
    <w:rsid w:val="00BA19E5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CBEF"/>
  <w15:chartTrackingRefBased/>
  <w15:docId w15:val="{7ACEE0CC-F87E-3740-92B4-D2053C5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3B9"/>
    <w:pPr>
      <w:widowControl w:val="0"/>
      <w:suppressAutoHyphens/>
      <w:ind w:firstLine="400"/>
      <w:jc w:val="both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63B9"/>
    <w:rPr>
      <w:color w:val="0000FF"/>
      <w:u w:val="single"/>
    </w:rPr>
  </w:style>
  <w:style w:type="paragraph" w:customStyle="1" w:styleId="a4">
    <w:name w:val="список с точками"/>
    <w:basedOn w:val="a"/>
    <w:rsid w:val="008263B9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List Paragraph"/>
    <w:basedOn w:val="a"/>
    <w:uiPriority w:val="34"/>
    <w:qFormat/>
    <w:rsid w:val="008263B9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unhideWhenUsed/>
    <w:rsid w:val="008263B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DD2F-AAD0-4F9C-9709-4B4035B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1608</Words>
  <Characters>9171</Characters>
  <Application>Microsoft Office Word</Application>
  <DocSecurity>0</DocSecurity>
  <Lines>76</Lines>
  <Paragraphs>21</Paragraphs>
  <ScaleCrop>false</ScaleCrop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Логунцова</dc:creator>
  <cp:keywords/>
  <dc:description/>
  <cp:lastModifiedBy>NA</cp:lastModifiedBy>
  <cp:revision>6</cp:revision>
  <dcterms:created xsi:type="dcterms:W3CDTF">2023-01-25T18:20:00Z</dcterms:created>
  <dcterms:modified xsi:type="dcterms:W3CDTF">2023-01-25T18:53:00Z</dcterms:modified>
</cp:coreProperties>
</file>