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A666B" w14:textId="73E826C1" w:rsidR="009D4788" w:rsidRPr="00E832E9" w:rsidRDefault="00957150" w:rsidP="007D16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Список вопросов к зачету</w:t>
      </w:r>
    </w:p>
    <w:p w14:paraId="1B19F0A5" w14:textId="4B93DC7A" w:rsidR="007D160D" w:rsidRPr="00E832E9" w:rsidRDefault="004A13A5" w:rsidP="007D160D">
      <w:pPr>
        <w:spacing w:after="0" w:line="240" w:lineRule="auto"/>
        <w:jc w:val="center"/>
        <w:rPr>
          <w:rFonts w:ascii="Times New Roman" w:hAnsi="Times New Roman" w:cs="Times New Roman"/>
          <w:b/>
          <w:sz w:val="24"/>
          <w:szCs w:val="24"/>
        </w:rPr>
      </w:pPr>
      <w:r w:rsidRPr="00E832E9">
        <w:rPr>
          <w:rFonts w:ascii="Times New Roman" w:hAnsi="Times New Roman" w:cs="Times New Roman"/>
          <w:b/>
          <w:sz w:val="24"/>
          <w:szCs w:val="24"/>
        </w:rPr>
        <w:t>МФК</w:t>
      </w:r>
      <w:r w:rsidR="00B17C98" w:rsidRPr="00E832E9">
        <w:rPr>
          <w:rFonts w:ascii="Times New Roman" w:hAnsi="Times New Roman" w:cs="Times New Roman"/>
          <w:b/>
          <w:sz w:val="24"/>
          <w:szCs w:val="24"/>
        </w:rPr>
        <w:t xml:space="preserve"> «</w:t>
      </w:r>
      <w:r w:rsidR="00C803C1" w:rsidRPr="00C803C1">
        <w:rPr>
          <w:rFonts w:ascii="Times New Roman" w:hAnsi="Times New Roman" w:cs="Times New Roman"/>
          <w:b/>
          <w:sz w:val="24"/>
          <w:szCs w:val="24"/>
        </w:rPr>
        <w:t>А</w:t>
      </w:r>
      <w:r w:rsidR="00C803C1" w:rsidRPr="00C803C1">
        <w:rPr>
          <w:rFonts w:ascii="Times New Roman" w:hAnsi="Times New Roman" w:cs="Times New Roman"/>
          <w:b/>
          <w:sz w:val="24"/>
          <w:szCs w:val="24"/>
        </w:rPr>
        <w:t>зы финансового контроля</w:t>
      </w:r>
      <w:r w:rsidR="00B17C98" w:rsidRPr="00E832E9">
        <w:rPr>
          <w:rFonts w:ascii="Times New Roman" w:hAnsi="Times New Roman" w:cs="Times New Roman"/>
          <w:b/>
          <w:sz w:val="24"/>
          <w:szCs w:val="24"/>
        </w:rPr>
        <w:t>»</w:t>
      </w:r>
    </w:p>
    <w:p w14:paraId="3095BC2B" w14:textId="76331D26" w:rsidR="007D160D" w:rsidRPr="00C803C1" w:rsidRDefault="007D160D" w:rsidP="007D160D">
      <w:pPr>
        <w:spacing w:after="0" w:line="240" w:lineRule="auto"/>
        <w:jc w:val="center"/>
        <w:rPr>
          <w:rFonts w:ascii="Times New Roman" w:hAnsi="Times New Roman" w:cs="Times New Roman"/>
          <w:b/>
          <w:sz w:val="24"/>
          <w:szCs w:val="24"/>
        </w:rPr>
      </w:pPr>
      <w:r w:rsidRPr="00C803C1">
        <w:rPr>
          <w:rFonts w:ascii="Times New Roman" w:hAnsi="Times New Roman" w:cs="Times New Roman"/>
          <w:b/>
          <w:sz w:val="24"/>
          <w:szCs w:val="24"/>
        </w:rPr>
        <w:t>«</w:t>
      </w:r>
      <w:r w:rsidR="00C803C1" w:rsidRPr="00C803C1">
        <w:rPr>
          <w:rFonts w:ascii="Times New Roman" w:hAnsi="Times New Roman" w:cs="Times New Roman"/>
          <w:b/>
          <w:sz w:val="24"/>
          <w:szCs w:val="24"/>
        </w:rPr>
        <w:t>B</w:t>
      </w:r>
      <w:r w:rsidR="00C803C1" w:rsidRPr="00C803C1">
        <w:rPr>
          <w:rFonts w:ascii="Times New Roman" w:hAnsi="Times New Roman" w:cs="Times New Roman"/>
          <w:b/>
          <w:sz w:val="24"/>
          <w:szCs w:val="24"/>
        </w:rPr>
        <w:t>asics of financial control</w:t>
      </w:r>
      <w:r w:rsidRPr="00C803C1">
        <w:rPr>
          <w:rFonts w:ascii="Times New Roman" w:hAnsi="Times New Roman" w:cs="Times New Roman"/>
          <w:b/>
          <w:sz w:val="24"/>
          <w:szCs w:val="24"/>
        </w:rPr>
        <w:t>»</w:t>
      </w:r>
    </w:p>
    <w:p w14:paraId="22011D73" w14:textId="7D0B9E32" w:rsidR="002B39F5" w:rsidRPr="00E832E9" w:rsidRDefault="00B17C98" w:rsidP="00B17C98">
      <w:pPr>
        <w:spacing w:after="0" w:line="240" w:lineRule="auto"/>
        <w:jc w:val="center"/>
        <w:rPr>
          <w:rFonts w:ascii="Times New Roman" w:hAnsi="Times New Roman" w:cs="Times New Roman"/>
          <w:b/>
          <w:sz w:val="24"/>
          <w:szCs w:val="24"/>
        </w:rPr>
      </w:pPr>
      <w:r w:rsidRPr="00E832E9">
        <w:rPr>
          <w:rFonts w:ascii="Times New Roman" w:hAnsi="Times New Roman" w:cs="Times New Roman"/>
          <w:b/>
          <w:sz w:val="24"/>
          <w:szCs w:val="24"/>
        </w:rPr>
        <w:t xml:space="preserve">кафедры </w:t>
      </w:r>
      <w:r w:rsidR="00B94315">
        <w:rPr>
          <w:rFonts w:ascii="Times New Roman" w:hAnsi="Times New Roman" w:cs="Times New Roman"/>
          <w:b/>
          <w:sz w:val="24"/>
          <w:szCs w:val="24"/>
        </w:rPr>
        <w:t xml:space="preserve">правовых дисциплин </w:t>
      </w:r>
      <w:r w:rsidRPr="00E832E9">
        <w:rPr>
          <w:rFonts w:ascii="Times New Roman" w:hAnsi="Times New Roman" w:cs="Times New Roman"/>
          <w:b/>
          <w:sz w:val="24"/>
          <w:szCs w:val="24"/>
        </w:rPr>
        <w:t xml:space="preserve"> ВШГА</w:t>
      </w:r>
    </w:p>
    <w:p w14:paraId="61C2DD53" w14:textId="55FDF73C" w:rsidR="006F3FEC" w:rsidRPr="00E832E9" w:rsidRDefault="006F3FEC" w:rsidP="00920568">
      <w:pPr>
        <w:spacing w:after="0" w:line="240" w:lineRule="auto"/>
        <w:ind w:firstLine="709"/>
        <w:jc w:val="both"/>
        <w:rPr>
          <w:rFonts w:ascii="Times New Roman" w:hAnsi="Times New Roman" w:cs="Times New Roman"/>
          <w:sz w:val="24"/>
          <w:szCs w:val="24"/>
        </w:rPr>
      </w:pPr>
    </w:p>
    <w:p w14:paraId="6D59B963" w14:textId="77777777" w:rsidR="00FB6FDC" w:rsidRPr="00920568" w:rsidRDefault="00FB6FDC" w:rsidP="00FB6FDC">
      <w:pPr>
        <w:spacing w:after="0" w:line="240" w:lineRule="auto"/>
        <w:ind w:firstLine="709"/>
        <w:jc w:val="both"/>
        <w:rPr>
          <w:rFonts w:ascii="Times New Roman" w:hAnsi="Times New Roman" w:cs="Times New Roman"/>
          <w:sz w:val="28"/>
          <w:szCs w:val="28"/>
        </w:rPr>
      </w:pPr>
    </w:p>
    <w:p w14:paraId="6E44127A" w14:textId="156A9EEF" w:rsidR="00B94315" w:rsidRPr="00DD0661" w:rsidRDefault="00B94315" w:rsidP="00B9431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ВОПРОСЫ</w:t>
      </w:r>
      <w:r w:rsidRPr="00DD0661">
        <w:rPr>
          <w:rFonts w:ascii="Times New Roman" w:hAnsi="Times New Roman" w:cs="Times New Roman"/>
          <w:color w:val="000000" w:themeColor="text1"/>
          <w:sz w:val="28"/>
          <w:szCs w:val="28"/>
        </w:rPr>
        <w:t xml:space="preserve"> ДЛЯ ЗАЧЕТА</w:t>
      </w:r>
    </w:p>
    <w:p w14:paraId="4485BE5E" w14:textId="77777777" w:rsidR="00B94315" w:rsidRPr="006418BE" w:rsidRDefault="00B94315" w:rsidP="00B94315">
      <w:pPr>
        <w:pStyle w:val="3"/>
        <w:numPr>
          <w:ilvl w:val="0"/>
          <w:numId w:val="8"/>
        </w:numPr>
        <w:tabs>
          <w:tab w:val="clear" w:pos="720"/>
          <w:tab w:val="num" w:pos="357"/>
          <w:tab w:val="left" w:pos="900"/>
        </w:tabs>
        <w:spacing w:after="0" w:line="360" w:lineRule="auto"/>
        <w:ind w:left="0" w:firstLine="0"/>
        <w:jc w:val="both"/>
        <w:rPr>
          <w:bCs/>
          <w:sz w:val="28"/>
          <w:szCs w:val="28"/>
        </w:rPr>
      </w:pPr>
      <w:r w:rsidRPr="006418BE">
        <w:rPr>
          <w:bCs/>
          <w:sz w:val="28"/>
          <w:szCs w:val="28"/>
        </w:rPr>
        <w:t>Этапы развити</w:t>
      </w:r>
      <w:r>
        <w:rPr>
          <w:bCs/>
          <w:sz w:val="28"/>
          <w:szCs w:val="28"/>
        </w:rPr>
        <w:t>я государственного финансового аудита (</w:t>
      </w:r>
      <w:r w:rsidRPr="006418BE">
        <w:rPr>
          <w:bCs/>
          <w:sz w:val="28"/>
          <w:szCs w:val="28"/>
        </w:rPr>
        <w:t>контроля</w:t>
      </w:r>
      <w:r>
        <w:rPr>
          <w:bCs/>
          <w:sz w:val="28"/>
          <w:szCs w:val="28"/>
        </w:rPr>
        <w:t>)</w:t>
      </w:r>
      <w:r w:rsidRPr="006418BE">
        <w:rPr>
          <w:bCs/>
          <w:sz w:val="28"/>
          <w:szCs w:val="28"/>
        </w:rPr>
        <w:t xml:space="preserve"> в России</w:t>
      </w:r>
    </w:p>
    <w:p w14:paraId="59E4F34A" w14:textId="77777777" w:rsidR="00B94315" w:rsidRDefault="00B94315" w:rsidP="00B94315">
      <w:pPr>
        <w:pStyle w:val="3"/>
        <w:numPr>
          <w:ilvl w:val="0"/>
          <w:numId w:val="8"/>
        </w:numPr>
        <w:tabs>
          <w:tab w:val="clear" w:pos="720"/>
          <w:tab w:val="num" w:pos="357"/>
          <w:tab w:val="left" w:pos="900"/>
        </w:tabs>
        <w:spacing w:after="0" w:line="360" w:lineRule="auto"/>
        <w:ind w:left="0" w:firstLine="0"/>
        <w:jc w:val="both"/>
        <w:rPr>
          <w:bCs/>
          <w:sz w:val="28"/>
          <w:szCs w:val="28"/>
        </w:rPr>
      </w:pPr>
      <w:r>
        <w:rPr>
          <w:bCs/>
          <w:sz w:val="28"/>
          <w:szCs w:val="28"/>
        </w:rPr>
        <w:t>Основы формирования федерального бюджета.</w:t>
      </w:r>
    </w:p>
    <w:p w14:paraId="3F56413D" w14:textId="77777777" w:rsidR="00B94315" w:rsidRPr="006418BE" w:rsidRDefault="00B94315" w:rsidP="00B94315">
      <w:pPr>
        <w:pStyle w:val="3"/>
        <w:numPr>
          <w:ilvl w:val="0"/>
          <w:numId w:val="8"/>
        </w:numPr>
        <w:tabs>
          <w:tab w:val="clear" w:pos="720"/>
          <w:tab w:val="num" w:pos="357"/>
          <w:tab w:val="left" w:pos="900"/>
        </w:tabs>
        <w:spacing w:after="0" w:line="360" w:lineRule="auto"/>
        <w:ind w:left="0" w:firstLine="0"/>
        <w:jc w:val="both"/>
        <w:rPr>
          <w:bCs/>
          <w:sz w:val="28"/>
          <w:szCs w:val="28"/>
        </w:rPr>
      </w:pPr>
      <w:r>
        <w:rPr>
          <w:bCs/>
          <w:sz w:val="28"/>
          <w:szCs w:val="28"/>
        </w:rPr>
        <w:t>Порядок разработки стратегических документов в России.</w:t>
      </w:r>
    </w:p>
    <w:p w14:paraId="6B119574" w14:textId="77777777" w:rsidR="00B94315" w:rsidRPr="006418BE" w:rsidRDefault="00B94315" w:rsidP="00B94315">
      <w:pPr>
        <w:pStyle w:val="3"/>
        <w:numPr>
          <w:ilvl w:val="0"/>
          <w:numId w:val="8"/>
        </w:numPr>
        <w:tabs>
          <w:tab w:val="clear" w:pos="720"/>
          <w:tab w:val="num" w:pos="357"/>
          <w:tab w:val="left" w:pos="900"/>
        </w:tabs>
        <w:spacing w:after="0" w:line="360" w:lineRule="auto"/>
        <w:ind w:left="0" w:firstLine="0"/>
        <w:jc w:val="both"/>
        <w:rPr>
          <w:bCs/>
          <w:sz w:val="28"/>
          <w:szCs w:val="28"/>
        </w:rPr>
      </w:pPr>
      <w:r w:rsidRPr="006418BE">
        <w:rPr>
          <w:bCs/>
          <w:sz w:val="28"/>
          <w:szCs w:val="28"/>
        </w:rPr>
        <w:t>Структура государственного</w:t>
      </w:r>
      <w:r>
        <w:rPr>
          <w:bCs/>
          <w:sz w:val="28"/>
          <w:szCs w:val="28"/>
        </w:rPr>
        <w:t xml:space="preserve"> аудита (</w:t>
      </w:r>
      <w:r w:rsidRPr="006418BE">
        <w:rPr>
          <w:bCs/>
          <w:sz w:val="28"/>
          <w:szCs w:val="28"/>
        </w:rPr>
        <w:t>контроля</w:t>
      </w:r>
      <w:r>
        <w:rPr>
          <w:bCs/>
          <w:sz w:val="28"/>
          <w:szCs w:val="28"/>
        </w:rPr>
        <w:t>).</w:t>
      </w:r>
    </w:p>
    <w:p w14:paraId="1C9F6A3F" w14:textId="77777777" w:rsidR="00B94315" w:rsidRPr="006418BE" w:rsidRDefault="00B94315" w:rsidP="00B94315">
      <w:pPr>
        <w:pStyle w:val="3"/>
        <w:numPr>
          <w:ilvl w:val="0"/>
          <w:numId w:val="8"/>
        </w:numPr>
        <w:tabs>
          <w:tab w:val="clear" w:pos="720"/>
          <w:tab w:val="num" w:pos="357"/>
          <w:tab w:val="left" w:pos="900"/>
        </w:tabs>
        <w:spacing w:after="0" w:line="360" w:lineRule="auto"/>
        <w:ind w:left="0" w:firstLine="0"/>
        <w:jc w:val="both"/>
        <w:rPr>
          <w:bCs/>
          <w:sz w:val="28"/>
          <w:szCs w:val="28"/>
        </w:rPr>
      </w:pPr>
      <w:r w:rsidRPr="006418BE">
        <w:rPr>
          <w:bCs/>
          <w:sz w:val="28"/>
          <w:szCs w:val="28"/>
        </w:rPr>
        <w:t xml:space="preserve">Современное состояние и проблемы правового регулирования государственного финансового </w:t>
      </w:r>
      <w:r>
        <w:rPr>
          <w:bCs/>
          <w:sz w:val="28"/>
          <w:szCs w:val="28"/>
        </w:rPr>
        <w:t>аудита (контроля).</w:t>
      </w:r>
    </w:p>
    <w:p w14:paraId="2ABBA3F7" w14:textId="77777777" w:rsidR="00B94315" w:rsidRPr="006418BE" w:rsidRDefault="00B94315" w:rsidP="00B94315">
      <w:pPr>
        <w:pStyle w:val="a3"/>
        <w:numPr>
          <w:ilvl w:val="0"/>
          <w:numId w:val="8"/>
        </w:numPr>
        <w:tabs>
          <w:tab w:val="clear" w:pos="720"/>
          <w:tab w:val="num" w:pos="357"/>
          <w:tab w:val="left" w:pos="567"/>
          <w:tab w:val="left" w:pos="1276"/>
        </w:tabs>
        <w:spacing w:after="200" w:line="360" w:lineRule="auto"/>
        <w:ind w:left="0" w:firstLine="0"/>
        <w:jc w:val="both"/>
        <w:rPr>
          <w:rFonts w:ascii="Times New Roman" w:hAnsi="Times New Roman" w:cs="Times New Roman"/>
          <w:sz w:val="28"/>
          <w:szCs w:val="28"/>
        </w:rPr>
      </w:pPr>
      <w:r w:rsidRPr="006418BE">
        <w:rPr>
          <w:rFonts w:ascii="Times New Roman" w:hAnsi="Times New Roman" w:cs="Times New Roman"/>
          <w:sz w:val="28"/>
          <w:szCs w:val="28"/>
        </w:rPr>
        <w:t>О соотношении понятий аудит и контроль</w:t>
      </w:r>
    </w:p>
    <w:p w14:paraId="7B8E1398" w14:textId="77777777" w:rsidR="00B94315" w:rsidRPr="00737B0E" w:rsidRDefault="00B94315" w:rsidP="00B94315">
      <w:pPr>
        <w:pStyle w:val="a3"/>
        <w:numPr>
          <w:ilvl w:val="0"/>
          <w:numId w:val="8"/>
        </w:numPr>
        <w:tabs>
          <w:tab w:val="clear" w:pos="720"/>
          <w:tab w:val="num" w:pos="357"/>
          <w:tab w:val="left" w:pos="567"/>
          <w:tab w:val="left" w:pos="1276"/>
        </w:tabs>
        <w:spacing w:after="0" w:line="360" w:lineRule="auto"/>
        <w:ind w:left="0" w:firstLine="0"/>
        <w:jc w:val="both"/>
        <w:rPr>
          <w:rFonts w:ascii="Times New Roman" w:hAnsi="Times New Roman" w:cs="Times New Roman"/>
          <w:sz w:val="28"/>
          <w:szCs w:val="28"/>
        </w:rPr>
      </w:pPr>
      <w:r w:rsidRPr="00737B0E">
        <w:rPr>
          <w:rFonts w:ascii="Times New Roman" w:hAnsi="Times New Roman" w:cs="Times New Roman"/>
          <w:sz w:val="28"/>
          <w:szCs w:val="28"/>
        </w:rPr>
        <w:t xml:space="preserve">  Статус и задачи Счетной палаты Российской Федерации.</w:t>
      </w:r>
    </w:p>
    <w:p w14:paraId="14929865" w14:textId="77777777" w:rsidR="00B94315" w:rsidRPr="006418BE" w:rsidRDefault="00B94315" w:rsidP="00B94315">
      <w:pPr>
        <w:pStyle w:val="a3"/>
        <w:numPr>
          <w:ilvl w:val="0"/>
          <w:numId w:val="8"/>
        </w:numPr>
        <w:tabs>
          <w:tab w:val="clear" w:pos="720"/>
          <w:tab w:val="num" w:pos="357"/>
          <w:tab w:val="left" w:pos="993"/>
        </w:tabs>
        <w:spacing w:after="0" w:line="360" w:lineRule="auto"/>
        <w:ind w:left="0" w:firstLine="0"/>
        <w:jc w:val="both"/>
        <w:rPr>
          <w:rFonts w:ascii="Times New Roman" w:hAnsi="Times New Roman" w:cs="Times New Roman"/>
          <w:sz w:val="28"/>
          <w:szCs w:val="28"/>
        </w:rPr>
      </w:pPr>
      <w:r w:rsidRPr="006418BE">
        <w:rPr>
          <w:rFonts w:ascii="Times New Roman" w:hAnsi="Times New Roman" w:cs="Times New Roman"/>
          <w:sz w:val="28"/>
          <w:szCs w:val="28"/>
        </w:rPr>
        <w:t>Функции и полномочия Счетной палаты Российской Федерации.</w:t>
      </w:r>
    </w:p>
    <w:p w14:paraId="56ED1D00" w14:textId="77777777" w:rsidR="00B94315" w:rsidRPr="006418BE" w:rsidRDefault="00B94315" w:rsidP="00B94315">
      <w:pPr>
        <w:pStyle w:val="a3"/>
        <w:numPr>
          <w:ilvl w:val="0"/>
          <w:numId w:val="8"/>
        </w:numPr>
        <w:tabs>
          <w:tab w:val="clear" w:pos="720"/>
          <w:tab w:val="num" w:pos="357"/>
          <w:tab w:val="left" w:pos="993"/>
        </w:tabs>
        <w:spacing w:after="0" w:line="360" w:lineRule="auto"/>
        <w:ind w:left="0" w:firstLine="0"/>
        <w:jc w:val="both"/>
        <w:rPr>
          <w:rFonts w:ascii="Times New Roman" w:hAnsi="Times New Roman" w:cs="Times New Roman"/>
          <w:sz w:val="28"/>
          <w:szCs w:val="28"/>
        </w:rPr>
      </w:pPr>
      <w:r w:rsidRPr="006418BE">
        <w:rPr>
          <w:rFonts w:ascii="Times New Roman" w:hAnsi="Times New Roman" w:cs="Times New Roman"/>
          <w:sz w:val="28"/>
          <w:szCs w:val="28"/>
        </w:rPr>
        <w:t xml:space="preserve"> Проблемные вопросы в законе о Счетной палате</w:t>
      </w:r>
    </w:p>
    <w:p w14:paraId="617E7FAF" w14:textId="77777777" w:rsidR="00B94315" w:rsidRPr="006418BE" w:rsidRDefault="00B94315" w:rsidP="00B94315">
      <w:pPr>
        <w:pStyle w:val="2"/>
        <w:numPr>
          <w:ilvl w:val="0"/>
          <w:numId w:val="8"/>
        </w:numPr>
        <w:tabs>
          <w:tab w:val="clear" w:pos="720"/>
          <w:tab w:val="num" w:pos="357"/>
        </w:tabs>
        <w:spacing w:before="0" w:after="0" w:line="360" w:lineRule="auto"/>
        <w:ind w:left="0" w:firstLine="0"/>
        <w:rPr>
          <w:rFonts w:cs="Times New Roman"/>
          <w:b w:val="0"/>
        </w:rPr>
      </w:pPr>
      <w:r w:rsidRPr="006418BE">
        <w:rPr>
          <w:rFonts w:cs="Times New Roman"/>
          <w:b w:val="0"/>
        </w:rPr>
        <w:t xml:space="preserve"> Место и роль Счетной палаты Российской Федерации в структуре органов государственной власти.</w:t>
      </w:r>
    </w:p>
    <w:p w14:paraId="4CF551FD" w14:textId="77777777" w:rsidR="00B94315" w:rsidRDefault="00B94315" w:rsidP="00B94315">
      <w:pPr>
        <w:pStyle w:val="2"/>
        <w:numPr>
          <w:ilvl w:val="0"/>
          <w:numId w:val="8"/>
        </w:numPr>
        <w:tabs>
          <w:tab w:val="clear" w:pos="720"/>
          <w:tab w:val="num" w:pos="357"/>
          <w:tab w:val="left" w:pos="900"/>
        </w:tabs>
        <w:spacing w:before="0" w:after="0" w:line="360" w:lineRule="auto"/>
        <w:ind w:left="0" w:firstLine="0"/>
        <w:rPr>
          <w:b w:val="0"/>
        </w:rPr>
      </w:pPr>
      <w:r w:rsidRPr="00737B0E">
        <w:rPr>
          <w:rFonts w:cs="Times New Roman"/>
          <w:b w:val="0"/>
        </w:rPr>
        <w:t xml:space="preserve"> </w:t>
      </w:r>
      <w:r w:rsidRPr="00737B0E">
        <w:rPr>
          <w:b w:val="0"/>
        </w:rPr>
        <w:t>Бюджетный кодекс Российской Федерации и другие нормативные правовые документы об эффективности бюджетных расходов.</w:t>
      </w:r>
    </w:p>
    <w:p w14:paraId="7A572296" w14:textId="77777777" w:rsidR="00B94315" w:rsidRDefault="00B94315" w:rsidP="00B94315">
      <w:pPr>
        <w:pStyle w:val="3"/>
        <w:numPr>
          <w:ilvl w:val="0"/>
          <w:numId w:val="8"/>
        </w:numPr>
        <w:tabs>
          <w:tab w:val="clear" w:pos="720"/>
          <w:tab w:val="num" w:pos="357"/>
          <w:tab w:val="left" w:pos="900"/>
        </w:tabs>
        <w:spacing w:after="0" w:line="360" w:lineRule="auto"/>
        <w:ind w:left="0" w:firstLine="0"/>
        <w:jc w:val="both"/>
        <w:rPr>
          <w:bCs/>
          <w:sz w:val="28"/>
          <w:szCs w:val="28"/>
        </w:rPr>
      </w:pPr>
      <w:r>
        <w:rPr>
          <w:bCs/>
          <w:sz w:val="28"/>
          <w:szCs w:val="28"/>
        </w:rPr>
        <w:t xml:space="preserve"> Правовой статус Федерального казначейства России.</w:t>
      </w:r>
    </w:p>
    <w:p w14:paraId="7BD6BFDC" w14:textId="77777777" w:rsidR="00B94315" w:rsidRPr="006418BE" w:rsidRDefault="00B94315" w:rsidP="00B94315">
      <w:pPr>
        <w:pStyle w:val="3"/>
        <w:numPr>
          <w:ilvl w:val="0"/>
          <w:numId w:val="8"/>
        </w:numPr>
        <w:tabs>
          <w:tab w:val="clear" w:pos="720"/>
          <w:tab w:val="num" w:pos="357"/>
          <w:tab w:val="left" w:pos="900"/>
        </w:tabs>
        <w:spacing w:after="0" w:line="360" w:lineRule="auto"/>
        <w:ind w:left="0" w:firstLine="0"/>
        <w:jc w:val="both"/>
        <w:rPr>
          <w:bCs/>
          <w:sz w:val="28"/>
          <w:szCs w:val="28"/>
        </w:rPr>
      </w:pPr>
      <w:r>
        <w:rPr>
          <w:bCs/>
          <w:sz w:val="28"/>
          <w:szCs w:val="28"/>
        </w:rPr>
        <w:t xml:space="preserve">Противодействие коррупции </w:t>
      </w:r>
      <w:r w:rsidRPr="006418BE">
        <w:rPr>
          <w:bCs/>
          <w:sz w:val="28"/>
          <w:szCs w:val="28"/>
        </w:rPr>
        <w:t>Содержание понятия эффективности использования государственных средств.</w:t>
      </w:r>
    </w:p>
    <w:p w14:paraId="788B665C" w14:textId="77777777" w:rsidR="00B94315" w:rsidRPr="006418BE" w:rsidRDefault="00B94315" w:rsidP="00B94315">
      <w:pPr>
        <w:pStyle w:val="a3"/>
        <w:numPr>
          <w:ilvl w:val="0"/>
          <w:numId w:val="8"/>
        </w:numPr>
        <w:tabs>
          <w:tab w:val="clear" w:pos="720"/>
          <w:tab w:val="num" w:pos="357"/>
          <w:tab w:val="left" w:pos="993"/>
        </w:tabs>
        <w:spacing w:after="0" w:line="360" w:lineRule="auto"/>
        <w:ind w:left="0" w:firstLine="0"/>
        <w:jc w:val="both"/>
        <w:rPr>
          <w:rFonts w:ascii="Times New Roman" w:hAnsi="Times New Roman" w:cs="Times New Roman"/>
          <w:sz w:val="28"/>
          <w:szCs w:val="28"/>
        </w:rPr>
      </w:pPr>
      <w:r w:rsidRPr="006418BE">
        <w:rPr>
          <w:rFonts w:ascii="Times New Roman" w:hAnsi="Times New Roman" w:cs="Times New Roman"/>
          <w:sz w:val="28"/>
          <w:szCs w:val="28"/>
        </w:rPr>
        <w:t>Предварительный аудит формирования проекта бюджета.</w:t>
      </w:r>
    </w:p>
    <w:p w14:paraId="16E2D8FA" w14:textId="77777777" w:rsidR="00B94315" w:rsidRPr="006418BE" w:rsidRDefault="00B94315" w:rsidP="00B94315">
      <w:pPr>
        <w:pStyle w:val="a3"/>
        <w:numPr>
          <w:ilvl w:val="0"/>
          <w:numId w:val="8"/>
        </w:numPr>
        <w:tabs>
          <w:tab w:val="clear" w:pos="720"/>
          <w:tab w:val="num" w:pos="357"/>
          <w:tab w:val="left" w:pos="993"/>
        </w:tabs>
        <w:spacing w:after="0" w:line="360" w:lineRule="auto"/>
        <w:ind w:left="0" w:firstLine="0"/>
        <w:jc w:val="both"/>
        <w:rPr>
          <w:rFonts w:ascii="Times New Roman" w:hAnsi="Times New Roman" w:cs="Times New Roman"/>
          <w:sz w:val="28"/>
          <w:szCs w:val="28"/>
        </w:rPr>
      </w:pPr>
      <w:r w:rsidRPr="006418BE">
        <w:rPr>
          <w:rFonts w:ascii="Times New Roman" w:hAnsi="Times New Roman" w:cs="Times New Roman"/>
          <w:sz w:val="28"/>
          <w:szCs w:val="28"/>
        </w:rPr>
        <w:t xml:space="preserve"> Оперативный анализ исполнения и контроль за организацией исполнения федерального бюджета.</w:t>
      </w:r>
    </w:p>
    <w:p w14:paraId="17AAA48C" w14:textId="77777777" w:rsidR="00B94315" w:rsidRPr="006418BE" w:rsidRDefault="00B94315" w:rsidP="00B94315">
      <w:pPr>
        <w:pStyle w:val="a3"/>
        <w:numPr>
          <w:ilvl w:val="0"/>
          <w:numId w:val="8"/>
        </w:numPr>
        <w:tabs>
          <w:tab w:val="clear" w:pos="720"/>
          <w:tab w:val="num" w:pos="357"/>
          <w:tab w:val="left" w:pos="993"/>
        </w:tabs>
        <w:spacing w:after="0" w:line="360" w:lineRule="auto"/>
        <w:ind w:left="0" w:firstLine="0"/>
        <w:jc w:val="both"/>
        <w:rPr>
          <w:rFonts w:ascii="Times New Roman" w:hAnsi="Times New Roman" w:cs="Times New Roman"/>
          <w:sz w:val="28"/>
          <w:szCs w:val="28"/>
        </w:rPr>
      </w:pPr>
      <w:r w:rsidRPr="006418BE">
        <w:rPr>
          <w:rFonts w:ascii="Times New Roman" w:hAnsi="Times New Roman" w:cs="Times New Roman"/>
          <w:sz w:val="28"/>
          <w:szCs w:val="28"/>
        </w:rPr>
        <w:t xml:space="preserve"> Последующий контроль за исполнением бюджета.</w:t>
      </w:r>
    </w:p>
    <w:p w14:paraId="08774B68" w14:textId="77777777" w:rsidR="00B94315" w:rsidRDefault="00B94315" w:rsidP="00B94315">
      <w:pPr>
        <w:pStyle w:val="3"/>
        <w:numPr>
          <w:ilvl w:val="0"/>
          <w:numId w:val="8"/>
        </w:numPr>
        <w:tabs>
          <w:tab w:val="clear" w:pos="720"/>
          <w:tab w:val="num" w:pos="357"/>
          <w:tab w:val="left" w:pos="900"/>
        </w:tabs>
        <w:spacing w:after="0" w:line="360" w:lineRule="auto"/>
        <w:ind w:left="0" w:firstLine="0"/>
        <w:jc w:val="both"/>
        <w:rPr>
          <w:bCs/>
          <w:sz w:val="28"/>
          <w:szCs w:val="28"/>
        </w:rPr>
      </w:pPr>
      <w:r>
        <w:rPr>
          <w:bCs/>
          <w:sz w:val="28"/>
          <w:szCs w:val="28"/>
        </w:rPr>
        <w:t>Система стратегических документов в России.</w:t>
      </w:r>
    </w:p>
    <w:p w14:paraId="63947F44" w14:textId="77777777" w:rsidR="00B94315" w:rsidRDefault="00B94315" w:rsidP="00B94315">
      <w:pPr>
        <w:pStyle w:val="3"/>
        <w:numPr>
          <w:ilvl w:val="0"/>
          <w:numId w:val="8"/>
        </w:numPr>
        <w:tabs>
          <w:tab w:val="clear" w:pos="720"/>
          <w:tab w:val="num" w:pos="357"/>
          <w:tab w:val="left" w:pos="900"/>
        </w:tabs>
        <w:spacing w:after="0" w:line="360" w:lineRule="auto"/>
        <w:ind w:left="0" w:firstLine="0"/>
        <w:jc w:val="both"/>
        <w:rPr>
          <w:bCs/>
          <w:sz w:val="28"/>
          <w:szCs w:val="28"/>
        </w:rPr>
      </w:pPr>
      <w:r>
        <w:rPr>
          <w:bCs/>
          <w:sz w:val="28"/>
          <w:szCs w:val="28"/>
        </w:rPr>
        <w:t>Система государственного управления в России.</w:t>
      </w:r>
    </w:p>
    <w:p w14:paraId="52E32D2B" w14:textId="77777777" w:rsidR="00B94315" w:rsidRDefault="00B94315" w:rsidP="00B94315">
      <w:pPr>
        <w:pStyle w:val="3"/>
        <w:numPr>
          <w:ilvl w:val="0"/>
          <w:numId w:val="8"/>
        </w:numPr>
        <w:tabs>
          <w:tab w:val="clear" w:pos="720"/>
          <w:tab w:val="num" w:pos="357"/>
          <w:tab w:val="left" w:pos="900"/>
        </w:tabs>
        <w:spacing w:after="0" w:line="360" w:lineRule="auto"/>
        <w:ind w:left="0" w:firstLine="0"/>
        <w:jc w:val="both"/>
        <w:rPr>
          <w:bCs/>
          <w:sz w:val="28"/>
          <w:szCs w:val="28"/>
        </w:rPr>
      </w:pPr>
      <w:r>
        <w:rPr>
          <w:bCs/>
          <w:sz w:val="28"/>
          <w:szCs w:val="28"/>
        </w:rPr>
        <w:t>Аудит закупок.</w:t>
      </w:r>
    </w:p>
    <w:p w14:paraId="70489FD0" w14:textId="77777777" w:rsidR="00B94315" w:rsidRDefault="00B94315" w:rsidP="00B94315">
      <w:pPr>
        <w:pStyle w:val="3"/>
        <w:numPr>
          <w:ilvl w:val="0"/>
          <w:numId w:val="8"/>
        </w:numPr>
        <w:tabs>
          <w:tab w:val="clear" w:pos="720"/>
          <w:tab w:val="num" w:pos="357"/>
          <w:tab w:val="left" w:pos="900"/>
        </w:tabs>
        <w:spacing w:after="0" w:line="360" w:lineRule="auto"/>
        <w:ind w:left="0" w:firstLine="0"/>
        <w:jc w:val="both"/>
        <w:rPr>
          <w:bCs/>
          <w:sz w:val="28"/>
          <w:szCs w:val="28"/>
        </w:rPr>
      </w:pPr>
      <w:r>
        <w:rPr>
          <w:bCs/>
          <w:sz w:val="28"/>
          <w:szCs w:val="28"/>
        </w:rPr>
        <w:t>Контрольные мероприятия Счетной палаты.</w:t>
      </w:r>
    </w:p>
    <w:p w14:paraId="2D27DC8F" w14:textId="77777777" w:rsidR="00B94315" w:rsidRDefault="00B94315" w:rsidP="00B94315">
      <w:pPr>
        <w:pStyle w:val="3"/>
        <w:numPr>
          <w:ilvl w:val="0"/>
          <w:numId w:val="8"/>
        </w:numPr>
        <w:tabs>
          <w:tab w:val="clear" w:pos="720"/>
          <w:tab w:val="num" w:pos="357"/>
          <w:tab w:val="left" w:pos="900"/>
        </w:tabs>
        <w:spacing w:after="0" w:line="360" w:lineRule="auto"/>
        <w:ind w:left="0" w:firstLine="0"/>
        <w:jc w:val="both"/>
        <w:rPr>
          <w:bCs/>
          <w:sz w:val="28"/>
          <w:szCs w:val="28"/>
        </w:rPr>
      </w:pPr>
      <w:r>
        <w:rPr>
          <w:bCs/>
          <w:sz w:val="28"/>
          <w:szCs w:val="28"/>
        </w:rPr>
        <w:lastRenderedPageBreak/>
        <w:t>Контрольные мероприятия Федерального казначейства.</w:t>
      </w:r>
    </w:p>
    <w:p w14:paraId="6D45264C" w14:textId="77777777" w:rsidR="00B94315" w:rsidRDefault="00B94315" w:rsidP="00B94315">
      <w:pPr>
        <w:pStyle w:val="3"/>
        <w:numPr>
          <w:ilvl w:val="0"/>
          <w:numId w:val="8"/>
        </w:numPr>
        <w:tabs>
          <w:tab w:val="clear" w:pos="720"/>
          <w:tab w:val="num" w:pos="357"/>
          <w:tab w:val="left" w:pos="900"/>
        </w:tabs>
        <w:spacing w:after="0" w:line="360" w:lineRule="auto"/>
        <w:ind w:left="0" w:firstLine="0"/>
        <w:jc w:val="both"/>
        <w:rPr>
          <w:bCs/>
          <w:sz w:val="28"/>
          <w:szCs w:val="28"/>
        </w:rPr>
      </w:pPr>
      <w:r>
        <w:rPr>
          <w:bCs/>
          <w:sz w:val="28"/>
          <w:szCs w:val="28"/>
        </w:rPr>
        <w:t>План работы Счетной палаты.</w:t>
      </w:r>
    </w:p>
    <w:p w14:paraId="10DB3556" w14:textId="77777777" w:rsidR="00B94315" w:rsidRDefault="00B94315" w:rsidP="00B94315">
      <w:pPr>
        <w:pStyle w:val="3"/>
        <w:numPr>
          <w:ilvl w:val="0"/>
          <w:numId w:val="8"/>
        </w:numPr>
        <w:tabs>
          <w:tab w:val="clear" w:pos="720"/>
          <w:tab w:val="num" w:pos="357"/>
          <w:tab w:val="left" w:pos="900"/>
        </w:tabs>
        <w:spacing w:after="0" w:line="360" w:lineRule="auto"/>
        <w:ind w:left="0" w:firstLine="0"/>
        <w:jc w:val="both"/>
        <w:rPr>
          <w:bCs/>
          <w:sz w:val="28"/>
          <w:szCs w:val="28"/>
        </w:rPr>
      </w:pPr>
      <w:r>
        <w:rPr>
          <w:bCs/>
          <w:sz w:val="28"/>
          <w:szCs w:val="28"/>
        </w:rPr>
        <w:t xml:space="preserve">Ответственность за нарушение бюджетного законодательства. </w:t>
      </w:r>
    </w:p>
    <w:p w14:paraId="4499E44E" w14:textId="77777777" w:rsidR="00B94315" w:rsidRPr="008001CC" w:rsidRDefault="00B94315" w:rsidP="00B94315">
      <w:pPr>
        <w:pStyle w:val="3"/>
        <w:numPr>
          <w:ilvl w:val="0"/>
          <w:numId w:val="8"/>
        </w:numPr>
        <w:tabs>
          <w:tab w:val="clear" w:pos="720"/>
          <w:tab w:val="num" w:pos="357"/>
          <w:tab w:val="left" w:pos="900"/>
        </w:tabs>
        <w:spacing w:after="0" w:line="360" w:lineRule="auto"/>
        <w:ind w:left="0" w:firstLine="0"/>
        <w:jc w:val="both"/>
      </w:pPr>
      <w:r w:rsidRPr="00737B0E">
        <w:rPr>
          <w:bCs/>
          <w:sz w:val="28"/>
          <w:szCs w:val="28"/>
        </w:rPr>
        <w:t>Органы внутреннего финансового аудита.</w:t>
      </w:r>
    </w:p>
    <w:p w14:paraId="4453C0F8" w14:textId="77777777" w:rsidR="00CF083E" w:rsidRPr="00B94315" w:rsidRDefault="00CF083E" w:rsidP="00B94315">
      <w:pPr>
        <w:spacing w:after="0" w:line="240" w:lineRule="auto"/>
        <w:jc w:val="both"/>
        <w:rPr>
          <w:rFonts w:ascii="Times New Roman" w:hAnsi="Times New Roman" w:cs="Times New Roman"/>
          <w:sz w:val="24"/>
          <w:szCs w:val="24"/>
        </w:rPr>
      </w:pPr>
    </w:p>
    <w:sectPr w:rsidR="00CF083E" w:rsidRPr="00B94315" w:rsidSect="00216722">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6A0"/>
    <w:multiLevelType w:val="hybridMultilevel"/>
    <w:tmpl w:val="78BEA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9E657F"/>
    <w:multiLevelType w:val="hybridMultilevel"/>
    <w:tmpl w:val="F026A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BD5E37"/>
    <w:multiLevelType w:val="hybridMultilevel"/>
    <w:tmpl w:val="9CFE5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C63A70"/>
    <w:multiLevelType w:val="hybridMultilevel"/>
    <w:tmpl w:val="934A0828"/>
    <w:lvl w:ilvl="0" w:tplc="6B04D312">
      <w:start w:val="1"/>
      <w:numFmt w:val="decimal"/>
      <w:lvlText w:val="%1."/>
      <w:lvlJc w:val="left"/>
      <w:pPr>
        <w:tabs>
          <w:tab w:val="num" w:pos="720"/>
        </w:tabs>
        <w:ind w:left="720" w:hanging="360"/>
      </w:pPr>
      <w:rPr>
        <w:rFonts w:ascii="Times New Roman" w:hAnsi="Times New Roman" w:cs="Times New Roman" w:hint="default"/>
        <w:b w:val="0"/>
        <w:strike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2D84EBB"/>
    <w:multiLevelType w:val="hybridMultilevel"/>
    <w:tmpl w:val="4FB07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EE6260"/>
    <w:multiLevelType w:val="hybridMultilevel"/>
    <w:tmpl w:val="90F4822E"/>
    <w:lvl w:ilvl="0" w:tplc="5D8E6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70431D3"/>
    <w:multiLevelType w:val="hybridMultilevel"/>
    <w:tmpl w:val="371A3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C92BDD"/>
    <w:multiLevelType w:val="hybridMultilevel"/>
    <w:tmpl w:val="07DE4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26650581">
    <w:abstractNumId w:val="1"/>
  </w:num>
  <w:num w:numId="2" w16cid:durableId="1114254383">
    <w:abstractNumId w:val="2"/>
  </w:num>
  <w:num w:numId="3" w16cid:durableId="138813168">
    <w:abstractNumId w:val="6"/>
  </w:num>
  <w:num w:numId="4" w16cid:durableId="463934134">
    <w:abstractNumId w:val="7"/>
  </w:num>
  <w:num w:numId="5" w16cid:durableId="650065182">
    <w:abstractNumId w:val="0"/>
  </w:num>
  <w:num w:numId="6" w16cid:durableId="477039752">
    <w:abstractNumId w:val="5"/>
  </w:num>
  <w:num w:numId="7" w16cid:durableId="1268080031">
    <w:abstractNumId w:val="4"/>
  </w:num>
  <w:num w:numId="8" w16cid:durableId="1962352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3A5"/>
    <w:rsid w:val="00052E96"/>
    <w:rsid w:val="00094F16"/>
    <w:rsid w:val="00186FE0"/>
    <w:rsid w:val="00216722"/>
    <w:rsid w:val="002923F1"/>
    <w:rsid w:val="002972E6"/>
    <w:rsid w:val="002B39F5"/>
    <w:rsid w:val="00455C4B"/>
    <w:rsid w:val="004A13A5"/>
    <w:rsid w:val="006F3FEC"/>
    <w:rsid w:val="00781F62"/>
    <w:rsid w:val="007D160D"/>
    <w:rsid w:val="00920568"/>
    <w:rsid w:val="00956AB6"/>
    <w:rsid w:val="00957150"/>
    <w:rsid w:val="009D4788"/>
    <w:rsid w:val="00A24B6D"/>
    <w:rsid w:val="00A329EE"/>
    <w:rsid w:val="00A9193D"/>
    <w:rsid w:val="00B17C98"/>
    <w:rsid w:val="00B55A88"/>
    <w:rsid w:val="00B94315"/>
    <w:rsid w:val="00BD7D55"/>
    <w:rsid w:val="00C803C1"/>
    <w:rsid w:val="00CF083E"/>
    <w:rsid w:val="00DA6003"/>
    <w:rsid w:val="00E15BC7"/>
    <w:rsid w:val="00E832E9"/>
    <w:rsid w:val="00EC018B"/>
    <w:rsid w:val="00EE40DF"/>
    <w:rsid w:val="00FB6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AED4B"/>
  <w15:docId w15:val="{E83E6829-09AA-8F44-A347-B1D6DFC17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B94315"/>
    <w:pPr>
      <w:keepNext/>
      <w:spacing w:before="240" w:after="120" w:line="240" w:lineRule="auto"/>
      <w:ind w:firstLine="709"/>
      <w:jc w:val="both"/>
      <w:outlineLvl w:val="1"/>
    </w:pPr>
    <w:rPr>
      <w:rFonts w:ascii="Times New Roman" w:eastAsia="Times New Roman" w:hAnsi="Times New Roman" w:cs="Arial"/>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93D"/>
    <w:pPr>
      <w:ind w:left="720"/>
      <w:contextualSpacing/>
    </w:pPr>
  </w:style>
  <w:style w:type="character" w:styleId="a4">
    <w:name w:val="Strong"/>
    <w:uiPriority w:val="22"/>
    <w:qFormat/>
    <w:rsid w:val="00216722"/>
    <w:rPr>
      <w:b/>
      <w:bCs/>
    </w:rPr>
  </w:style>
  <w:style w:type="paragraph" w:customStyle="1" w:styleId="1">
    <w:name w:val="Обычный1"/>
    <w:rsid w:val="00216722"/>
    <w:pPr>
      <w:widowControl w:val="0"/>
      <w:snapToGrid w:val="0"/>
      <w:spacing w:after="0" w:line="300" w:lineRule="auto"/>
      <w:ind w:left="80"/>
      <w:jc w:val="both"/>
    </w:pPr>
    <w:rPr>
      <w:rFonts w:ascii="Times New Roman" w:eastAsia="Times New Roman" w:hAnsi="Times New Roman" w:cs="Times New Roman"/>
      <w:i/>
      <w:sz w:val="24"/>
      <w:szCs w:val="20"/>
    </w:rPr>
  </w:style>
  <w:style w:type="paragraph" w:styleId="a5">
    <w:name w:val="footnote text"/>
    <w:aliases w:val="Style 7,Текст сноски Знак Знак Знак,Текст сноски Знак Знак,Текст сноски Знак Знак Знак Знак Знак Знак,Текст сноски Знак Знак Знак Знак Знак Знак Знак Знак Знак Знак,Текст сноски Знак Знак Знак Знак Знак,Текст сноски Знак1,Текст сноски-FN"/>
    <w:basedOn w:val="a"/>
    <w:link w:val="a6"/>
    <w:uiPriority w:val="99"/>
    <w:rsid w:val="00FB6FDC"/>
    <w:pPr>
      <w:spacing w:after="0" w:line="240" w:lineRule="auto"/>
    </w:pPr>
    <w:rPr>
      <w:rFonts w:ascii="Times New Roman" w:eastAsia="Calibri" w:hAnsi="Times New Roman" w:cs="Times New Roman"/>
      <w:sz w:val="20"/>
      <w:szCs w:val="20"/>
    </w:rPr>
  </w:style>
  <w:style w:type="character" w:customStyle="1" w:styleId="a6">
    <w:name w:val="Текст сноски Знак"/>
    <w:aliases w:val="Style 7 Знак,Текст сноски Знак Знак Знак Знак,Текст сноски Знак Знак Знак1,Текст сноски Знак Знак Знак Знак Знак Знак Знак,Текст сноски Знак Знак Знак Знак Знак Знак Знак Знак Знак Знак Знак,Текст сноски Знак Знак Знак Знак Знак Знак1"/>
    <w:basedOn w:val="a0"/>
    <w:link w:val="a5"/>
    <w:uiPriority w:val="99"/>
    <w:rsid w:val="00FB6FDC"/>
    <w:rPr>
      <w:rFonts w:ascii="Times New Roman" w:eastAsia="Calibri" w:hAnsi="Times New Roman" w:cs="Times New Roman"/>
      <w:sz w:val="20"/>
      <w:szCs w:val="20"/>
    </w:rPr>
  </w:style>
  <w:style w:type="character" w:styleId="a7">
    <w:name w:val="Emphasis"/>
    <w:uiPriority w:val="99"/>
    <w:qFormat/>
    <w:rsid w:val="00FB6FDC"/>
    <w:rPr>
      <w:i/>
      <w:iCs/>
    </w:rPr>
  </w:style>
  <w:style w:type="character" w:customStyle="1" w:styleId="20">
    <w:name w:val="Заголовок 2 Знак"/>
    <w:basedOn w:val="a0"/>
    <w:link w:val="2"/>
    <w:rsid w:val="00B94315"/>
    <w:rPr>
      <w:rFonts w:ascii="Times New Roman" w:eastAsia="Times New Roman" w:hAnsi="Times New Roman" w:cs="Arial"/>
      <w:b/>
      <w:bCs/>
      <w:iCs/>
      <w:sz w:val="28"/>
      <w:szCs w:val="28"/>
    </w:rPr>
  </w:style>
  <w:style w:type="paragraph" w:styleId="3">
    <w:name w:val="Body Text 3"/>
    <w:basedOn w:val="a"/>
    <w:link w:val="30"/>
    <w:rsid w:val="00B94315"/>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B94315"/>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228</Words>
  <Characters>1300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Дмитрий Александрович Шевелько</cp:lastModifiedBy>
  <cp:revision>3</cp:revision>
  <dcterms:created xsi:type="dcterms:W3CDTF">2023-01-19T13:19:00Z</dcterms:created>
  <dcterms:modified xsi:type="dcterms:W3CDTF">2023-01-23T14:24:00Z</dcterms:modified>
</cp:coreProperties>
</file>