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6B" w:rsidRDefault="00CA23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07456B" w:rsidRDefault="00CA23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:rsidR="0007456B" w:rsidRDefault="0007456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07456B" w:rsidRDefault="000745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56B" w:rsidRDefault="000745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56B" w:rsidRDefault="000745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56B" w:rsidRDefault="000745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56B" w:rsidRDefault="000745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56B" w:rsidRDefault="000745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56B" w:rsidRDefault="000745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56B" w:rsidRDefault="000745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56B" w:rsidRDefault="000745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56B" w:rsidRDefault="000745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56B" w:rsidRDefault="000745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56B" w:rsidRDefault="000745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56B" w:rsidRDefault="00CA2305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ДИСЦИПЛИНЫ </w:t>
      </w:r>
      <w:r w:rsidR="000F654D">
        <w:rPr>
          <w:rFonts w:ascii="Times New Roman" w:hAnsi="Times New Roman" w:cs="Times New Roman"/>
          <w:b/>
          <w:bCs/>
          <w:sz w:val="24"/>
          <w:szCs w:val="24"/>
        </w:rPr>
        <w:t>МФК</w:t>
      </w:r>
      <w:bookmarkStart w:id="0" w:name="_GoBack"/>
      <w:bookmarkEnd w:id="0"/>
    </w:p>
    <w:p w:rsidR="0007456B" w:rsidRDefault="0007456B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56B" w:rsidRDefault="00CA2305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Ландшафты, цивилизации и климат </w:t>
      </w:r>
    </w:p>
    <w:p w:rsidR="0007456B" w:rsidRDefault="0007456B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56B" w:rsidRDefault="0007456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07456B" w:rsidRDefault="0007456B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56B" w:rsidRDefault="0007456B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56B" w:rsidRDefault="0007456B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54D" w:rsidRDefault="000F654D" w:rsidP="000F654D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Уровень высшего образования:</w:t>
      </w:r>
    </w:p>
    <w:p w:rsidR="000F654D" w:rsidRDefault="000F654D" w:rsidP="000F654D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магистратура</w:t>
      </w:r>
    </w:p>
    <w:p w:rsidR="000F654D" w:rsidRDefault="000F654D" w:rsidP="000F654D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54D" w:rsidRDefault="000F654D" w:rsidP="000F654D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54D" w:rsidRDefault="000F654D" w:rsidP="000F654D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подготовки:</w:t>
      </w:r>
    </w:p>
    <w:p w:rsidR="000F654D" w:rsidRDefault="000F654D" w:rsidP="000F65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всех направлений подготовки</w:t>
      </w:r>
    </w:p>
    <w:p w:rsidR="000F654D" w:rsidRDefault="000F654D" w:rsidP="000F65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54D" w:rsidRDefault="000F654D" w:rsidP="000F65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54D" w:rsidRDefault="000F654D" w:rsidP="000F65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обучения:</w:t>
      </w:r>
    </w:p>
    <w:p w:rsidR="000F654D" w:rsidRDefault="000F654D" w:rsidP="000F65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0F654D" w:rsidRDefault="000F654D" w:rsidP="000F654D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54D" w:rsidRDefault="000F654D" w:rsidP="000F654D">
      <w:pPr>
        <w:spacing w:line="240" w:lineRule="auto"/>
        <w:ind w:firstLine="403"/>
        <w:jc w:val="center"/>
        <w:rPr>
          <w:rFonts w:ascii="Times New Roman" w:hAnsi="Times New Roman" w:cs="Times New Roman"/>
          <w:sz w:val="24"/>
          <w:szCs w:val="24"/>
        </w:rPr>
      </w:pPr>
    </w:p>
    <w:p w:rsidR="0007456B" w:rsidRDefault="0007456B">
      <w:pPr>
        <w:spacing w:line="240" w:lineRule="auto"/>
        <w:ind w:firstLine="403"/>
        <w:jc w:val="center"/>
        <w:rPr>
          <w:rFonts w:ascii="Times New Roman" w:hAnsi="Times New Roman" w:cs="Times New Roman"/>
          <w:sz w:val="24"/>
          <w:szCs w:val="24"/>
        </w:rPr>
      </w:pPr>
    </w:p>
    <w:p w:rsidR="0007456B" w:rsidRDefault="000745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56B" w:rsidRDefault="000745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56B" w:rsidRDefault="000745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56B" w:rsidRDefault="000745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56B" w:rsidRDefault="000745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56B" w:rsidRDefault="000745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56B" w:rsidRDefault="000745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56B" w:rsidRDefault="000745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56B" w:rsidRDefault="000745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56B" w:rsidRDefault="000745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56B" w:rsidRDefault="000745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56B" w:rsidRDefault="000745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56B" w:rsidRDefault="000745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56B" w:rsidRDefault="00CA23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2023</w:t>
      </w:r>
    </w:p>
    <w:p w:rsidR="0007456B" w:rsidRDefault="00CA2305">
      <w:pPr>
        <w:spacing w:line="240" w:lineRule="auto"/>
        <w:jc w:val="lef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456B" w:rsidRDefault="0007456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745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56B" w:rsidRPr="00C61C10" w:rsidRDefault="00CA2305" w:rsidP="00C61C10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61C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дисциплины в структуре ОПОП </w:t>
      </w:r>
      <w:r w:rsidRPr="00C61C1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— </w:t>
      </w:r>
      <w:r w:rsidRPr="00C61C10">
        <w:rPr>
          <w:rFonts w:ascii="Times New Roman" w:hAnsi="Times New Roman" w:cs="Times New Roman"/>
          <w:iCs/>
          <w:sz w:val="24"/>
          <w:szCs w:val="24"/>
        </w:rPr>
        <w:t xml:space="preserve">относится к вариативной части ОПОП, является элективной дисциплиной (по выбору </w:t>
      </w:r>
      <w:proofErr w:type="gramStart"/>
      <w:r w:rsidRPr="00C61C10">
        <w:rPr>
          <w:rFonts w:ascii="Times New Roman" w:hAnsi="Times New Roman" w:cs="Times New Roman"/>
          <w:iCs/>
          <w:sz w:val="24"/>
          <w:szCs w:val="24"/>
        </w:rPr>
        <w:t>обучающегося</w:t>
      </w:r>
      <w:proofErr w:type="gramEnd"/>
      <w:r w:rsidRPr="00C61C10">
        <w:rPr>
          <w:rFonts w:ascii="Times New Roman" w:hAnsi="Times New Roman" w:cs="Times New Roman"/>
          <w:iCs/>
          <w:sz w:val="24"/>
          <w:szCs w:val="24"/>
        </w:rPr>
        <w:t>).</w:t>
      </w:r>
    </w:p>
    <w:p w:rsidR="00C61C10" w:rsidRPr="00C61C10" w:rsidRDefault="00C61C10" w:rsidP="00C61C10">
      <w:pPr>
        <w:pStyle w:val="ad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61C10" w:rsidRPr="00281F0A" w:rsidRDefault="00C61C10" w:rsidP="00C61C10">
      <w:pPr>
        <w:pStyle w:val="ad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81F0A">
        <w:rPr>
          <w:rFonts w:ascii="Times New Roman" w:hAnsi="Times New Roman" w:cs="Times New Roman"/>
          <w:b/>
          <w:sz w:val="24"/>
          <w:szCs w:val="24"/>
        </w:rPr>
        <w:t xml:space="preserve">Входные требования для освоения дисциплины. </w:t>
      </w:r>
    </w:p>
    <w:p w:rsidR="00C61C10" w:rsidRPr="00C61C10" w:rsidRDefault="00C61C10" w:rsidP="00C61C10">
      <w:pPr>
        <w:pStyle w:val="af0"/>
        <w:spacing w:line="288" w:lineRule="auto"/>
        <w:ind w:left="720" w:firstLine="0"/>
        <w:rPr>
          <w:rFonts w:ascii="Times New Roman" w:hAnsi="Times New Roman"/>
          <w:sz w:val="24"/>
          <w:szCs w:val="24"/>
        </w:rPr>
      </w:pPr>
      <w:r w:rsidRPr="009B2096">
        <w:rPr>
          <w:rFonts w:ascii="Times New Roman" w:hAnsi="Times New Roman"/>
          <w:sz w:val="24"/>
          <w:szCs w:val="24"/>
        </w:rPr>
        <w:t xml:space="preserve">Изучение курса базируется на </w:t>
      </w:r>
      <w:proofErr w:type="spellStart"/>
      <w:r w:rsidRPr="009B2096">
        <w:rPr>
          <w:rFonts w:ascii="Times New Roman" w:hAnsi="Times New Roman"/>
          <w:sz w:val="24"/>
          <w:szCs w:val="24"/>
        </w:rPr>
        <w:t>общенаучно</w:t>
      </w:r>
      <w:proofErr w:type="spellEnd"/>
      <w:r w:rsidRPr="009B2096">
        <w:rPr>
          <w:rFonts w:ascii="Times New Roman" w:hAnsi="Times New Roman"/>
          <w:sz w:val="24"/>
          <w:szCs w:val="24"/>
        </w:rPr>
        <w:t xml:space="preserve">-культурном уровне, который характерен для студентов МГУ.  </w:t>
      </w:r>
    </w:p>
    <w:p w:rsidR="0007456B" w:rsidRDefault="0007456B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7456B" w:rsidRPr="00C61C10" w:rsidRDefault="00CA2305" w:rsidP="00C61C10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C10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курса: </w:t>
      </w:r>
    </w:p>
    <w:p w:rsidR="0007456B" w:rsidRDefault="00CA2305" w:rsidP="00C61C10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климата в развитии ландшафтов и цивилизаций земного шара сложно переоценить. Тема глобальных климатических изменений, о которой сейчас говорят на всех уровнях, отражает только часть этого влияния. Мы рассмотрим, какие климатические параметры определяют зональную структуру ландшафтов суши. Обсудим, как менялась структура географической зональности в ледниковые и межледниковые периоды на примере России, Европы, Северной Америки, тропиков и др.  Проследим, как климатические события последних тысячелетий повлияли на расселение людей, системы землепользования и развитие цивилизаций. Почему появились зимние пейзажи на полотнах Питера Брейгеля, исчезли виноградники в Британии и были заброшены поселения викингов в Гренландии? Обсудим происходящие сейчас процессы на границах природных зон, например, продвижение северной границы леса в тундровую зону и уменьшение площади дубрав в лесостепной зоне. Мы затронем вопросы, связанные с изменениями систем землепользования под влиянием климатических факторов, и как характер земельного покрова может повлиять на климатические процессы. Поговорим о том, каковы будут последствия изменений климата в России и прилегающих районах Европы и Азии, о том, как это может повлиять на развитие хозяйства стран и регионов.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курса будут рассмотрены основные механизмы реагирования на ключевые вызовы в системе «ландшафт-климат», в том числе меры адаптации общества-хозяйства к климатическим изменениям.</w:t>
      </w:r>
    </w:p>
    <w:p w:rsidR="0007456B" w:rsidRDefault="00CA2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 ориентировано на широкий круг слушателей: он будет интересен и для представителей точных и естественных наук, и для гуманитариев.</w:t>
      </w:r>
    </w:p>
    <w:p w:rsidR="003B1D58" w:rsidRDefault="003B1D58" w:rsidP="003B1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456B" w:rsidRPr="003B1D58" w:rsidRDefault="003B1D58" w:rsidP="003B1D58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CA2305" w:rsidRPr="003B1D58">
        <w:rPr>
          <w:rFonts w:ascii="Times New Roman" w:hAnsi="Times New Roman" w:cs="Times New Roman"/>
          <w:b/>
          <w:bCs/>
          <w:sz w:val="24"/>
          <w:szCs w:val="24"/>
        </w:rPr>
        <w:t>ели и задачи курса:</w:t>
      </w:r>
    </w:p>
    <w:p w:rsidR="0007456B" w:rsidRDefault="00CA2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систематизация знаний в области глобальных климатических изменений и их влияния на природную зональность, освоение и использование земель, цивилизационное развитие и культурные ландшафты.</w:t>
      </w:r>
    </w:p>
    <w:p w:rsidR="0007456B" w:rsidRDefault="00CA2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7456B" w:rsidRDefault="00CA2305" w:rsidP="003B1D58">
      <w:pPr>
        <w:pStyle w:val="ad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общих закономерностей  зональной структуры ландшафтов суши и климатических параметров, ее определяющих; </w:t>
      </w:r>
    </w:p>
    <w:p w:rsidR="0007456B" w:rsidRDefault="00CA2305" w:rsidP="003B1D58">
      <w:pPr>
        <w:pStyle w:val="ad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изменений природной зональности в верхнем плейстоцене-голоцене в связи с изменениями климата; </w:t>
      </w:r>
    </w:p>
    <w:p w:rsidR="0007456B" w:rsidRDefault="00CA2305" w:rsidP="003B1D58">
      <w:pPr>
        <w:pStyle w:val="ad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влияния основных климатических событий конца голоцена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развитие систем природопользования и  цивилизаций; </w:t>
      </w:r>
    </w:p>
    <w:p w:rsidR="0007456B" w:rsidRDefault="00CA2305" w:rsidP="003B1D58">
      <w:pPr>
        <w:pStyle w:val="ad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основных сценариев климатических изменений МГЭИК с учетом траекторий социально-экономического развития,  последствий изменений климата для России и прилегающих регионов Европы и Азии;</w:t>
      </w:r>
    </w:p>
    <w:p w:rsidR="0007456B" w:rsidRDefault="00CA2305" w:rsidP="003B1D58">
      <w:pPr>
        <w:pStyle w:val="ad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роли землепользования как фактора изменения климата;  </w:t>
      </w:r>
    </w:p>
    <w:p w:rsidR="0007456B" w:rsidRDefault="00CA2305" w:rsidP="003B1D58">
      <w:pPr>
        <w:pStyle w:val="ad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обзор основных механизмов реагирования на ключевые вызовы в системе «ландшафт-климат».</w:t>
      </w:r>
    </w:p>
    <w:p w:rsidR="0007456B" w:rsidRDefault="0007456B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456B" w:rsidRPr="003B1D58" w:rsidRDefault="00CA2305" w:rsidP="003B1D58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D58">
        <w:rPr>
          <w:rFonts w:ascii="Times New Roman" w:hAnsi="Times New Roman" w:cs="Times New Roman"/>
          <w:b/>
          <w:sz w:val="24"/>
          <w:szCs w:val="24"/>
        </w:rPr>
        <w:t xml:space="preserve">Объем дисциплины </w:t>
      </w:r>
      <w:r w:rsidRPr="003B1D5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3B1D58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3B1D58">
        <w:rPr>
          <w:rFonts w:ascii="Times New Roman" w:hAnsi="Times New Roman" w:cs="Times New Roman"/>
          <w:sz w:val="24"/>
          <w:szCs w:val="24"/>
        </w:rPr>
        <w:t>., в том числе 24 академических часа на контактную работу обучающихся с преподавателем, 12 академических часов  на самостоятельную работу обучающихся</w:t>
      </w:r>
      <w:r w:rsidRPr="003B1D58">
        <w:rPr>
          <w:rFonts w:ascii="Times New Roman" w:hAnsi="Times New Roman" w:cs="Times New Roman"/>
          <w:b/>
          <w:sz w:val="24"/>
          <w:szCs w:val="24"/>
        </w:rPr>
        <w:t>.</w:t>
      </w:r>
    </w:p>
    <w:p w:rsidR="0007456B" w:rsidRDefault="00074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1D58" w:rsidRPr="003B1D58" w:rsidRDefault="00CA2305" w:rsidP="003B1D58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D58">
        <w:rPr>
          <w:rFonts w:ascii="Times New Roman" w:hAnsi="Times New Roman" w:cs="Times New Roman"/>
          <w:b/>
          <w:sz w:val="24"/>
          <w:szCs w:val="24"/>
        </w:rPr>
        <w:t xml:space="preserve">Формат обучения: </w:t>
      </w:r>
      <w:r w:rsidRPr="003B1D58">
        <w:rPr>
          <w:rFonts w:ascii="Times New Roman" w:hAnsi="Times New Roman" w:cs="Times New Roman"/>
          <w:sz w:val="24"/>
          <w:szCs w:val="24"/>
        </w:rPr>
        <w:t>очный</w:t>
      </w:r>
      <w:r w:rsidRPr="003B1D5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B1D58" w:rsidRPr="003B1D58" w:rsidRDefault="003B1D58" w:rsidP="003B1D5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7456B" w:rsidRPr="003B1D58" w:rsidRDefault="00CA2305" w:rsidP="003B1D58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D58"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tbl>
      <w:tblPr>
        <w:tblpPr w:leftFromText="180" w:rightFromText="180" w:vertAnchor="text" w:horzAnchor="page" w:tblpX="1332" w:tblpY="238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993"/>
        <w:gridCol w:w="992"/>
        <w:gridCol w:w="709"/>
        <w:gridCol w:w="708"/>
        <w:gridCol w:w="993"/>
        <w:gridCol w:w="1559"/>
        <w:gridCol w:w="1417"/>
        <w:gridCol w:w="851"/>
      </w:tblGrid>
      <w:tr w:rsidR="0007456B">
        <w:trPr>
          <w:trHeight w:val="133"/>
        </w:trPr>
        <w:tc>
          <w:tcPr>
            <w:tcW w:w="5211" w:type="dxa"/>
            <w:vMerge w:val="restart"/>
          </w:tcPr>
          <w:p w:rsidR="0007456B" w:rsidRDefault="00CA230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</w:t>
            </w:r>
          </w:p>
          <w:p w:rsidR="0007456B" w:rsidRDefault="0007456B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456B" w:rsidRDefault="00CA230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 по дисциплине</w:t>
            </w:r>
          </w:p>
        </w:tc>
        <w:tc>
          <w:tcPr>
            <w:tcW w:w="1134" w:type="dxa"/>
            <w:vMerge w:val="restart"/>
          </w:tcPr>
          <w:p w:rsidR="0007456B" w:rsidRDefault="00CA2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07456B" w:rsidRDefault="00CA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2" w:type="dxa"/>
            <w:gridSpan w:val="8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7456B">
        <w:trPr>
          <w:trHeight w:val="133"/>
        </w:trPr>
        <w:tc>
          <w:tcPr>
            <w:tcW w:w="5211" w:type="dxa"/>
            <w:vMerge/>
          </w:tcPr>
          <w:p w:rsidR="0007456B" w:rsidRDefault="000745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456B" w:rsidRDefault="000745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5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контактной работы, часы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07456B" w:rsidRDefault="000745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самостоятельной  работы, часы</w:t>
            </w:r>
          </w:p>
        </w:tc>
      </w:tr>
      <w:tr w:rsidR="0007456B">
        <w:trPr>
          <w:trHeight w:val="1802"/>
        </w:trPr>
        <w:tc>
          <w:tcPr>
            <w:tcW w:w="5211" w:type="dxa"/>
            <w:vMerge/>
          </w:tcPr>
          <w:p w:rsidR="0007456B" w:rsidRDefault="000745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456B" w:rsidRDefault="000745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456B" w:rsidRDefault="00CA2305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лекционного  типа </w:t>
            </w:r>
          </w:p>
        </w:tc>
        <w:tc>
          <w:tcPr>
            <w:tcW w:w="992" w:type="dxa"/>
            <w:textDirection w:val="btLr"/>
          </w:tcPr>
          <w:p w:rsidR="0007456B" w:rsidRDefault="00CA2305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709" w:type="dxa"/>
            <w:textDirection w:val="btLr"/>
          </w:tcPr>
          <w:p w:rsidR="0007456B" w:rsidRDefault="00CA2305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07456B" w:rsidRDefault="00CA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 (включая подготовку доклада*)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7456B" w:rsidRDefault="00CA2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7456B" w:rsidRPr="003B1D58" w:rsidTr="003B1D58">
        <w:trPr>
          <w:trHeight w:val="259"/>
        </w:trPr>
        <w:tc>
          <w:tcPr>
            <w:tcW w:w="5211" w:type="dxa"/>
          </w:tcPr>
          <w:p w:rsidR="0007456B" w:rsidRDefault="00CA2305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1.  Особенности поясно-зональной структуры ландшафтов суши Земли</w:t>
            </w:r>
          </w:p>
          <w:p w:rsidR="0007456B" w:rsidRDefault="0007456B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456B" w:rsidRDefault="003B1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7456B" w:rsidRDefault="003B1D58" w:rsidP="003B1D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7456B" w:rsidRDefault="0007456B" w:rsidP="003B1D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456B" w:rsidRPr="003B1D58" w:rsidRDefault="00CA2305" w:rsidP="003B1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D58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</w:tr>
      <w:tr w:rsidR="0007456B" w:rsidRPr="003B1D58" w:rsidTr="003B1D58">
        <w:trPr>
          <w:trHeight w:val="424"/>
        </w:trPr>
        <w:tc>
          <w:tcPr>
            <w:tcW w:w="5211" w:type="dxa"/>
          </w:tcPr>
          <w:p w:rsidR="0007456B" w:rsidRDefault="00CA2305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2.  </w:t>
            </w:r>
            <w:bookmarkStart w:id="1" w:name="_Hlk125306533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Изменение природной зональности в верхнем плейстоцене-голоцене в связи с изменениями климата</w:t>
            </w:r>
            <w:bookmarkEnd w:id="1"/>
          </w:p>
        </w:tc>
        <w:tc>
          <w:tcPr>
            <w:tcW w:w="1134" w:type="dxa"/>
            <w:vAlign w:val="center"/>
          </w:tcPr>
          <w:p w:rsidR="0007456B" w:rsidRDefault="003B1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7456B" w:rsidRDefault="003B1D58" w:rsidP="003B1D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7456B" w:rsidRDefault="0007456B" w:rsidP="003B1D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456B" w:rsidRPr="003B1D58" w:rsidRDefault="003B1D58" w:rsidP="003B1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D58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</w:tr>
      <w:tr w:rsidR="0007456B" w:rsidRPr="003B1D58" w:rsidTr="003B1D58">
        <w:trPr>
          <w:trHeight w:val="416"/>
        </w:trPr>
        <w:tc>
          <w:tcPr>
            <w:tcW w:w="5211" w:type="dxa"/>
          </w:tcPr>
          <w:p w:rsidR="0007456B" w:rsidRDefault="00CA2305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</w:t>
            </w:r>
            <w:r>
              <w:t xml:space="preserve"> </w:t>
            </w:r>
            <w:bookmarkStart w:id="2" w:name="_Hlk125308492"/>
            <w: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лияние климатических событий конца голоцена-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антропоцена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развитие цивилизаций и систем землепользования</w:t>
            </w:r>
            <w:bookmarkEnd w:id="2"/>
          </w:p>
        </w:tc>
        <w:tc>
          <w:tcPr>
            <w:tcW w:w="1134" w:type="dxa"/>
            <w:vAlign w:val="center"/>
          </w:tcPr>
          <w:p w:rsidR="0007456B" w:rsidRDefault="003B1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7456B" w:rsidRDefault="003B1D58" w:rsidP="003B1D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7456B" w:rsidRDefault="0007456B" w:rsidP="003B1D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456B" w:rsidRPr="003B1D58" w:rsidRDefault="00CA2305" w:rsidP="003B1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D58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</w:tr>
      <w:tr w:rsidR="0007456B" w:rsidRPr="003B1D58" w:rsidTr="003B1D58">
        <w:trPr>
          <w:trHeight w:val="274"/>
        </w:trPr>
        <w:tc>
          <w:tcPr>
            <w:tcW w:w="5211" w:type="dxa"/>
          </w:tcPr>
          <w:p w:rsidR="0007456B" w:rsidRDefault="00CA2305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сценарии глобальных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климатических изменений и их проявления в ландшафтах </w:t>
            </w:r>
          </w:p>
        </w:tc>
        <w:tc>
          <w:tcPr>
            <w:tcW w:w="1134" w:type="dxa"/>
            <w:vAlign w:val="center"/>
          </w:tcPr>
          <w:p w:rsidR="0007456B" w:rsidRDefault="003B1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7456B" w:rsidRDefault="003B1D58" w:rsidP="003B1D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7456B" w:rsidRDefault="0007456B" w:rsidP="003B1D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456B" w:rsidRPr="003B1D58" w:rsidRDefault="003B1D58" w:rsidP="003B1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D58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</w:tr>
      <w:tr w:rsidR="0007456B" w:rsidRPr="003B1D58" w:rsidTr="003B1D58">
        <w:trPr>
          <w:trHeight w:val="416"/>
        </w:trPr>
        <w:tc>
          <w:tcPr>
            <w:tcW w:w="5211" w:type="dxa"/>
          </w:tcPr>
          <w:p w:rsidR="0007456B" w:rsidRDefault="00CA2305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 5.</w:t>
            </w:r>
            <w:bookmarkStart w:id="3" w:name="_Hlk125308162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Землепользование как фактор изменения климата</w:t>
            </w:r>
            <w:bookmarkEnd w:id="3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7456B" w:rsidRDefault="0007456B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456B" w:rsidRDefault="003B1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7456B" w:rsidRDefault="003B1D58" w:rsidP="003B1D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7456B" w:rsidRDefault="0007456B" w:rsidP="003B1D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456B" w:rsidRPr="003B1D58" w:rsidRDefault="00CA2305" w:rsidP="003B1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D58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</w:tr>
      <w:tr w:rsidR="0007456B" w:rsidRPr="003B1D58" w:rsidTr="003B1D58">
        <w:trPr>
          <w:trHeight w:val="416"/>
        </w:trPr>
        <w:tc>
          <w:tcPr>
            <w:tcW w:w="5211" w:type="dxa"/>
          </w:tcPr>
          <w:p w:rsidR="0007456B" w:rsidRDefault="00CA2305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6. </w:t>
            </w:r>
            <w:bookmarkStart w:id="4" w:name="_Hlk125308882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Реагирование на ключевые вызовы в системе «ландшафт-климат» </w:t>
            </w:r>
            <w:bookmarkEnd w:id="4"/>
          </w:p>
        </w:tc>
        <w:tc>
          <w:tcPr>
            <w:tcW w:w="1134" w:type="dxa"/>
            <w:vAlign w:val="center"/>
          </w:tcPr>
          <w:p w:rsidR="0007456B" w:rsidRDefault="003B1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7456B" w:rsidRDefault="003B1D58" w:rsidP="003B1D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7456B" w:rsidRDefault="0007456B" w:rsidP="003B1D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456B" w:rsidRPr="003B1D58" w:rsidRDefault="003B1D58" w:rsidP="003B1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D58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</w:tr>
      <w:tr w:rsidR="003B1D58">
        <w:trPr>
          <w:trHeight w:val="274"/>
        </w:trPr>
        <w:tc>
          <w:tcPr>
            <w:tcW w:w="5211" w:type="dxa"/>
          </w:tcPr>
          <w:p w:rsidR="003B1D58" w:rsidRDefault="003B1D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3B1D58" w:rsidRDefault="003B1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5"/>
          </w:tcPr>
          <w:p w:rsidR="003B1D58" w:rsidRDefault="003B1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B1D58" w:rsidRDefault="003B1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7456B">
        <w:trPr>
          <w:trHeight w:val="274"/>
        </w:trPr>
        <w:tc>
          <w:tcPr>
            <w:tcW w:w="5211" w:type="dxa"/>
          </w:tcPr>
          <w:p w:rsidR="0007456B" w:rsidRDefault="00CA2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395" w:type="dxa"/>
            <w:gridSpan w:val="5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7" w:type="dxa"/>
            <w:gridSpan w:val="3"/>
          </w:tcPr>
          <w:p w:rsidR="0007456B" w:rsidRDefault="00CA2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07456B" w:rsidRDefault="00074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6B" w:rsidRDefault="00CA2305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тем лекций:</w:t>
      </w:r>
    </w:p>
    <w:p w:rsidR="0007456B" w:rsidRDefault="00CA2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Особенности поясно-зональной структуры ландшафтов суши Земли</w:t>
      </w:r>
      <w:r>
        <w:rPr>
          <w:rFonts w:ascii="Times New Roman" w:hAnsi="Times New Roman" w:cs="Times New Roman"/>
          <w:sz w:val="24"/>
          <w:szCs w:val="24"/>
        </w:rPr>
        <w:t>. Климатические факторы, определяющие географическую зональность, их проявление в высоких, умеренных и тропических широтах. Поясно-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>-зональная структура природных ландшафтов. Международные классификации экологических зон/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экорегионов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Подходы к картографированию ландшафтов на глобальном и региональном уровнях. </w:t>
      </w:r>
    </w:p>
    <w:p w:rsidR="0007456B" w:rsidRDefault="00CA2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Изменение природной зональности в верхнем плейстоцене-голоцене в связи с изменениями климата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Палеореконструкции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значений температуры и осадков в континентальном/региональном масштабах. Структура географической зональности в ледниковые/межледниковые периоды, ксеротермические/плювиальные фазы (на примере Европы и Северной Америки, Сахары, Вост. Китая и др.). Ландшафтные реликты былых климатических изменений, их роль в эволюции и динамике зонально-ландшафтной структуры. </w:t>
      </w:r>
    </w:p>
    <w:p w:rsidR="0007456B" w:rsidRDefault="00CA2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r>
        <w:rPr>
          <w:b/>
          <w:bCs/>
        </w:rPr>
        <w:t xml:space="preserve"> </w:t>
      </w:r>
      <w:bookmarkStart w:id="5" w:name="_Hlk125323222"/>
      <w:r>
        <w:rPr>
          <w:rFonts w:ascii="Times New Roman" w:hAnsi="Times New Roman" w:cs="Times New Roman"/>
          <w:b/>
          <w:bCs/>
          <w:sz w:val="24"/>
          <w:szCs w:val="24"/>
        </w:rPr>
        <w:t>Влияние климатических событий конца голоцена-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антропоцена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развитие цивилизаций и систем землепользования.</w:t>
      </w:r>
      <w:r>
        <w:rPr>
          <w:rFonts w:ascii="Times New Roman" w:hAnsi="Times New Roman" w:cs="Times New Roman"/>
          <w:sz w:val="24"/>
          <w:szCs w:val="24"/>
        </w:rPr>
        <w:t xml:space="preserve"> Первый и второй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голоценовые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оптимумы, похолодание Бронзового века, Романское потепление, раннесредневековая аномалия, Малый ледниковый период  и их отражение в системах природопользования и истории цивилизаций Старого света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, периодах переселения народов, культурных ландшафтах и артефактах. </w:t>
      </w:r>
    </w:p>
    <w:p w:rsidR="0007456B" w:rsidRDefault="00CA2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4. Основные сценарии глобальных климатических изменений и региональные особенности их проявления в ландшафтах. </w:t>
      </w:r>
      <w:r>
        <w:rPr>
          <w:rFonts w:ascii="Times New Roman" w:hAnsi="Times New Roman" w:cs="Times New Roman"/>
          <w:sz w:val="24"/>
          <w:szCs w:val="24"/>
        </w:rPr>
        <w:t>Разнообразие основных сценариев климатических изменений.  Оценочные доклады МГЭИК. набор сценариев репрезентативных траекторий концентраций (РТК)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экв. Глобальные и макрорегиональные аномалии температур, осадков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эвапотранспирации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основным сценариям.   Подходы к моделированию сдвигов ландшафтных зон, систем природопользования,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 на основе разных сценариев. </w:t>
      </w:r>
    </w:p>
    <w:p w:rsidR="0007456B" w:rsidRDefault="00CA2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потепления для ландшафтов Арктической зоны России, др. циркумполярных регионов мира.  Повышение среднего глобального уровня моря и его влияние на прибрежные зоны</w:t>
      </w:r>
    </w:p>
    <w:p w:rsidR="0007456B" w:rsidRDefault="00CA2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Трансформация высотной поясности и систем природопользования в горах в соответствии с основными сценариями, сдвиги нивальной зоны в высокогорьях, активизация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процессов, возможные нарушения систем жизнеобеспечения в горах. </w:t>
      </w:r>
    </w:p>
    <w:p w:rsidR="0007456B" w:rsidRDefault="00CA2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Возможные трансформации зональной структуры, систем природопользования,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 в разных географических поясах в соответствии с основными сценариями изменения климата. Региональные кейсы для России, Европы, Азии. </w:t>
      </w:r>
    </w:p>
    <w:p w:rsidR="0007456B" w:rsidRDefault="00CA2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5. Землепользование как фактор изменения климата</w:t>
      </w:r>
      <w:r>
        <w:rPr>
          <w:rFonts w:ascii="Times New Roman" w:hAnsi="Times New Roman" w:cs="Times New Roman"/>
          <w:sz w:val="24"/>
          <w:szCs w:val="24"/>
        </w:rPr>
        <w:t xml:space="preserve">. Типы земельного покрова и их связь с категориями современных ландшафтов. Основные движущие силы и последствия трансформации земельного покрова в разных природных и социально-экономических условиях. </w:t>
      </w:r>
    </w:p>
    <w:p w:rsidR="0007456B" w:rsidRDefault="00CA2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Деградация земель и ее природные и социально-экономические последствия. Опустынивание и его связь с климатическими изменениями. Влияние обезлесения на глобальные изменения климата. Лесные и степные пожары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роль. Основные методы моделирования изменений землепользования: интегрированные и частные тематические оценки. Учет фактора изменения лесов и землепользования в глобальных сценариях. </w:t>
      </w:r>
    </w:p>
    <w:p w:rsidR="0007456B" w:rsidRDefault="00CA2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климатических изменений на урбанизированные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геосистемы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риски для городов климатических аномалий, ЖКХ, зеленую инфраструктуру. Климатические изменения и сельскохозяйственные ландшафты. Риски для продуктивности сельскохозяйственных земель, животноводства, развития патогенных организмов и т.п. </w:t>
      </w:r>
    </w:p>
    <w:p w:rsidR="0007456B" w:rsidRDefault="00CA2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Реагирование на ключевые вызовы в системе «ландшафт-климат».</w:t>
      </w:r>
      <w:r>
        <w:rPr>
          <w:rFonts w:ascii="Times New Roman" w:hAnsi="Times New Roman" w:cs="Times New Roman"/>
          <w:sz w:val="24"/>
          <w:szCs w:val="24"/>
        </w:rPr>
        <w:t xml:space="preserve"> Основные направления: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низкоуглеродное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развитие, управление земельными и лесными ресурсами, интегрированное управление речными бассейнами,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геоинженерные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и т.п. Ключевые регионы реагирования и управления в системе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ландшафт-глобальные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климатические изменения» (Арктика,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Амазония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07456B" w:rsidRDefault="00CA2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ресурсной базы,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экосистемных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функций ландшафтов России, систем природопользования коренных малочисленных народов, обострение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природно-хозяйственных проблем. Региональная специфика проявления климатических изменений: плюсы и минусы для России, необходимость их учета в управлении природопользованием и региональном развитии.  </w:t>
      </w:r>
    </w:p>
    <w:p w:rsidR="0007456B" w:rsidRDefault="00074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456B" w:rsidRDefault="00E43C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A2305">
        <w:rPr>
          <w:rFonts w:ascii="Times New Roman" w:hAnsi="Times New Roman" w:cs="Times New Roman"/>
          <w:b/>
          <w:sz w:val="24"/>
          <w:szCs w:val="24"/>
        </w:rPr>
        <w:t>. Перечень вопросов к зачету:</w:t>
      </w:r>
    </w:p>
    <w:p w:rsidR="0007456B" w:rsidRDefault="00CA2305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климатические параметры, определяющие структуру географических поясов, секторов и зон </w:t>
      </w:r>
    </w:p>
    <w:p w:rsidR="0007456B" w:rsidRDefault="00CA2305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 природных зон в ледниковые и межледниковые эпохи  </w:t>
      </w:r>
    </w:p>
    <w:p w:rsidR="0007456B" w:rsidRDefault="00CA2305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Ландшафтные реликты былых климатических изменений, их роль в современной зонально-ландшафтной структуре</w:t>
      </w:r>
    </w:p>
    <w:p w:rsidR="0007456B" w:rsidRDefault="00CA2305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сценарии глобальных климатических изменений и региональные особенности их проявления </w:t>
      </w:r>
    </w:p>
    <w:p w:rsidR="0007456B" w:rsidRDefault="00CA2305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изменения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ландшафтных зон, систем природопользования в результате климатических изменений </w:t>
      </w:r>
    </w:p>
    <w:p w:rsidR="0007456B" w:rsidRDefault="00CA2305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125309350"/>
      <w:r>
        <w:rPr>
          <w:rFonts w:ascii="Times New Roman" w:hAnsi="Times New Roman" w:cs="Times New Roman"/>
          <w:sz w:val="24"/>
          <w:szCs w:val="24"/>
        </w:rPr>
        <w:t>Последствия изменений климата для природы и землепользования Европейской части России</w:t>
      </w:r>
      <w:bookmarkEnd w:id="6"/>
    </w:p>
    <w:p w:rsidR="0007456B" w:rsidRDefault="00CA2305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изменений климата для природы и землепользования Азиатской части России</w:t>
      </w:r>
    </w:p>
    <w:p w:rsidR="0007456B" w:rsidRDefault="00CA2305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Последствия потепления для ландшафтов Арктической зоны России, др. циркумполярных регионов мира </w:t>
      </w:r>
    </w:p>
    <w:p w:rsidR="0007456B" w:rsidRDefault="00CA2305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Последствия изменений климата в горах (высотная поясность, природные процессы, системы природопользования) </w:t>
      </w:r>
    </w:p>
    <w:p w:rsidR="0007456B" w:rsidRDefault="00CA2305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Землепользование как фактор изменения климата.  Основные последствия трансформации земельного покрова в разных природных и социально-экономических условиях. </w:t>
      </w:r>
    </w:p>
    <w:p w:rsidR="0007456B" w:rsidRDefault="00CA2305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Деградация земель и ее природные и социально-экономические последствия. Опустынивание и его связь с климатическими изменениями.</w:t>
      </w:r>
    </w:p>
    <w:p w:rsidR="0007456B" w:rsidRDefault="00CA2305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Влияние обезлесения (динамика площади лесных ландшафтов, причины) на глобальные изменения климата. </w:t>
      </w:r>
    </w:p>
    <w:p w:rsidR="0007456B" w:rsidRDefault="00CA2305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климатических изменений на урбанизированные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геосистемы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риски для городов </w:t>
      </w:r>
    </w:p>
    <w:p w:rsidR="0007456B" w:rsidRDefault="00CA2305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Климатические изменения и сельскохозяйственные ландшафты. Риски для продуктивности сельскохозяйственных земель, животноводства, развития патогенных организмов и т.п. </w:t>
      </w:r>
    </w:p>
    <w:p w:rsidR="0007456B" w:rsidRDefault="00CA2305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Реагирование на ключевые вызовы в системе «ландшафт-климат»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низкоуглеродное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развитие, управление земельными и лесными ресурсами,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геоинжениринг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 </w:t>
      </w:r>
    </w:p>
    <w:p w:rsidR="0007456B" w:rsidRDefault="0007456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7456B" w:rsidRDefault="00E43C9E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A2305">
        <w:rPr>
          <w:rFonts w:ascii="Times New Roman" w:hAnsi="Times New Roman" w:cs="Times New Roman"/>
          <w:b/>
          <w:bCs/>
          <w:sz w:val="24"/>
          <w:szCs w:val="24"/>
        </w:rPr>
        <w:t xml:space="preserve">. Рекомендуемая литература </w:t>
      </w:r>
    </w:p>
    <w:p w:rsidR="0007456B" w:rsidRDefault="00CA2305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Баландин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Р.К., Бондарев Л.Г. Природа и цивилизация. М.: Мысль. 1988. – 392 с.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7456B" w:rsidRDefault="00CA2305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Замолодчиков Д.Г., Кобяков К.Н., Кокорин А.О., Алейников А.А., </w:t>
      </w:r>
      <w:proofErr w:type="gramStart"/>
      <w:r>
        <w:rPr>
          <w:rFonts w:ascii="Times New Roman" w:hAnsi="Times New Roman" w:cs="Times New Roman"/>
          <w:sz w:val="24"/>
          <w:szCs w:val="24"/>
        </w:rPr>
        <w:t>Шматков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Н.М. Лес и климат. — М.: Всемирный фонд дикой природы (WWF), 2015. – 40 с. </w:t>
      </w:r>
    </w:p>
    <w:p w:rsidR="0007456B" w:rsidRDefault="00CA2305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климата: Обобщающий доклад. Вклад Рабочих групп I, II и III в Пятый оценочный доклад Межправительственной группы экспертов по изменению климата [основная группа авторов, Р.К.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Пачаури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Л.А. Мейер (ред.)]. МГЭИК, Женева, Швейцария. 2014. – 163 стр.</w:t>
      </w:r>
    </w:p>
    <w:p w:rsidR="0007456B" w:rsidRDefault="00CA2305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Исаченко А.Г. Ландшафтная структура Земли, расселение, природопользование. – СПб: Изд-во С.-Петербург ун-та, 2008. – 320 с. </w:t>
      </w:r>
    </w:p>
    <w:p w:rsidR="0007456B" w:rsidRDefault="00CA2305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Мохов И.И., Соломина О.Н., Курбанов Р.Н.,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Чернокульский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Изменения климата и природной среды Северной Евразии: анализ, прогноз, адаптация. М., ГЕОС. 2014. – 280 с.</w:t>
      </w:r>
    </w:p>
    <w:p w:rsidR="0007456B" w:rsidRDefault="00CA2305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Национальный доклад: Глобальный климат и почвенный покров России: оценка рисков и эколого-экономических последствий деградации земель. Адаптивные системы и технологии рационального природопользования (сельское и лесное хозяйство). 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ГЕОС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2018. – 357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7456B" w:rsidRDefault="00CA2305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Селиванов А.О. Природа, история, культура. М.: ГЕОС. 2000. – 322 с.</w:t>
      </w:r>
    </w:p>
    <w:p w:rsidR="0007456B" w:rsidRDefault="00CA2305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оценочный доклад Росгидромета об изменениях климата и их последствиях на территории Российской Федерации. Общее резюме. Росгидромет, 2022. – 128 стр.</w:t>
      </w:r>
    </w:p>
    <w:p w:rsidR="0007456B" w:rsidRDefault="00CA2305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История цивилизаций.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особие. М.: ВЛАДОС. 1997. – 352 с. </w:t>
      </w:r>
    </w:p>
    <w:p w:rsidR="0007456B" w:rsidRDefault="00CA2305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Global Land Outlook. First Edition. UN Convention to Combat Desertification. Bonn. 2017. – 334 p.</w:t>
      </w:r>
    </w:p>
    <w:p w:rsidR="0007456B" w:rsidRDefault="00CA2305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Climate Change and Land. An IPCC Special Report on climate change, desertification, land degradation, sustainable land management, food security, and greenhouse gas fluxes in terrestrial ecosystem.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Policymakers</w:t>
      </w:r>
      <w:proofErr w:type="spellEnd"/>
      <w:r>
        <w:rPr>
          <w:rFonts w:ascii="Times New Roman" w:hAnsi="Times New Roman" w:cs="Times New Roman"/>
          <w:sz w:val="24"/>
          <w:szCs w:val="24"/>
        </w:rPr>
        <w:t>. 2020. – 41 p.</w:t>
      </w:r>
    </w:p>
    <w:p w:rsidR="0007456B" w:rsidRDefault="00074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456B" w:rsidRDefault="00E43C9E">
      <w:pPr>
        <w:pStyle w:val="ad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A2305">
        <w:rPr>
          <w:rFonts w:ascii="Times New Roman" w:hAnsi="Times New Roman" w:cs="Times New Roman"/>
          <w:b/>
          <w:bCs/>
          <w:sz w:val="24"/>
          <w:szCs w:val="24"/>
        </w:rPr>
        <w:t>. Язык преподавания: русский</w:t>
      </w:r>
    </w:p>
    <w:p w:rsidR="0007456B" w:rsidRDefault="000745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56B" w:rsidRDefault="00CA2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3C9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Разработчи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и) программы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7456B" w:rsidRDefault="00CA2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Алексеева Нина Николаевна, и.о. зав. кафедрой физической географии мира и геоэкологии, доцент, кандидат </w:t>
      </w:r>
      <w:bookmarkStart w:id="7" w:name="_Hlk125311499"/>
      <w:r>
        <w:rPr>
          <w:rFonts w:ascii="Times New Roman" w:hAnsi="Times New Roman" w:cs="Times New Roman"/>
          <w:sz w:val="24"/>
          <w:szCs w:val="24"/>
        </w:rPr>
        <w:t>географических наук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456B" w:rsidRDefault="00CA2305">
      <w:pP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Климанова Оксана Александровна, доцент кафедры </w:t>
      </w:r>
      <w:bookmarkStart w:id="8" w:name="_Hlk125311458"/>
      <w:r>
        <w:rPr>
          <w:rFonts w:ascii="Times New Roman" w:hAnsi="Times New Roman" w:cs="Times New Roman"/>
          <w:sz w:val="24"/>
          <w:szCs w:val="24"/>
        </w:rPr>
        <w:t>физической географии мира и геоэкологии</w:t>
      </w:r>
      <w:bookmarkEnd w:id="8"/>
      <w:r>
        <w:rPr>
          <w:rFonts w:ascii="Times New Roman" w:hAnsi="Times New Roman" w:cs="Times New Roman"/>
          <w:sz w:val="24"/>
          <w:szCs w:val="24"/>
        </w:rPr>
        <w:t>, доктор географических наук.</w:t>
      </w:r>
    </w:p>
    <w:sectPr w:rsidR="0007456B" w:rsidSect="000745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B9" w:rsidRDefault="007E7AB9">
      <w:pPr>
        <w:spacing w:line="240" w:lineRule="auto"/>
      </w:pPr>
      <w:r>
        <w:separator/>
      </w:r>
    </w:p>
  </w:endnote>
  <w:endnote w:type="continuationSeparator" w:id="0">
    <w:p w:rsidR="007E7AB9" w:rsidRDefault="007E7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B9" w:rsidRDefault="007E7AB9">
      <w:r>
        <w:separator/>
      </w:r>
    </w:p>
  </w:footnote>
  <w:footnote w:type="continuationSeparator" w:id="0">
    <w:p w:rsidR="007E7AB9" w:rsidRDefault="007E7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16C0"/>
    <w:multiLevelType w:val="multilevel"/>
    <w:tmpl w:val="0FE28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233E4"/>
    <w:multiLevelType w:val="multilevel"/>
    <w:tmpl w:val="30D233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66FA4"/>
    <w:multiLevelType w:val="hybridMultilevel"/>
    <w:tmpl w:val="65C6C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60AAD"/>
    <w:multiLevelType w:val="multilevel"/>
    <w:tmpl w:val="3D760AA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E78A6"/>
    <w:multiLevelType w:val="hybridMultilevel"/>
    <w:tmpl w:val="037A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5D181"/>
    <w:multiLevelType w:val="singleLevel"/>
    <w:tmpl w:val="5755D181"/>
    <w:lvl w:ilvl="0">
      <w:start w:val="3"/>
      <w:numFmt w:val="decimal"/>
      <w:suff w:val="space"/>
      <w:lvlText w:val="%1."/>
      <w:lvlJc w:val="left"/>
    </w:lvl>
  </w:abstractNum>
  <w:abstractNum w:abstractNumId="6">
    <w:nsid w:val="75F51593"/>
    <w:multiLevelType w:val="multilevel"/>
    <w:tmpl w:val="75F5159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82F"/>
    <w:rsid w:val="0001113C"/>
    <w:rsid w:val="00023A4F"/>
    <w:rsid w:val="000550FE"/>
    <w:rsid w:val="000646BD"/>
    <w:rsid w:val="00065C4A"/>
    <w:rsid w:val="0007456B"/>
    <w:rsid w:val="000A1F3F"/>
    <w:rsid w:val="000A29EA"/>
    <w:rsid w:val="000A782C"/>
    <w:rsid w:val="000B314F"/>
    <w:rsid w:val="000B6954"/>
    <w:rsid w:val="000C307A"/>
    <w:rsid w:val="000C3F7F"/>
    <w:rsid w:val="000C7F73"/>
    <w:rsid w:val="000D1F0E"/>
    <w:rsid w:val="000D29E5"/>
    <w:rsid w:val="000E492C"/>
    <w:rsid w:val="000F00A9"/>
    <w:rsid w:val="000F5035"/>
    <w:rsid w:val="000F654D"/>
    <w:rsid w:val="0010548B"/>
    <w:rsid w:val="00123AD1"/>
    <w:rsid w:val="00140D71"/>
    <w:rsid w:val="00141FD3"/>
    <w:rsid w:val="00142A41"/>
    <w:rsid w:val="00144779"/>
    <w:rsid w:val="00150634"/>
    <w:rsid w:val="00152E66"/>
    <w:rsid w:val="00194355"/>
    <w:rsid w:val="00196C72"/>
    <w:rsid w:val="001A54F0"/>
    <w:rsid w:val="001C0B79"/>
    <w:rsid w:val="001D01BD"/>
    <w:rsid w:val="001D1F24"/>
    <w:rsid w:val="001D29CE"/>
    <w:rsid w:val="001D52AB"/>
    <w:rsid w:val="001E28FF"/>
    <w:rsid w:val="001E5F87"/>
    <w:rsid w:val="00202BC3"/>
    <w:rsid w:val="00220830"/>
    <w:rsid w:val="00222160"/>
    <w:rsid w:val="00222F96"/>
    <w:rsid w:val="00231372"/>
    <w:rsid w:val="0023589B"/>
    <w:rsid w:val="002374C6"/>
    <w:rsid w:val="0024057C"/>
    <w:rsid w:val="00241AEC"/>
    <w:rsid w:val="00257024"/>
    <w:rsid w:val="00262A43"/>
    <w:rsid w:val="0026703C"/>
    <w:rsid w:val="0027162D"/>
    <w:rsid w:val="002842AA"/>
    <w:rsid w:val="0029110F"/>
    <w:rsid w:val="002A719B"/>
    <w:rsid w:val="002B1D6C"/>
    <w:rsid w:val="002B359B"/>
    <w:rsid w:val="002B476C"/>
    <w:rsid w:val="002B5F51"/>
    <w:rsid w:val="002D38F1"/>
    <w:rsid w:val="002D3B1F"/>
    <w:rsid w:val="002E2DAF"/>
    <w:rsid w:val="00303D10"/>
    <w:rsid w:val="00305860"/>
    <w:rsid w:val="0031616C"/>
    <w:rsid w:val="00363E49"/>
    <w:rsid w:val="00364171"/>
    <w:rsid w:val="00366DE6"/>
    <w:rsid w:val="003830DF"/>
    <w:rsid w:val="003942AC"/>
    <w:rsid w:val="003A0E04"/>
    <w:rsid w:val="003A77D0"/>
    <w:rsid w:val="003B1D58"/>
    <w:rsid w:val="003B3DB4"/>
    <w:rsid w:val="003C2375"/>
    <w:rsid w:val="003D2ED0"/>
    <w:rsid w:val="003E0655"/>
    <w:rsid w:val="003E1E6D"/>
    <w:rsid w:val="003E2275"/>
    <w:rsid w:val="003E3FB7"/>
    <w:rsid w:val="00403263"/>
    <w:rsid w:val="0040518A"/>
    <w:rsid w:val="00417322"/>
    <w:rsid w:val="00423749"/>
    <w:rsid w:val="0042465D"/>
    <w:rsid w:val="00427B32"/>
    <w:rsid w:val="00440505"/>
    <w:rsid w:val="00446EA9"/>
    <w:rsid w:val="00451980"/>
    <w:rsid w:val="0046057E"/>
    <w:rsid w:val="004613CE"/>
    <w:rsid w:val="00472691"/>
    <w:rsid w:val="00472F37"/>
    <w:rsid w:val="0047419C"/>
    <w:rsid w:val="004759FA"/>
    <w:rsid w:val="00484141"/>
    <w:rsid w:val="004877A1"/>
    <w:rsid w:val="004A45D6"/>
    <w:rsid w:val="004A4FBD"/>
    <w:rsid w:val="004B5219"/>
    <w:rsid w:val="004C219F"/>
    <w:rsid w:val="004C33F1"/>
    <w:rsid w:val="004C68DA"/>
    <w:rsid w:val="004D73DE"/>
    <w:rsid w:val="004E20E8"/>
    <w:rsid w:val="004E7A73"/>
    <w:rsid w:val="00517AD0"/>
    <w:rsid w:val="00536DF9"/>
    <w:rsid w:val="005428FA"/>
    <w:rsid w:val="00544903"/>
    <w:rsid w:val="00597686"/>
    <w:rsid w:val="005A26D4"/>
    <w:rsid w:val="005C2085"/>
    <w:rsid w:val="005D7D2B"/>
    <w:rsid w:val="005E1C8E"/>
    <w:rsid w:val="005F22D4"/>
    <w:rsid w:val="006060F1"/>
    <w:rsid w:val="00607CF5"/>
    <w:rsid w:val="00614BAB"/>
    <w:rsid w:val="00630B89"/>
    <w:rsid w:val="00634812"/>
    <w:rsid w:val="0065744F"/>
    <w:rsid w:val="00660792"/>
    <w:rsid w:val="00671384"/>
    <w:rsid w:val="006817D1"/>
    <w:rsid w:val="00693927"/>
    <w:rsid w:val="00697A7A"/>
    <w:rsid w:val="006B3806"/>
    <w:rsid w:val="006C27C9"/>
    <w:rsid w:val="006D6D8E"/>
    <w:rsid w:val="006E403F"/>
    <w:rsid w:val="006F6F71"/>
    <w:rsid w:val="00706CAD"/>
    <w:rsid w:val="0072334C"/>
    <w:rsid w:val="00723A03"/>
    <w:rsid w:val="00723C7B"/>
    <w:rsid w:val="007271FF"/>
    <w:rsid w:val="0074343F"/>
    <w:rsid w:val="0076647A"/>
    <w:rsid w:val="00777ECB"/>
    <w:rsid w:val="007946AE"/>
    <w:rsid w:val="007972FF"/>
    <w:rsid w:val="007A65F7"/>
    <w:rsid w:val="007C0AE9"/>
    <w:rsid w:val="007C2638"/>
    <w:rsid w:val="007D05B7"/>
    <w:rsid w:val="007D102E"/>
    <w:rsid w:val="007D4B7A"/>
    <w:rsid w:val="007E24DD"/>
    <w:rsid w:val="007E7AB9"/>
    <w:rsid w:val="007F1260"/>
    <w:rsid w:val="007F152E"/>
    <w:rsid w:val="007F18DB"/>
    <w:rsid w:val="00817503"/>
    <w:rsid w:val="008339A5"/>
    <w:rsid w:val="0086176A"/>
    <w:rsid w:val="00872918"/>
    <w:rsid w:val="0088466F"/>
    <w:rsid w:val="00885800"/>
    <w:rsid w:val="008A2417"/>
    <w:rsid w:val="008A30E0"/>
    <w:rsid w:val="008E75DD"/>
    <w:rsid w:val="008F24EC"/>
    <w:rsid w:val="008F56D9"/>
    <w:rsid w:val="009101A5"/>
    <w:rsid w:val="009112F8"/>
    <w:rsid w:val="00915023"/>
    <w:rsid w:val="00917568"/>
    <w:rsid w:val="00933AE2"/>
    <w:rsid w:val="0093598F"/>
    <w:rsid w:val="00940FA7"/>
    <w:rsid w:val="0095068A"/>
    <w:rsid w:val="009614CD"/>
    <w:rsid w:val="009625E8"/>
    <w:rsid w:val="009632CA"/>
    <w:rsid w:val="009723B9"/>
    <w:rsid w:val="00982448"/>
    <w:rsid w:val="0099053A"/>
    <w:rsid w:val="00996179"/>
    <w:rsid w:val="009A1362"/>
    <w:rsid w:val="009A1450"/>
    <w:rsid w:val="009A5262"/>
    <w:rsid w:val="009B416A"/>
    <w:rsid w:val="009C3E2A"/>
    <w:rsid w:val="009C58BA"/>
    <w:rsid w:val="009D7B1E"/>
    <w:rsid w:val="009E02A0"/>
    <w:rsid w:val="009F0FB3"/>
    <w:rsid w:val="00A25B89"/>
    <w:rsid w:val="00A342D5"/>
    <w:rsid w:val="00A511C8"/>
    <w:rsid w:val="00A53A45"/>
    <w:rsid w:val="00A65E5E"/>
    <w:rsid w:val="00A70D16"/>
    <w:rsid w:val="00A819CD"/>
    <w:rsid w:val="00A82052"/>
    <w:rsid w:val="00A92264"/>
    <w:rsid w:val="00A942D6"/>
    <w:rsid w:val="00AB5223"/>
    <w:rsid w:val="00AB532D"/>
    <w:rsid w:val="00AE08CC"/>
    <w:rsid w:val="00AF747F"/>
    <w:rsid w:val="00B13774"/>
    <w:rsid w:val="00B15998"/>
    <w:rsid w:val="00B15E89"/>
    <w:rsid w:val="00B1652A"/>
    <w:rsid w:val="00B17B9A"/>
    <w:rsid w:val="00B2137A"/>
    <w:rsid w:val="00B24591"/>
    <w:rsid w:val="00B25063"/>
    <w:rsid w:val="00B31302"/>
    <w:rsid w:val="00B41A67"/>
    <w:rsid w:val="00B45544"/>
    <w:rsid w:val="00B4775E"/>
    <w:rsid w:val="00B70815"/>
    <w:rsid w:val="00B82CA2"/>
    <w:rsid w:val="00B8454A"/>
    <w:rsid w:val="00B85270"/>
    <w:rsid w:val="00B86F00"/>
    <w:rsid w:val="00BA1BEF"/>
    <w:rsid w:val="00BA5C8F"/>
    <w:rsid w:val="00BB33C1"/>
    <w:rsid w:val="00BB52A6"/>
    <w:rsid w:val="00BC0E79"/>
    <w:rsid w:val="00BC45B9"/>
    <w:rsid w:val="00BC74BC"/>
    <w:rsid w:val="00BD4DB9"/>
    <w:rsid w:val="00BD5CB7"/>
    <w:rsid w:val="00BE064C"/>
    <w:rsid w:val="00BE7F1E"/>
    <w:rsid w:val="00BF36FE"/>
    <w:rsid w:val="00BF4307"/>
    <w:rsid w:val="00BF56DF"/>
    <w:rsid w:val="00BF7B0A"/>
    <w:rsid w:val="00C10C2F"/>
    <w:rsid w:val="00C37F6A"/>
    <w:rsid w:val="00C46BA3"/>
    <w:rsid w:val="00C5454F"/>
    <w:rsid w:val="00C57984"/>
    <w:rsid w:val="00C61C10"/>
    <w:rsid w:val="00C62D2C"/>
    <w:rsid w:val="00C63F5D"/>
    <w:rsid w:val="00C73061"/>
    <w:rsid w:val="00C73BE4"/>
    <w:rsid w:val="00C76ADC"/>
    <w:rsid w:val="00C7714A"/>
    <w:rsid w:val="00C81BB5"/>
    <w:rsid w:val="00C82D57"/>
    <w:rsid w:val="00C96881"/>
    <w:rsid w:val="00C96FA8"/>
    <w:rsid w:val="00CA19E0"/>
    <w:rsid w:val="00CA2305"/>
    <w:rsid w:val="00CA2F29"/>
    <w:rsid w:val="00CA4C0C"/>
    <w:rsid w:val="00CA6AAF"/>
    <w:rsid w:val="00CB1814"/>
    <w:rsid w:val="00CB7634"/>
    <w:rsid w:val="00CC0ABF"/>
    <w:rsid w:val="00CC2699"/>
    <w:rsid w:val="00CC3F11"/>
    <w:rsid w:val="00CC5526"/>
    <w:rsid w:val="00CC59BD"/>
    <w:rsid w:val="00CC5EED"/>
    <w:rsid w:val="00CD1B1A"/>
    <w:rsid w:val="00CE2958"/>
    <w:rsid w:val="00CE63BE"/>
    <w:rsid w:val="00CF27DE"/>
    <w:rsid w:val="00CF33D6"/>
    <w:rsid w:val="00D02723"/>
    <w:rsid w:val="00D10D3E"/>
    <w:rsid w:val="00D2282F"/>
    <w:rsid w:val="00D3343E"/>
    <w:rsid w:val="00D34D34"/>
    <w:rsid w:val="00D43FF2"/>
    <w:rsid w:val="00D453EA"/>
    <w:rsid w:val="00D5045A"/>
    <w:rsid w:val="00D61BF3"/>
    <w:rsid w:val="00D622FB"/>
    <w:rsid w:val="00D66302"/>
    <w:rsid w:val="00D71C5D"/>
    <w:rsid w:val="00DA025E"/>
    <w:rsid w:val="00DB0BDC"/>
    <w:rsid w:val="00DD254E"/>
    <w:rsid w:val="00DE3F2D"/>
    <w:rsid w:val="00DE42C8"/>
    <w:rsid w:val="00DE4FE9"/>
    <w:rsid w:val="00DE7132"/>
    <w:rsid w:val="00E0326B"/>
    <w:rsid w:val="00E0424C"/>
    <w:rsid w:val="00E12C6E"/>
    <w:rsid w:val="00E1577F"/>
    <w:rsid w:val="00E4003C"/>
    <w:rsid w:val="00E43C9E"/>
    <w:rsid w:val="00E53341"/>
    <w:rsid w:val="00E56370"/>
    <w:rsid w:val="00E74649"/>
    <w:rsid w:val="00E87AAE"/>
    <w:rsid w:val="00E90D29"/>
    <w:rsid w:val="00EA4A9C"/>
    <w:rsid w:val="00EB581D"/>
    <w:rsid w:val="00EB60FE"/>
    <w:rsid w:val="00ED310D"/>
    <w:rsid w:val="00EE3A0C"/>
    <w:rsid w:val="00EF0C8A"/>
    <w:rsid w:val="00F03F70"/>
    <w:rsid w:val="00F04BDD"/>
    <w:rsid w:val="00F256BC"/>
    <w:rsid w:val="00F36B1E"/>
    <w:rsid w:val="00F42984"/>
    <w:rsid w:val="00F45CA7"/>
    <w:rsid w:val="00F473DF"/>
    <w:rsid w:val="00F530BC"/>
    <w:rsid w:val="00F71A2D"/>
    <w:rsid w:val="00F7294F"/>
    <w:rsid w:val="00F833E0"/>
    <w:rsid w:val="00F846D9"/>
    <w:rsid w:val="00F938E7"/>
    <w:rsid w:val="00F97D8E"/>
    <w:rsid w:val="00FA0B64"/>
    <w:rsid w:val="00FB0054"/>
    <w:rsid w:val="00FB0515"/>
    <w:rsid w:val="00FC043F"/>
    <w:rsid w:val="00FC473D"/>
    <w:rsid w:val="00FD27DA"/>
    <w:rsid w:val="00FE0ABE"/>
    <w:rsid w:val="00FE52B8"/>
    <w:rsid w:val="00FF06CB"/>
    <w:rsid w:val="04AF07C0"/>
    <w:rsid w:val="0DCC45CC"/>
    <w:rsid w:val="0EBC26D6"/>
    <w:rsid w:val="13A96A69"/>
    <w:rsid w:val="14047896"/>
    <w:rsid w:val="1EB90BC8"/>
    <w:rsid w:val="35A24962"/>
    <w:rsid w:val="62951195"/>
    <w:rsid w:val="63995E9A"/>
    <w:rsid w:val="6EDE2F7C"/>
    <w:rsid w:val="7ACE1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qFormat="1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Indent 2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6B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07456B"/>
    <w:rPr>
      <w:rFonts w:cs="Times New Roman"/>
      <w:color w:val="0000FF"/>
      <w:u w:val="single"/>
    </w:rPr>
  </w:style>
  <w:style w:type="character" w:styleId="a4">
    <w:name w:val="Strong"/>
    <w:basedOn w:val="a0"/>
    <w:qFormat/>
    <w:locked/>
    <w:rsid w:val="0007456B"/>
    <w:rPr>
      <w:rFonts w:asciiTheme="minorHAnsi" w:hAnsiTheme="minorHAnsi"/>
      <w:bCs/>
      <w:sz w:val="22"/>
    </w:rPr>
  </w:style>
  <w:style w:type="paragraph" w:styleId="a5">
    <w:name w:val="annotation text"/>
    <w:basedOn w:val="a"/>
    <w:link w:val="a6"/>
    <w:uiPriority w:val="99"/>
    <w:unhideWhenUsed/>
    <w:qFormat/>
    <w:rsid w:val="0007456B"/>
    <w:pPr>
      <w:spacing w:line="240" w:lineRule="auto"/>
    </w:pPr>
    <w:rPr>
      <w:sz w:val="20"/>
      <w:szCs w:val="20"/>
    </w:rPr>
  </w:style>
  <w:style w:type="paragraph" w:styleId="a7">
    <w:name w:val="Body Text"/>
    <w:basedOn w:val="a"/>
    <w:link w:val="a8"/>
    <w:uiPriority w:val="99"/>
    <w:qFormat/>
    <w:rsid w:val="0007456B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qFormat/>
    <w:rsid w:val="0007456B"/>
    <w:pPr>
      <w:spacing w:after="120"/>
      <w:ind w:left="283"/>
    </w:pPr>
  </w:style>
  <w:style w:type="paragraph" w:styleId="aa">
    <w:name w:val="Title"/>
    <w:basedOn w:val="a"/>
    <w:link w:val="ab"/>
    <w:uiPriority w:val="99"/>
    <w:qFormat/>
    <w:locked/>
    <w:rsid w:val="0007456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qFormat/>
    <w:rsid w:val="0007456B"/>
    <w:pPr>
      <w:spacing w:after="120" w:line="480" w:lineRule="auto"/>
      <w:ind w:left="283"/>
    </w:pPr>
  </w:style>
  <w:style w:type="table" w:styleId="ac">
    <w:name w:val="Table Grid"/>
    <w:basedOn w:val="a1"/>
    <w:qFormat/>
    <w:rsid w:val="0007456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7456B"/>
    <w:pPr>
      <w:ind w:left="720"/>
    </w:pPr>
  </w:style>
  <w:style w:type="character" w:customStyle="1" w:styleId="a8">
    <w:name w:val="Основной текст Знак"/>
    <w:link w:val="a7"/>
    <w:uiPriority w:val="99"/>
    <w:qFormat/>
    <w:locked/>
    <w:rsid w:val="000745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qFormat/>
    <w:rsid w:val="0007456B"/>
    <w:rPr>
      <w:rFonts w:cs="Calibri"/>
      <w:lang w:eastAsia="en-US"/>
    </w:rPr>
  </w:style>
  <w:style w:type="paragraph" w:customStyle="1" w:styleId="ae">
    <w:name w:val="список с точками"/>
    <w:basedOn w:val="a"/>
    <w:uiPriority w:val="99"/>
    <w:qFormat/>
    <w:rsid w:val="0007456B"/>
    <w:pPr>
      <w:tabs>
        <w:tab w:val="left" w:pos="360"/>
        <w:tab w:val="left" w:pos="756"/>
      </w:tabs>
      <w:spacing w:line="312" w:lineRule="auto"/>
      <w:ind w:left="7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qFormat/>
    <w:rsid w:val="000745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6">
    <w:name w:val="Основной текст6"/>
    <w:basedOn w:val="a"/>
    <w:qFormat/>
    <w:rsid w:val="0007456B"/>
    <w:pPr>
      <w:shd w:val="clear" w:color="auto" w:fill="FFFFFF"/>
      <w:spacing w:before="180" w:line="274" w:lineRule="exact"/>
      <w:ind w:hanging="360"/>
      <w:jc w:val="right"/>
    </w:pPr>
  </w:style>
  <w:style w:type="character" w:customStyle="1" w:styleId="af">
    <w:name w:val="Основной текст + Курсив"/>
    <w:qFormat/>
    <w:rsid w:val="0007456B"/>
    <w:rPr>
      <w:rFonts w:ascii="Times New Roman" w:eastAsia="Times New Roman" w:hAnsi="Times New Roman" w:cs="Times New Roman"/>
      <w:i/>
      <w:iCs/>
      <w:spacing w:val="0"/>
      <w:sz w:val="22"/>
      <w:szCs w:val="22"/>
    </w:rPr>
  </w:style>
  <w:style w:type="character" w:customStyle="1" w:styleId="da">
    <w:name w:val="da"/>
    <w:qFormat/>
    <w:rsid w:val="0007456B"/>
  </w:style>
  <w:style w:type="paragraph" w:customStyle="1" w:styleId="ConsPlusNormal">
    <w:name w:val="ConsPlusNormal"/>
    <w:qFormat/>
    <w:rsid w:val="0007456B"/>
    <w:pPr>
      <w:widowControl w:val="0"/>
      <w:suppressAutoHyphens/>
      <w:autoSpaceDE w:val="0"/>
    </w:pPr>
    <w:rPr>
      <w:rFonts w:ascii="Arial" w:hAnsi="Arial" w:cs="Arial"/>
    </w:rPr>
  </w:style>
  <w:style w:type="character" w:customStyle="1" w:styleId="day7">
    <w:name w:val="da y7"/>
    <w:basedOn w:val="a0"/>
    <w:qFormat/>
    <w:rsid w:val="0007456B"/>
  </w:style>
  <w:style w:type="paragraph" w:styleId="af0">
    <w:name w:val="Plain Text"/>
    <w:basedOn w:val="a"/>
    <w:link w:val="af1"/>
    <w:rsid w:val="00C61C10"/>
    <w:pPr>
      <w:spacing w:line="360" w:lineRule="auto"/>
      <w:ind w:firstLine="567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61C10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4B5F-2C3D-4057-AA65-DE1C2D88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1872</Words>
  <Characters>10675</Characters>
  <Application>Microsoft Office Word</Application>
  <DocSecurity>0</DocSecurity>
  <Lines>88</Lines>
  <Paragraphs>25</Paragraphs>
  <ScaleCrop>false</ScaleCrop>
  <Company>Microsoft</Company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</dc:title>
  <dc:creator>Пользователь</dc:creator>
  <cp:lastModifiedBy>T-DEP2</cp:lastModifiedBy>
  <cp:revision>5</cp:revision>
  <cp:lastPrinted>2019-02-28T11:53:00Z</cp:lastPrinted>
  <dcterms:created xsi:type="dcterms:W3CDTF">2023-02-02T13:01:00Z</dcterms:created>
  <dcterms:modified xsi:type="dcterms:W3CDTF">2023-02-02T13:36:00Z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DE7751CDE1584433821C5471C0FBAB12</vt:lpwstr>
  </property>
</Properties>
</file>