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«Городские джунгли»: как урбанизация воздействует на растительный мир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ВОПРОСЫ К ЗАЧЕТУ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Перечислить 7 примеров негативного влияния городской среды на растительный мир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Что такое бинарная номенклатура и для чего она нужна?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Опишите историю заноса борщевика Сосновского на равнинные территории.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Какие виды называют инвазивными? Приведите три примера и основные биологические особенности названных видов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Назовите основные приемы рекультивации земель в разных природных зонах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Каким образом сфагновые мхи способствуют образованию торфа?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Лихеноиндикация. Основные принципы проведения исследований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депонирование углерода? Приведите два примера этого процесса.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Растения какой экологической стратегии легче всего переносят частые нарушения?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Перечислите основные типы стратегий в рамках концепции J.P. Grime и биологические особенности каждой.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Назовите 5 примеров растений, часто встречающихся на газонах. Назовите их жизненные формы.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Почему подсев газонных злаков в условиях московских дворов зачастую не приводит к формированию устойчивого газона?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Какие данные можно получить на основе мобильных фотографий растений (при условии, что на смартфоне при съемке был включен GPS-модуль)?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чего можно использовать данные по распространению видов в городской черте?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чем заключается опасность борщевика Сосновского для человека? Опишите правила первой помощи.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Назовите минимум три примера инвазивных видов,  изначально завезенных в качестве садовых растений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какому семейству растений относится болиголов пятнистый? Каковы основные определительные признаки этого растения?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какой части страны наибольший риск встречи со смертельно ядовитым растением? Приведите примеры таких растений.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Опишите схему построения статей об отдельных видах в Красных книгах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Причины редкости орхидных в городской черте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Назовите 5 кустарников, часто используемых в городском озеленении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Перечислите 5 видов деревьев, часто используемых в городском озеленении. Дайте краткую характеристику видам.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Какие группы растений больше всего «страдают» из-за загрязнения воздуха.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 изменяется распределение солнечного света в городских условиях?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чего нужны «экологические коридоры»? Приведите примеры таких коридоров.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300</Words>
  <Characters>1977</Characters>
  <CharactersWithSpaces>2228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2023-01-19T11:02:11Z</dcterms:created>
  <dc:creator/>
  <dc:description/>
  <dc:language>ru-RU</dc:language>
  <cp:lastModifiedBy/>
  <dcterms:modified xsi:type="dcterms:W3CDTF">2023-01-19T11:02:35Z</dcterms:modified>
  <cp:revision>1</cp:revision>
  <dc:subject/>
  <dc:title/>
</cp:coreProperties>
</file>