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Факультет вычислительной математики и кибернетики</w:t>
      </w:r>
    </w:p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0C7D70" w:rsidRDefault="00704CF8" w:rsidP="00704CF8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2D">
        <w:rPr>
          <w:rFonts w:ascii="Times New Roman" w:hAnsi="Times New Roman" w:cs="Times New Roman"/>
          <w:b/>
          <w:sz w:val="28"/>
          <w:szCs w:val="28"/>
        </w:rPr>
        <w:t>Квантовая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природа </w:t>
      </w:r>
      <w:r w:rsidRPr="0010712D">
        <w:rPr>
          <w:rFonts w:ascii="Times New Roman" w:hAnsi="Times New Roman" w:cs="Times New Roman"/>
          <w:b/>
          <w:sz w:val="28"/>
          <w:szCs w:val="28"/>
        </w:rPr>
        <w:t>вычислений</w:t>
      </w:r>
    </w:p>
    <w:p w:rsidR="00740DD5" w:rsidRPr="004E6696" w:rsidRDefault="00740DD5" w:rsidP="00704CF8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D70" w:rsidRDefault="00740DD5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к зачету</w:t>
      </w:r>
    </w:p>
    <w:p w:rsidR="004E6696" w:rsidRPr="00EC30AE" w:rsidRDefault="004E6696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>1. Квантовая природа света. Наблюдения интерференц</w:t>
      </w:r>
      <w:proofErr w:type="gramStart"/>
      <w:r w:rsidRPr="00FD24C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D24CD">
        <w:rPr>
          <w:rFonts w:ascii="Times New Roman" w:hAnsi="Times New Roman" w:cs="Times New Roman"/>
          <w:sz w:val="24"/>
          <w:szCs w:val="24"/>
        </w:rPr>
        <w:t xml:space="preserve"> точное описание.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eastAsia="Liberation Serif;Times New Roma" w:hAnsi="Times New Roman" w:cs="Times New Roman"/>
          <w:sz w:val="24"/>
          <w:szCs w:val="24"/>
        </w:rPr>
        <w:t xml:space="preserve">    </w:t>
      </w:r>
      <w:r w:rsidRPr="00FD24CD">
        <w:rPr>
          <w:rFonts w:ascii="Times New Roman" w:hAnsi="Times New Roman" w:cs="Times New Roman"/>
          <w:sz w:val="24"/>
          <w:szCs w:val="24"/>
        </w:rPr>
        <w:t>Классические и квантовые состояния реальных объектов. Фотоны.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>2. Измерение квантового состояния. Вероятностный характер квантовой теории.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>3. Объяснение оптических эффектов с помощью принципа интерференции. Универсальность закона интерференции.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4. Понятие о взаимодействии света и вещества.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Фейнмановские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 xml:space="preserve"> диаграммы в упрощенном виде.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>5. Квантовая теория сложных систем. Запутанные состояния. Важность описания больших ансамблей на квантовом уровне и сложность этой проблемы.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6. Квантовый компьютер и квантовое вычисление. Быстрые квантовые алгоритмы и их влияние на современную математику. Алгоритмы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Гровера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Залки-Визнера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>. Компьютерное моделирование реальных систем на квантовом уровне.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7. Квантовая криптография и ее безусловная секретность. Квантовый информационный щит и меч. Протоколы </w:t>
      </w:r>
      <w:r w:rsidRPr="00FD24CD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D24CD">
        <w:rPr>
          <w:rFonts w:ascii="Times New Roman" w:hAnsi="Times New Roman" w:cs="Times New Roman"/>
          <w:sz w:val="24"/>
          <w:szCs w:val="24"/>
        </w:rPr>
        <w:t xml:space="preserve">-84 и </w:t>
      </w:r>
      <w:r w:rsidRPr="00FD24C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D24CD">
        <w:rPr>
          <w:rFonts w:ascii="Times New Roman" w:hAnsi="Times New Roman" w:cs="Times New Roman"/>
          <w:sz w:val="24"/>
          <w:szCs w:val="24"/>
        </w:rPr>
        <w:t>-92, их преимущества перед классическими методами защиты информации.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8. Квантовые каналы информационного обмена, их пропускная способность.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Телепортация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>. Невозможность клонирования квантовых состояний. Квантовые протоколы информационного обмена.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>9. Квантовая томография. Верификация квантовых состояний. Прецизионные измерения.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10. Феномен квантового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дальнодействия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proofErr w:type="gramStart"/>
      <w:r w:rsidRPr="00FD24CD">
        <w:rPr>
          <w:rFonts w:ascii="Times New Roman" w:hAnsi="Times New Roman" w:cs="Times New Roman"/>
          <w:sz w:val="24"/>
          <w:szCs w:val="24"/>
        </w:rPr>
        <w:t>контр-интуитивность</w:t>
      </w:r>
      <w:proofErr w:type="spellEnd"/>
      <w:proofErr w:type="gramEnd"/>
      <w:r w:rsidRPr="00FD24CD">
        <w:rPr>
          <w:rFonts w:ascii="Times New Roman" w:hAnsi="Times New Roman" w:cs="Times New Roman"/>
          <w:sz w:val="24"/>
          <w:szCs w:val="24"/>
        </w:rPr>
        <w:t xml:space="preserve">. Неравенство Белла и эксперименты, фиксирующие его нарушение для запутанных квантовых состояний. Как согласуется </w:t>
      </w:r>
      <w:proofErr w:type="gramStart"/>
      <w:r w:rsidRPr="00FD24CD">
        <w:rPr>
          <w:rFonts w:ascii="Times New Roman" w:hAnsi="Times New Roman" w:cs="Times New Roman"/>
          <w:sz w:val="24"/>
          <w:szCs w:val="24"/>
        </w:rPr>
        <w:t>квантовая</w:t>
      </w:r>
      <w:proofErr w:type="gramEnd"/>
      <w:r w:rsidRPr="00FD2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нелокальность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 xml:space="preserve"> с теорией относительности. Трактовки квантовой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нелокальности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 xml:space="preserve"> и ее философский смысл, связь со «свободой воли».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11. Элементы квантовой биологии. </w:t>
      </w:r>
      <w:proofErr w:type="gramStart"/>
      <w:r w:rsidRPr="00FD24CD">
        <w:rPr>
          <w:rFonts w:ascii="Times New Roman" w:hAnsi="Times New Roman" w:cs="Times New Roman"/>
          <w:sz w:val="24"/>
          <w:szCs w:val="24"/>
          <w:lang w:val="en-US"/>
        </w:rPr>
        <w:t>FMO</w:t>
      </w:r>
      <w:r w:rsidRPr="00FD24CD">
        <w:rPr>
          <w:rFonts w:ascii="Times New Roman" w:hAnsi="Times New Roman" w:cs="Times New Roman"/>
          <w:sz w:val="24"/>
          <w:szCs w:val="24"/>
        </w:rPr>
        <w:t>- комплекс зеленых серных бактерий, ориентация птиц и насекомых по магнитному полю Земли и квантовый механизм обоняния.</w:t>
      </w:r>
      <w:proofErr w:type="gramEnd"/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12. Эксперименты, ведущиеся в МГУ в области квантовой информатики. Практические применения ее методов в системе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13. Квантовый подход к проблемам онтологии. Квантовый мозг. Трактовка самосознания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Пенроуза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24CD">
        <w:rPr>
          <w:rFonts w:ascii="Times New Roman" w:hAnsi="Times New Roman" w:cs="Times New Roman"/>
          <w:sz w:val="24"/>
          <w:szCs w:val="24"/>
        </w:rPr>
        <w:t>Хамероффа</w:t>
      </w:r>
      <w:proofErr w:type="spellEnd"/>
      <w:r w:rsidRPr="00FD24CD">
        <w:rPr>
          <w:rFonts w:ascii="Times New Roman" w:hAnsi="Times New Roman" w:cs="Times New Roman"/>
          <w:sz w:val="24"/>
          <w:szCs w:val="24"/>
        </w:rPr>
        <w:t>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14. Суперкомпьютеры и квантовые технологии. Закон </w:t>
      </w:r>
      <w:proofErr w:type="gramStart"/>
      <w:r w:rsidRPr="00FD24CD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FD24CD">
        <w:rPr>
          <w:rFonts w:ascii="Times New Roman" w:hAnsi="Times New Roman" w:cs="Times New Roman"/>
          <w:sz w:val="24"/>
          <w:szCs w:val="24"/>
        </w:rPr>
        <w:t>. Моделирование квантовых систем как важнейшая область приложений суперкомпьютеров. Квантовые элементы в современных вычислительных машинах.</w:t>
      </w:r>
    </w:p>
    <w:p w:rsidR="003115A1" w:rsidRPr="00FD24CD" w:rsidRDefault="003115A1" w:rsidP="003115A1">
      <w:pPr>
        <w:rPr>
          <w:rFonts w:ascii="Times New Roman" w:hAnsi="Times New Roman" w:cs="Times New Roman"/>
          <w:sz w:val="24"/>
          <w:szCs w:val="24"/>
        </w:rPr>
      </w:pPr>
      <w:r w:rsidRPr="00FD24CD">
        <w:rPr>
          <w:rFonts w:ascii="Times New Roman" w:hAnsi="Times New Roman" w:cs="Times New Roman"/>
          <w:sz w:val="24"/>
          <w:szCs w:val="24"/>
        </w:rPr>
        <w:t xml:space="preserve">15. Перспективы квантовой информатики и ее приложений в химии, материаловедении и космической технике. Квантовый подход в экономике и политике. </w:t>
      </w:r>
    </w:p>
    <w:p w:rsidR="000C7D70" w:rsidRPr="00704CF8" w:rsidRDefault="000C7D70" w:rsidP="003115A1">
      <w:pPr>
        <w:spacing w:after="6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C7D70" w:rsidRPr="00704CF8" w:rsidSect="000C7D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17A5"/>
    <w:multiLevelType w:val="hybridMultilevel"/>
    <w:tmpl w:val="48CE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52AC"/>
    <w:rsid w:val="000C7D70"/>
    <w:rsid w:val="00121515"/>
    <w:rsid w:val="003115A1"/>
    <w:rsid w:val="00475121"/>
    <w:rsid w:val="004E6696"/>
    <w:rsid w:val="005F5C69"/>
    <w:rsid w:val="0064303C"/>
    <w:rsid w:val="006943A9"/>
    <w:rsid w:val="00704CF8"/>
    <w:rsid w:val="00740DD5"/>
    <w:rsid w:val="007F41B6"/>
    <w:rsid w:val="008139E9"/>
    <w:rsid w:val="00905402"/>
    <w:rsid w:val="009E761F"/>
    <w:rsid w:val="00A252AC"/>
    <w:rsid w:val="00A47808"/>
    <w:rsid w:val="00A5453B"/>
    <w:rsid w:val="00B40B34"/>
    <w:rsid w:val="00E213E4"/>
    <w:rsid w:val="00F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>MSU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Abakumova</cp:lastModifiedBy>
  <cp:revision>6</cp:revision>
  <dcterms:created xsi:type="dcterms:W3CDTF">2023-01-25T09:04:00Z</dcterms:created>
  <dcterms:modified xsi:type="dcterms:W3CDTF">2023-02-01T13:53:00Z</dcterms:modified>
</cp:coreProperties>
</file>