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D3" w:rsidRDefault="00AE08D3" w:rsidP="00AE08D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МФК</w:t>
      </w:r>
      <w:r w:rsidR="00BA7D09">
        <w:rPr>
          <w:rFonts w:ascii="Times New Roman" w:hAnsi="Times New Roman" w:cs="Times New Roman"/>
          <w:sz w:val="28"/>
          <w:szCs w:val="28"/>
        </w:rPr>
        <w:t xml:space="preserve"> весенний семестр 2016</w:t>
      </w:r>
    </w:p>
    <w:p w:rsidR="00AE08D3" w:rsidRDefault="00BA7D09" w:rsidP="00AE08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08D3">
        <w:rPr>
          <w:rFonts w:ascii="Times New Roman" w:hAnsi="Times New Roman" w:cs="Times New Roman"/>
          <w:sz w:val="28"/>
          <w:szCs w:val="28"/>
        </w:rPr>
        <w:t>рофессор Е.И. Орлова</w:t>
      </w:r>
    </w:p>
    <w:p w:rsidR="00AE08D3" w:rsidRDefault="00AE08D3" w:rsidP="00AE0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15" w:rsidRDefault="00AE08D3" w:rsidP="00AE0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лекций «Русская поэзия серебряного века»</w:t>
      </w:r>
    </w:p>
    <w:p w:rsidR="00AE08D3" w:rsidRDefault="00AE08D3" w:rsidP="00AE0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8D3" w:rsidRPr="00BA7D09" w:rsidRDefault="00AE08D3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D09">
        <w:rPr>
          <w:rFonts w:ascii="Times New Roman" w:hAnsi="Times New Roman" w:cs="Times New Roman"/>
          <w:sz w:val="28"/>
          <w:szCs w:val="28"/>
        </w:rPr>
        <w:t>Что такое серебряный век? Почему это выражение пишется то в кавычках, то без них, то с прописной буквы, то со строчной? Споры об этом определении. Почему оно прочно вошло не только в читательский, но и в научный обиход</w:t>
      </w:r>
      <w:r w:rsidR="001F75F7">
        <w:rPr>
          <w:rFonts w:ascii="Times New Roman" w:hAnsi="Times New Roman" w:cs="Times New Roman"/>
          <w:sz w:val="28"/>
          <w:szCs w:val="28"/>
        </w:rPr>
        <w:t>, хотя не может считаться термином?</w:t>
      </w:r>
    </w:p>
    <w:p w:rsidR="00AE08D3" w:rsidRDefault="00AE08D3" w:rsidP="00AE08D3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литературы конца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– начала ХХ века.</w:t>
      </w:r>
    </w:p>
    <w:p w:rsidR="00AE08D3" w:rsidRDefault="00AE08D3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И. Бунина</w:t>
      </w:r>
      <w:r w:rsidR="00BA7D09">
        <w:rPr>
          <w:rFonts w:ascii="Times New Roman" w:hAnsi="Times New Roman" w:cs="Times New Roman"/>
          <w:sz w:val="28"/>
          <w:szCs w:val="28"/>
        </w:rPr>
        <w:t xml:space="preserve">. Ее художественное своеобразие, ее оценки Л. Толстым и А. Блоком. </w:t>
      </w:r>
      <w:r w:rsidR="001F75F7">
        <w:rPr>
          <w:rFonts w:ascii="Times New Roman" w:hAnsi="Times New Roman" w:cs="Times New Roman"/>
          <w:sz w:val="28"/>
          <w:szCs w:val="28"/>
        </w:rPr>
        <w:t xml:space="preserve">Связи с поэзией предшественников и новое. </w:t>
      </w:r>
      <w:r w:rsidR="00BA7D09">
        <w:rPr>
          <w:rFonts w:ascii="Times New Roman" w:hAnsi="Times New Roman" w:cs="Times New Roman"/>
          <w:sz w:val="28"/>
          <w:szCs w:val="28"/>
        </w:rPr>
        <w:t>Соотношение поэзии и прозы в творчестве Бунина.</w:t>
      </w:r>
    </w:p>
    <w:p w:rsidR="00AE08D3" w:rsidRDefault="00AE08D3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символизма в русском искусстве. «Старшие» символисты, смыл этого понятия. Поэзия </w:t>
      </w:r>
      <w:r w:rsidR="00BA7D09">
        <w:rPr>
          <w:rFonts w:ascii="Times New Roman" w:hAnsi="Times New Roman" w:cs="Times New Roman"/>
          <w:sz w:val="28"/>
          <w:szCs w:val="28"/>
        </w:rPr>
        <w:t xml:space="preserve">Ф. Сологуба, </w:t>
      </w:r>
      <w:r>
        <w:rPr>
          <w:rFonts w:ascii="Times New Roman" w:hAnsi="Times New Roman" w:cs="Times New Roman"/>
          <w:sz w:val="28"/>
          <w:szCs w:val="28"/>
        </w:rPr>
        <w:t>Д. Мережковского, З. Гиппиус.</w:t>
      </w:r>
    </w:p>
    <w:p w:rsidR="00AE08D3" w:rsidRDefault="00BA7D09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Лирика К. Бальмонта, его творческий путь и расцвет его поэзии в 1900-е годы. Художественное своеобразие поэзии Бальмонта. К. Бальмонт и А. Фет. </w:t>
      </w:r>
      <w:r w:rsidR="00AE08D3">
        <w:rPr>
          <w:rFonts w:ascii="Times New Roman" w:hAnsi="Times New Roman" w:cs="Times New Roman"/>
          <w:sz w:val="28"/>
          <w:szCs w:val="28"/>
        </w:rPr>
        <w:t>Поэзия В. Брюсова</w:t>
      </w:r>
      <w:r w:rsidR="00CD7D72">
        <w:rPr>
          <w:rFonts w:ascii="Times New Roman" w:hAnsi="Times New Roman" w:cs="Times New Roman"/>
          <w:sz w:val="28"/>
          <w:szCs w:val="28"/>
        </w:rPr>
        <w:t>, его художественные открытия</w:t>
      </w:r>
      <w:r w:rsidR="00AE08D3">
        <w:rPr>
          <w:rFonts w:ascii="Times New Roman" w:hAnsi="Times New Roman" w:cs="Times New Roman"/>
          <w:sz w:val="28"/>
          <w:szCs w:val="28"/>
        </w:rPr>
        <w:t xml:space="preserve">. Почему М. Цветаева назвала его «героем труда»? </w:t>
      </w:r>
      <w:r w:rsidR="001F75F7">
        <w:rPr>
          <w:rFonts w:ascii="Times New Roman" w:hAnsi="Times New Roman" w:cs="Times New Roman"/>
          <w:sz w:val="28"/>
          <w:szCs w:val="28"/>
        </w:rPr>
        <w:t>Р</w:t>
      </w:r>
      <w:r w:rsidR="00AE08D3">
        <w:rPr>
          <w:rFonts w:ascii="Times New Roman" w:hAnsi="Times New Roman" w:cs="Times New Roman"/>
          <w:sz w:val="28"/>
          <w:szCs w:val="28"/>
        </w:rPr>
        <w:t xml:space="preserve">оль </w:t>
      </w:r>
      <w:r w:rsidR="001F75F7">
        <w:rPr>
          <w:rFonts w:ascii="Times New Roman" w:hAnsi="Times New Roman" w:cs="Times New Roman"/>
          <w:sz w:val="28"/>
          <w:szCs w:val="28"/>
        </w:rPr>
        <w:t xml:space="preserve">Брюсова </w:t>
      </w:r>
      <w:r w:rsidR="00AE08D3">
        <w:rPr>
          <w:rFonts w:ascii="Times New Roman" w:hAnsi="Times New Roman" w:cs="Times New Roman"/>
          <w:sz w:val="28"/>
          <w:szCs w:val="28"/>
        </w:rPr>
        <w:t>в литературном процессе.</w:t>
      </w:r>
    </w:p>
    <w:p w:rsidR="00AE08D3" w:rsidRDefault="00AE08D3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Младшее поколение символистов. Влияние на них философии Вл. Соловьева. Вл. Соловьев как поэт. Андрей Белый и </w:t>
      </w:r>
      <w:r w:rsidR="001F75F7">
        <w:rPr>
          <w:rFonts w:ascii="Times New Roman" w:hAnsi="Times New Roman" w:cs="Times New Roman"/>
          <w:sz w:val="28"/>
          <w:szCs w:val="28"/>
        </w:rPr>
        <w:t xml:space="preserve">его 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 книги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лирики.</w:t>
      </w:r>
    </w:p>
    <w:p w:rsidR="00AE08D3" w:rsidRDefault="00AE08D3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Блок: создание «романа новой формации» (Ю. Тынянов). Три тома лирики Блока как «трилогия вочеловечения». Лирический герой Блока. Поэма «Двенадцать» в восприятии современников и в современном истолковании.</w:t>
      </w:r>
    </w:p>
    <w:p w:rsidR="00AE08D3" w:rsidRDefault="00AE08D3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 о символизме в 1910 году. </w:t>
      </w:r>
      <w:r w:rsidR="00CD7D72">
        <w:rPr>
          <w:rFonts w:ascii="Times New Roman" w:hAnsi="Times New Roman" w:cs="Times New Roman"/>
          <w:sz w:val="28"/>
          <w:szCs w:val="28"/>
        </w:rPr>
        <w:t xml:space="preserve">«Кризис символизма»: условность этого понятия. Что такое </w:t>
      </w:r>
      <w:proofErr w:type="spellStart"/>
      <w:r w:rsidR="00CD7D72">
        <w:rPr>
          <w:rFonts w:ascii="Times New Roman" w:hAnsi="Times New Roman" w:cs="Times New Roman"/>
          <w:sz w:val="28"/>
          <w:szCs w:val="28"/>
        </w:rPr>
        <w:t>постсимволизм</w:t>
      </w:r>
      <w:proofErr w:type="spellEnd"/>
      <w:r w:rsidR="00CD7D72">
        <w:rPr>
          <w:rFonts w:ascii="Times New Roman" w:hAnsi="Times New Roman" w:cs="Times New Roman"/>
          <w:sz w:val="28"/>
          <w:szCs w:val="28"/>
        </w:rPr>
        <w:t>? Возникновение акмеизма и футуризма. Манифесты акмеистов.</w:t>
      </w:r>
    </w:p>
    <w:p w:rsidR="00CD7D72" w:rsidRDefault="00CD7D72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Н. Гумилева</w:t>
      </w:r>
    </w:p>
    <w:p w:rsidR="00CD7D72" w:rsidRDefault="00CD7D72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Лирика А. Ахматовой: три первых книги. Критика 1910-х гг. об Ахматовой. Предвосхищение «романа-лирики» (Б. Эйхенбаум). Первые книги О. Мандельштама, художественное своеобразие его лирики. </w:t>
      </w:r>
    </w:p>
    <w:p w:rsidR="00CD7D72" w:rsidRDefault="00CD7D72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Футуризм и авангард: соотношение этих понятий. Манифесты футуристов. Группы внутри футуризма. В. Маяковский. И. Северянин и др.</w:t>
      </w:r>
    </w:p>
    <w:p w:rsidR="00CD7D72" w:rsidRDefault="00CD7D72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Хлебников и футуризм. Новаторство Хлебникова в области поэтической лексики и ритмики: словотворчество и звукопись. В чем состоит проблема «Хлебников и футуризм»? Сходство судеб Хлебникова и Блока.</w:t>
      </w:r>
    </w:p>
    <w:p w:rsidR="00CD7D72" w:rsidRPr="00CD7D72" w:rsidRDefault="00CD7D72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D7D72">
        <w:rPr>
          <w:rFonts w:ascii="Times New Roman" w:hAnsi="Times New Roman" w:cs="Times New Roman"/>
          <w:sz w:val="28"/>
          <w:szCs w:val="28"/>
        </w:rPr>
        <w:t>Новокрестьянские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поэты. Литературный дебют С. Есенина. Поэзия Н. Клюева.</w:t>
      </w:r>
      <w:r w:rsidR="00BA7D09">
        <w:rPr>
          <w:rFonts w:ascii="Times New Roman" w:hAnsi="Times New Roman" w:cs="Times New Roman"/>
          <w:sz w:val="28"/>
          <w:szCs w:val="28"/>
        </w:rPr>
        <w:t xml:space="preserve"> Художественное своеобразие их лирики.</w:t>
      </w:r>
      <w:r w:rsidR="004D326E">
        <w:rPr>
          <w:rFonts w:ascii="Times New Roman" w:hAnsi="Times New Roman" w:cs="Times New Roman"/>
          <w:sz w:val="28"/>
          <w:szCs w:val="28"/>
        </w:rPr>
        <w:t xml:space="preserve"> (Вариант: Неизвестные, </w:t>
      </w:r>
      <w:r w:rsidR="004D326E">
        <w:rPr>
          <w:rFonts w:ascii="Times New Roman" w:hAnsi="Times New Roman" w:cs="Times New Roman"/>
          <w:sz w:val="28"/>
          <w:szCs w:val="28"/>
        </w:rPr>
        <w:lastRenderedPageBreak/>
        <w:t xml:space="preserve">забытые и вновь открытые поэты серебряного века: В. </w:t>
      </w:r>
      <w:proofErr w:type="spellStart"/>
      <w:r w:rsidR="004D326E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="004D326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4D326E">
        <w:rPr>
          <w:rFonts w:ascii="Times New Roman" w:hAnsi="Times New Roman" w:cs="Times New Roman"/>
          <w:sz w:val="28"/>
          <w:szCs w:val="28"/>
        </w:rPr>
        <w:t>Скалдин</w:t>
      </w:r>
      <w:proofErr w:type="spellEnd"/>
      <w:r w:rsidR="004D326E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4D326E">
        <w:rPr>
          <w:rFonts w:ascii="Times New Roman" w:hAnsi="Times New Roman" w:cs="Times New Roman"/>
          <w:sz w:val="28"/>
          <w:szCs w:val="28"/>
        </w:rPr>
        <w:t>Лисенков</w:t>
      </w:r>
      <w:proofErr w:type="spellEnd"/>
      <w:r w:rsidR="004D326E">
        <w:rPr>
          <w:rFonts w:ascii="Times New Roman" w:hAnsi="Times New Roman" w:cs="Times New Roman"/>
          <w:sz w:val="28"/>
          <w:szCs w:val="28"/>
        </w:rPr>
        <w:t xml:space="preserve">, Н. Недоброво и другие.) </w:t>
      </w:r>
    </w:p>
    <w:p w:rsidR="00AC1E02" w:rsidRDefault="00CD7D72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Поэты вне направлений</w:t>
      </w:r>
      <w:r w:rsidR="00BA7D09">
        <w:rPr>
          <w:rFonts w:ascii="Times New Roman" w:hAnsi="Times New Roman" w:cs="Times New Roman"/>
          <w:sz w:val="28"/>
          <w:szCs w:val="28"/>
        </w:rPr>
        <w:t xml:space="preserve"> (1-я лекция)</w:t>
      </w:r>
      <w:r>
        <w:rPr>
          <w:rFonts w:ascii="Times New Roman" w:hAnsi="Times New Roman" w:cs="Times New Roman"/>
          <w:sz w:val="28"/>
          <w:szCs w:val="28"/>
        </w:rPr>
        <w:t xml:space="preserve">. Иннокентий Анненский, художественное своеобразие его лирики. </w:t>
      </w:r>
      <w:r w:rsidR="00AC1E02">
        <w:rPr>
          <w:rFonts w:ascii="Times New Roman" w:hAnsi="Times New Roman" w:cs="Times New Roman"/>
          <w:sz w:val="28"/>
          <w:szCs w:val="28"/>
        </w:rPr>
        <w:t xml:space="preserve">Близость к символизму и «особость» положения поэта в литературе. </w:t>
      </w:r>
      <w:r>
        <w:rPr>
          <w:rFonts w:ascii="Times New Roman" w:hAnsi="Times New Roman" w:cs="Times New Roman"/>
          <w:sz w:val="28"/>
          <w:szCs w:val="28"/>
        </w:rPr>
        <w:t>Философские мотивы в его творчестве</w:t>
      </w:r>
      <w:r w:rsidR="00AC1E02">
        <w:rPr>
          <w:rFonts w:ascii="Times New Roman" w:hAnsi="Times New Roman" w:cs="Times New Roman"/>
          <w:sz w:val="28"/>
          <w:szCs w:val="28"/>
        </w:rPr>
        <w:t>. Поэтические открытия Анненского. Почему Н. Гумилев и А. Ахматова считали И. Анненского своим учителем в поэзии? В чем Анненский предвосхитил эксперименты футуристов?</w:t>
      </w:r>
    </w:p>
    <w:p w:rsidR="00CD7D72" w:rsidRPr="00AE08D3" w:rsidRDefault="00AC1E02" w:rsidP="00BA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Поэты вне направлений</w:t>
      </w:r>
      <w:r w:rsidR="00BA7D09">
        <w:rPr>
          <w:rFonts w:ascii="Times New Roman" w:hAnsi="Times New Roman" w:cs="Times New Roman"/>
          <w:sz w:val="28"/>
          <w:szCs w:val="28"/>
        </w:rPr>
        <w:t xml:space="preserve"> (2-я лекция)</w:t>
      </w:r>
      <w:r>
        <w:rPr>
          <w:rFonts w:ascii="Times New Roman" w:hAnsi="Times New Roman" w:cs="Times New Roman"/>
          <w:sz w:val="28"/>
          <w:szCs w:val="28"/>
        </w:rPr>
        <w:t xml:space="preserve">. М. Волошин. 4 прижизненные вышедшие в России книги его стихов.  Близость М. Волошина  к символизму и особенность </w:t>
      </w:r>
      <w:r w:rsidR="00CD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положения в литературном процессе. Волошин в отношении к Первой мировой войне, трем революциям и «русской усобице». </w:t>
      </w:r>
      <w:r w:rsidR="005E0EB4"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r>
        <w:rPr>
          <w:rFonts w:ascii="Times New Roman" w:hAnsi="Times New Roman" w:cs="Times New Roman"/>
          <w:sz w:val="28"/>
          <w:szCs w:val="28"/>
        </w:rPr>
        <w:t>его позиции</w:t>
      </w:r>
      <w:r w:rsidR="005E0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EB4">
        <w:rPr>
          <w:rFonts w:ascii="Times New Roman" w:hAnsi="Times New Roman" w:cs="Times New Roman"/>
          <w:sz w:val="28"/>
          <w:szCs w:val="28"/>
        </w:rPr>
        <w:t>Поэзия Волошина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D09">
        <w:rPr>
          <w:rFonts w:ascii="Times New Roman" w:hAnsi="Times New Roman" w:cs="Times New Roman"/>
          <w:sz w:val="28"/>
          <w:szCs w:val="28"/>
        </w:rPr>
        <w:t>в 1910-е – 1920-</w:t>
      </w:r>
      <w:proofErr w:type="gramStart"/>
      <w:r w:rsidR="00BA7D09">
        <w:rPr>
          <w:rFonts w:ascii="Times New Roman" w:hAnsi="Times New Roman" w:cs="Times New Roman"/>
          <w:sz w:val="28"/>
          <w:szCs w:val="28"/>
        </w:rPr>
        <w:t>е  годы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08D3" w:rsidRPr="001523A3" w:rsidRDefault="001523A3" w:rsidP="001523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Поэты вне направлений (3-я лекция). М. Цветаева. Ранние книги. </w:t>
      </w:r>
      <w:r w:rsidR="005E0EB4">
        <w:rPr>
          <w:rFonts w:ascii="Times New Roman" w:hAnsi="Times New Roman" w:cs="Times New Roman"/>
          <w:sz w:val="28"/>
          <w:szCs w:val="28"/>
        </w:rPr>
        <w:t>Становление поэта.</w:t>
      </w:r>
    </w:p>
    <w:sectPr w:rsidR="00AE08D3" w:rsidRPr="0015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95A"/>
    <w:multiLevelType w:val="hybridMultilevel"/>
    <w:tmpl w:val="A53EDCA0"/>
    <w:lvl w:ilvl="0" w:tplc="504E4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D1C7752"/>
    <w:multiLevelType w:val="hybridMultilevel"/>
    <w:tmpl w:val="7ABE4AA4"/>
    <w:lvl w:ilvl="0" w:tplc="C6C4E7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D3"/>
    <w:rsid w:val="001523A3"/>
    <w:rsid w:val="001F75F7"/>
    <w:rsid w:val="004D326E"/>
    <w:rsid w:val="005E0EB4"/>
    <w:rsid w:val="006A5315"/>
    <w:rsid w:val="00A506F7"/>
    <w:rsid w:val="00AC1E02"/>
    <w:rsid w:val="00AE08D3"/>
    <w:rsid w:val="00BA7D09"/>
    <w:rsid w:val="00C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81AF-9A98-40D1-B1D0-CC24A1EE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Орлова</dc:creator>
  <cp:keywords/>
  <dc:description/>
  <cp:lastModifiedBy>Nikita</cp:lastModifiedBy>
  <cp:revision>2</cp:revision>
  <dcterms:created xsi:type="dcterms:W3CDTF">2016-01-17T20:34:00Z</dcterms:created>
  <dcterms:modified xsi:type="dcterms:W3CDTF">2016-01-17T20:34:00Z</dcterms:modified>
</cp:coreProperties>
</file>