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BCE" w:rsidRPr="00B07BCE" w:rsidRDefault="00B07BCE" w:rsidP="00B07BC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B07BCE">
        <w:rPr>
          <w:rFonts w:ascii="Times New Roman" w:hAnsi="Times New Roman" w:cs="Times New Roman"/>
          <w:b/>
          <w:bCs/>
        </w:rPr>
        <w:t>Примерные вопросы для подготовки к зачету:</w:t>
      </w:r>
      <w:bookmarkEnd w:id="0"/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1. Связь между экономическими циклами и технологическими укладами.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2. Предпосылки новой промышленной революции.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3. Различия в подходах к пониманию цифровой экономики.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4. «Четвёртая промышленная революция» и «Индустрия 4.0» – соотношение понятий.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5. Понятие и основные характеристики технологии.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6. Глобальная инновационная система: структура, функции, направления развития.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7. Обзор основных сквозных цифровых технологий.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8. Новые производственные технологии.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9. Современные технологические тренды в сфере услуг.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10. Изменения мировой экономики в контексте процессов </w:t>
      </w:r>
      <w:proofErr w:type="spellStart"/>
      <w:r w:rsidRPr="00B07BCE">
        <w:rPr>
          <w:rFonts w:ascii="Times New Roman" w:hAnsi="Times New Roman" w:cs="Times New Roman"/>
        </w:rPr>
        <w:t>цифровизации</w:t>
      </w:r>
      <w:proofErr w:type="spellEnd"/>
      <w:r w:rsidRPr="00B07BCE">
        <w:rPr>
          <w:rFonts w:ascii="Times New Roman" w:hAnsi="Times New Roman" w:cs="Times New Roman"/>
        </w:rPr>
        <w:t>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11. </w:t>
      </w:r>
      <w:proofErr w:type="spellStart"/>
      <w:r w:rsidRPr="00B07BCE">
        <w:rPr>
          <w:rFonts w:ascii="Times New Roman" w:hAnsi="Times New Roman" w:cs="Times New Roman"/>
        </w:rPr>
        <w:t>Кастомизация</w:t>
      </w:r>
      <w:proofErr w:type="spellEnd"/>
      <w:r w:rsidRPr="00B07BCE">
        <w:rPr>
          <w:rFonts w:ascii="Times New Roman" w:hAnsi="Times New Roman" w:cs="Times New Roman"/>
        </w:rPr>
        <w:t xml:space="preserve"> продукции, технологические инновации, использование новых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материалов.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12. Виды безработицы, порождаемой разворачивающейся научно-технической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революцией.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13. Удалённая занятость: характеристики и влияние на мировую экономику на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современном этапе.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14. Перспективные финансовые технологии: примеры, достоинства, недостатки.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15. Мировой опыт регулирования </w:t>
      </w:r>
      <w:proofErr w:type="spellStart"/>
      <w:r w:rsidRPr="00B07BCE">
        <w:rPr>
          <w:rFonts w:ascii="Times New Roman" w:hAnsi="Times New Roman" w:cs="Times New Roman"/>
        </w:rPr>
        <w:t>криптовалют</w:t>
      </w:r>
      <w:proofErr w:type="spellEnd"/>
      <w:r w:rsidRPr="00B07BCE">
        <w:rPr>
          <w:rFonts w:ascii="Times New Roman" w:hAnsi="Times New Roman" w:cs="Times New Roman"/>
        </w:rPr>
        <w:t>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16. Создание национальных цифровых валют.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17. Экономическое значение перевода в цифровой формат взаимодействия государства и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общества.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18. Безусловный базовый доход: концептуальные подходы и проблемы практической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реализации.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19. Роль международных организаций в решении вопросов цифровой трансформации.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20. Инструменты оценки и международного регулирования развития цифровой торговли.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21. Становление новой модели потребления под действием современных технологий.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22. Исчезновение посредников и децентрализация экономических отношений.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23. Лимиты </w:t>
      </w:r>
      <w:proofErr w:type="spellStart"/>
      <w:r w:rsidRPr="00B07BCE">
        <w:rPr>
          <w:rFonts w:ascii="Times New Roman" w:hAnsi="Times New Roman" w:cs="Times New Roman"/>
        </w:rPr>
        <w:t>цифровизации</w:t>
      </w:r>
      <w:proofErr w:type="spellEnd"/>
      <w:r w:rsidRPr="00B07BCE">
        <w:rPr>
          <w:rFonts w:ascii="Times New Roman" w:hAnsi="Times New Roman" w:cs="Times New Roman"/>
        </w:rPr>
        <w:t xml:space="preserve"> экономики.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24. Участие России в </w:t>
      </w:r>
      <w:proofErr w:type="spellStart"/>
      <w:r w:rsidRPr="00B07BCE">
        <w:rPr>
          <w:rFonts w:ascii="Times New Roman" w:hAnsi="Times New Roman" w:cs="Times New Roman"/>
        </w:rPr>
        <w:t>цифровизации</w:t>
      </w:r>
      <w:proofErr w:type="spellEnd"/>
      <w:r w:rsidRPr="00B07BCE">
        <w:rPr>
          <w:rFonts w:ascii="Times New Roman" w:hAnsi="Times New Roman" w:cs="Times New Roman"/>
        </w:rPr>
        <w:t xml:space="preserve"> финансового сектора.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25. Современные направления реформирования мировой финансовой архитектуры.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26. Дисбалансы мировой экономики и их взаимосвязь с влиянием </w:t>
      </w:r>
      <w:proofErr w:type="spellStart"/>
      <w:r w:rsidRPr="00B07BCE">
        <w:rPr>
          <w:rFonts w:ascii="Times New Roman" w:hAnsi="Times New Roman" w:cs="Times New Roman"/>
        </w:rPr>
        <w:t>цифровизации</w:t>
      </w:r>
      <w:proofErr w:type="spellEnd"/>
      <w:r w:rsidRPr="00B07BCE">
        <w:rPr>
          <w:rFonts w:ascii="Times New Roman" w:hAnsi="Times New Roman" w:cs="Times New Roman"/>
        </w:rPr>
        <w:t>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27. Развитие международных цифровых платформ.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28. Цифровая трансформация финансовых услуг.</w:t>
      </w:r>
    </w:p>
    <w:p w:rsidR="00B07BCE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 xml:space="preserve">29. Развитие </w:t>
      </w:r>
      <w:proofErr w:type="spellStart"/>
      <w:r w:rsidRPr="00B07BCE">
        <w:rPr>
          <w:rFonts w:ascii="Times New Roman" w:hAnsi="Times New Roman" w:cs="Times New Roman"/>
        </w:rPr>
        <w:t>финтех</w:t>
      </w:r>
      <w:proofErr w:type="spellEnd"/>
      <w:r w:rsidRPr="00B07BCE">
        <w:rPr>
          <w:rFonts w:ascii="Times New Roman" w:hAnsi="Times New Roman" w:cs="Times New Roman"/>
        </w:rPr>
        <w:t>-инноваций.</w:t>
      </w:r>
    </w:p>
    <w:p w:rsidR="0018514C" w:rsidRPr="00B07BCE" w:rsidRDefault="00B07BCE" w:rsidP="00B07BCE">
      <w:pPr>
        <w:rPr>
          <w:rFonts w:ascii="Times New Roman" w:hAnsi="Times New Roman" w:cs="Times New Roman"/>
        </w:rPr>
      </w:pPr>
      <w:r w:rsidRPr="00B07BCE">
        <w:rPr>
          <w:rFonts w:ascii="Times New Roman" w:hAnsi="Times New Roman" w:cs="Times New Roman"/>
        </w:rPr>
        <w:t>30. Влияния цифровых технологий на мировой и национальный рынки.</w:t>
      </w:r>
    </w:p>
    <w:sectPr w:rsidR="0018514C" w:rsidRPr="00B07BCE" w:rsidSect="007236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B"/>
    <w:rsid w:val="007236D3"/>
    <w:rsid w:val="00A659AC"/>
    <w:rsid w:val="00B07BCE"/>
    <w:rsid w:val="00D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008598-E93C-4A4E-A1E1-73C65589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2022-09-12T10:18:00Z</dcterms:created>
  <dcterms:modified xsi:type="dcterms:W3CDTF">2022-09-12T10:19:00Z</dcterms:modified>
</cp:coreProperties>
</file>