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D7" w:rsidRPr="002B77D7" w:rsidRDefault="002B77D7" w:rsidP="002B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 «Экология, ландшафтная архитектура и дизайн»</w:t>
      </w:r>
    </w:p>
    <w:p w:rsidR="002B77D7" w:rsidRDefault="002B77D7" w:rsidP="002B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77D7" w:rsidRPr="002B77D7" w:rsidRDefault="002B77D7" w:rsidP="002B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:rsidR="002B77D7" w:rsidRPr="002B77D7" w:rsidRDefault="002B77D7" w:rsidP="002B77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Целью курса является ознакомление студентов с различными аспектами взаимосвязи ландшафтного дизайна и экологии. Ландшафтная архитектура представлена как инструмент объемно-пространственной организации ландшафта и регулирования экологических условий, а также как отражение эстетических, философских и социальных  аспектов общественной жизни.  Путешествуя  в пространстве  и  времени, студенты знакомятся с экологическими подходами ландшафтного дизайна и особенностями проектных решений ландшафтных объектов Древнего мира, Средневековья, Эпохи возрождения и т.д. (видеоряд авторских фотоматериалов).</w:t>
      </w:r>
    </w:p>
    <w:p w:rsidR="002B77D7" w:rsidRPr="002B77D7" w:rsidRDefault="002B77D7" w:rsidP="002B77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Рассмотрены современные тенденции развития ландшафтного дизайна, экологическое направление. Особенности проектирования объектов городской среды, индивидуальной застройки и малого сада. Представлены  пакеты  проектной документации и  объемная компьютерная визуализация проектных решений объектов различного масштаба. </w:t>
      </w:r>
    </w:p>
    <w:p w:rsidR="002B77D7" w:rsidRPr="002B77D7" w:rsidRDefault="002B77D7" w:rsidP="002B77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методами проектирования по оптимизации экологического состояния городской среды, экологический каркас города. Ландшафтная организация городов, проектные решения по размещению объемно-пространственных структур в ландшафтной среде, их характеристика и технологии формирования. Основные этапы экологического обоснования проектных решений, пакет документов и экологическая экспертиза проектов. Материалы курса базируются на основе многолетнего опыта работы автора в качестве члена совета по экологической экспертизе при Департаменте природопользования и охраны окружающей среды г. Москвы.</w:t>
      </w:r>
    </w:p>
    <w:p w:rsidR="002B77D7" w:rsidRPr="002B77D7" w:rsidRDefault="002B77D7" w:rsidP="002B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77D7" w:rsidRPr="002B77D7" w:rsidRDefault="002B77D7" w:rsidP="002B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2B77D7" w:rsidRPr="002B77D7" w:rsidRDefault="002B77D7" w:rsidP="002B77D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1. Понятия экология и ландшафт, антропогенные ландшафты. Ландшафтная архитектура, ландшафтный дизайн и ландшафтное проектирование. Комплексный подход в решении задач по ландшафтному благоустройству. Классификация и свойства объектов ландшафтной архитектуры. Современные тенденции развития  ландшафтного дизайна, экологическое направление. Методология проектирования ландшафтных объектов, экологические принципы организации пространства.</w:t>
      </w:r>
    </w:p>
    <w:p w:rsidR="002B77D7" w:rsidRPr="002B77D7" w:rsidRDefault="002B77D7" w:rsidP="002B77D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2. Особенности дизайна ландшафтной среды в различных природных условиях. Алгоритм  системного анализа объектов ландшафтной архитектуры и методы регуляция экологических параметров проектируемых объектов в рамках истории ландшафтной архитектуры. Древний Египет, Греция, Восточная Азия, Древний Рим.</w:t>
      </w:r>
    </w:p>
    <w:p w:rsidR="002B77D7" w:rsidRPr="002B77D7" w:rsidRDefault="002B77D7" w:rsidP="002B77D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3. Объекты ландшафтной архитектуры  Средних веков,  Эпохи Возрождения и времени французского классицизма. Монастырские сады. Пейзажные сады Англии. Садово-парковое искусство Австрии, Германии, Польши, Испании.</w:t>
      </w:r>
    </w:p>
    <w:p w:rsidR="002B77D7" w:rsidRPr="002B77D7" w:rsidRDefault="002B77D7" w:rsidP="002B77D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4. Садово-парковое искусство России. Русские усадебные комплексы.</w:t>
      </w:r>
    </w:p>
    <w:p w:rsidR="002B77D7" w:rsidRPr="002B77D7" w:rsidRDefault="002B77D7" w:rsidP="002B77D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5. Экологическое значение исторических парковых комплексов. Вопросы реконструкции и реставрации исторических парковых ландшафтов.</w:t>
      </w:r>
    </w:p>
    <w:p w:rsidR="002B77D7" w:rsidRPr="002B77D7" w:rsidRDefault="002B77D7" w:rsidP="002B77D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6. Проектирование малого сада. Проект и алгоритм его создания, содержание проекта. Разработка концепции на основе экологического анализа территории и технического задания на проектирование. Пакет документов концептуального и рабочего проектов. Создание объемных моделей проектируемых объектов, 3Д визуализация проектных решений: достоинства и  недостатки.</w:t>
      </w:r>
    </w:p>
    <w:p w:rsidR="002B77D7" w:rsidRPr="002B77D7" w:rsidRDefault="002B77D7" w:rsidP="002B77D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7. Формирование объемно-пространственной организации ландшафта как метод регулирования экологических параметров ландшафтной среды.  Типы объемн</w:t>
      </w:r>
      <w:proofErr w:type="gramStart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пространственных структур и их характеристика  Типы садово- парковых насаждений.   Элементы декоративного оформления, их классификация. Размещение  элементов  декоративного оформления с учетом экологических условий. </w:t>
      </w:r>
    </w:p>
    <w:p w:rsidR="002B77D7" w:rsidRPr="002B77D7" w:rsidRDefault="002B77D7" w:rsidP="002B77D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8. Экологическая экспертиза проектов на примере проектных решений по организации особо охраняемых природных территорий города Москвы. Содержание проекта. Экологический анализ проектных  решений.</w:t>
      </w:r>
    </w:p>
    <w:p w:rsidR="002B77D7" w:rsidRPr="002B77D7" w:rsidRDefault="002B77D7" w:rsidP="002B77D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9. Город как объект ландшафтной архитектуры. Особенности проектирования городских территорий, пакет проектной документации.</w:t>
      </w:r>
      <w:r w:rsidRPr="002B77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Ландшафтная организация городов.</w:t>
      </w: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</w:t>
      </w:r>
      <w:r w:rsidRPr="002B77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ционально-планировочные образования.</w:t>
      </w: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77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Система озелененных территорий города.</w:t>
      </w: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Зеленый каркас города как основа устойчивого развития урбанизированных территорий. Особенности растительного покрова объектов ландшафтного проектирования. </w:t>
      </w:r>
    </w:p>
    <w:p w:rsidR="002B77D7" w:rsidRPr="002B77D7" w:rsidRDefault="002B77D7" w:rsidP="002B77D7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10. Почвы объектов ландшафтного проектирования. Антропогенные городские почвы и их классификация. Особенности структуры почвенного покрова и свойства почв объектов ландшафтного проектирования. Экологические проблемы городов и ландшафтное проектирование как инструмент решения экологических проблем.  Система мониторинга урбанизированных территорий.</w:t>
      </w:r>
    </w:p>
    <w:p w:rsidR="002B77D7" w:rsidRPr="002B77D7" w:rsidRDefault="002B77D7" w:rsidP="002B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B77D7" w:rsidRPr="002B77D7" w:rsidRDefault="002B77D7" w:rsidP="002B7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к зачету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Понятия  экология, антропогенные ландшафты, архитектура и ландшафтная архитектура. Классификация и свойства объектов ландшафтной архитектуры.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Экологические принципы организации пространства. Трансформация </w:t>
      </w:r>
      <w:proofErr w:type="spellStart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ландшафтообразующих</w:t>
      </w:r>
      <w:proofErr w:type="spellEnd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компонентов при формировании объектов ландшафтной архитектуры.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Регуляция экологических параметров проектируемых объектов. 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Функционально-зональные принципы благоустройства объектов открытой среды.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Сравнительный анализ влияния природных условий на организацию объектов ландшафтного проектирования Древнего Египта и  Эпохи Возрождения</w:t>
      </w:r>
      <w:proofErr w:type="gramStart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Сравнительный анализ влияния природных условий на организацию объектов ландшафтного проектирования Древней Греции и Древнего Рима.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 </w:t>
      </w:r>
      <w:proofErr w:type="gramStart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 объектов  ландшафтного  проектирования  периода Средних  веков</w:t>
      </w:r>
      <w:proofErr w:type="gramEnd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принципы организации пейзажных парков. 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Сравнительный анализ влияния природных условий на организацию </w:t>
      </w:r>
      <w:proofErr w:type="gramStart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западно-европейских</w:t>
      </w:r>
      <w:proofErr w:type="gramEnd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русских императорских парковых комплексов.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русского </w:t>
      </w:r>
      <w:proofErr w:type="spellStart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паркостроения</w:t>
      </w:r>
      <w:proofErr w:type="spellEnd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реконструкции и реставрации исторических парковых ландшафтов. 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Ландшафтная организация городов. Функционально-планировочные образования.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Объемно-пространственные структуры и их характеристика. Типы садово-парковых насаждений. 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Декоративные планировочные элементы  и экологические условия их размещения.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ландшафтообразующих</w:t>
      </w:r>
      <w:proofErr w:type="spellEnd"/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факторов в городских условиях 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Зеленый каркас городов - система озелененных территорий.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Почвы объектов ландшафтного проектирования. 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Система мониторинга урбанизированных территорий.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Экологические проблемы городов.</w:t>
      </w:r>
    </w:p>
    <w:p w:rsidR="002B77D7" w:rsidRPr="002B77D7" w:rsidRDefault="002B77D7" w:rsidP="002B77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7D7">
        <w:rPr>
          <w:rFonts w:ascii="Times New Roman" w:eastAsia="Calibri" w:hAnsi="Times New Roman" w:cs="Times New Roman"/>
          <w:sz w:val="24"/>
          <w:szCs w:val="24"/>
          <w:lang w:eastAsia="ru-RU"/>
        </w:rPr>
        <w:t>Ландшафтное проектирование как инструмент решения экологических проблем.</w:t>
      </w:r>
    </w:p>
    <w:p w:rsidR="00673029" w:rsidRPr="00E03AE4" w:rsidRDefault="00673029" w:rsidP="002B77D7">
      <w:pPr>
        <w:rPr>
          <w:rFonts w:ascii="Times New Roman" w:hAnsi="Times New Roman" w:cs="Times New Roman"/>
          <w:sz w:val="24"/>
          <w:szCs w:val="24"/>
        </w:rPr>
      </w:pPr>
    </w:p>
    <w:p w:rsidR="00E03AE4" w:rsidRPr="00E03AE4" w:rsidRDefault="00E03AE4" w:rsidP="00E03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E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03AE4" w:rsidRPr="00E03AE4" w:rsidRDefault="00E03AE4" w:rsidP="00E03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AE4">
        <w:rPr>
          <w:rFonts w:ascii="Times New Roman" w:hAnsi="Times New Roman" w:cs="Times New Roman"/>
          <w:i/>
          <w:sz w:val="24"/>
          <w:szCs w:val="24"/>
        </w:rPr>
        <w:t>Лихачев Д.</w:t>
      </w:r>
      <w:r w:rsidRPr="00E03AE4">
        <w:rPr>
          <w:rFonts w:ascii="Times New Roman" w:hAnsi="Times New Roman" w:cs="Times New Roman"/>
          <w:i/>
          <w:sz w:val="24"/>
          <w:szCs w:val="24"/>
        </w:rPr>
        <w:t>С.</w:t>
      </w:r>
      <w:r w:rsidRPr="00E03AE4">
        <w:rPr>
          <w:rFonts w:ascii="Times New Roman" w:hAnsi="Times New Roman" w:cs="Times New Roman"/>
          <w:sz w:val="24"/>
          <w:szCs w:val="24"/>
        </w:rPr>
        <w:t xml:space="preserve"> Поэзия садов.</w:t>
      </w:r>
      <w:r w:rsidRPr="00E03AE4">
        <w:rPr>
          <w:rFonts w:ascii="Times New Roman" w:hAnsi="Times New Roman" w:cs="Times New Roman"/>
          <w:sz w:val="24"/>
          <w:szCs w:val="24"/>
        </w:rPr>
        <w:t xml:space="preserve"> - </w:t>
      </w:r>
      <w:r w:rsidRPr="00E03AE4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Pr="00E03AE4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Pr="00E03AE4">
        <w:rPr>
          <w:rFonts w:ascii="Times New Roman" w:hAnsi="Times New Roman" w:cs="Times New Roman"/>
          <w:sz w:val="24"/>
          <w:szCs w:val="24"/>
        </w:rPr>
        <w:t>, 2018</w:t>
      </w:r>
    </w:p>
    <w:p w:rsidR="00E03AE4" w:rsidRPr="00E03AE4" w:rsidRDefault="00E03AE4" w:rsidP="00E03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AE4">
        <w:rPr>
          <w:rFonts w:ascii="Times New Roman" w:hAnsi="Times New Roman" w:cs="Times New Roman"/>
          <w:i/>
          <w:sz w:val="24"/>
          <w:szCs w:val="24"/>
        </w:rPr>
        <w:t>Ожегов С.С.</w:t>
      </w:r>
      <w:r w:rsidRPr="00E03AE4">
        <w:rPr>
          <w:rFonts w:ascii="Times New Roman" w:hAnsi="Times New Roman" w:cs="Times New Roman"/>
          <w:sz w:val="24"/>
          <w:szCs w:val="24"/>
        </w:rPr>
        <w:t xml:space="preserve">  История ландшафтной архитектуры. -  М</w:t>
      </w:r>
      <w:r w:rsidRPr="00E03AE4">
        <w:rPr>
          <w:rFonts w:ascii="Times New Roman" w:hAnsi="Times New Roman" w:cs="Times New Roman"/>
          <w:sz w:val="24"/>
          <w:szCs w:val="24"/>
        </w:rPr>
        <w:t>.:</w:t>
      </w:r>
      <w:r w:rsidRPr="00E03AE4">
        <w:rPr>
          <w:rFonts w:ascii="Times New Roman" w:hAnsi="Times New Roman" w:cs="Times New Roman"/>
          <w:sz w:val="24"/>
          <w:szCs w:val="24"/>
        </w:rPr>
        <w:t xml:space="preserve"> Архитектура, 2004.</w:t>
      </w:r>
    </w:p>
    <w:p w:rsidR="00E03AE4" w:rsidRPr="00E03AE4" w:rsidRDefault="00E03AE4" w:rsidP="00E03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AE4">
        <w:rPr>
          <w:rFonts w:ascii="Times New Roman" w:hAnsi="Times New Roman" w:cs="Times New Roman"/>
          <w:i/>
          <w:sz w:val="24"/>
          <w:szCs w:val="24"/>
        </w:rPr>
        <w:t>Вергунов</w:t>
      </w:r>
      <w:proofErr w:type="spellEnd"/>
      <w:r w:rsidRPr="00E03AE4">
        <w:rPr>
          <w:rFonts w:ascii="Times New Roman" w:hAnsi="Times New Roman" w:cs="Times New Roman"/>
          <w:i/>
          <w:sz w:val="24"/>
          <w:szCs w:val="24"/>
        </w:rPr>
        <w:t xml:space="preserve"> А.П., Горохов А.В.</w:t>
      </w:r>
      <w:r w:rsidRPr="00E03AE4">
        <w:rPr>
          <w:rFonts w:ascii="Times New Roman" w:hAnsi="Times New Roman" w:cs="Times New Roman"/>
          <w:sz w:val="24"/>
          <w:szCs w:val="24"/>
        </w:rPr>
        <w:t xml:space="preserve">  Вертоград: Садо</w:t>
      </w:r>
      <w:r>
        <w:rPr>
          <w:rFonts w:ascii="Times New Roman" w:hAnsi="Times New Roman" w:cs="Times New Roman"/>
          <w:sz w:val="24"/>
          <w:szCs w:val="24"/>
        </w:rPr>
        <w:t>во-парковое искусство России  (</w:t>
      </w:r>
      <w:r w:rsidRPr="00E03AE4">
        <w:rPr>
          <w:rFonts w:ascii="Times New Roman" w:hAnsi="Times New Roman" w:cs="Times New Roman"/>
          <w:sz w:val="24"/>
          <w:szCs w:val="24"/>
        </w:rPr>
        <w:t>от истоко</w:t>
      </w:r>
      <w:r>
        <w:rPr>
          <w:rFonts w:ascii="Times New Roman" w:hAnsi="Times New Roman" w:cs="Times New Roman"/>
          <w:sz w:val="24"/>
          <w:szCs w:val="24"/>
        </w:rPr>
        <w:t>в до начала ХХ века). -  М</w:t>
      </w:r>
      <w:r w:rsidRPr="00E03AE4">
        <w:rPr>
          <w:rFonts w:ascii="Times New Roman" w:hAnsi="Times New Roman" w:cs="Times New Roman"/>
          <w:sz w:val="24"/>
          <w:szCs w:val="24"/>
        </w:rPr>
        <w:t>.:</w:t>
      </w:r>
      <w:r w:rsidRPr="00E03AE4">
        <w:rPr>
          <w:rFonts w:ascii="Times New Roman" w:hAnsi="Times New Roman" w:cs="Times New Roman"/>
          <w:sz w:val="24"/>
          <w:szCs w:val="24"/>
        </w:rPr>
        <w:t xml:space="preserve"> Культура, 1996.</w:t>
      </w:r>
    </w:p>
    <w:p w:rsidR="00E03AE4" w:rsidRPr="00E03AE4" w:rsidRDefault="00E03AE4" w:rsidP="00E03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AE4">
        <w:rPr>
          <w:rFonts w:ascii="Times New Roman" w:hAnsi="Times New Roman" w:cs="Times New Roman"/>
          <w:i/>
          <w:sz w:val="24"/>
          <w:szCs w:val="24"/>
        </w:rPr>
        <w:t>Сокольская</w:t>
      </w:r>
      <w:proofErr w:type="spellEnd"/>
      <w:r w:rsidRPr="00E03AE4">
        <w:rPr>
          <w:rFonts w:ascii="Times New Roman" w:hAnsi="Times New Roman" w:cs="Times New Roman"/>
          <w:i/>
          <w:sz w:val="24"/>
          <w:szCs w:val="24"/>
        </w:rPr>
        <w:t xml:space="preserve"> О.Б.</w:t>
      </w:r>
      <w:r w:rsidRPr="00E03AE4">
        <w:rPr>
          <w:rFonts w:ascii="Times New Roman" w:hAnsi="Times New Roman" w:cs="Times New Roman"/>
          <w:sz w:val="24"/>
          <w:szCs w:val="24"/>
        </w:rPr>
        <w:t xml:space="preserve"> Ист</w:t>
      </w:r>
      <w:r>
        <w:rPr>
          <w:rFonts w:ascii="Times New Roman" w:hAnsi="Times New Roman" w:cs="Times New Roman"/>
          <w:sz w:val="24"/>
          <w:szCs w:val="24"/>
        </w:rPr>
        <w:t>ория садово-паркового искусства</w:t>
      </w:r>
      <w:r w:rsidRPr="00E03AE4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03AE4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ИНФРА,</w:t>
      </w:r>
      <w:r w:rsidRPr="00E03AE4">
        <w:rPr>
          <w:rFonts w:ascii="Times New Roman" w:hAnsi="Times New Roman" w:cs="Times New Roman"/>
          <w:sz w:val="24"/>
          <w:szCs w:val="24"/>
        </w:rPr>
        <w:t xml:space="preserve"> 2004. </w:t>
      </w:r>
    </w:p>
    <w:p w:rsidR="00E03AE4" w:rsidRPr="00E03AE4" w:rsidRDefault="00E03AE4" w:rsidP="00E03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AE4">
        <w:rPr>
          <w:rFonts w:ascii="Times New Roman" w:hAnsi="Times New Roman" w:cs="Times New Roman"/>
          <w:i/>
          <w:sz w:val="24"/>
          <w:szCs w:val="24"/>
        </w:rPr>
        <w:t>Николаев В.А.</w:t>
      </w:r>
      <w:r w:rsidRPr="00E03AE4">
        <w:rPr>
          <w:rFonts w:ascii="Times New Roman" w:hAnsi="Times New Roman" w:cs="Times New Roman"/>
          <w:sz w:val="24"/>
          <w:szCs w:val="24"/>
        </w:rPr>
        <w:t xml:space="preserve"> Ландшафтоведение: Эстетика и дизайн: Учеб</w:t>
      </w:r>
      <w:proofErr w:type="gramStart"/>
      <w:r w:rsidRPr="00E03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3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A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3AE4">
        <w:rPr>
          <w:rFonts w:ascii="Times New Roman" w:hAnsi="Times New Roman" w:cs="Times New Roman"/>
          <w:sz w:val="24"/>
          <w:szCs w:val="24"/>
        </w:rPr>
        <w:t>особие для студентов вузов.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3AE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E03AE4">
        <w:rPr>
          <w:rFonts w:ascii="Times New Roman" w:hAnsi="Times New Roman" w:cs="Times New Roman"/>
          <w:sz w:val="24"/>
          <w:szCs w:val="24"/>
        </w:rPr>
        <w:t xml:space="preserve"> Аспект Пресс, 2005.</w:t>
      </w:r>
    </w:p>
    <w:p w:rsidR="00E03AE4" w:rsidRPr="00E03AE4" w:rsidRDefault="00E03AE4" w:rsidP="00E03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AE4">
        <w:rPr>
          <w:rFonts w:ascii="Times New Roman" w:hAnsi="Times New Roman" w:cs="Times New Roman"/>
          <w:i/>
          <w:sz w:val="24"/>
          <w:szCs w:val="24"/>
        </w:rPr>
        <w:t>Теодоронский</w:t>
      </w:r>
      <w:proofErr w:type="spellEnd"/>
      <w:r w:rsidRPr="00E03AE4">
        <w:rPr>
          <w:rFonts w:ascii="Times New Roman" w:hAnsi="Times New Roman" w:cs="Times New Roman"/>
          <w:i/>
          <w:sz w:val="24"/>
          <w:szCs w:val="24"/>
        </w:rPr>
        <w:t xml:space="preserve"> В.С., </w:t>
      </w:r>
      <w:proofErr w:type="spellStart"/>
      <w:r w:rsidRPr="00E03AE4">
        <w:rPr>
          <w:rFonts w:ascii="Times New Roman" w:hAnsi="Times New Roman" w:cs="Times New Roman"/>
          <w:i/>
          <w:sz w:val="24"/>
          <w:szCs w:val="24"/>
        </w:rPr>
        <w:t>Боговая</w:t>
      </w:r>
      <w:proofErr w:type="spellEnd"/>
      <w:r w:rsidRPr="00E03AE4">
        <w:rPr>
          <w:rFonts w:ascii="Times New Roman" w:hAnsi="Times New Roman" w:cs="Times New Roman"/>
          <w:i/>
          <w:sz w:val="24"/>
          <w:szCs w:val="24"/>
        </w:rPr>
        <w:t xml:space="preserve"> И.О.</w:t>
      </w:r>
      <w:r w:rsidRPr="00E03AE4">
        <w:rPr>
          <w:rFonts w:ascii="Times New Roman" w:hAnsi="Times New Roman" w:cs="Times New Roman"/>
          <w:sz w:val="24"/>
          <w:szCs w:val="24"/>
        </w:rPr>
        <w:t xml:space="preserve"> Объекты лан</w:t>
      </w:r>
      <w:r>
        <w:rPr>
          <w:rFonts w:ascii="Times New Roman" w:hAnsi="Times New Roman" w:cs="Times New Roman"/>
          <w:sz w:val="24"/>
          <w:szCs w:val="24"/>
        </w:rPr>
        <w:t>дшафтной архитектуры. -  М.:   МГУЛ,</w:t>
      </w:r>
      <w:r w:rsidRPr="00E03AE4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E03AE4" w:rsidRPr="00E03AE4" w:rsidRDefault="00E03AE4" w:rsidP="00E03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AE4">
        <w:rPr>
          <w:rFonts w:ascii="Times New Roman" w:hAnsi="Times New Roman" w:cs="Times New Roman"/>
          <w:i/>
          <w:sz w:val="24"/>
          <w:szCs w:val="24"/>
        </w:rPr>
        <w:t>Теодоронский</w:t>
      </w:r>
      <w:proofErr w:type="spellEnd"/>
      <w:r w:rsidRPr="00E03AE4">
        <w:rPr>
          <w:rFonts w:ascii="Times New Roman" w:hAnsi="Times New Roman" w:cs="Times New Roman"/>
          <w:i/>
          <w:sz w:val="24"/>
          <w:szCs w:val="24"/>
        </w:rPr>
        <w:t xml:space="preserve"> В.С.</w:t>
      </w:r>
      <w:r w:rsidRPr="00E0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Садово-парковое строительство. – </w:t>
      </w:r>
      <w:r w:rsidRPr="00E03A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E03AE4">
        <w:rPr>
          <w:rFonts w:ascii="Times New Roman" w:hAnsi="Times New Roman" w:cs="Times New Roman"/>
          <w:sz w:val="24"/>
          <w:szCs w:val="24"/>
        </w:rPr>
        <w:t xml:space="preserve"> ГОУ ВПО МГУЛ, 2003.</w:t>
      </w:r>
    </w:p>
    <w:p w:rsidR="00E03AE4" w:rsidRPr="00E03AE4" w:rsidRDefault="00E03AE4" w:rsidP="00E03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AE4">
        <w:rPr>
          <w:rFonts w:ascii="Times New Roman" w:hAnsi="Times New Roman" w:cs="Times New Roman"/>
          <w:i/>
          <w:sz w:val="24"/>
          <w:szCs w:val="24"/>
        </w:rPr>
        <w:t xml:space="preserve">Курбатова А.С.,  </w:t>
      </w:r>
      <w:proofErr w:type="spellStart"/>
      <w:r w:rsidRPr="00E03AE4">
        <w:rPr>
          <w:rFonts w:ascii="Times New Roman" w:hAnsi="Times New Roman" w:cs="Times New Roman"/>
          <w:i/>
          <w:sz w:val="24"/>
          <w:szCs w:val="24"/>
        </w:rPr>
        <w:t>Башкин</w:t>
      </w:r>
      <w:proofErr w:type="spellEnd"/>
      <w:r w:rsidRPr="00E03AE4">
        <w:rPr>
          <w:rFonts w:ascii="Times New Roman" w:hAnsi="Times New Roman" w:cs="Times New Roman"/>
          <w:i/>
          <w:sz w:val="24"/>
          <w:szCs w:val="24"/>
        </w:rPr>
        <w:t xml:space="preserve"> В.Н., </w:t>
      </w:r>
      <w:proofErr w:type="spellStart"/>
      <w:r w:rsidRPr="00E03AE4">
        <w:rPr>
          <w:rFonts w:ascii="Times New Roman" w:hAnsi="Times New Roman" w:cs="Times New Roman"/>
          <w:i/>
          <w:sz w:val="24"/>
          <w:szCs w:val="24"/>
        </w:rPr>
        <w:t>Касимов</w:t>
      </w:r>
      <w:proofErr w:type="spellEnd"/>
      <w:r w:rsidRPr="00E03AE4">
        <w:rPr>
          <w:rFonts w:ascii="Times New Roman" w:hAnsi="Times New Roman" w:cs="Times New Roman"/>
          <w:i/>
          <w:sz w:val="24"/>
          <w:szCs w:val="24"/>
        </w:rPr>
        <w:t xml:space="preserve"> Н.С.</w:t>
      </w:r>
      <w:r w:rsidRPr="00E03AE4">
        <w:rPr>
          <w:rFonts w:ascii="Times New Roman" w:hAnsi="Times New Roman" w:cs="Times New Roman"/>
          <w:sz w:val="24"/>
          <w:szCs w:val="24"/>
        </w:rPr>
        <w:t xml:space="preserve"> Экология города. -  М</w:t>
      </w:r>
      <w:r>
        <w:rPr>
          <w:rFonts w:ascii="Times New Roman" w:hAnsi="Times New Roman" w:cs="Times New Roman"/>
          <w:sz w:val="24"/>
          <w:szCs w:val="24"/>
        </w:rPr>
        <w:t>.:</w:t>
      </w:r>
      <w:bookmarkStart w:id="0" w:name="_GoBack"/>
      <w:bookmarkEnd w:id="0"/>
      <w:r w:rsidRPr="00E03AE4">
        <w:rPr>
          <w:rFonts w:ascii="Times New Roman" w:hAnsi="Times New Roman" w:cs="Times New Roman"/>
          <w:sz w:val="24"/>
          <w:szCs w:val="24"/>
        </w:rPr>
        <w:t xml:space="preserve"> Научный мир, 2004.</w:t>
      </w:r>
    </w:p>
    <w:sectPr w:rsidR="00E03AE4" w:rsidRPr="00E03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8C7"/>
    <w:multiLevelType w:val="hybridMultilevel"/>
    <w:tmpl w:val="CBE0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0376"/>
    <w:multiLevelType w:val="hybridMultilevel"/>
    <w:tmpl w:val="CA10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6"/>
    <w:rsid w:val="00127226"/>
    <w:rsid w:val="002B77D7"/>
    <w:rsid w:val="002F3F36"/>
    <w:rsid w:val="00451C0E"/>
    <w:rsid w:val="00673029"/>
    <w:rsid w:val="009D0327"/>
    <w:rsid w:val="00C04B9F"/>
    <w:rsid w:val="00CC1C8F"/>
    <w:rsid w:val="00E0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</dc:creator>
  <cp:lastModifiedBy>APL</cp:lastModifiedBy>
  <cp:revision>5</cp:revision>
  <dcterms:created xsi:type="dcterms:W3CDTF">2022-09-15T14:46:00Z</dcterms:created>
  <dcterms:modified xsi:type="dcterms:W3CDTF">2022-09-16T11:10:00Z</dcterms:modified>
</cp:coreProperties>
</file>