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8D" w:rsidRDefault="009F548D" w:rsidP="009F548D">
      <w:pPr>
        <w:spacing w:line="360" w:lineRule="auto"/>
        <w:jc w:val="center"/>
        <w:rPr>
          <w:b/>
        </w:rPr>
      </w:pPr>
      <w:bookmarkStart w:id="0" w:name="_GoBack"/>
      <w:bookmarkEnd w:id="0"/>
      <w:r w:rsidRPr="00B7416A">
        <w:t xml:space="preserve"> </w:t>
      </w:r>
      <w:r w:rsidRPr="00B7416A">
        <w:rPr>
          <w:b/>
        </w:rPr>
        <w:t>«</w:t>
      </w:r>
      <w:r w:rsidR="00054276">
        <w:rPr>
          <w:b/>
        </w:rPr>
        <w:t>Эстетика</w:t>
      </w:r>
      <w:r w:rsidRPr="00B7416A">
        <w:rPr>
          <w:b/>
        </w:rPr>
        <w:t xml:space="preserve"> моды</w:t>
      </w:r>
      <w:r>
        <w:rPr>
          <w:b/>
        </w:rPr>
        <w:t xml:space="preserve">» </w:t>
      </w:r>
    </w:p>
    <w:p w:rsidR="009F548D" w:rsidRDefault="009F548D" w:rsidP="009F548D">
      <w:pPr>
        <w:spacing w:line="360" w:lineRule="auto"/>
        <w:rPr>
          <w:b/>
        </w:rPr>
      </w:pPr>
    </w:p>
    <w:p w:rsidR="009F548D" w:rsidRPr="006665FB" w:rsidRDefault="009F548D" w:rsidP="006665FB">
      <w:pPr>
        <w:spacing w:line="360" w:lineRule="auto"/>
        <w:rPr>
          <w:b/>
        </w:rPr>
      </w:pPr>
      <w:r>
        <w:rPr>
          <w:b/>
        </w:rPr>
        <w:t>Наименование дисциплины: «</w:t>
      </w:r>
      <w:r w:rsidR="00054276">
        <w:rPr>
          <w:b/>
        </w:rPr>
        <w:t>Эстетика</w:t>
      </w:r>
      <w:r w:rsidRPr="00B7416A">
        <w:rPr>
          <w:b/>
        </w:rPr>
        <w:t xml:space="preserve"> моды</w:t>
      </w:r>
      <w:r>
        <w:rPr>
          <w:b/>
        </w:rPr>
        <w:t>»</w:t>
      </w:r>
      <w:r>
        <w:t xml:space="preserve"> </w:t>
      </w:r>
    </w:p>
    <w:p w:rsidR="009F548D" w:rsidRPr="00917892" w:rsidRDefault="009F548D" w:rsidP="009F548D"/>
    <w:p w:rsidR="009F548D" w:rsidRPr="00917892" w:rsidRDefault="009F548D" w:rsidP="009F548D">
      <w:pPr>
        <w:spacing w:line="240" w:lineRule="atLeast"/>
        <w:ind w:right="-7"/>
        <w:jc w:val="both"/>
        <w:rPr>
          <w:b/>
        </w:rPr>
      </w:pPr>
      <w:r>
        <w:rPr>
          <w:b/>
        </w:rPr>
        <w:t>Цели дисциплины:</w:t>
      </w:r>
    </w:p>
    <w:p w:rsidR="009F548D" w:rsidRPr="00917892" w:rsidRDefault="009F548D" w:rsidP="009F548D">
      <w:pPr>
        <w:spacing w:line="240" w:lineRule="atLeast"/>
        <w:ind w:right="-7"/>
        <w:jc w:val="both"/>
        <w:rPr>
          <w:b/>
        </w:rPr>
      </w:pPr>
    </w:p>
    <w:p w:rsidR="009F548D" w:rsidRDefault="009F548D" w:rsidP="009F548D">
      <w:pPr>
        <w:spacing w:line="240" w:lineRule="atLeast"/>
        <w:ind w:right="-7"/>
        <w:jc w:val="both"/>
      </w:pPr>
      <w:r>
        <w:t>- сформировать представление о понятии моды как достаточно интересного и неоднозначного социально-эстетического феномена современной культуры и искусства;</w:t>
      </w:r>
    </w:p>
    <w:p w:rsidR="009F548D" w:rsidRDefault="009F548D" w:rsidP="009F548D">
      <w:pPr>
        <w:spacing w:line="240" w:lineRule="atLeast"/>
        <w:ind w:right="-7"/>
        <w:jc w:val="both"/>
      </w:pPr>
      <w:r>
        <w:t>- представить моду как социально-эстетическое явление, вбирая в себя сферу публицистики, киноиндустрию, прессу и телевидение;</w:t>
      </w:r>
    </w:p>
    <w:p w:rsidR="009F548D" w:rsidRDefault="009F548D" w:rsidP="009F548D">
      <w:pPr>
        <w:spacing w:line="240" w:lineRule="atLeast"/>
        <w:jc w:val="both"/>
      </w:pPr>
      <w:r>
        <w:t>- выявить роль моды в аспекте её значимости для современной социокультурной ситуации, затрагивая все категории людей и общества в целом;</w:t>
      </w:r>
    </w:p>
    <w:p w:rsidR="009F548D" w:rsidRDefault="009F548D" w:rsidP="009F548D">
      <w:pPr>
        <w:spacing w:line="240" w:lineRule="atLeast"/>
        <w:ind w:right="-7"/>
        <w:jc w:val="both"/>
      </w:pPr>
      <w:r>
        <w:t>- провести  анализ эстетической концепции феномена моды: «прекрасное – безобразное», «красивое – не модное».</w:t>
      </w:r>
    </w:p>
    <w:p w:rsidR="009F548D" w:rsidRDefault="009F548D" w:rsidP="009F548D">
      <w:pPr>
        <w:spacing w:line="240" w:lineRule="atLeast"/>
        <w:ind w:right="-7"/>
        <w:jc w:val="both"/>
      </w:pPr>
    </w:p>
    <w:p w:rsidR="009F548D" w:rsidRDefault="009F548D" w:rsidP="009F548D">
      <w:pPr>
        <w:spacing w:line="240" w:lineRule="atLeast"/>
        <w:ind w:right="-7"/>
        <w:jc w:val="both"/>
        <w:rPr>
          <w:b/>
        </w:rPr>
      </w:pPr>
      <w:r>
        <w:rPr>
          <w:b/>
        </w:rPr>
        <w:t>Задачи дисциплины:</w:t>
      </w:r>
    </w:p>
    <w:p w:rsidR="009F548D" w:rsidRDefault="009F548D" w:rsidP="009F548D">
      <w:pPr>
        <w:spacing w:line="240" w:lineRule="atLeast"/>
        <w:ind w:right="-7"/>
        <w:jc w:val="both"/>
      </w:pPr>
      <w:r>
        <w:t>- создать у слушателей интерес обращения к классической и философско-эстетической литературе по феномену и традициям моды;</w:t>
      </w:r>
    </w:p>
    <w:p w:rsidR="009F548D" w:rsidRDefault="009F548D" w:rsidP="009F548D">
      <w:pPr>
        <w:spacing w:line="240" w:lineRule="atLeast"/>
        <w:ind w:right="-7"/>
        <w:jc w:val="both"/>
      </w:pPr>
      <w:r>
        <w:rPr>
          <w:b/>
        </w:rPr>
        <w:t xml:space="preserve">- </w:t>
      </w:r>
      <w:r>
        <w:t>способствовать  изучению методов и развитию навыков эстетического анализа феномена моды как элемента культуры для улучшения жизни;</w:t>
      </w:r>
    </w:p>
    <w:p w:rsidR="009F548D" w:rsidRDefault="009F548D" w:rsidP="009F548D">
      <w:pPr>
        <w:spacing w:line="240" w:lineRule="atLeast"/>
        <w:ind w:right="-7"/>
        <w:jc w:val="both"/>
      </w:pPr>
      <w:r>
        <w:t>- сформировать способность интерпретировать феномен моды как многофункциональное явление культуры.</w:t>
      </w:r>
    </w:p>
    <w:p w:rsidR="009F548D" w:rsidRDefault="009F548D" w:rsidP="009F548D">
      <w:pPr>
        <w:spacing w:line="240" w:lineRule="atLeast"/>
        <w:ind w:right="-7"/>
        <w:jc w:val="both"/>
      </w:pPr>
    </w:p>
    <w:p w:rsidR="009F548D" w:rsidRDefault="009F548D" w:rsidP="00CA509C">
      <w:pPr>
        <w:jc w:val="both"/>
      </w:pPr>
      <w:r>
        <w:t xml:space="preserve">Форма промежуточной аттестации: </w:t>
      </w:r>
      <w:r w:rsidR="00CA509C">
        <w:t>зачет</w:t>
      </w:r>
      <w:r>
        <w:t>.</w:t>
      </w:r>
    </w:p>
    <w:p w:rsidR="009F548D" w:rsidRDefault="009F548D" w:rsidP="009F548D">
      <w:pPr>
        <w:spacing w:line="240" w:lineRule="atLeast"/>
        <w:ind w:firstLine="450"/>
        <w:jc w:val="both"/>
      </w:pPr>
    </w:p>
    <w:p w:rsidR="009F548D" w:rsidRPr="00917892" w:rsidRDefault="009F548D" w:rsidP="009F548D">
      <w:pPr>
        <w:spacing w:line="240" w:lineRule="atLeast"/>
        <w:jc w:val="both"/>
        <w:rPr>
          <w:b/>
        </w:rPr>
      </w:pPr>
      <w:r>
        <w:rPr>
          <w:b/>
        </w:rPr>
        <w:t>Формы проведения.</w:t>
      </w:r>
    </w:p>
    <w:p w:rsidR="009F548D" w:rsidRPr="00917892" w:rsidRDefault="009F548D" w:rsidP="009F548D">
      <w:pPr>
        <w:spacing w:line="240" w:lineRule="atLeast"/>
        <w:jc w:val="both"/>
        <w:rPr>
          <w:b/>
        </w:rPr>
      </w:pPr>
    </w:p>
    <w:p w:rsidR="009F548D" w:rsidRDefault="009F548D" w:rsidP="009F548D">
      <w:pPr>
        <w:spacing w:line="240" w:lineRule="atLeast"/>
        <w:jc w:val="both"/>
      </w:pPr>
      <w:r>
        <w:t>-- формы текущего контроля: устные беседы, письме</w:t>
      </w:r>
      <w:r w:rsidR="00CA509C">
        <w:t>нные работы, творческие задания</w:t>
      </w:r>
      <w:r>
        <w:t xml:space="preserve">. </w:t>
      </w:r>
    </w:p>
    <w:p w:rsidR="009F548D" w:rsidRDefault="009F548D" w:rsidP="009F548D">
      <w:pPr>
        <w:spacing w:line="240" w:lineRule="atLeast"/>
        <w:jc w:val="both"/>
      </w:pPr>
    </w:p>
    <w:p w:rsidR="006665FB" w:rsidRDefault="006665FB" w:rsidP="006665FB">
      <w:pPr>
        <w:shd w:val="clear" w:color="auto" w:fill="FFFFFF"/>
        <w:tabs>
          <w:tab w:val="left" w:pos="830"/>
        </w:tabs>
        <w:spacing w:before="86" w:line="283" w:lineRule="exact"/>
        <w:ind w:right="341"/>
        <w:jc w:val="both"/>
        <w:rPr>
          <w:b/>
        </w:rPr>
      </w:pPr>
    </w:p>
    <w:p w:rsidR="006665FB" w:rsidRPr="00266242" w:rsidRDefault="006665FB" w:rsidP="006665FB">
      <w:pPr>
        <w:jc w:val="both"/>
      </w:pPr>
      <w:r w:rsidRPr="006665FB">
        <w:rPr>
          <w:b/>
        </w:rPr>
        <w:t>Темы</w:t>
      </w:r>
      <w:r w:rsidRPr="00266242">
        <w:t>:</w:t>
      </w:r>
    </w:p>
    <w:p w:rsidR="006665FB" w:rsidRDefault="006665FB" w:rsidP="006665FB">
      <w:pPr>
        <w:numPr>
          <w:ilvl w:val="0"/>
          <w:numId w:val="2"/>
        </w:numPr>
        <w:ind w:left="0" w:firstLine="0"/>
        <w:jc w:val="both"/>
      </w:pPr>
      <w:r>
        <w:t xml:space="preserve">Человек в мире моды. Мода под влиянием изменения социальных, физических и психологических условий жизни. </w:t>
      </w:r>
    </w:p>
    <w:p w:rsidR="006665FB" w:rsidRPr="00266242" w:rsidRDefault="006665FB" w:rsidP="006665FB">
      <w:pPr>
        <w:numPr>
          <w:ilvl w:val="0"/>
          <w:numId w:val="2"/>
        </w:numPr>
        <w:ind w:left="0" w:firstLine="0"/>
        <w:jc w:val="both"/>
      </w:pPr>
      <w:r w:rsidRPr="00266242">
        <w:t>Мода как форма в социокультурной регуляции. Мода и обычаи. Мода в контексте социальной дифференциации и мобильность. Мода как форма связи производителя и потребителя.</w:t>
      </w:r>
    </w:p>
    <w:p w:rsidR="006665FB" w:rsidRPr="00266242" w:rsidRDefault="006665FB" w:rsidP="006665FB">
      <w:pPr>
        <w:numPr>
          <w:ilvl w:val="0"/>
          <w:numId w:val="2"/>
        </w:numPr>
        <w:ind w:left="0" w:firstLine="0"/>
        <w:jc w:val="both"/>
      </w:pPr>
      <w:r w:rsidRPr="00266242">
        <w:t>Социальные функции моды: мода и статус, роль моды в демаркации социальных и идентичности. Мода и инновация, мода как раскрепощение бессознательного, мода как претензия и имитация. Мода и отношения между поколениями.</w:t>
      </w:r>
    </w:p>
    <w:p w:rsidR="006665FB" w:rsidRPr="00266242" w:rsidRDefault="006665FB" w:rsidP="006665FB">
      <w:pPr>
        <w:numPr>
          <w:ilvl w:val="0"/>
          <w:numId w:val="2"/>
        </w:numPr>
        <w:ind w:left="0" w:firstLine="0"/>
        <w:jc w:val="both"/>
      </w:pPr>
      <w:r w:rsidRPr="00266242">
        <w:t>Модное и массовое: основные особенности массового общества, мода и массовая культура, виды массовых общностей и роль моды в их консолидации, мода и («связи с общественностью»).</w:t>
      </w:r>
    </w:p>
    <w:p w:rsidR="006665FB" w:rsidRDefault="006665FB" w:rsidP="006665FB">
      <w:pPr>
        <w:numPr>
          <w:ilvl w:val="0"/>
          <w:numId w:val="2"/>
        </w:numPr>
        <w:ind w:left="0" w:firstLine="0"/>
        <w:jc w:val="both"/>
      </w:pPr>
      <w:r w:rsidRPr="00266242">
        <w:t>Мода, потребление, программирование потребностей. Потребности в вещах, услугах и символах как ориентир для проектирования. Быть и иметь: что такое престижное потребление? Дизайн и создание моды. Специалист по РК как дизайнер моды и ее потребитель. Мода и «Стили жизни».</w:t>
      </w:r>
    </w:p>
    <w:p w:rsidR="006665FB" w:rsidRPr="00266242" w:rsidRDefault="006665FB" w:rsidP="006665FB">
      <w:pPr>
        <w:numPr>
          <w:ilvl w:val="0"/>
          <w:numId w:val="2"/>
        </w:numPr>
        <w:ind w:left="0" w:firstLine="0"/>
        <w:jc w:val="both"/>
      </w:pPr>
      <w:r>
        <w:t xml:space="preserve">Модная инновация: брендизм и мерчендайзинг. </w:t>
      </w:r>
    </w:p>
    <w:p w:rsidR="006665FB" w:rsidRPr="00266242" w:rsidRDefault="006665FB" w:rsidP="006665FB">
      <w:pPr>
        <w:numPr>
          <w:ilvl w:val="0"/>
          <w:numId w:val="2"/>
        </w:numPr>
        <w:ind w:left="0" w:firstLine="0"/>
        <w:jc w:val="both"/>
      </w:pPr>
      <w:r>
        <w:t>История</w:t>
      </w:r>
      <w:r w:rsidRPr="00266242">
        <w:t xml:space="preserve"> развития моды. Застывшее и подвижное в моде, как рождается мода, как распространяется мода. Смена мод как смена сообщений. Циклический характер моды. </w:t>
      </w:r>
    </w:p>
    <w:p w:rsidR="006665FB" w:rsidRPr="006162DD" w:rsidRDefault="006665FB" w:rsidP="006665FB">
      <w:pPr>
        <w:numPr>
          <w:ilvl w:val="0"/>
          <w:numId w:val="2"/>
        </w:numPr>
        <w:ind w:left="0" w:firstLine="0"/>
        <w:jc w:val="both"/>
        <w:rPr>
          <w:u w:val="single"/>
        </w:rPr>
      </w:pPr>
      <w:r w:rsidRPr="00266242">
        <w:lastRenderedPageBreak/>
        <w:t>Коммуникативные аспекты моды. Знаково – коммуникативная природа моды, реклама и мода. Мотивы и элементы моды в РК коммуникации.</w:t>
      </w:r>
    </w:p>
    <w:p w:rsidR="006665FB" w:rsidRPr="006162DD" w:rsidRDefault="006665FB" w:rsidP="006665FB">
      <w:pPr>
        <w:numPr>
          <w:ilvl w:val="0"/>
          <w:numId w:val="2"/>
        </w:numPr>
        <w:ind w:left="0" w:firstLine="0"/>
        <w:jc w:val="both"/>
        <w:rPr>
          <w:u w:val="single"/>
        </w:rPr>
      </w:pPr>
      <w:r>
        <w:t>Маргинальная мода. Что это такое?</w:t>
      </w:r>
    </w:p>
    <w:p w:rsidR="006665FB" w:rsidRPr="006162DD" w:rsidRDefault="006665FB" w:rsidP="006665FB">
      <w:pPr>
        <w:numPr>
          <w:ilvl w:val="0"/>
          <w:numId w:val="2"/>
        </w:numPr>
        <w:ind w:left="0" w:firstLine="0"/>
        <w:jc w:val="both"/>
        <w:rPr>
          <w:u w:val="single"/>
        </w:rPr>
      </w:pPr>
      <w:r>
        <w:t xml:space="preserve">Гламурное в системе современного мира. </w:t>
      </w:r>
    </w:p>
    <w:p w:rsidR="006665FB" w:rsidRPr="006162DD" w:rsidRDefault="006665FB" w:rsidP="006665FB">
      <w:pPr>
        <w:numPr>
          <w:ilvl w:val="0"/>
          <w:numId w:val="2"/>
        </w:numPr>
        <w:ind w:left="0" w:firstLine="0"/>
        <w:jc w:val="both"/>
        <w:rPr>
          <w:u w:val="single"/>
        </w:rPr>
      </w:pPr>
      <w:r>
        <w:t xml:space="preserve">Гламур как феномен моды и стиль жизни. </w:t>
      </w:r>
    </w:p>
    <w:p w:rsidR="006665FB" w:rsidRPr="006162DD" w:rsidRDefault="006665FB" w:rsidP="006665FB">
      <w:pPr>
        <w:numPr>
          <w:ilvl w:val="0"/>
          <w:numId w:val="2"/>
        </w:numPr>
        <w:ind w:left="0" w:firstLine="0"/>
        <w:jc w:val="both"/>
        <w:rPr>
          <w:u w:val="single"/>
        </w:rPr>
      </w:pPr>
      <w:r>
        <w:t>История гламура.</w:t>
      </w:r>
    </w:p>
    <w:p w:rsidR="006665FB" w:rsidRPr="006162DD" w:rsidRDefault="006665FB" w:rsidP="006665FB">
      <w:pPr>
        <w:numPr>
          <w:ilvl w:val="0"/>
          <w:numId w:val="2"/>
        </w:numPr>
        <w:ind w:left="0" w:firstLine="0"/>
        <w:jc w:val="both"/>
        <w:rPr>
          <w:u w:val="single"/>
        </w:rPr>
      </w:pPr>
      <w:r>
        <w:t xml:space="preserve">Изящное в контексте искусства одежды. </w:t>
      </w:r>
    </w:p>
    <w:p w:rsidR="006665FB" w:rsidRPr="00AA7700" w:rsidRDefault="006665FB" w:rsidP="006665FB">
      <w:pPr>
        <w:numPr>
          <w:ilvl w:val="0"/>
          <w:numId w:val="2"/>
        </w:numPr>
        <w:ind w:left="0" w:firstLine="0"/>
        <w:jc w:val="both"/>
        <w:rPr>
          <w:u w:val="single"/>
        </w:rPr>
      </w:pPr>
      <w:r>
        <w:t xml:space="preserve">Маргинальность между гламуром и гранжем в современной моде.  </w:t>
      </w:r>
    </w:p>
    <w:p w:rsidR="00E22454" w:rsidRDefault="00E22454" w:rsidP="009F548D">
      <w:pPr>
        <w:shd w:val="clear" w:color="auto" w:fill="FFFFFF"/>
        <w:spacing w:line="259" w:lineRule="exact"/>
        <w:ind w:right="-1"/>
        <w:rPr>
          <w:iCs/>
        </w:rPr>
      </w:pPr>
    </w:p>
    <w:p w:rsidR="009F548D" w:rsidRDefault="009F548D" w:rsidP="009F548D">
      <w:pPr>
        <w:shd w:val="clear" w:color="auto" w:fill="FFFFFF"/>
        <w:spacing w:line="259" w:lineRule="exact"/>
        <w:ind w:right="-1"/>
        <w:rPr>
          <w:b/>
          <w:i/>
          <w:iCs/>
        </w:rPr>
      </w:pPr>
    </w:p>
    <w:p w:rsidR="009F548D" w:rsidRDefault="009F548D" w:rsidP="009F548D">
      <w:pPr>
        <w:shd w:val="clear" w:color="auto" w:fill="FFFFFF"/>
        <w:spacing w:line="259" w:lineRule="exact"/>
        <w:ind w:right="-1"/>
        <w:rPr>
          <w:b/>
          <w:i/>
          <w:iCs/>
          <w:sz w:val="28"/>
          <w:szCs w:val="28"/>
        </w:rPr>
      </w:pPr>
    </w:p>
    <w:p w:rsidR="009F548D" w:rsidRDefault="009F548D" w:rsidP="009F548D">
      <w:pPr>
        <w:shd w:val="clear" w:color="auto" w:fill="FFFFFF"/>
        <w:spacing w:line="259" w:lineRule="exact"/>
        <w:ind w:right="-1"/>
        <w:rPr>
          <w:b/>
          <w:spacing w:val="-5"/>
        </w:rPr>
      </w:pPr>
      <w:r>
        <w:rPr>
          <w:b/>
          <w:spacing w:val="-5"/>
        </w:rPr>
        <w:t>Перечень компетенций, формируемых в результате освоения дисциплины.</w:t>
      </w:r>
    </w:p>
    <w:p w:rsidR="009F548D" w:rsidRDefault="009F548D" w:rsidP="009F548D">
      <w:pPr>
        <w:shd w:val="clear" w:color="auto" w:fill="FFFFFF"/>
        <w:spacing w:line="259" w:lineRule="exact"/>
        <w:ind w:right="-1"/>
        <w:rPr>
          <w:b/>
          <w:spacing w:val="-5"/>
        </w:rPr>
      </w:pPr>
    </w:p>
    <w:p w:rsidR="009F548D" w:rsidRDefault="009F548D" w:rsidP="009F548D">
      <w:pPr>
        <w:autoSpaceDE w:val="0"/>
        <w:autoSpaceDN w:val="0"/>
        <w:adjustRightInd w:val="0"/>
        <w:ind w:firstLine="567"/>
        <w:rPr>
          <w:i/>
        </w:rPr>
      </w:pPr>
      <w:r>
        <w:rPr>
          <w:i/>
        </w:rPr>
        <w:t>Инструментальные компетенции:</w:t>
      </w:r>
    </w:p>
    <w:p w:rsidR="009F548D" w:rsidRDefault="009F548D" w:rsidP="009F548D">
      <w:pPr>
        <w:autoSpaceDE w:val="0"/>
        <w:autoSpaceDN w:val="0"/>
        <w:adjustRightInd w:val="0"/>
        <w:ind w:firstLine="567"/>
        <w:rPr>
          <w:i/>
        </w:rPr>
      </w:pPr>
    </w:p>
    <w:p w:rsidR="009F548D" w:rsidRDefault="009F548D" w:rsidP="009F548D">
      <w:pPr>
        <w:autoSpaceDE w:val="0"/>
        <w:autoSpaceDN w:val="0"/>
        <w:adjustRightInd w:val="0"/>
        <w:jc w:val="both"/>
      </w:pPr>
      <w:r>
        <w:t xml:space="preserve">   -    владение методами интерпретационного анализа художественных текстов;</w:t>
      </w:r>
    </w:p>
    <w:p w:rsidR="009F548D" w:rsidRDefault="009F548D" w:rsidP="009F548D">
      <w:pPr>
        <w:autoSpaceDE w:val="0"/>
        <w:autoSpaceDN w:val="0"/>
        <w:adjustRightInd w:val="0"/>
        <w:jc w:val="both"/>
      </w:pPr>
      <w:r>
        <w:t xml:space="preserve">    -    понимание необходимости изучения и знания отечественного историко- культурного наследия и культурных традиций; </w:t>
      </w:r>
    </w:p>
    <w:p w:rsidR="009F548D" w:rsidRDefault="009F548D" w:rsidP="009F548D">
      <w:pPr>
        <w:autoSpaceDE w:val="0"/>
        <w:autoSpaceDN w:val="0"/>
        <w:adjustRightInd w:val="0"/>
        <w:jc w:val="both"/>
      </w:pPr>
      <w:r>
        <w:t xml:space="preserve">   - способность  использовать полученные знания  в научной аргументации, в практическом анализе  произведений;</w:t>
      </w:r>
    </w:p>
    <w:p w:rsidR="009F548D" w:rsidRDefault="009F548D" w:rsidP="009F548D">
      <w:pPr>
        <w:autoSpaceDE w:val="0"/>
        <w:autoSpaceDN w:val="0"/>
        <w:adjustRightInd w:val="0"/>
        <w:jc w:val="both"/>
      </w:pPr>
      <w:r>
        <w:t xml:space="preserve">    - владение навыками публичной речи,  ведения дискуссий и полемики,  научно-литературной и редакторской работы.</w:t>
      </w:r>
    </w:p>
    <w:p w:rsidR="009F548D" w:rsidRDefault="009F548D" w:rsidP="009F548D"/>
    <w:p w:rsidR="006665FB" w:rsidRDefault="006665FB" w:rsidP="009F548D">
      <w:pPr>
        <w:shd w:val="clear" w:color="auto" w:fill="FFFFFF"/>
        <w:tabs>
          <w:tab w:val="left" w:pos="763"/>
        </w:tabs>
        <w:spacing w:before="62" w:line="302" w:lineRule="exact"/>
        <w:ind w:right="317" w:firstLine="567"/>
        <w:jc w:val="both"/>
        <w:rPr>
          <w:b/>
          <w:spacing w:val="-11"/>
        </w:rPr>
      </w:pPr>
    </w:p>
    <w:p w:rsidR="006665FB" w:rsidRDefault="006665FB" w:rsidP="009F548D">
      <w:pPr>
        <w:shd w:val="clear" w:color="auto" w:fill="FFFFFF"/>
        <w:tabs>
          <w:tab w:val="left" w:pos="763"/>
        </w:tabs>
        <w:spacing w:before="62" w:line="302" w:lineRule="exact"/>
        <w:ind w:right="317" w:firstLine="567"/>
        <w:jc w:val="both"/>
        <w:rPr>
          <w:b/>
          <w:spacing w:val="-11"/>
        </w:rPr>
      </w:pPr>
    </w:p>
    <w:p w:rsidR="006665FB" w:rsidRDefault="006665FB" w:rsidP="009F548D">
      <w:pPr>
        <w:shd w:val="clear" w:color="auto" w:fill="FFFFFF"/>
        <w:tabs>
          <w:tab w:val="left" w:pos="763"/>
        </w:tabs>
        <w:spacing w:before="62" w:line="302" w:lineRule="exact"/>
        <w:ind w:right="317" w:firstLine="567"/>
        <w:jc w:val="both"/>
        <w:rPr>
          <w:b/>
          <w:spacing w:val="-11"/>
        </w:rPr>
      </w:pPr>
    </w:p>
    <w:p w:rsidR="009F548D" w:rsidRDefault="009F548D" w:rsidP="009F548D">
      <w:pPr>
        <w:shd w:val="clear" w:color="auto" w:fill="FFFFFF"/>
        <w:tabs>
          <w:tab w:val="left" w:pos="763"/>
        </w:tabs>
        <w:spacing w:before="62" w:line="302" w:lineRule="exact"/>
        <w:ind w:right="317" w:firstLine="567"/>
        <w:jc w:val="both"/>
        <w:rPr>
          <w:b/>
        </w:rPr>
      </w:pPr>
      <w:r>
        <w:rPr>
          <w:b/>
          <w:spacing w:val="-5"/>
        </w:rPr>
        <w:t xml:space="preserve">Используемые образовательные, научно-исследовательские и научно-производственные </w:t>
      </w:r>
      <w:r>
        <w:rPr>
          <w:b/>
        </w:rPr>
        <w:t>технологии:</w:t>
      </w:r>
    </w:p>
    <w:p w:rsidR="009F548D" w:rsidRDefault="009F548D" w:rsidP="009F548D">
      <w:pPr>
        <w:shd w:val="clear" w:color="auto" w:fill="FFFFFF"/>
        <w:tabs>
          <w:tab w:val="left" w:pos="763"/>
        </w:tabs>
        <w:spacing w:before="62" w:line="302" w:lineRule="exact"/>
        <w:ind w:right="317" w:firstLine="567"/>
        <w:jc w:val="both"/>
        <w:rPr>
          <w:b/>
        </w:rPr>
      </w:pPr>
    </w:p>
    <w:p w:rsidR="009F548D" w:rsidRDefault="009F548D" w:rsidP="009F548D">
      <w:pPr>
        <w:shd w:val="clear" w:color="auto" w:fill="FFFFFF"/>
        <w:spacing w:before="5" w:line="302" w:lineRule="exact"/>
        <w:ind w:firstLine="567"/>
        <w:rPr>
          <w:i/>
          <w:spacing w:val="-3"/>
        </w:rPr>
      </w:pPr>
      <w:r>
        <w:rPr>
          <w:i/>
          <w:spacing w:val="-3"/>
        </w:rPr>
        <w:t>А. Образовательные технологии.</w:t>
      </w:r>
    </w:p>
    <w:p w:rsidR="009F548D" w:rsidRDefault="009F548D" w:rsidP="009F548D">
      <w:pPr>
        <w:shd w:val="clear" w:color="auto" w:fill="FFFFFF"/>
        <w:spacing w:before="5" w:line="302" w:lineRule="exact"/>
        <w:ind w:firstLine="567"/>
        <w:rPr>
          <w:i/>
        </w:rPr>
      </w:pPr>
    </w:p>
    <w:p w:rsidR="009F548D" w:rsidRDefault="009F548D" w:rsidP="009F548D">
      <w:pPr>
        <w:ind w:firstLine="567"/>
        <w:jc w:val="both"/>
      </w:pPr>
      <w:r>
        <w:t xml:space="preserve">В </w:t>
      </w:r>
      <w:r w:rsidR="00054276">
        <w:t xml:space="preserve">спецкурсе  </w:t>
      </w:r>
      <w:r w:rsidRPr="00E7761C">
        <w:t>«</w:t>
      </w:r>
      <w:r w:rsidR="00054276">
        <w:t>Эстетика</w:t>
      </w:r>
      <w:r w:rsidRPr="00E7761C">
        <w:t xml:space="preserve"> моды»</w:t>
      </w:r>
      <w:r>
        <w:t xml:space="preserve"> </w:t>
      </w:r>
      <w:r>
        <w:rPr>
          <w:b/>
        </w:rPr>
        <w:t>лекции</w:t>
      </w:r>
      <w:r>
        <w:t xml:space="preserve"> должны носить </w:t>
      </w:r>
      <w:r>
        <w:rPr>
          <w:i/>
        </w:rPr>
        <w:t>концептуально-проблемный</w:t>
      </w:r>
      <w:r>
        <w:t xml:space="preserve"> характер. Это означает, что </w:t>
      </w:r>
      <w:r>
        <w:rPr>
          <w:i/>
        </w:rPr>
        <w:t>методически</w:t>
      </w:r>
      <w:r>
        <w:t xml:space="preserve"> материал  должен излагаться так, чтобы его актуальность для профессионального роста становилась очевидной слушателям в процессе самого изложения. </w:t>
      </w:r>
      <w:r>
        <w:rPr>
          <w:i/>
        </w:rPr>
        <w:t>Риторически</w:t>
      </w:r>
      <w:r>
        <w:t xml:space="preserve"> это предполагает вопросы к аудитории, отсылающие слушателей к фактам собственного или описанного в  источниках эстетического опыта. Для этого с практической точки зрения  материал должен быть выстроен   с опорой на конкретные тексты (научные и художественные) и организован так, чтобы добиться понимания слушателями их эстетико-теоретического значения. Предполагается, что преподаватель для достижения этой цели должен инициировать </w:t>
      </w:r>
      <w:r>
        <w:rPr>
          <w:i/>
        </w:rPr>
        <w:t>микродискуссии</w:t>
      </w:r>
      <w:r>
        <w:t xml:space="preserve"> по наиболее сложным и наиболее важным эстетическим проблемам, затрагиваемым в этих текстах.</w:t>
      </w:r>
    </w:p>
    <w:p w:rsidR="009F548D" w:rsidRDefault="009F548D" w:rsidP="009F548D">
      <w:pPr>
        <w:jc w:val="both"/>
      </w:pPr>
    </w:p>
    <w:p w:rsidR="009F548D" w:rsidRDefault="009F548D" w:rsidP="009F548D">
      <w:pPr>
        <w:ind w:firstLine="720"/>
        <w:jc w:val="both"/>
        <w:rPr>
          <w:i/>
        </w:rPr>
      </w:pPr>
      <w:r>
        <w:rPr>
          <w:i/>
        </w:rPr>
        <w:t>Б. Научно-исследовательские технологии.</w:t>
      </w:r>
    </w:p>
    <w:p w:rsidR="009F548D" w:rsidRDefault="009F548D" w:rsidP="009F548D">
      <w:pPr>
        <w:ind w:firstLine="720"/>
        <w:jc w:val="both"/>
        <w:rPr>
          <w:i/>
        </w:rPr>
      </w:pPr>
    </w:p>
    <w:p w:rsidR="009F548D" w:rsidRDefault="009F548D" w:rsidP="009F548D">
      <w:pPr>
        <w:ind w:firstLine="720"/>
        <w:jc w:val="both"/>
      </w:pPr>
      <w:r>
        <w:t xml:space="preserve">Для соединения теоретических и исследовательских аспектов обучения необходимо сосредоточить внимание </w:t>
      </w:r>
      <w:r>
        <w:rPr>
          <w:b/>
        </w:rPr>
        <w:t>на ситуационном методе</w:t>
      </w:r>
      <w:r>
        <w:t xml:space="preserve"> представления учебного материала, когда проблемы творчества конкретного писателя и его эстетические взгляды соотносятся и рассматриваются в контексте исторических проблем развития культуры и её современных тенденций.</w:t>
      </w:r>
    </w:p>
    <w:p w:rsidR="009F548D" w:rsidRDefault="009F548D" w:rsidP="009F548D">
      <w:pPr>
        <w:pStyle w:val="a3"/>
      </w:pPr>
      <w:r>
        <w:lastRenderedPageBreak/>
        <w:t xml:space="preserve">            В курсе</w:t>
      </w:r>
      <w:r>
        <w:rPr>
          <w:b/>
        </w:rPr>
        <w:t xml:space="preserve">  </w:t>
      </w:r>
      <w:r>
        <w:t xml:space="preserve">предполагается </w:t>
      </w:r>
      <w:r>
        <w:rPr>
          <w:b/>
        </w:rPr>
        <w:t xml:space="preserve"> </w:t>
      </w:r>
      <w:r>
        <w:t>использование</w:t>
      </w:r>
      <w:r>
        <w:rPr>
          <w:b/>
        </w:rPr>
        <w:t xml:space="preserve"> современных интерактивных средств </w:t>
      </w:r>
      <w:r>
        <w:t xml:space="preserve">обучения,  чтобы студенты широко знакомились с современными опытами интерпретации классической литературы, представленными, в том числе, в интернет-пространстве, и умели соотносить  их   с собственным эстетическим опытом и анализировать. </w:t>
      </w:r>
    </w:p>
    <w:p w:rsidR="009F548D" w:rsidRDefault="009F548D" w:rsidP="009F548D">
      <w:pPr>
        <w:pStyle w:val="a3"/>
      </w:pPr>
      <w:r>
        <w:t xml:space="preserve">           В связи со спецификой спецкурса отдается предпочтение не тестам, а творчески- аналитическим работам (устным сообщениям, эссе) , демонстрирующим  владение навыками интерпретационного анализа. Цель  таких работ -оценка самостоятельной работы студента над художественными и научными текстами и  выявление их умения  использовать полученные знания в конкретном концептуально-эстетическом анализе. </w:t>
      </w:r>
    </w:p>
    <w:p w:rsidR="009F548D" w:rsidRDefault="009F548D" w:rsidP="009F548D">
      <w:pPr>
        <w:pStyle w:val="a3"/>
        <w:ind w:firstLine="540"/>
      </w:pPr>
    </w:p>
    <w:p w:rsidR="009F548D" w:rsidRDefault="009F548D" w:rsidP="009F548D">
      <w:pPr>
        <w:shd w:val="clear" w:color="auto" w:fill="FFFFFF"/>
        <w:tabs>
          <w:tab w:val="left" w:pos="682"/>
        </w:tabs>
        <w:spacing w:before="62" w:line="298" w:lineRule="exact"/>
        <w:ind w:right="298" w:firstLine="567"/>
        <w:jc w:val="both"/>
        <w:rPr>
          <w:b/>
        </w:rPr>
      </w:pPr>
      <w:r>
        <w:rPr>
          <w:b/>
          <w:spacing w:val="-5"/>
        </w:rPr>
        <w:t xml:space="preserve">Учебно-методическое обеспечение самостоятельной работы студентов, оценочные средства </w:t>
      </w:r>
      <w:r>
        <w:rPr>
          <w:b/>
        </w:rPr>
        <w:t>контроля успеваемости и промежуточной аттестации:</w:t>
      </w:r>
    </w:p>
    <w:p w:rsidR="009F548D" w:rsidRDefault="009F548D" w:rsidP="009F548D">
      <w:pPr>
        <w:shd w:val="clear" w:color="auto" w:fill="FFFFFF"/>
        <w:tabs>
          <w:tab w:val="left" w:pos="682"/>
        </w:tabs>
        <w:spacing w:before="62" w:line="298" w:lineRule="exact"/>
        <w:ind w:right="298" w:firstLine="567"/>
        <w:jc w:val="both"/>
        <w:rPr>
          <w:b/>
        </w:rPr>
      </w:pPr>
    </w:p>
    <w:p w:rsidR="009F548D" w:rsidRDefault="009F548D" w:rsidP="009F548D">
      <w:pPr>
        <w:shd w:val="clear" w:color="auto" w:fill="FFFFFF"/>
        <w:spacing w:line="298" w:lineRule="exact"/>
        <w:ind w:firstLine="567"/>
        <w:rPr>
          <w:i/>
        </w:rPr>
      </w:pPr>
      <w:r>
        <w:rPr>
          <w:i/>
        </w:rPr>
        <w:t xml:space="preserve">А. </w:t>
      </w:r>
      <w:r>
        <w:rPr>
          <w:i/>
          <w:spacing w:val="-4"/>
        </w:rPr>
        <w:t>Учебно-методические   рекомендации   для   обеспечения   самостоятельной работы</w:t>
      </w:r>
      <w:r>
        <w:rPr>
          <w:i/>
        </w:rPr>
        <w:t xml:space="preserve"> студентов.</w:t>
      </w:r>
    </w:p>
    <w:p w:rsidR="009F548D" w:rsidRDefault="009F548D" w:rsidP="009F548D">
      <w:pPr>
        <w:shd w:val="clear" w:color="auto" w:fill="FFFFFF"/>
        <w:spacing w:line="298" w:lineRule="exact"/>
        <w:ind w:firstLine="567"/>
        <w:rPr>
          <w:i/>
        </w:rPr>
      </w:pPr>
    </w:p>
    <w:p w:rsidR="009F548D" w:rsidRDefault="009F548D" w:rsidP="009F548D">
      <w:pPr>
        <w:jc w:val="both"/>
      </w:pPr>
      <w:r>
        <w:t>Самостоятельная работа студента предполагает изучение  программного материала. Она включает:</w:t>
      </w:r>
    </w:p>
    <w:p w:rsidR="009F548D" w:rsidRDefault="009F548D" w:rsidP="009F548D">
      <w:pPr>
        <w:jc w:val="both"/>
      </w:pPr>
      <w:r>
        <w:t xml:space="preserve">    -   работа  с литературой по темам, которые были предметом рассмотрения на лекциях;</w:t>
      </w:r>
    </w:p>
    <w:p w:rsidR="009F548D" w:rsidRDefault="009F548D" w:rsidP="009F548D">
      <w:pPr>
        <w:jc w:val="both"/>
      </w:pPr>
      <w:r>
        <w:t xml:space="preserve">    -   подготовка устного сообщения  по теме спецкурса как свидетельство о приобретения навыков концептуально-эстетической интерпретации материала, освоении определенной теоретической проблемы. Контроль преподавателем происходит в виде организуемых на занятиях микродискуссиях по проблемам спецкурса;</w:t>
      </w:r>
    </w:p>
    <w:p w:rsidR="009F548D" w:rsidRDefault="009F548D" w:rsidP="009F548D">
      <w:pPr>
        <w:jc w:val="both"/>
      </w:pPr>
      <w:r>
        <w:t xml:space="preserve">   -   выполнение контрольных заданий;</w:t>
      </w:r>
    </w:p>
    <w:p w:rsidR="009F548D" w:rsidRDefault="009F548D" w:rsidP="009F548D">
      <w:pPr>
        <w:jc w:val="both"/>
      </w:pPr>
      <w:r>
        <w:t xml:space="preserve">   -   подготовка итогового творческого задания.</w:t>
      </w:r>
    </w:p>
    <w:p w:rsidR="009F548D" w:rsidRDefault="009F548D" w:rsidP="009F548D">
      <w:pPr>
        <w:ind w:firstLine="720"/>
        <w:jc w:val="both"/>
      </w:pPr>
    </w:p>
    <w:p w:rsidR="009F548D" w:rsidRDefault="009F548D" w:rsidP="009F548D">
      <w:pPr>
        <w:shd w:val="clear" w:color="auto" w:fill="FFFFFF"/>
        <w:spacing w:line="276" w:lineRule="auto"/>
        <w:rPr>
          <w:i/>
          <w:spacing w:val="-1"/>
        </w:rPr>
      </w:pPr>
      <w:r>
        <w:rPr>
          <w:i/>
          <w:spacing w:val="-1"/>
          <w:sz w:val="28"/>
          <w:szCs w:val="28"/>
        </w:rPr>
        <w:t xml:space="preserve">Б..В. </w:t>
      </w:r>
      <w:r>
        <w:rPr>
          <w:i/>
          <w:spacing w:val="-1"/>
        </w:rPr>
        <w:t>Примерный список вопросов для проведения текущей и промежуточной</w:t>
      </w:r>
      <w:r>
        <w:rPr>
          <w:i/>
          <w:spacing w:val="-1"/>
          <w:sz w:val="28"/>
          <w:szCs w:val="28"/>
        </w:rPr>
        <w:t xml:space="preserve">  </w:t>
      </w:r>
      <w:r>
        <w:rPr>
          <w:i/>
          <w:spacing w:val="-1"/>
        </w:rPr>
        <w:t>аттестации.</w:t>
      </w:r>
    </w:p>
    <w:p w:rsidR="009F548D" w:rsidRDefault="009F548D" w:rsidP="009F548D">
      <w:pPr>
        <w:shd w:val="clear" w:color="auto" w:fill="FFFFFF"/>
        <w:spacing w:line="276" w:lineRule="auto"/>
        <w:rPr>
          <w:b/>
          <w:spacing w:val="-1"/>
          <w:sz w:val="28"/>
          <w:szCs w:val="28"/>
        </w:rPr>
      </w:pP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Мода как эстетический феномен.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Мода России. Российские «кутерье».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Итальянская мода (Скьяпарелли, Нина Риччи).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История стилей в моде.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Ч.Ворт – «высокая мода». П.Карден – мода «прет-а-порте». 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мода.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Русские художники-модельеры.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Мода как художественный стиль.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Мода и барокко.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Романтически-фольклорный стиль Ив Сен Лорана. Романтически-фольклорный стиль (Пако Рабанн, Эммануэль Унгаро).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Мода и массовый вкус.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Мода «роккоко».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Мода молодежной субкультуры.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Костюм – концентрированное выражение феномена моды.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Язык моды.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Мода как игра. Венецианский карнавал.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Коко Шанель, Кристиан Диор – царство искусства высшего класса.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«Постмодерн» как категория моды.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Утилитарность и красота.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Дендизм как образ жизни.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Мода как социальная норма.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Бренд и логотип в моде.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Предпосылки молодежной революции в моде 60-х годов.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«Высокая мода» как уникальное явление,</w:t>
      </w:r>
      <w:r w:rsidRPr="00EF5B51">
        <w:rPr>
          <w:sz w:val="28"/>
          <w:szCs w:val="28"/>
        </w:rPr>
        <w:t xml:space="preserve"> </w:t>
      </w:r>
      <w:r>
        <w:rPr>
          <w:sz w:val="28"/>
          <w:szCs w:val="28"/>
        </w:rPr>
        <w:t>как особого вида искусство.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«Антимода» (Жан-Поль Готье и Пако Рабани).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Версачи и Армани (стиль «гранж»).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Инновационные технологии моды.</w:t>
      </w:r>
    </w:p>
    <w:p w:rsidR="009F548D" w:rsidRDefault="009F548D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Мода и научное искусство.</w:t>
      </w:r>
    </w:p>
    <w:p w:rsidR="00E22454" w:rsidRDefault="00E22454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История гламура.</w:t>
      </w:r>
    </w:p>
    <w:p w:rsidR="00E22454" w:rsidRDefault="00E22454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Что такое маргинальность в моде.</w:t>
      </w:r>
    </w:p>
    <w:p w:rsidR="00E22454" w:rsidRDefault="00E22454" w:rsidP="009F548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Китч в моде.</w:t>
      </w:r>
    </w:p>
    <w:p w:rsidR="00E22454" w:rsidRPr="00E22454" w:rsidRDefault="00E22454" w:rsidP="00E2245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t xml:space="preserve"> </w:t>
      </w:r>
      <w:r w:rsidRPr="00E22454">
        <w:rPr>
          <w:sz w:val="28"/>
        </w:rPr>
        <w:t xml:space="preserve">Инновационная индустрия моды: </w:t>
      </w:r>
      <w:r>
        <w:rPr>
          <w:sz w:val="28"/>
        </w:rPr>
        <w:t>б</w:t>
      </w:r>
      <w:r w:rsidRPr="00E22454">
        <w:rPr>
          <w:sz w:val="28"/>
        </w:rPr>
        <w:t>ренд и мерчендайзинг</w:t>
      </w:r>
      <w:r>
        <w:t>.</w:t>
      </w:r>
    </w:p>
    <w:p w:rsidR="009F548D" w:rsidRDefault="009F548D" w:rsidP="009F548D">
      <w:pPr>
        <w:rPr>
          <w:sz w:val="28"/>
          <w:szCs w:val="28"/>
        </w:rPr>
      </w:pPr>
    </w:p>
    <w:p w:rsidR="006665FB" w:rsidRDefault="006665FB" w:rsidP="009F548D">
      <w:pPr>
        <w:tabs>
          <w:tab w:val="num" w:pos="540"/>
        </w:tabs>
        <w:spacing w:line="276" w:lineRule="auto"/>
        <w:jc w:val="both"/>
        <w:rPr>
          <w:b/>
          <w:spacing w:val="-1"/>
          <w:sz w:val="28"/>
          <w:szCs w:val="28"/>
        </w:rPr>
      </w:pPr>
    </w:p>
    <w:p w:rsidR="006665FB" w:rsidRDefault="006665FB" w:rsidP="009F548D">
      <w:pPr>
        <w:tabs>
          <w:tab w:val="num" w:pos="540"/>
        </w:tabs>
        <w:spacing w:line="276" w:lineRule="auto"/>
        <w:jc w:val="both"/>
        <w:rPr>
          <w:b/>
          <w:spacing w:val="-1"/>
          <w:sz w:val="28"/>
          <w:szCs w:val="28"/>
        </w:rPr>
      </w:pPr>
    </w:p>
    <w:p w:rsidR="009F548D" w:rsidRDefault="009F548D" w:rsidP="009F548D">
      <w:pPr>
        <w:tabs>
          <w:tab w:val="num" w:pos="540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обеспечение дисциплины.</w:t>
      </w:r>
    </w:p>
    <w:p w:rsidR="009F548D" w:rsidRDefault="009F548D" w:rsidP="009F548D">
      <w:pPr>
        <w:tabs>
          <w:tab w:val="num" w:pos="540"/>
        </w:tabs>
        <w:spacing w:line="276" w:lineRule="auto"/>
        <w:jc w:val="both"/>
        <w:rPr>
          <w:b/>
          <w:sz w:val="28"/>
          <w:szCs w:val="28"/>
        </w:rPr>
      </w:pPr>
    </w:p>
    <w:p w:rsidR="009F548D" w:rsidRPr="00BB3956" w:rsidRDefault="009F548D" w:rsidP="009F548D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Аристотель. </w:t>
      </w:r>
      <w:r>
        <w:rPr>
          <w:sz w:val="28"/>
          <w:szCs w:val="28"/>
        </w:rPr>
        <w:t>Сочинения в 4-х т.: Пер. с древнегреч. – М.: Мысль, 1984. Т.4.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9909F5">
        <w:rPr>
          <w:i/>
          <w:sz w:val="28"/>
          <w:szCs w:val="28"/>
        </w:rPr>
        <w:t>Барт Р</w:t>
      </w:r>
      <w:r w:rsidRPr="009909F5">
        <w:rPr>
          <w:sz w:val="28"/>
          <w:szCs w:val="28"/>
        </w:rPr>
        <w:t>. Система моды. Статьи по семиотике культуры. М.</w:t>
      </w:r>
      <w:r>
        <w:rPr>
          <w:sz w:val="28"/>
          <w:szCs w:val="28"/>
        </w:rPr>
        <w:t xml:space="preserve"> Изд-во им. Сабашниковых, 2004.</w:t>
      </w:r>
    </w:p>
    <w:p w:rsidR="009F548D" w:rsidRPr="009909F5" w:rsidRDefault="009F548D" w:rsidP="009F548D">
      <w:pPr>
        <w:jc w:val="both"/>
        <w:rPr>
          <w:sz w:val="28"/>
          <w:szCs w:val="28"/>
        </w:rPr>
      </w:pPr>
      <w:r w:rsidRPr="009909F5">
        <w:rPr>
          <w:i/>
          <w:sz w:val="28"/>
          <w:szCs w:val="28"/>
        </w:rPr>
        <w:t>Бодрийяр Ж</w:t>
      </w:r>
      <w:r>
        <w:rPr>
          <w:sz w:val="28"/>
          <w:szCs w:val="28"/>
        </w:rPr>
        <w:t>. Символический обмен и смерть. -2-е издание- М.: Добросвет, КДУ, 2006.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9909F5">
        <w:rPr>
          <w:i/>
          <w:sz w:val="28"/>
          <w:szCs w:val="28"/>
        </w:rPr>
        <w:t>Бодрийяр Ж</w:t>
      </w:r>
      <w:r w:rsidRPr="00C13698">
        <w:rPr>
          <w:sz w:val="28"/>
          <w:szCs w:val="28"/>
        </w:rPr>
        <w:t xml:space="preserve"> </w:t>
      </w:r>
      <w:r>
        <w:rPr>
          <w:sz w:val="28"/>
          <w:szCs w:val="28"/>
        </w:rPr>
        <w:t>В тени молчаливого большинства или конец социального /Ж. Бодрийар. – Екатеринбург: Изд-во Уральского ун-та, 2000.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9909F5">
        <w:rPr>
          <w:i/>
          <w:sz w:val="28"/>
          <w:szCs w:val="28"/>
        </w:rPr>
        <w:t>Бодрийяр Ж</w:t>
      </w:r>
      <w:r>
        <w:rPr>
          <w:sz w:val="28"/>
          <w:szCs w:val="28"/>
        </w:rPr>
        <w:t xml:space="preserve"> Прозрачность зла /Ж. Бодрийар. – М.: Добросовет, 2000.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9909F5">
        <w:rPr>
          <w:i/>
          <w:sz w:val="28"/>
          <w:szCs w:val="28"/>
        </w:rPr>
        <w:t>Бодрийяр Ж</w:t>
      </w:r>
      <w:r>
        <w:rPr>
          <w:sz w:val="28"/>
          <w:szCs w:val="28"/>
        </w:rPr>
        <w:t xml:space="preserve"> Система вещей /Ж. Бодрийар. – М.: Рудомино, 1995.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BE7497">
        <w:rPr>
          <w:i/>
          <w:sz w:val="28"/>
          <w:szCs w:val="28"/>
        </w:rPr>
        <w:t>Браун В., Тильке М</w:t>
      </w:r>
      <w:r>
        <w:rPr>
          <w:sz w:val="28"/>
          <w:szCs w:val="28"/>
        </w:rPr>
        <w:t>. История костюма от древности до нового времени. – М., 1995.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7D28AA">
        <w:rPr>
          <w:i/>
          <w:sz w:val="28"/>
          <w:szCs w:val="28"/>
        </w:rPr>
        <w:t>Васильева А</w:t>
      </w:r>
      <w:r>
        <w:rPr>
          <w:sz w:val="28"/>
          <w:szCs w:val="28"/>
        </w:rPr>
        <w:t>. Этюды о моде и стиле. Глагол, 2007.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7D28AA">
        <w:rPr>
          <w:i/>
          <w:sz w:val="28"/>
          <w:szCs w:val="28"/>
        </w:rPr>
        <w:t>Васильев А.А.</w:t>
      </w:r>
      <w:r>
        <w:rPr>
          <w:sz w:val="28"/>
          <w:szCs w:val="28"/>
        </w:rPr>
        <w:t xml:space="preserve"> Красота в изгнании: королевы подиума. – изд. 8-е, в 2-х тт. М.: СЛОВО, 2008.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A1476E">
        <w:rPr>
          <w:i/>
          <w:sz w:val="28"/>
          <w:szCs w:val="28"/>
        </w:rPr>
        <w:t>Веблен Т.</w:t>
      </w:r>
      <w:r>
        <w:rPr>
          <w:sz w:val="28"/>
          <w:szCs w:val="28"/>
        </w:rPr>
        <w:t xml:space="preserve"> Теория праздного класса / Т.Веблен. – М.: Прогресс, 1984.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A1476E">
        <w:rPr>
          <w:i/>
          <w:sz w:val="28"/>
          <w:szCs w:val="28"/>
        </w:rPr>
        <w:t>Гофман А.Б.</w:t>
      </w:r>
      <w:r>
        <w:rPr>
          <w:sz w:val="28"/>
          <w:szCs w:val="28"/>
        </w:rPr>
        <w:t xml:space="preserve"> Мода и обычаи //Рубеж, 2002, №3.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A1476E">
        <w:rPr>
          <w:i/>
          <w:sz w:val="28"/>
          <w:szCs w:val="28"/>
        </w:rPr>
        <w:t>Гофман А.Б</w:t>
      </w:r>
      <w:r>
        <w:rPr>
          <w:sz w:val="28"/>
          <w:szCs w:val="28"/>
        </w:rPr>
        <w:t>. Мода и люди: новая теория моды и модного поведения /А.Б. Гофман. – М.: Изд-во «Гном и Д», 2000.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BE7497">
        <w:rPr>
          <w:i/>
          <w:sz w:val="28"/>
          <w:szCs w:val="28"/>
        </w:rPr>
        <w:t>Дудникова Г.П</w:t>
      </w:r>
      <w:r>
        <w:rPr>
          <w:sz w:val="28"/>
          <w:szCs w:val="28"/>
        </w:rPr>
        <w:t>. История костюма. Ростов на Дону, 2003.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6F334A">
        <w:rPr>
          <w:i/>
          <w:sz w:val="28"/>
          <w:szCs w:val="28"/>
        </w:rPr>
        <w:lastRenderedPageBreak/>
        <w:t>Ермилова Д.Ю.</w:t>
      </w:r>
      <w:r>
        <w:rPr>
          <w:sz w:val="28"/>
          <w:szCs w:val="28"/>
        </w:rPr>
        <w:t xml:space="preserve"> История домов моды. Учеб. пособие для высш. учеб. заведений. – М.: Издательский центр «Академия», 2004.</w:t>
      </w:r>
    </w:p>
    <w:p w:rsidR="009F548D" w:rsidRPr="00C13698" w:rsidRDefault="009F548D" w:rsidP="009F548D">
      <w:pPr>
        <w:jc w:val="both"/>
        <w:rPr>
          <w:sz w:val="28"/>
          <w:szCs w:val="28"/>
        </w:rPr>
      </w:pPr>
      <w:r w:rsidRPr="00705209">
        <w:rPr>
          <w:i/>
          <w:sz w:val="28"/>
          <w:szCs w:val="28"/>
        </w:rPr>
        <w:t>Зайцев В</w:t>
      </w:r>
      <w:r>
        <w:rPr>
          <w:sz w:val="28"/>
          <w:szCs w:val="28"/>
        </w:rPr>
        <w:t>. Такая изменчивая мода. М., 1980.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A1476E">
        <w:rPr>
          <w:i/>
          <w:sz w:val="28"/>
          <w:szCs w:val="28"/>
        </w:rPr>
        <w:t>Зиммель Г.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Психология моды //Научное образование. 2001, №5.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A1476E">
        <w:rPr>
          <w:i/>
          <w:sz w:val="28"/>
          <w:szCs w:val="28"/>
        </w:rPr>
        <w:t>Зиммель Г</w:t>
      </w:r>
      <w:r>
        <w:rPr>
          <w:sz w:val="28"/>
          <w:szCs w:val="28"/>
        </w:rPr>
        <w:t>. Избранное (Лики культуры): в 2. Т.1: Созерцание жизни. Мода /Г. Зиммель. – М.:Юрист, 1996.</w:t>
      </w:r>
    </w:p>
    <w:p w:rsidR="009F548D" w:rsidRDefault="009F548D" w:rsidP="009F548D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Зомбарт</w:t>
      </w:r>
      <w:r w:rsidRPr="00705209">
        <w:rPr>
          <w:i/>
          <w:sz w:val="28"/>
          <w:szCs w:val="28"/>
        </w:rPr>
        <w:t xml:space="preserve"> В</w:t>
      </w:r>
      <w:r w:rsidRPr="00705209">
        <w:rPr>
          <w:sz w:val="28"/>
          <w:szCs w:val="28"/>
        </w:rPr>
        <w:t>. Буржуа</w:t>
      </w:r>
      <w:r>
        <w:rPr>
          <w:sz w:val="28"/>
          <w:szCs w:val="28"/>
        </w:rPr>
        <w:t>. Этюды по истории духовного развития современного экономического человека / В.Зомбарт. – М.: Наука, 1994.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705209">
        <w:rPr>
          <w:i/>
          <w:sz w:val="28"/>
          <w:szCs w:val="28"/>
        </w:rPr>
        <w:t>Зомбарт В.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Народное хозяйство и мода. К вопросу о современных формах потребностей /В. Зомбарт. – СПб.: Типография Брокгауз-Ефрон, 1904.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6F334A">
        <w:rPr>
          <w:i/>
          <w:sz w:val="28"/>
          <w:szCs w:val="28"/>
        </w:rPr>
        <w:t>Ильин В.И.</w:t>
      </w:r>
      <w:r>
        <w:rPr>
          <w:sz w:val="28"/>
          <w:szCs w:val="28"/>
        </w:rPr>
        <w:t xml:space="preserve"> Потребление в социальном поле /В.И. Ильин //Социология потребления. – СПб.: Социологическое общество М.Ковалевского, 2001.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6F334A">
        <w:rPr>
          <w:i/>
          <w:sz w:val="28"/>
          <w:szCs w:val="28"/>
        </w:rPr>
        <w:t>Кавамура Юнийа</w:t>
      </w:r>
      <w:r>
        <w:rPr>
          <w:sz w:val="28"/>
          <w:szCs w:val="28"/>
        </w:rPr>
        <w:t>. Теория и практика создания моды. – М.: Изд-во ООО «Гревцов Паблишер», 2009.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BE7497">
        <w:rPr>
          <w:i/>
          <w:sz w:val="28"/>
          <w:szCs w:val="28"/>
        </w:rPr>
        <w:t>Каминская Н.М.</w:t>
      </w:r>
      <w:r>
        <w:rPr>
          <w:sz w:val="28"/>
          <w:szCs w:val="28"/>
        </w:rPr>
        <w:t xml:space="preserve"> История костюма. М., 1986.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BF131B">
        <w:rPr>
          <w:i/>
          <w:sz w:val="28"/>
          <w:szCs w:val="28"/>
        </w:rPr>
        <w:t>Кант И</w:t>
      </w:r>
      <w:r>
        <w:rPr>
          <w:sz w:val="28"/>
          <w:szCs w:val="28"/>
        </w:rPr>
        <w:t>. Критика способности суждения. М., 1994.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BF131B">
        <w:rPr>
          <w:i/>
          <w:sz w:val="28"/>
          <w:szCs w:val="28"/>
        </w:rPr>
        <w:t>Кибалова Л., Гребенова О., Ламарова М</w:t>
      </w:r>
      <w:r>
        <w:rPr>
          <w:sz w:val="28"/>
          <w:szCs w:val="28"/>
        </w:rPr>
        <w:t>. Иллюстрированная энциклопедия моды. – Изд. Артрия, Прага, 1996. Второе издание 1987.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6F334A">
        <w:rPr>
          <w:i/>
          <w:sz w:val="28"/>
          <w:szCs w:val="28"/>
        </w:rPr>
        <w:t>Килошенко Мая</w:t>
      </w:r>
      <w:r>
        <w:rPr>
          <w:sz w:val="28"/>
          <w:szCs w:val="28"/>
        </w:rPr>
        <w:t>. Психология моды: теоретический и прикладной аспекты. – СПб: СПГУТ, 2001.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BE7497">
        <w:rPr>
          <w:i/>
          <w:sz w:val="28"/>
          <w:szCs w:val="28"/>
        </w:rPr>
        <w:t>Комиссаржевский Ф.Ф</w:t>
      </w:r>
      <w:r>
        <w:rPr>
          <w:sz w:val="28"/>
          <w:szCs w:val="28"/>
        </w:rPr>
        <w:t>. История костюма. Минск, «Современный литератор», 2000.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BF131B">
        <w:rPr>
          <w:i/>
          <w:sz w:val="28"/>
          <w:szCs w:val="28"/>
        </w:rPr>
        <w:t>Кроче Б.</w:t>
      </w:r>
      <w:r>
        <w:rPr>
          <w:sz w:val="28"/>
          <w:szCs w:val="28"/>
        </w:rPr>
        <w:t xml:space="preserve"> Эстетика как наука о выражении и как общая лингвистика. Ч.1. – М., 1092.</w:t>
      </w:r>
    </w:p>
    <w:p w:rsidR="009F548D" w:rsidRPr="0033728E" w:rsidRDefault="009F548D" w:rsidP="009F548D">
      <w:pPr>
        <w:jc w:val="both"/>
        <w:rPr>
          <w:sz w:val="28"/>
          <w:szCs w:val="28"/>
        </w:rPr>
      </w:pPr>
      <w:r w:rsidRPr="0033728E">
        <w:rPr>
          <w:i/>
          <w:sz w:val="28"/>
          <w:szCs w:val="28"/>
        </w:rPr>
        <w:t>Крутоус В.П.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Эстетика и время. Книга взаимоотражений. СПб. Алетейя, 2012г.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6F334A">
        <w:rPr>
          <w:i/>
          <w:sz w:val="28"/>
          <w:szCs w:val="28"/>
        </w:rPr>
        <w:t>Кузнецова Т.В.</w:t>
      </w:r>
      <w:r>
        <w:rPr>
          <w:sz w:val="28"/>
          <w:szCs w:val="28"/>
        </w:rPr>
        <w:t xml:space="preserve"> Феномен моды: эстетика и диалектика //ФН, 1991, №6.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6F334A">
        <w:rPr>
          <w:i/>
          <w:sz w:val="28"/>
          <w:szCs w:val="28"/>
        </w:rPr>
        <w:t>Кузнецова Т.В</w:t>
      </w:r>
      <w:r>
        <w:rPr>
          <w:sz w:val="28"/>
          <w:szCs w:val="28"/>
        </w:rPr>
        <w:t xml:space="preserve">. Феномен моды: эстетические аспекты //ОМЭК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Эстетика: прошлое, настоящее и будущее. – М.: МГУ, 2005.</w:t>
      </w:r>
    </w:p>
    <w:p w:rsidR="009F548D" w:rsidRPr="00895169" w:rsidRDefault="009F548D" w:rsidP="009F548D">
      <w:pPr>
        <w:jc w:val="both"/>
        <w:rPr>
          <w:sz w:val="28"/>
          <w:szCs w:val="28"/>
        </w:rPr>
      </w:pPr>
      <w:r w:rsidRPr="00895169">
        <w:rPr>
          <w:i/>
          <w:sz w:val="28"/>
          <w:szCs w:val="28"/>
        </w:rPr>
        <w:t>Кузнецова Т.В.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Красота и мода: от зубов леопарда к гламуру //Полигнозис, №2, 2010г.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6F334A">
        <w:rPr>
          <w:i/>
          <w:sz w:val="28"/>
          <w:szCs w:val="28"/>
        </w:rPr>
        <w:t>Лебон Г.</w:t>
      </w:r>
      <w:r>
        <w:rPr>
          <w:sz w:val="28"/>
          <w:szCs w:val="28"/>
        </w:rPr>
        <w:t xml:space="preserve"> «Психология масс». – Эксмо, Москва, 2000.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86386E">
        <w:rPr>
          <w:i/>
          <w:sz w:val="28"/>
          <w:szCs w:val="28"/>
        </w:rPr>
        <w:t>Лосев А.Ф</w:t>
      </w:r>
      <w:r>
        <w:rPr>
          <w:sz w:val="28"/>
          <w:szCs w:val="28"/>
        </w:rPr>
        <w:t xml:space="preserve">. Две необходимые предпосылки для построения истории эстетики и для возникновения эстетики в качестве самостоятельной дисциплины //Эстетика и жизнь. Вып. </w:t>
      </w:r>
      <w:smartTag w:uri="urn:schemas-microsoft-com:office:smarttags" w:element="metricconverter">
        <w:smartTagPr>
          <w:attr w:name="ProductID" w:val="6. М"/>
        </w:smartTagPr>
        <w:r>
          <w:rPr>
            <w:sz w:val="28"/>
            <w:szCs w:val="28"/>
          </w:rPr>
          <w:t>6. М</w:t>
        </w:r>
      </w:smartTag>
      <w:r>
        <w:rPr>
          <w:sz w:val="28"/>
          <w:szCs w:val="28"/>
        </w:rPr>
        <w:t>.: 1979.</w:t>
      </w:r>
    </w:p>
    <w:p w:rsidR="009F548D" w:rsidRDefault="009F548D" w:rsidP="009F548D">
      <w:pPr>
        <w:jc w:val="both"/>
        <w:rPr>
          <w:sz w:val="28"/>
          <w:szCs w:val="28"/>
        </w:rPr>
      </w:pPr>
      <w:r>
        <w:rPr>
          <w:sz w:val="28"/>
          <w:szCs w:val="28"/>
        </w:rPr>
        <w:t>Мода: за и против. М., 1972.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163D5F">
        <w:rPr>
          <w:i/>
          <w:sz w:val="28"/>
          <w:szCs w:val="28"/>
        </w:rPr>
        <w:t>Мерцалова М.</w:t>
      </w:r>
      <w:r>
        <w:rPr>
          <w:sz w:val="28"/>
          <w:szCs w:val="28"/>
        </w:rPr>
        <w:t xml:space="preserve"> Костюм разных времен и народов. В 2-х т. М., 1993-1996.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BF131B">
        <w:rPr>
          <w:i/>
          <w:sz w:val="28"/>
          <w:szCs w:val="28"/>
        </w:rPr>
        <w:t>Ортега-и-Гассет Х</w:t>
      </w:r>
      <w:r>
        <w:rPr>
          <w:sz w:val="28"/>
          <w:szCs w:val="28"/>
        </w:rPr>
        <w:t>. Восстание масс. М.:ООО «Издательство АСТ», 2002.</w:t>
      </w:r>
    </w:p>
    <w:p w:rsidR="009F548D" w:rsidRPr="00DA479D" w:rsidRDefault="009F548D" w:rsidP="009F548D">
      <w:pPr>
        <w:jc w:val="both"/>
        <w:rPr>
          <w:sz w:val="28"/>
          <w:szCs w:val="28"/>
        </w:rPr>
      </w:pPr>
      <w:r w:rsidRPr="00DA479D">
        <w:rPr>
          <w:i/>
          <w:sz w:val="28"/>
          <w:szCs w:val="28"/>
        </w:rPr>
        <w:t>Пелевин В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Empir</w:t>
      </w:r>
      <w:r w:rsidRPr="00DA479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DA479D">
        <w:rPr>
          <w:sz w:val="28"/>
          <w:szCs w:val="28"/>
        </w:rPr>
        <w:t>.</w:t>
      </w:r>
      <w:r>
        <w:rPr>
          <w:sz w:val="28"/>
          <w:szCs w:val="28"/>
        </w:rPr>
        <w:t xml:space="preserve"> Ампир В, повесть о настоящем сверхчеловеке. М., ЭКСМО, 2006.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8F6403">
        <w:rPr>
          <w:i/>
          <w:sz w:val="28"/>
          <w:szCs w:val="28"/>
        </w:rPr>
        <w:t>Петров Л.В</w:t>
      </w:r>
      <w:r>
        <w:rPr>
          <w:sz w:val="28"/>
          <w:szCs w:val="28"/>
        </w:rPr>
        <w:t>. Мода как общественное явление. – Л., 2003.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163D5F">
        <w:rPr>
          <w:i/>
          <w:sz w:val="28"/>
          <w:szCs w:val="28"/>
        </w:rPr>
        <w:t>Пирас К., Ротцель Б</w:t>
      </w:r>
      <w:r>
        <w:rPr>
          <w:sz w:val="28"/>
          <w:szCs w:val="28"/>
        </w:rPr>
        <w:t>. Леди. Путеводитель по моде и стилю. – М., 2003.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163D5F">
        <w:rPr>
          <w:i/>
          <w:sz w:val="28"/>
          <w:szCs w:val="28"/>
        </w:rPr>
        <w:t>Плаксина Э.Б., Михайловская Л.А., Попов В.П.</w:t>
      </w:r>
      <w:r>
        <w:rPr>
          <w:sz w:val="28"/>
          <w:szCs w:val="28"/>
        </w:rPr>
        <w:t xml:space="preserve"> История костюма. Стили и направления. Учебное пособие. М., 2003.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DA479D">
        <w:rPr>
          <w:i/>
          <w:sz w:val="28"/>
          <w:szCs w:val="28"/>
        </w:rPr>
        <w:lastRenderedPageBreak/>
        <w:t>Рёскин Дж.</w:t>
      </w:r>
      <w:r>
        <w:rPr>
          <w:sz w:val="28"/>
          <w:szCs w:val="28"/>
        </w:rPr>
        <w:t xml:space="preserve"> Письма и советы женщинам и молодым девушкам. – М., 1900.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163D5F">
        <w:rPr>
          <w:i/>
          <w:sz w:val="28"/>
          <w:szCs w:val="28"/>
        </w:rPr>
        <w:t>Ротцель Б.</w:t>
      </w:r>
      <w:r>
        <w:rPr>
          <w:sz w:val="28"/>
          <w:szCs w:val="28"/>
        </w:rPr>
        <w:t xml:space="preserve"> Джентльмен. Классическая мода для мужчин. – Кельн, 2000.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8F6403">
        <w:rPr>
          <w:i/>
          <w:sz w:val="28"/>
          <w:szCs w:val="28"/>
        </w:rPr>
        <w:t>Сведсен Л</w:t>
      </w:r>
      <w:r>
        <w:rPr>
          <w:sz w:val="28"/>
          <w:szCs w:val="28"/>
        </w:rPr>
        <w:t>. Философия моды /Перевод с норвежского А.Шипунова. – М.: Прогресс-Традиция, 2007.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8F6403">
        <w:rPr>
          <w:i/>
          <w:sz w:val="28"/>
          <w:szCs w:val="28"/>
        </w:rPr>
        <w:t>Тангейт М.</w:t>
      </w:r>
      <w:r>
        <w:rPr>
          <w:sz w:val="28"/>
          <w:szCs w:val="28"/>
        </w:rPr>
        <w:t xml:space="preserve"> Построение бренда в сфере моды: от </w:t>
      </w:r>
      <w:r>
        <w:rPr>
          <w:sz w:val="28"/>
          <w:szCs w:val="28"/>
          <w:lang w:val="en-US"/>
        </w:rPr>
        <w:t>Armani</w:t>
      </w:r>
      <w:r w:rsidRPr="008F64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  <w:lang w:val="en-US"/>
        </w:rPr>
        <w:t>Zara</w:t>
      </w:r>
      <w:r>
        <w:rPr>
          <w:sz w:val="28"/>
          <w:szCs w:val="28"/>
        </w:rPr>
        <w:t xml:space="preserve"> (пер. с англ.) – М.: Альпина Бизнем Букс, 2007.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A83F72">
        <w:rPr>
          <w:i/>
          <w:sz w:val="28"/>
          <w:szCs w:val="28"/>
        </w:rPr>
        <w:t>Тард Г</w:t>
      </w:r>
      <w:r>
        <w:rPr>
          <w:sz w:val="28"/>
          <w:szCs w:val="28"/>
        </w:rPr>
        <w:t>. Законы подражания /Г. Тард. – СПб.: Типография и литография С.Ф. Яздовского и К., 1892.</w:t>
      </w:r>
    </w:p>
    <w:p w:rsidR="009F548D" w:rsidRDefault="009F548D" w:rsidP="009F548D">
      <w:pPr>
        <w:jc w:val="both"/>
        <w:rPr>
          <w:sz w:val="28"/>
          <w:szCs w:val="28"/>
        </w:rPr>
      </w:pPr>
      <w:r>
        <w:rPr>
          <w:sz w:val="28"/>
          <w:szCs w:val="28"/>
        </w:rPr>
        <w:t>Теория моды. Одежда, тело, культура. – М.: Новое литературное обозрение, 2006, №4.</w:t>
      </w:r>
    </w:p>
    <w:p w:rsidR="009F548D" w:rsidRDefault="009F548D" w:rsidP="009F548D">
      <w:pPr>
        <w:jc w:val="both"/>
        <w:rPr>
          <w:sz w:val="28"/>
          <w:szCs w:val="28"/>
        </w:rPr>
      </w:pPr>
      <w:r>
        <w:rPr>
          <w:sz w:val="28"/>
          <w:szCs w:val="28"/>
        </w:rPr>
        <w:t>Теория моды. Одежда, тело, культура. – М.: Новое литературное обозрение, 2008, №7.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FC070B">
        <w:rPr>
          <w:i/>
          <w:sz w:val="28"/>
          <w:szCs w:val="28"/>
        </w:rPr>
        <w:t>Толстых В.И</w:t>
      </w:r>
      <w:r>
        <w:rPr>
          <w:sz w:val="28"/>
          <w:szCs w:val="28"/>
        </w:rPr>
        <w:t>. Мода как социальный феномен //</w:t>
      </w:r>
      <w:r w:rsidRPr="00C13698">
        <w:rPr>
          <w:sz w:val="28"/>
          <w:szCs w:val="28"/>
        </w:rPr>
        <w:t>Мода</w:t>
      </w:r>
      <w:r>
        <w:rPr>
          <w:sz w:val="28"/>
          <w:szCs w:val="28"/>
        </w:rPr>
        <w:t>: за и против. М.: Искусство, 1973.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BB3956">
        <w:rPr>
          <w:i/>
          <w:sz w:val="28"/>
          <w:szCs w:val="28"/>
        </w:rPr>
        <w:t>Фрейд З</w:t>
      </w:r>
      <w:r>
        <w:rPr>
          <w:sz w:val="28"/>
          <w:szCs w:val="28"/>
        </w:rPr>
        <w:t>. Психология масс и анализ человеческого Я», Минск, 1991.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DA479D">
        <w:rPr>
          <w:i/>
          <w:sz w:val="28"/>
          <w:szCs w:val="28"/>
        </w:rPr>
        <w:t>Фукс Э.</w:t>
      </w:r>
      <w:r>
        <w:rPr>
          <w:sz w:val="28"/>
          <w:szCs w:val="28"/>
        </w:rPr>
        <w:t xml:space="preserve"> Иллюстрированная история нравов. Галантный век. – М., Республика, 1994.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BB3956">
        <w:rPr>
          <w:i/>
          <w:sz w:val="28"/>
          <w:szCs w:val="28"/>
        </w:rPr>
        <w:t>Шаров К.С.</w:t>
      </w:r>
      <w:r>
        <w:rPr>
          <w:sz w:val="28"/>
          <w:szCs w:val="28"/>
        </w:rPr>
        <w:t xml:space="preserve"> Мода от античности до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в.: игра и противостояние гендерных стратегий. – М.: Вестник Московского университета. Сер.7. Философия. №3, 2006.</w:t>
      </w:r>
    </w:p>
    <w:p w:rsidR="009F548D" w:rsidRPr="0033728E" w:rsidRDefault="009F548D" w:rsidP="009F548D">
      <w:pPr>
        <w:jc w:val="both"/>
        <w:rPr>
          <w:sz w:val="28"/>
          <w:szCs w:val="28"/>
        </w:rPr>
      </w:pPr>
      <w:r w:rsidRPr="0033728E">
        <w:rPr>
          <w:i/>
          <w:sz w:val="28"/>
          <w:szCs w:val="28"/>
        </w:rPr>
        <w:t>Щепанская Т.Б.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Система: тексты и традиции субкультуры. М., 2004.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BE7497">
        <w:rPr>
          <w:i/>
          <w:sz w:val="28"/>
          <w:szCs w:val="28"/>
        </w:rPr>
        <w:t>Хевеши М.А.</w:t>
      </w:r>
      <w:r>
        <w:rPr>
          <w:sz w:val="28"/>
          <w:szCs w:val="28"/>
        </w:rPr>
        <w:t xml:space="preserve"> «Толпа, массы, политика. Историко-философский очерк», РАН, Институт философии, Москва, 2001.</w:t>
      </w:r>
    </w:p>
    <w:p w:rsidR="009F548D" w:rsidRDefault="009F548D" w:rsidP="009F548D">
      <w:pPr>
        <w:jc w:val="both"/>
        <w:rPr>
          <w:sz w:val="28"/>
          <w:szCs w:val="28"/>
        </w:rPr>
      </w:pPr>
      <w:r>
        <w:rPr>
          <w:sz w:val="28"/>
          <w:szCs w:val="28"/>
        </w:rPr>
        <w:t>Эстетика: учебное пособие /П.С.Гуревич. – М.: КНОРУС, 2011.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163D5F">
        <w:rPr>
          <w:i/>
          <w:sz w:val="28"/>
          <w:szCs w:val="28"/>
        </w:rPr>
        <w:t>Янсон К.В.</w:t>
      </w:r>
      <w:r>
        <w:rPr>
          <w:sz w:val="28"/>
          <w:szCs w:val="28"/>
        </w:rPr>
        <w:t xml:space="preserve"> Основы истории искусств. – АОЗТ «Икар», СПб., 1996.</w:t>
      </w:r>
    </w:p>
    <w:p w:rsidR="009F548D" w:rsidRDefault="009F548D" w:rsidP="009F548D">
      <w:pPr>
        <w:jc w:val="both"/>
        <w:rPr>
          <w:sz w:val="28"/>
          <w:szCs w:val="28"/>
        </w:rPr>
      </w:pPr>
      <w:r w:rsidRPr="006C73B1">
        <w:rPr>
          <w:i/>
          <w:sz w:val="28"/>
          <w:szCs w:val="28"/>
        </w:rPr>
        <w:t>Яковлев Е.Г.</w:t>
      </w:r>
      <w:r>
        <w:rPr>
          <w:sz w:val="28"/>
          <w:szCs w:val="28"/>
        </w:rPr>
        <w:t xml:space="preserve"> Эстетика. – М., 2000.</w:t>
      </w:r>
    </w:p>
    <w:p w:rsidR="00E22454" w:rsidRDefault="00E22454" w:rsidP="009F548D">
      <w:pPr>
        <w:jc w:val="both"/>
        <w:rPr>
          <w:sz w:val="28"/>
          <w:szCs w:val="28"/>
        </w:rPr>
      </w:pPr>
      <w:r w:rsidRPr="00E22454">
        <w:rPr>
          <w:i/>
          <w:sz w:val="28"/>
          <w:szCs w:val="28"/>
        </w:rPr>
        <w:t xml:space="preserve">Кузнецова Т.В. </w:t>
      </w:r>
      <w:r>
        <w:rPr>
          <w:sz w:val="28"/>
          <w:szCs w:val="28"/>
        </w:rPr>
        <w:t>Маргинальность между гламуром и гранжем в современной моде</w:t>
      </w:r>
      <w:r w:rsidRPr="00E22454">
        <w:rPr>
          <w:sz w:val="28"/>
          <w:szCs w:val="28"/>
        </w:rPr>
        <w:t>//</w:t>
      </w:r>
      <w:r>
        <w:rPr>
          <w:sz w:val="28"/>
          <w:szCs w:val="28"/>
        </w:rPr>
        <w:t xml:space="preserve"> Странный художник – М., 2015.</w:t>
      </w:r>
    </w:p>
    <w:p w:rsidR="00E22454" w:rsidRPr="00E22454" w:rsidRDefault="00E22454" w:rsidP="009F548D">
      <w:pPr>
        <w:jc w:val="both"/>
        <w:rPr>
          <w:sz w:val="28"/>
          <w:szCs w:val="28"/>
        </w:rPr>
      </w:pPr>
      <w:r w:rsidRPr="00E22454">
        <w:rPr>
          <w:i/>
          <w:sz w:val="28"/>
          <w:szCs w:val="28"/>
        </w:rPr>
        <w:t>Кузнецова Т.В.</w:t>
      </w:r>
      <w:r>
        <w:rPr>
          <w:sz w:val="28"/>
          <w:szCs w:val="28"/>
        </w:rPr>
        <w:t xml:space="preserve"> Красота и мода: от зубов леопарда к гламуру</w:t>
      </w:r>
      <w:r w:rsidRPr="00E22454">
        <w:rPr>
          <w:sz w:val="28"/>
          <w:szCs w:val="28"/>
        </w:rPr>
        <w:t>//</w:t>
      </w:r>
      <w:r>
        <w:rPr>
          <w:sz w:val="28"/>
          <w:szCs w:val="28"/>
        </w:rPr>
        <w:t xml:space="preserve"> Полигнозис №2 – М., 2010.</w:t>
      </w:r>
    </w:p>
    <w:p w:rsidR="009F548D" w:rsidRDefault="009F548D" w:rsidP="009F548D">
      <w:pPr>
        <w:ind w:left="360"/>
        <w:rPr>
          <w:sz w:val="28"/>
          <w:szCs w:val="28"/>
        </w:rPr>
      </w:pPr>
    </w:p>
    <w:p w:rsidR="009F548D" w:rsidRPr="004C0147" w:rsidRDefault="009F548D" w:rsidP="009F548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pacing w:val="-1"/>
          <w:sz w:val="28"/>
          <w:szCs w:val="28"/>
        </w:rPr>
        <w:t>Материально-техническое обеспечение дисциплины.</w:t>
      </w:r>
    </w:p>
    <w:p w:rsidR="009F548D" w:rsidRDefault="009F548D" w:rsidP="009F548D">
      <w:pPr>
        <w:shd w:val="clear" w:color="auto" w:fill="FFFFFF"/>
        <w:spacing w:line="298" w:lineRule="exact"/>
        <w:rPr>
          <w:b/>
          <w:spacing w:val="-1"/>
          <w:sz w:val="28"/>
          <w:szCs w:val="28"/>
        </w:rPr>
      </w:pPr>
    </w:p>
    <w:p w:rsidR="009F548D" w:rsidRDefault="009F548D" w:rsidP="009F548D">
      <w:pPr>
        <w:shd w:val="clear" w:color="auto" w:fill="FFFFFF"/>
        <w:spacing w:line="298" w:lineRule="exact"/>
        <w:rPr>
          <w:i/>
          <w:spacing w:val="-1"/>
        </w:rPr>
      </w:pPr>
      <w:r>
        <w:rPr>
          <w:i/>
          <w:spacing w:val="-1"/>
          <w:sz w:val="28"/>
          <w:szCs w:val="28"/>
        </w:rPr>
        <w:t>А.</w:t>
      </w:r>
      <w:r>
        <w:rPr>
          <w:i/>
          <w:spacing w:val="-1"/>
        </w:rPr>
        <w:t>Помещения.</w:t>
      </w:r>
    </w:p>
    <w:p w:rsidR="009F548D" w:rsidRDefault="009F548D" w:rsidP="009F548D">
      <w:pPr>
        <w:shd w:val="clear" w:color="auto" w:fill="FFFFFF"/>
        <w:spacing w:line="298" w:lineRule="exac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Аудитории  философского факультета МГУ, учебный корпус «Шуваловский».</w:t>
      </w:r>
    </w:p>
    <w:p w:rsidR="009F548D" w:rsidRDefault="009F548D" w:rsidP="009F548D">
      <w:pPr>
        <w:shd w:val="clear" w:color="auto" w:fill="FFFFFF"/>
        <w:spacing w:line="298" w:lineRule="exact"/>
        <w:rPr>
          <w:spacing w:val="-1"/>
          <w:sz w:val="28"/>
          <w:szCs w:val="28"/>
        </w:rPr>
      </w:pPr>
    </w:p>
    <w:p w:rsidR="009F548D" w:rsidRDefault="009F548D" w:rsidP="009F548D">
      <w:pPr>
        <w:shd w:val="clear" w:color="auto" w:fill="FFFFFF"/>
        <w:spacing w:line="298" w:lineRule="exact"/>
        <w:rPr>
          <w:i/>
          <w:spacing w:val="-1"/>
        </w:rPr>
      </w:pPr>
      <w:r>
        <w:rPr>
          <w:i/>
          <w:spacing w:val="-1"/>
        </w:rPr>
        <w:t>Б.Оборудование.</w:t>
      </w:r>
    </w:p>
    <w:p w:rsidR="009F548D" w:rsidRDefault="009F548D" w:rsidP="009F548D">
      <w:pPr>
        <w:shd w:val="clear" w:color="auto" w:fill="FFFFFF"/>
        <w:spacing w:line="298" w:lineRule="exac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Мультимедийные аудитории.</w:t>
      </w:r>
    </w:p>
    <w:p w:rsidR="009F548D" w:rsidRDefault="009F548D" w:rsidP="009F548D">
      <w:pPr>
        <w:shd w:val="clear" w:color="auto" w:fill="FFFFFF"/>
        <w:spacing w:line="298" w:lineRule="exact"/>
        <w:rPr>
          <w:spacing w:val="-1"/>
          <w:sz w:val="28"/>
          <w:szCs w:val="28"/>
        </w:rPr>
      </w:pPr>
    </w:p>
    <w:p w:rsidR="009F548D" w:rsidRDefault="009F548D" w:rsidP="009F548D">
      <w:pPr>
        <w:shd w:val="clear" w:color="auto" w:fill="FFFFFF"/>
        <w:spacing w:line="298" w:lineRule="exact"/>
        <w:rPr>
          <w:i/>
          <w:spacing w:val="-1"/>
        </w:rPr>
      </w:pPr>
      <w:r>
        <w:rPr>
          <w:i/>
          <w:spacing w:val="-1"/>
        </w:rPr>
        <w:t>В.Информационные базы для самостоятельной работы.</w:t>
      </w:r>
    </w:p>
    <w:p w:rsidR="009F548D" w:rsidRPr="004C0147" w:rsidRDefault="009F548D" w:rsidP="009F548D">
      <w:pPr>
        <w:shd w:val="clear" w:color="auto" w:fill="FFFFFF"/>
        <w:spacing w:line="298" w:lineRule="exact"/>
        <w:rPr>
          <w:i/>
          <w:spacing w:val="-1"/>
        </w:rPr>
      </w:pPr>
      <w:r>
        <w:rPr>
          <w:spacing w:val="-1"/>
          <w:sz w:val="28"/>
          <w:szCs w:val="28"/>
        </w:rPr>
        <w:t>Библиотечные бумажные и электронные ресурсы Интеллектуального центра МГУ.</w:t>
      </w:r>
    </w:p>
    <w:p w:rsidR="009F548D" w:rsidRPr="00917892" w:rsidRDefault="009F548D" w:rsidP="009F548D"/>
    <w:p w:rsidR="001124BB" w:rsidRPr="009F548D" w:rsidRDefault="001124BB" w:rsidP="009F548D"/>
    <w:sectPr w:rsidR="001124BB" w:rsidRPr="009F548D" w:rsidSect="00F3014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CE4" w:rsidRDefault="00BF2CE4">
      <w:r>
        <w:separator/>
      </w:r>
    </w:p>
  </w:endnote>
  <w:endnote w:type="continuationSeparator" w:id="0">
    <w:p w:rsidR="00BF2CE4" w:rsidRDefault="00BF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628" w:rsidRDefault="009F548D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2DE9">
      <w:rPr>
        <w:noProof/>
      </w:rPr>
      <w:t>1</w:t>
    </w:r>
    <w:r>
      <w:fldChar w:fldCharType="end"/>
    </w:r>
  </w:p>
  <w:p w:rsidR="006F1628" w:rsidRDefault="00BA2D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CE4" w:rsidRDefault="00BF2CE4">
      <w:r>
        <w:separator/>
      </w:r>
    </w:p>
  </w:footnote>
  <w:footnote w:type="continuationSeparator" w:id="0">
    <w:p w:rsidR="00BF2CE4" w:rsidRDefault="00BF2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A1CF6"/>
    <w:multiLevelType w:val="hybridMultilevel"/>
    <w:tmpl w:val="B5A06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32405E1"/>
    <w:multiLevelType w:val="hybridMultilevel"/>
    <w:tmpl w:val="0F34837E"/>
    <w:lvl w:ilvl="0" w:tplc="281AF06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77A2F64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7222436B"/>
    <w:multiLevelType w:val="hybridMultilevel"/>
    <w:tmpl w:val="4E14C406"/>
    <w:lvl w:ilvl="0" w:tplc="11C62678">
      <w:start w:val="1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8D"/>
    <w:rsid w:val="00054276"/>
    <w:rsid w:val="001124BB"/>
    <w:rsid w:val="00550C8E"/>
    <w:rsid w:val="006665FB"/>
    <w:rsid w:val="009F548D"/>
    <w:rsid w:val="00AB7AC9"/>
    <w:rsid w:val="00BA2DE9"/>
    <w:rsid w:val="00BF2CE4"/>
    <w:rsid w:val="00CA509C"/>
    <w:rsid w:val="00E1667A"/>
    <w:rsid w:val="00E2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548D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48D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48D"/>
    <w:rPr>
      <w:rFonts w:ascii="Cambria" w:eastAsia="MS Gothic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548D"/>
    <w:rPr>
      <w:rFonts w:ascii="Cambria" w:eastAsia="MS Gothic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9F548D"/>
    <w:pPr>
      <w:widowControl w:val="0"/>
      <w:overflowPunct w:val="0"/>
      <w:autoSpaceDE w:val="0"/>
      <w:autoSpaceDN w:val="0"/>
      <w:adjustRightInd w:val="0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5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9F548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F5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54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54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8"/>
    <w:locked/>
    <w:rsid w:val="009F548D"/>
    <w:rPr>
      <w:rFonts w:ascii="Calibri" w:hAnsi="Calibri" w:cs="Times New Roman"/>
      <w:b/>
      <w:bCs/>
      <w:color w:val="000000"/>
      <w:sz w:val="28"/>
      <w:shd w:val="clear" w:color="auto" w:fill="FFFFFF"/>
      <w:lang w:val="x-none" w:eastAsia="ru-RU"/>
    </w:rPr>
  </w:style>
  <w:style w:type="paragraph" w:styleId="a8">
    <w:name w:val="Title"/>
    <w:basedOn w:val="a"/>
    <w:link w:val="a7"/>
    <w:qFormat/>
    <w:rsid w:val="009F548D"/>
    <w:pPr>
      <w:widowControl w:val="0"/>
      <w:shd w:val="clear" w:color="auto" w:fill="FFFFFF"/>
      <w:autoSpaceDE w:val="0"/>
      <w:autoSpaceDN w:val="0"/>
      <w:adjustRightInd w:val="0"/>
      <w:jc w:val="center"/>
    </w:pPr>
    <w:rPr>
      <w:rFonts w:ascii="Calibri" w:eastAsiaTheme="minorHAnsi" w:hAnsi="Calibri"/>
      <w:b/>
      <w:bCs/>
      <w:color w:val="000000"/>
      <w:sz w:val="28"/>
      <w:szCs w:val="22"/>
      <w:lang w:val="x-none"/>
    </w:rPr>
  </w:style>
  <w:style w:type="character" w:customStyle="1" w:styleId="1">
    <w:name w:val="Название Знак1"/>
    <w:basedOn w:val="a0"/>
    <w:uiPriority w:val="10"/>
    <w:rsid w:val="009F54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List Paragraph"/>
    <w:basedOn w:val="a"/>
    <w:uiPriority w:val="34"/>
    <w:qFormat/>
    <w:rsid w:val="00E224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548D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48D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48D"/>
    <w:rPr>
      <w:rFonts w:ascii="Cambria" w:eastAsia="MS Gothic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548D"/>
    <w:rPr>
      <w:rFonts w:ascii="Cambria" w:eastAsia="MS Gothic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9F548D"/>
    <w:pPr>
      <w:widowControl w:val="0"/>
      <w:overflowPunct w:val="0"/>
      <w:autoSpaceDE w:val="0"/>
      <w:autoSpaceDN w:val="0"/>
      <w:adjustRightInd w:val="0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5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9F548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F5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54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54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8"/>
    <w:locked/>
    <w:rsid w:val="009F548D"/>
    <w:rPr>
      <w:rFonts w:ascii="Calibri" w:hAnsi="Calibri" w:cs="Times New Roman"/>
      <w:b/>
      <w:bCs/>
      <w:color w:val="000000"/>
      <w:sz w:val="28"/>
      <w:shd w:val="clear" w:color="auto" w:fill="FFFFFF"/>
      <w:lang w:val="x-none" w:eastAsia="ru-RU"/>
    </w:rPr>
  </w:style>
  <w:style w:type="paragraph" w:styleId="a8">
    <w:name w:val="Title"/>
    <w:basedOn w:val="a"/>
    <w:link w:val="a7"/>
    <w:qFormat/>
    <w:rsid w:val="009F548D"/>
    <w:pPr>
      <w:widowControl w:val="0"/>
      <w:shd w:val="clear" w:color="auto" w:fill="FFFFFF"/>
      <w:autoSpaceDE w:val="0"/>
      <w:autoSpaceDN w:val="0"/>
      <w:adjustRightInd w:val="0"/>
      <w:jc w:val="center"/>
    </w:pPr>
    <w:rPr>
      <w:rFonts w:ascii="Calibri" w:eastAsiaTheme="minorHAnsi" w:hAnsi="Calibri"/>
      <w:b/>
      <w:bCs/>
      <w:color w:val="000000"/>
      <w:sz w:val="28"/>
      <w:szCs w:val="22"/>
      <w:lang w:val="x-none"/>
    </w:rPr>
  </w:style>
  <w:style w:type="character" w:customStyle="1" w:styleId="1">
    <w:name w:val="Название Знак1"/>
    <w:basedOn w:val="a0"/>
    <w:uiPriority w:val="10"/>
    <w:rsid w:val="009F54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List Paragraph"/>
    <w:basedOn w:val="a"/>
    <w:uiPriority w:val="34"/>
    <w:qFormat/>
    <w:rsid w:val="00E22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philos</dc:creator>
  <cp:lastModifiedBy>philos</cp:lastModifiedBy>
  <cp:revision>2</cp:revision>
  <dcterms:created xsi:type="dcterms:W3CDTF">2015-12-23T12:46:00Z</dcterms:created>
  <dcterms:modified xsi:type="dcterms:W3CDTF">2015-12-23T12:46:00Z</dcterms:modified>
</cp:coreProperties>
</file>