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6C" w:rsidRPr="00F3684F" w:rsidRDefault="0085556C" w:rsidP="0085556C">
      <w:pPr>
        <w:overflowPunct/>
        <w:autoSpaceDE/>
        <w:autoSpaceDN/>
        <w:adjustRightInd/>
        <w:ind w:left="708"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Примерный перечень контрольных вопросов и заданий для самостоятельной работы.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Основные этапы фор</w:t>
      </w:r>
      <w:r>
        <w:rPr>
          <w:sz w:val="24"/>
          <w:szCs w:val="24"/>
        </w:rPr>
        <w:t>мирования учения об убеждении</w:t>
      </w:r>
      <w:r w:rsidRPr="00F3684F">
        <w:rPr>
          <w:sz w:val="24"/>
          <w:szCs w:val="24"/>
        </w:rPr>
        <w:t>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Практика и теория убеждения</w:t>
      </w:r>
      <w:r w:rsidRPr="00F3684F">
        <w:rPr>
          <w:sz w:val="24"/>
          <w:szCs w:val="24"/>
        </w:rPr>
        <w:t xml:space="preserve"> в Древней Греции.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Практика и теории убеждения</w:t>
      </w:r>
      <w:r w:rsidRPr="00F3684F">
        <w:rPr>
          <w:sz w:val="24"/>
          <w:szCs w:val="24"/>
        </w:rPr>
        <w:t xml:space="preserve"> в Древнем Риме.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Практика и теория убеждения</w:t>
      </w:r>
      <w:r w:rsidRPr="00F3684F">
        <w:rPr>
          <w:sz w:val="24"/>
          <w:szCs w:val="24"/>
        </w:rPr>
        <w:t xml:space="preserve"> в Новое время.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Особенности современно</w:t>
      </w:r>
      <w:r>
        <w:rPr>
          <w:sz w:val="24"/>
          <w:szCs w:val="24"/>
        </w:rPr>
        <w:t>й практики и теории убеждения</w:t>
      </w:r>
      <w:r w:rsidRPr="00F3684F">
        <w:rPr>
          <w:sz w:val="24"/>
          <w:szCs w:val="24"/>
        </w:rPr>
        <w:t>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Аргументация и логическое доказательство. Состав, виды.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Критика и опровержение. Состав и виды.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Логические средства аргументации. Дедуктивные умозаключения.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Логические средства аргументации. Индуктивные умозаключения.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 xml:space="preserve">Логические средства аргументации. Приемы </w:t>
      </w:r>
      <w:r>
        <w:rPr>
          <w:sz w:val="24"/>
          <w:szCs w:val="24"/>
        </w:rPr>
        <w:t>разъяс</w:t>
      </w:r>
      <w:r w:rsidRPr="00F3684F">
        <w:rPr>
          <w:sz w:val="24"/>
          <w:szCs w:val="24"/>
        </w:rPr>
        <w:t>нения выражений.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Логические средства аргументации. Формы развития и выражения знаний: проблема, гипотеза и теория.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Роль вопросов в процессе аргументации. Правильные и неправильные вопросы и ответы.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Основные стратегии аргументации и критики.</w:t>
      </w:r>
    </w:p>
    <w:p w:rsidR="0085556C" w:rsidRPr="00F3684F" w:rsidRDefault="0085556C" w:rsidP="0085556C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684F">
        <w:rPr>
          <w:sz w:val="24"/>
          <w:szCs w:val="24"/>
        </w:rPr>
        <w:t>Тактические приемы аргументации и критики.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25360"/>
    <w:multiLevelType w:val="hybridMultilevel"/>
    <w:tmpl w:val="B3426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7C"/>
    <w:rsid w:val="0047717C"/>
    <w:rsid w:val="0085556C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6C26-1AAD-492B-B969-C7804EEB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2021-12-10T12:41:00Z</dcterms:created>
  <dcterms:modified xsi:type="dcterms:W3CDTF">2021-12-10T12:41:00Z</dcterms:modified>
</cp:coreProperties>
</file>